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364" w:rsidRPr="00944694" w:rsidRDefault="00275364" w:rsidP="00275364">
      <w:pPr>
        <w:spacing w:before="40" w:after="40"/>
        <w:rPr>
          <w:rFonts w:ascii="Times New Roman" w:hAnsi="Times New Roman" w:cs="Times New Roman"/>
          <w:lang w:val="sr-Cyrl-CS"/>
        </w:rPr>
      </w:pPr>
      <w:r w:rsidRPr="00944694">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-73660</wp:posOffset>
            </wp:positionH>
            <wp:positionV relativeFrom="paragraph">
              <wp:posOffset>-38100</wp:posOffset>
            </wp:positionV>
            <wp:extent cx="600075" cy="137160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0075" cy="1371600"/>
                    </a:xfrm>
                    <a:prstGeom prst="rect">
                      <a:avLst/>
                    </a:prstGeom>
                    <a:noFill/>
                    <a:ln w="9525">
                      <a:noFill/>
                      <a:miter lim="800000"/>
                      <a:headEnd/>
                      <a:tailEnd/>
                    </a:ln>
                  </pic:spPr>
                </pic:pic>
              </a:graphicData>
            </a:graphic>
          </wp:anchor>
        </w:drawing>
      </w:r>
      <w:r w:rsidRPr="00944694">
        <w:rPr>
          <w:rFonts w:ascii="Times New Roman" w:hAnsi="Times New Roman" w:cs="Times New Roman"/>
          <w:lang w:val="sr-Cyrl-CS"/>
        </w:rPr>
        <w:t>РЕПУБЛИКА СРПСКА</w:t>
      </w:r>
    </w:p>
    <w:p w:rsidR="00275364" w:rsidRPr="00944694" w:rsidRDefault="00275364" w:rsidP="00275364">
      <w:pPr>
        <w:spacing w:before="40" w:after="40"/>
        <w:rPr>
          <w:rFonts w:ascii="Times New Roman" w:hAnsi="Times New Roman" w:cs="Times New Roman"/>
          <w:lang w:val="sr-Cyrl-CS"/>
        </w:rPr>
      </w:pPr>
      <w:r w:rsidRPr="00944694">
        <w:rPr>
          <w:rFonts w:ascii="Times New Roman" w:hAnsi="Times New Roman" w:cs="Times New Roman"/>
          <w:lang w:val="sr-Cyrl-CS"/>
        </w:rPr>
        <w:t>ГРАД БИЈЕЉИНА</w:t>
      </w:r>
    </w:p>
    <w:p w:rsidR="00275364" w:rsidRPr="00944694" w:rsidRDefault="00275364" w:rsidP="00275364">
      <w:pPr>
        <w:spacing w:before="40" w:after="40"/>
        <w:rPr>
          <w:rFonts w:ascii="Times New Roman" w:hAnsi="Times New Roman" w:cs="Times New Roman"/>
          <w:lang w:val="sr-Cyrl-CS"/>
        </w:rPr>
      </w:pPr>
      <w:r w:rsidRPr="00944694">
        <w:rPr>
          <w:rFonts w:ascii="Times New Roman" w:hAnsi="Times New Roman" w:cs="Times New Roman"/>
          <w:lang w:val="sr-Cyrl-CS"/>
        </w:rPr>
        <w:t>ГРАДОНАЧЕЛНИК</w:t>
      </w:r>
    </w:p>
    <w:p w:rsidR="00275364" w:rsidRPr="00944694" w:rsidRDefault="00275364" w:rsidP="00275364">
      <w:pPr>
        <w:spacing w:before="40" w:after="40"/>
        <w:rPr>
          <w:rFonts w:ascii="Times New Roman" w:hAnsi="Times New Roman" w:cs="Times New Roman"/>
          <w:lang w:val="sr-Cyrl-CS"/>
        </w:rPr>
      </w:pPr>
      <w:r w:rsidRPr="00944694">
        <w:rPr>
          <w:rFonts w:ascii="Times New Roman" w:hAnsi="Times New Roman" w:cs="Times New Roman"/>
          <w:lang w:val="sr-Cyrl-CS"/>
        </w:rPr>
        <w:t>Градска управа Града Бијељина</w:t>
      </w:r>
    </w:p>
    <w:p w:rsidR="00275364" w:rsidRPr="00944694" w:rsidRDefault="00275364" w:rsidP="00275364">
      <w:pPr>
        <w:spacing w:before="40" w:after="40"/>
        <w:rPr>
          <w:rFonts w:ascii="Times New Roman" w:hAnsi="Times New Roman" w:cs="Times New Roman"/>
          <w:lang w:val="sr-Cyrl-CS"/>
        </w:rPr>
      </w:pPr>
      <w:r w:rsidRPr="00944694">
        <w:rPr>
          <w:rFonts w:ascii="Times New Roman" w:hAnsi="Times New Roman" w:cs="Times New Roman"/>
          <w:lang w:val="sr-Cyrl-CS"/>
        </w:rPr>
        <w:t xml:space="preserve">Трг Краља Петра </w:t>
      </w:r>
      <w:r w:rsidRPr="00944694">
        <w:rPr>
          <w:rFonts w:ascii="Times New Roman" w:hAnsi="Times New Roman" w:cs="Times New Roman"/>
          <w:lang w:val="sr-Latn-CS"/>
        </w:rPr>
        <w:t>I</w:t>
      </w:r>
      <w:r w:rsidRPr="00944694">
        <w:rPr>
          <w:rFonts w:ascii="Times New Roman" w:hAnsi="Times New Roman" w:cs="Times New Roman"/>
          <w:lang w:val="sr-Cyrl-CS"/>
        </w:rPr>
        <w:t xml:space="preserve"> Карађорђевића бр. 1</w:t>
      </w:r>
    </w:p>
    <w:p w:rsidR="00275364" w:rsidRPr="00944694" w:rsidRDefault="00275364" w:rsidP="00275364">
      <w:pPr>
        <w:spacing w:before="40" w:after="40"/>
        <w:rPr>
          <w:rFonts w:ascii="Times New Roman" w:hAnsi="Times New Roman" w:cs="Times New Roman"/>
        </w:rPr>
      </w:pPr>
      <w:r w:rsidRPr="00944694">
        <w:rPr>
          <w:rFonts w:ascii="Times New Roman" w:hAnsi="Times New Roman" w:cs="Times New Roman"/>
          <w:lang w:val="sr-Cyrl-CS"/>
        </w:rPr>
        <w:t>Одјељење за финансије</w:t>
      </w:r>
    </w:p>
    <w:p w:rsidR="00275364" w:rsidRPr="00944694" w:rsidRDefault="00275364" w:rsidP="00275364">
      <w:pPr>
        <w:spacing w:before="40" w:after="40"/>
        <w:rPr>
          <w:rFonts w:ascii="Times New Roman" w:hAnsi="Times New Roman" w:cs="Times New Roman"/>
          <w:lang w:val="sr-Cyrl-CS"/>
        </w:rPr>
      </w:pPr>
      <w:r w:rsidRPr="00944694">
        <w:rPr>
          <w:rFonts w:ascii="Times New Roman" w:hAnsi="Times New Roman" w:cs="Times New Roman"/>
          <w:lang w:val="sr-Cyrl-CS"/>
        </w:rPr>
        <w:t>Одсјек за буџет</w:t>
      </w:r>
    </w:p>
    <w:p w:rsidR="00275364" w:rsidRPr="00944694" w:rsidRDefault="006F03DB" w:rsidP="006F03DB">
      <w:pPr>
        <w:spacing w:before="40" w:after="40"/>
        <w:ind w:left="720"/>
        <w:rPr>
          <w:rFonts w:ascii="Times New Roman" w:hAnsi="Times New Roman" w:cs="Times New Roman"/>
        </w:rPr>
      </w:pPr>
      <w:r>
        <w:rPr>
          <w:rFonts w:ascii="Times New Roman" w:hAnsi="Times New Roman" w:cs="Times New Roman"/>
        </w:rPr>
        <w:t xml:space="preserve">      </w:t>
      </w:r>
      <w:r w:rsidR="00275364" w:rsidRPr="00944694">
        <w:rPr>
          <w:rFonts w:ascii="Times New Roman" w:hAnsi="Times New Roman" w:cs="Times New Roman"/>
          <w:lang w:val="sr-Cyrl-CS"/>
        </w:rPr>
        <w:t xml:space="preserve">Број: </w:t>
      </w:r>
      <w:r w:rsidR="00275364" w:rsidRPr="00944694">
        <w:rPr>
          <w:rFonts w:ascii="Times New Roman" w:hAnsi="Times New Roman" w:cs="Times New Roman"/>
        </w:rPr>
        <w:t>02/4-40-2-</w:t>
      </w:r>
      <w:r w:rsidR="00075121">
        <w:rPr>
          <w:rFonts w:ascii="Times New Roman" w:hAnsi="Times New Roman" w:cs="Times New Roman"/>
        </w:rPr>
        <w:t>1043</w:t>
      </w:r>
      <w:r w:rsidR="007B32C3">
        <w:rPr>
          <w:rFonts w:ascii="Times New Roman" w:hAnsi="Times New Roman" w:cs="Times New Roman"/>
          <w:lang w:val="sr-Cyrl-CS"/>
        </w:rPr>
        <w:t xml:space="preserve"> </w:t>
      </w:r>
      <w:r w:rsidR="00275364" w:rsidRPr="00944694">
        <w:rPr>
          <w:rFonts w:ascii="Times New Roman" w:hAnsi="Times New Roman" w:cs="Times New Roman"/>
        </w:rPr>
        <w:t>/2</w:t>
      </w:r>
      <w:r w:rsidR="009C3305">
        <w:rPr>
          <w:rFonts w:ascii="Times New Roman" w:hAnsi="Times New Roman" w:cs="Times New Roman"/>
        </w:rPr>
        <w:t>2</w:t>
      </w:r>
    </w:p>
    <w:p w:rsidR="00275364" w:rsidRPr="00944694" w:rsidRDefault="006F03DB" w:rsidP="00275364">
      <w:pPr>
        <w:spacing w:before="40" w:after="40"/>
        <w:ind w:left="720"/>
        <w:rPr>
          <w:rFonts w:ascii="Times New Roman" w:hAnsi="Times New Roman" w:cs="Times New Roman"/>
        </w:rPr>
      </w:pPr>
      <w:r>
        <w:rPr>
          <w:rFonts w:ascii="Times New Roman" w:hAnsi="Times New Roman" w:cs="Times New Roman"/>
        </w:rPr>
        <w:t xml:space="preserve">      </w:t>
      </w:r>
      <w:r w:rsidR="00AC44A9">
        <w:rPr>
          <w:rFonts w:ascii="Times New Roman" w:hAnsi="Times New Roman" w:cs="Times New Roman"/>
          <w:lang w:val="sr-Cyrl-CS"/>
        </w:rPr>
        <w:t>Датум:</w:t>
      </w:r>
      <w:r w:rsidR="00075121">
        <w:rPr>
          <w:rFonts w:ascii="Times New Roman" w:hAnsi="Times New Roman" w:cs="Times New Roman"/>
        </w:rPr>
        <w:t xml:space="preserve"> 07.07.2022.</w:t>
      </w:r>
      <w:r w:rsidR="00275364" w:rsidRPr="00944694">
        <w:rPr>
          <w:rFonts w:ascii="Times New Roman" w:hAnsi="Times New Roman" w:cs="Times New Roman"/>
          <w:lang w:val="sr-Cyrl-CS"/>
        </w:rPr>
        <w:t xml:space="preserve"> године</w:t>
      </w:r>
    </w:p>
    <w:p w:rsidR="00275364" w:rsidRPr="00944694" w:rsidRDefault="00275364" w:rsidP="00275364">
      <w:pPr>
        <w:rPr>
          <w:lang w:val="sr-Cyrl-BA"/>
        </w:rPr>
      </w:pPr>
    </w:p>
    <w:p w:rsidR="00275364" w:rsidRPr="00944694" w:rsidRDefault="00275364" w:rsidP="00275364">
      <w:pPr>
        <w:pBdr>
          <w:bottom w:val="single" w:sz="4" w:space="1" w:color="auto"/>
        </w:pBdr>
        <w:rPr>
          <w:b/>
        </w:rPr>
      </w:pPr>
    </w:p>
    <w:p w:rsidR="00275364" w:rsidRPr="00944694" w:rsidRDefault="00275364" w:rsidP="00275364">
      <w:pPr>
        <w:pBdr>
          <w:bottom w:val="single" w:sz="4" w:space="1" w:color="auto"/>
        </w:pBdr>
        <w:tabs>
          <w:tab w:val="right" w:pos="9214"/>
        </w:tabs>
        <w:rPr>
          <w:rFonts w:ascii="Times New Roman" w:hAnsi="Times New Roman" w:cs="Times New Roman"/>
          <w:b/>
          <w:lang w:val="sr-Cyrl-CS"/>
        </w:rPr>
      </w:pPr>
      <w:r w:rsidRPr="00944694">
        <w:rPr>
          <w:rFonts w:ascii="Times New Roman" w:hAnsi="Times New Roman" w:cs="Times New Roman"/>
          <w:b/>
          <w:lang w:val="sr-Cyrl-CS"/>
        </w:rPr>
        <w:t xml:space="preserve">СВИМ  КОРИСНИЦИМА  БУЏЕТА  </w:t>
      </w:r>
      <w:r w:rsidRPr="00944694">
        <w:rPr>
          <w:rFonts w:ascii="Times New Roman" w:hAnsi="Times New Roman" w:cs="Times New Roman"/>
          <w:b/>
          <w:lang w:val="sr-Cyrl-BA"/>
        </w:rPr>
        <w:t xml:space="preserve">ГРАДА </w:t>
      </w:r>
      <w:r w:rsidRPr="00944694">
        <w:rPr>
          <w:rFonts w:ascii="Times New Roman" w:hAnsi="Times New Roman" w:cs="Times New Roman"/>
          <w:b/>
          <w:lang w:val="sr-Cyrl-CS"/>
        </w:rPr>
        <w:t>БИЈЕЉИНА</w:t>
      </w:r>
    </w:p>
    <w:p w:rsidR="00275364" w:rsidRPr="00944694" w:rsidRDefault="00275364" w:rsidP="00275364">
      <w:pPr>
        <w:rPr>
          <w:lang w:val="sr-Cyrl-CS"/>
        </w:rPr>
      </w:pPr>
    </w:p>
    <w:p w:rsidR="00275364" w:rsidRPr="00944694" w:rsidRDefault="00275364" w:rsidP="00275364">
      <w:pPr>
        <w:rPr>
          <w:rFonts w:ascii="Times New Roman" w:hAnsi="Times New Roman" w:cs="Times New Roman"/>
          <w:b/>
        </w:rPr>
      </w:pPr>
      <w:r w:rsidRPr="00944694">
        <w:rPr>
          <w:rFonts w:ascii="Times New Roman" w:hAnsi="Times New Roman" w:cs="Times New Roman"/>
          <w:lang w:val="sr-Cyrl-CS"/>
        </w:rPr>
        <w:t xml:space="preserve">П р е д м е т: </w:t>
      </w:r>
      <w:r w:rsidRPr="00944694">
        <w:rPr>
          <w:rFonts w:ascii="Times New Roman" w:hAnsi="Times New Roman" w:cs="Times New Roman"/>
          <w:b/>
          <w:lang w:val="sr-Cyrl-CS"/>
        </w:rPr>
        <w:t xml:space="preserve">Упутство за припрему буџета </w:t>
      </w:r>
      <w:r w:rsidRPr="00944694">
        <w:rPr>
          <w:rFonts w:ascii="Times New Roman" w:hAnsi="Times New Roman" w:cs="Times New Roman"/>
          <w:b/>
          <w:lang w:val="sr-Cyrl-BA"/>
        </w:rPr>
        <w:t>Града</w:t>
      </w:r>
      <w:r w:rsidRPr="00944694">
        <w:rPr>
          <w:rFonts w:ascii="Times New Roman" w:hAnsi="Times New Roman" w:cs="Times New Roman"/>
          <w:b/>
          <w:lang w:val="sr-Cyrl-CS"/>
        </w:rPr>
        <w:t xml:space="preserve"> Бијељина за </w:t>
      </w:r>
      <w:r w:rsidRPr="00944694">
        <w:rPr>
          <w:rFonts w:ascii="Times New Roman" w:hAnsi="Times New Roman" w:cs="Times New Roman"/>
          <w:b/>
        </w:rPr>
        <w:t>202</w:t>
      </w:r>
      <w:r w:rsidR="006F03DB">
        <w:rPr>
          <w:rFonts w:ascii="Times New Roman" w:hAnsi="Times New Roman" w:cs="Times New Roman"/>
          <w:b/>
        </w:rPr>
        <w:t>3</w:t>
      </w:r>
      <w:r w:rsidRPr="00944694">
        <w:rPr>
          <w:rFonts w:ascii="Times New Roman" w:hAnsi="Times New Roman" w:cs="Times New Roman"/>
          <w:b/>
          <w:lang w:val="sr-Cyrl-CS"/>
        </w:rPr>
        <w:t>. годину</w:t>
      </w:r>
    </w:p>
    <w:p w:rsidR="00275364" w:rsidRPr="00944694" w:rsidRDefault="00275364" w:rsidP="00275364">
      <w:pPr>
        <w:rPr>
          <w:rFonts w:ascii="Times New Roman" w:hAnsi="Times New Roman" w:cs="Times New Roman"/>
          <w:b/>
          <w:lang w:val="sr-Cyrl-BA"/>
        </w:rPr>
      </w:pPr>
    </w:p>
    <w:p w:rsidR="00275364" w:rsidRPr="00944694" w:rsidRDefault="00275364" w:rsidP="00275364">
      <w:pPr>
        <w:jc w:val="both"/>
        <w:rPr>
          <w:rFonts w:ascii="Times New Roman" w:hAnsi="Times New Roman" w:cs="Times New Roman"/>
          <w:lang w:val="sr-Cyrl-BA"/>
        </w:rPr>
      </w:pPr>
      <w:r w:rsidRPr="00944694">
        <w:rPr>
          <w:rFonts w:ascii="Times New Roman" w:hAnsi="Times New Roman" w:cs="Times New Roman"/>
          <w:lang w:val="sr-Cyrl-BA"/>
        </w:rPr>
        <w:t>У складу са чланом  29. Закона о буџетском систему Републике српске („Службени гласник Републике Српске“, број: 121/12 , 52/14,103/15 и15/16) достављамо Вам Упутство за припрему буџета Града Бијељина за 202</w:t>
      </w:r>
      <w:r w:rsidR="006F03DB">
        <w:rPr>
          <w:rFonts w:ascii="Times New Roman" w:hAnsi="Times New Roman" w:cs="Times New Roman"/>
        </w:rPr>
        <w:t>3</w:t>
      </w:r>
      <w:r w:rsidRPr="00944694">
        <w:rPr>
          <w:rFonts w:ascii="Times New Roman" w:hAnsi="Times New Roman" w:cs="Times New Roman"/>
          <w:lang w:val="sr-Cyrl-BA"/>
        </w:rPr>
        <w:t>. годину.</w:t>
      </w:r>
    </w:p>
    <w:p w:rsidR="00ED603B" w:rsidRPr="00944694" w:rsidRDefault="00732DC5" w:rsidP="00275364">
      <w:pPr>
        <w:jc w:val="both"/>
        <w:rPr>
          <w:rFonts w:ascii="Times New Roman" w:hAnsi="Times New Roman" w:cs="Times New Roman"/>
          <w:lang w:val="sr-Cyrl-BA"/>
        </w:rPr>
      </w:pPr>
      <w:r w:rsidRPr="00944694">
        <w:rPr>
          <w:rFonts w:ascii="Times New Roman" w:hAnsi="Times New Roman" w:cs="Times New Roman"/>
          <w:lang w:val="sr-Cyrl-BA"/>
        </w:rPr>
        <w:t>На основу</w:t>
      </w:r>
      <w:r w:rsidR="00ED603B" w:rsidRPr="00944694">
        <w:rPr>
          <w:rFonts w:ascii="Times New Roman" w:hAnsi="Times New Roman" w:cs="Times New Roman"/>
          <w:lang w:val="sr-Cyrl-BA"/>
        </w:rPr>
        <w:t xml:space="preserve"> члана 30., а у складу са чланом 25. поменутог Закона, потребно је да сви буџетски корисници/потрошачке јединице израде буџетске захтјеве (финансијске планове) за наредну годину</w:t>
      </w:r>
      <w:r w:rsidR="007B32C3">
        <w:rPr>
          <w:rFonts w:ascii="Times New Roman" w:hAnsi="Times New Roman" w:cs="Times New Roman"/>
          <w:lang w:val="sr-Cyrl-BA"/>
        </w:rPr>
        <w:t xml:space="preserve"> </w:t>
      </w:r>
      <w:r w:rsidR="004F3917" w:rsidRPr="00944694">
        <w:rPr>
          <w:rFonts w:ascii="Times New Roman" w:hAnsi="Times New Roman" w:cs="Times New Roman"/>
          <w:lang w:val="sr-Cyrl-BA"/>
        </w:rPr>
        <w:t>и доставе их у Одјељење</w:t>
      </w:r>
      <w:r w:rsidR="0076435E" w:rsidRPr="00944694">
        <w:rPr>
          <w:rFonts w:ascii="Times New Roman" w:hAnsi="Times New Roman" w:cs="Times New Roman"/>
          <w:lang w:val="sr-Cyrl-BA"/>
        </w:rPr>
        <w:t xml:space="preserve"> за финансије / Одсјек за буџет.</w:t>
      </w:r>
    </w:p>
    <w:p w:rsidR="004F3917" w:rsidRPr="00944694" w:rsidRDefault="004F3917" w:rsidP="00275364">
      <w:pPr>
        <w:jc w:val="both"/>
        <w:rPr>
          <w:rFonts w:ascii="Times New Roman" w:hAnsi="Times New Roman" w:cs="Times New Roman"/>
          <w:lang w:val="sr-Cyrl-BA"/>
        </w:rPr>
      </w:pPr>
      <w:r w:rsidRPr="00944694">
        <w:rPr>
          <w:rFonts w:ascii="Times New Roman" w:hAnsi="Times New Roman" w:cs="Times New Roman"/>
          <w:lang w:val="sr-Cyrl-BA"/>
        </w:rPr>
        <w:t>Одјељење за финансије ће размотрити захтјеве буџетских корисника, имајући притом у виду расположива средства и планиране издатке,</w:t>
      </w:r>
      <w:r w:rsidR="006F03DB">
        <w:rPr>
          <w:rFonts w:ascii="Times New Roman" w:hAnsi="Times New Roman" w:cs="Times New Roman"/>
        </w:rPr>
        <w:t xml:space="preserve"> </w:t>
      </w:r>
      <w:r w:rsidRPr="00944694">
        <w:rPr>
          <w:rFonts w:ascii="Times New Roman" w:hAnsi="Times New Roman" w:cs="Times New Roman"/>
          <w:lang w:val="sr-Cyrl-BA"/>
        </w:rPr>
        <w:t xml:space="preserve">припремити </w:t>
      </w:r>
      <w:r w:rsidR="006F03DB">
        <w:rPr>
          <w:rFonts w:ascii="Times New Roman" w:hAnsi="Times New Roman" w:cs="Times New Roman"/>
          <w:lang w:val="sr-Cyrl-BA"/>
        </w:rPr>
        <w:t xml:space="preserve">радни материјал </w:t>
      </w:r>
      <w:r w:rsidRPr="00944694">
        <w:rPr>
          <w:rFonts w:ascii="Times New Roman" w:hAnsi="Times New Roman" w:cs="Times New Roman"/>
          <w:lang w:val="sr-Cyrl-BA"/>
        </w:rPr>
        <w:t>нацрт</w:t>
      </w:r>
      <w:r w:rsidR="006F03DB">
        <w:rPr>
          <w:rFonts w:ascii="Times New Roman" w:hAnsi="Times New Roman" w:cs="Times New Roman"/>
          <w:lang w:val="sr-Cyrl-BA"/>
        </w:rPr>
        <w:t>а</w:t>
      </w:r>
      <w:r w:rsidRPr="00944694">
        <w:rPr>
          <w:rFonts w:ascii="Times New Roman" w:hAnsi="Times New Roman" w:cs="Times New Roman"/>
          <w:lang w:val="sr-Cyrl-BA"/>
        </w:rPr>
        <w:t xml:space="preserve"> буџета Града Бијељина за 202</w:t>
      </w:r>
      <w:r w:rsidR="006F03DB">
        <w:rPr>
          <w:rFonts w:ascii="Times New Roman" w:hAnsi="Times New Roman" w:cs="Times New Roman"/>
          <w:lang w:val="sr-Cyrl-BA"/>
        </w:rPr>
        <w:t>3</w:t>
      </w:r>
      <w:r w:rsidRPr="00944694">
        <w:rPr>
          <w:rFonts w:ascii="Times New Roman" w:hAnsi="Times New Roman" w:cs="Times New Roman"/>
          <w:lang w:val="sr-Cyrl-BA"/>
        </w:rPr>
        <w:t xml:space="preserve">. годину, те га доствити Градоначелнику Града </w:t>
      </w:r>
      <w:r w:rsidR="00937D7A">
        <w:rPr>
          <w:rFonts w:ascii="Times New Roman" w:hAnsi="Times New Roman" w:cs="Times New Roman"/>
          <w:lang w:val="sr-Cyrl-CS"/>
        </w:rPr>
        <w:t xml:space="preserve">на </w:t>
      </w:r>
      <w:r w:rsidRPr="00944694">
        <w:rPr>
          <w:rFonts w:ascii="Times New Roman" w:hAnsi="Times New Roman" w:cs="Times New Roman"/>
          <w:lang w:val="sr-Cyrl-BA"/>
        </w:rPr>
        <w:t>утврђивање и даље поступање.</w:t>
      </w:r>
    </w:p>
    <w:p w:rsidR="004F3917" w:rsidRDefault="004F3917" w:rsidP="00275364">
      <w:pPr>
        <w:jc w:val="both"/>
        <w:rPr>
          <w:rFonts w:ascii="Times New Roman" w:hAnsi="Times New Roman" w:cs="Times New Roman"/>
          <w:lang w:val="sr-Cyrl-BA"/>
        </w:rPr>
      </w:pPr>
      <w:r w:rsidRPr="00944694">
        <w:rPr>
          <w:rFonts w:ascii="Times New Roman" w:hAnsi="Times New Roman" w:cs="Times New Roman"/>
          <w:lang w:val="sr-Cyrl-BA"/>
        </w:rPr>
        <w:t>Полазну основу за израду овог Упутства представ</w:t>
      </w:r>
      <w:r w:rsidRPr="00944694">
        <w:rPr>
          <w:rFonts w:ascii="Times New Roman" w:hAnsi="Times New Roman" w:cs="Times New Roman"/>
          <w:lang w:val="sr-Cyrl-CS"/>
        </w:rPr>
        <w:t>љ</w:t>
      </w:r>
      <w:r w:rsidRPr="00944694">
        <w:rPr>
          <w:rFonts w:ascii="Times New Roman" w:hAnsi="Times New Roman" w:cs="Times New Roman"/>
          <w:lang w:val="sr-Cyrl-BA"/>
        </w:rPr>
        <w:t>а Документ оквирног буџета Републике Српске за период 202</w:t>
      </w:r>
      <w:r w:rsidR="006F03DB">
        <w:rPr>
          <w:rFonts w:ascii="Times New Roman" w:hAnsi="Times New Roman" w:cs="Times New Roman"/>
          <w:lang w:val="sr-Cyrl-BA"/>
        </w:rPr>
        <w:t>3</w:t>
      </w:r>
      <w:r w:rsidRPr="00944694">
        <w:rPr>
          <w:rFonts w:ascii="Times New Roman" w:hAnsi="Times New Roman" w:cs="Times New Roman"/>
          <w:lang w:val="sr-Cyrl-BA"/>
        </w:rPr>
        <w:t>.-202</w:t>
      </w:r>
      <w:r w:rsidR="006F03DB">
        <w:rPr>
          <w:rFonts w:ascii="Times New Roman" w:hAnsi="Times New Roman" w:cs="Times New Roman"/>
          <w:lang w:val="sr-Cyrl-BA"/>
        </w:rPr>
        <w:t>5</w:t>
      </w:r>
      <w:r w:rsidRPr="00944694">
        <w:rPr>
          <w:rFonts w:ascii="Times New Roman" w:hAnsi="Times New Roman" w:cs="Times New Roman"/>
          <w:lang w:val="sr-Cyrl-BA"/>
        </w:rPr>
        <w:t>. године који је објављен на сајту Министарства финансија Републике Српске.</w:t>
      </w:r>
    </w:p>
    <w:p w:rsidR="00CD634E" w:rsidRDefault="00CD634E" w:rsidP="00275364">
      <w:pPr>
        <w:jc w:val="both"/>
        <w:rPr>
          <w:rFonts w:ascii="Times New Roman" w:hAnsi="Times New Roman" w:cs="Times New Roman"/>
          <w:lang w:val="sr-Cyrl-BA"/>
        </w:rPr>
      </w:pPr>
    </w:p>
    <w:p w:rsidR="00275364" w:rsidRDefault="00275364" w:rsidP="00CD634E">
      <w:pPr>
        <w:contextualSpacing/>
        <w:rPr>
          <w:rFonts w:ascii="Times New Roman" w:hAnsi="Times New Roman" w:cs="Times New Roman"/>
          <w:b/>
          <w:lang w:val="sr-Cyrl-BA"/>
        </w:rPr>
      </w:pPr>
      <w:r w:rsidRPr="006F03DB">
        <w:rPr>
          <w:rFonts w:ascii="Times New Roman" w:hAnsi="Times New Roman" w:cs="Times New Roman"/>
          <w:b/>
          <w:u w:val="single"/>
          <w:lang w:val="sr-Cyrl-BA"/>
        </w:rPr>
        <w:t>Крајњи рок за достављање  буџетских захтјева је 15.09.202</w:t>
      </w:r>
      <w:r w:rsidR="006F03DB" w:rsidRPr="006F03DB">
        <w:rPr>
          <w:rFonts w:ascii="Times New Roman" w:hAnsi="Times New Roman" w:cs="Times New Roman"/>
          <w:b/>
          <w:u w:val="single"/>
          <w:lang w:val="sr-Cyrl-BA"/>
        </w:rPr>
        <w:t>2</w:t>
      </w:r>
      <w:r w:rsidRPr="006F03DB">
        <w:rPr>
          <w:rFonts w:ascii="Times New Roman" w:hAnsi="Times New Roman" w:cs="Times New Roman"/>
          <w:b/>
          <w:u w:val="single"/>
          <w:lang w:val="sr-Cyrl-BA"/>
        </w:rPr>
        <w:t>. године</w:t>
      </w:r>
      <w:r w:rsidRPr="00944694">
        <w:rPr>
          <w:rFonts w:ascii="Times New Roman" w:hAnsi="Times New Roman" w:cs="Times New Roman"/>
          <w:b/>
          <w:lang w:val="sr-Cyrl-BA"/>
        </w:rPr>
        <w:t>.</w:t>
      </w:r>
    </w:p>
    <w:p w:rsidR="00CD634E" w:rsidRDefault="00CD634E" w:rsidP="00CD634E">
      <w:pPr>
        <w:contextualSpacing/>
        <w:rPr>
          <w:rFonts w:ascii="Times New Roman" w:hAnsi="Times New Roman" w:cs="Times New Roman"/>
          <w:b/>
          <w:lang w:val="sr-Cyrl-BA"/>
        </w:rPr>
      </w:pPr>
    </w:p>
    <w:p w:rsidR="006F03DB" w:rsidRPr="00944694" w:rsidRDefault="006F03DB" w:rsidP="00275364">
      <w:pPr>
        <w:contextualSpacing/>
        <w:jc w:val="both"/>
        <w:rPr>
          <w:rFonts w:ascii="Times New Roman" w:hAnsi="Times New Roman" w:cs="Times New Roman"/>
          <w:b/>
          <w:lang w:val="sr-Cyrl-BA"/>
        </w:rPr>
      </w:pPr>
    </w:p>
    <w:p w:rsidR="00275364" w:rsidRPr="00944694" w:rsidRDefault="00275364" w:rsidP="00275364">
      <w:pPr>
        <w:contextualSpacing/>
        <w:jc w:val="both"/>
        <w:rPr>
          <w:rFonts w:ascii="Times New Roman" w:hAnsi="Times New Roman" w:cs="Times New Roman"/>
          <w:lang w:val="sr-Cyrl-BA"/>
        </w:rPr>
      </w:pPr>
      <w:r w:rsidRPr="00944694">
        <w:rPr>
          <w:rFonts w:ascii="Times New Roman" w:hAnsi="Times New Roman" w:cs="Times New Roman"/>
          <w:b/>
          <w:lang w:val="sr-Cyrl-BA"/>
        </w:rPr>
        <w:t>У случају непоштовања рокова из буџетског календара, предвиђене су санкције по члану 64. поменутог Закона.</w:t>
      </w:r>
    </w:p>
    <w:p w:rsidR="00275364" w:rsidRPr="00944694" w:rsidRDefault="00275364" w:rsidP="00275364">
      <w:pPr>
        <w:jc w:val="both"/>
        <w:rPr>
          <w:rFonts w:ascii="Times New Roman" w:hAnsi="Times New Roman" w:cs="Times New Roman"/>
          <w:b/>
          <w:lang w:val="sr-Cyrl-BA"/>
        </w:rPr>
      </w:pPr>
      <w:r w:rsidRPr="00944694">
        <w:rPr>
          <w:rFonts w:ascii="Times New Roman" w:hAnsi="Times New Roman" w:cs="Times New Roman"/>
          <w:b/>
          <w:lang w:val="sr-Cyrl-BA"/>
        </w:rPr>
        <w:t>За ниже буџетске кориснике који буџетске захтјеве достављају ресорном Одјељењу</w:t>
      </w:r>
      <w:r w:rsidR="007B32C3">
        <w:rPr>
          <w:rFonts w:ascii="Times New Roman" w:hAnsi="Times New Roman" w:cs="Times New Roman"/>
          <w:b/>
          <w:lang w:val="sr-Cyrl-BA"/>
        </w:rPr>
        <w:t>,</w:t>
      </w:r>
      <w:r w:rsidRPr="00944694">
        <w:rPr>
          <w:rFonts w:ascii="Times New Roman" w:hAnsi="Times New Roman" w:cs="Times New Roman"/>
          <w:b/>
          <w:lang w:val="sr-Cyrl-BA"/>
        </w:rPr>
        <w:t xml:space="preserve"> рок за  доставу је 08.09.202</w:t>
      </w:r>
      <w:r w:rsidR="006F03DB">
        <w:rPr>
          <w:rFonts w:ascii="Times New Roman" w:hAnsi="Times New Roman" w:cs="Times New Roman"/>
          <w:b/>
          <w:lang w:val="sr-Cyrl-BA"/>
        </w:rPr>
        <w:t>2</w:t>
      </w:r>
      <w:r w:rsidRPr="00944694">
        <w:rPr>
          <w:rFonts w:ascii="Times New Roman" w:hAnsi="Times New Roman" w:cs="Times New Roman"/>
          <w:b/>
          <w:lang w:val="sr-Cyrl-BA"/>
        </w:rPr>
        <w:t xml:space="preserve">. године. </w:t>
      </w:r>
    </w:p>
    <w:p w:rsidR="00275364" w:rsidRPr="00944694" w:rsidRDefault="00275364" w:rsidP="00275364">
      <w:pPr>
        <w:jc w:val="both"/>
        <w:rPr>
          <w:rFonts w:ascii="Times New Roman" w:hAnsi="Times New Roman" w:cs="Times New Roman"/>
          <w:lang w:val="sr-Cyrl-BA"/>
        </w:rPr>
      </w:pPr>
      <w:r w:rsidRPr="00944694">
        <w:rPr>
          <w:rFonts w:ascii="Times New Roman" w:hAnsi="Times New Roman" w:cs="Times New Roman"/>
          <w:lang w:val="sr-Cyrl-BA"/>
        </w:rPr>
        <w:t xml:space="preserve">Буџетски захтјев корисника, који послује као самостални правни субјект, у складу са посебним прописом (Законом о јавним предузећима, Законом о систему јавних служби и др), треба </w:t>
      </w:r>
      <w:r w:rsidRPr="00944694">
        <w:rPr>
          <w:rFonts w:ascii="Times New Roman" w:hAnsi="Times New Roman" w:cs="Times New Roman"/>
          <w:lang w:val="sr-Cyrl-BA"/>
        </w:rPr>
        <w:lastRenderedPageBreak/>
        <w:t xml:space="preserve">претходно да буде одобрен од стране надлежног органа (Управног одбора и сл), у складу са његовим Статутом. </w:t>
      </w:r>
    </w:p>
    <w:p w:rsidR="003E12D6" w:rsidRDefault="00CD634E" w:rsidP="00275364">
      <w:pPr>
        <w:spacing w:before="120" w:after="120"/>
        <w:jc w:val="both"/>
        <w:rPr>
          <w:rFonts w:ascii="Times New Roman" w:hAnsi="Times New Roman" w:cs="Times New Roman"/>
          <w:b/>
          <w:lang w:val="sr-Cyrl-BA"/>
        </w:rPr>
      </w:pPr>
      <w:r w:rsidRPr="00CD634E">
        <w:rPr>
          <w:rFonts w:ascii="Times New Roman" w:hAnsi="Times New Roman" w:cs="Times New Roman"/>
          <w:b/>
          <w:lang w:val="sr-Cyrl-BA"/>
        </w:rPr>
        <w:t>Буџетски оквир за 2023</w:t>
      </w:r>
      <w:r w:rsidR="001830CF" w:rsidRPr="00CD634E">
        <w:rPr>
          <w:rFonts w:ascii="Times New Roman" w:hAnsi="Times New Roman" w:cs="Times New Roman"/>
          <w:b/>
          <w:lang w:val="sr-Cyrl-BA"/>
        </w:rPr>
        <w:t>. годину</w:t>
      </w:r>
      <w:r w:rsidR="003E12D6" w:rsidRPr="00CD634E">
        <w:rPr>
          <w:rFonts w:ascii="Times New Roman" w:hAnsi="Times New Roman" w:cs="Times New Roman"/>
          <w:b/>
          <w:lang w:val="sr-Cyrl-BA"/>
        </w:rPr>
        <w:t xml:space="preserve"> је</w:t>
      </w:r>
      <w:r w:rsidR="00CA5F94" w:rsidRPr="00CD634E">
        <w:rPr>
          <w:rFonts w:ascii="Times New Roman" w:hAnsi="Times New Roman" w:cs="Times New Roman"/>
          <w:b/>
          <w:lang w:val="sr-Cyrl-BA"/>
        </w:rPr>
        <w:t>,</w:t>
      </w:r>
      <w:r w:rsidR="001830CF" w:rsidRPr="00CD634E">
        <w:rPr>
          <w:rFonts w:ascii="Times New Roman" w:hAnsi="Times New Roman" w:cs="Times New Roman"/>
          <w:b/>
          <w:lang w:val="sr-Cyrl-BA"/>
        </w:rPr>
        <w:t xml:space="preserve"> према ДОБ РС 202</w:t>
      </w:r>
      <w:r w:rsidRPr="00CD634E">
        <w:rPr>
          <w:rFonts w:ascii="Times New Roman" w:hAnsi="Times New Roman" w:cs="Times New Roman"/>
          <w:b/>
          <w:lang w:val="sr-Cyrl-BA"/>
        </w:rPr>
        <w:t>3-2025.година</w:t>
      </w:r>
      <w:r w:rsidR="003E12D6" w:rsidRPr="00CD634E">
        <w:rPr>
          <w:rFonts w:ascii="Times New Roman" w:hAnsi="Times New Roman" w:cs="Times New Roman"/>
          <w:b/>
          <w:lang w:val="sr-Cyrl-BA"/>
        </w:rPr>
        <w:t xml:space="preserve">, </w:t>
      </w:r>
      <w:r w:rsidRPr="00CD634E">
        <w:rPr>
          <w:rFonts w:ascii="Times New Roman" w:hAnsi="Times New Roman" w:cs="Times New Roman"/>
          <w:b/>
          <w:lang w:val="sr-Cyrl-BA"/>
        </w:rPr>
        <w:t>пројектован на нивоу већем за 10</w:t>
      </w:r>
      <w:r w:rsidR="003E12D6" w:rsidRPr="00CD634E">
        <w:rPr>
          <w:rFonts w:ascii="Times New Roman" w:hAnsi="Times New Roman" w:cs="Times New Roman"/>
          <w:b/>
          <w:lang w:val="sr-Cyrl-BA"/>
        </w:rPr>
        <w:t>%</w:t>
      </w:r>
      <w:r w:rsidR="007B32C3" w:rsidRPr="00CD634E">
        <w:rPr>
          <w:rFonts w:ascii="Times New Roman" w:hAnsi="Times New Roman" w:cs="Times New Roman"/>
          <w:b/>
          <w:lang w:val="sr-Cyrl-BA"/>
        </w:rPr>
        <w:t xml:space="preserve"> </w:t>
      </w:r>
      <w:r w:rsidR="00CA5F94" w:rsidRPr="00CD634E">
        <w:rPr>
          <w:rFonts w:ascii="Times New Roman" w:hAnsi="Times New Roman" w:cs="Times New Roman"/>
          <w:b/>
          <w:lang w:val="sr-Cyrl-BA"/>
        </w:rPr>
        <w:t>у односу на буџет за 202</w:t>
      </w:r>
      <w:r w:rsidRPr="00CD634E">
        <w:rPr>
          <w:rFonts w:ascii="Times New Roman" w:hAnsi="Times New Roman" w:cs="Times New Roman"/>
          <w:b/>
          <w:lang w:val="sr-Cyrl-BA"/>
        </w:rPr>
        <w:t>2</w:t>
      </w:r>
      <w:r w:rsidR="00CA5F94" w:rsidRPr="00CD634E">
        <w:rPr>
          <w:rFonts w:ascii="Times New Roman" w:hAnsi="Times New Roman" w:cs="Times New Roman"/>
          <w:b/>
          <w:lang w:val="sr-Cyrl-BA"/>
        </w:rPr>
        <w:t>. годину</w:t>
      </w:r>
      <w:r w:rsidR="003E12D6" w:rsidRPr="00CD634E">
        <w:rPr>
          <w:rFonts w:ascii="Times New Roman" w:hAnsi="Times New Roman" w:cs="Times New Roman"/>
          <w:b/>
          <w:lang w:val="sr-Cyrl-BA"/>
        </w:rPr>
        <w:t>.</w:t>
      </w:r>
    </w:p>
    <w:p w:rsidR="00CD634E" w:rsidRPr="00CD634E" w:rsidRDefault="00CD634E" w:rsidP="00275364">
      <w:pPr>
        <w:spacing w:before="120" w:after="120"/>
        <w:jc w:val="both"/>
        <w:rPr>
          <w:rFonts w:ascii="Times New Roman" w:hAnsi="Times New Roman" w:cs="Times New Roman"/>
          <w:b/>
          <w:lang w:val="sr-Cyrl-BA"/>
        </w:rPr>
      </w:pPr>
    </w:p>
    <w:p w:rsidR="003E12D6" w:rsidRDefault="00275364" w:rsidP="00275364">
      <w:pPr>
        <w:spacing w:before="120" w:after="120"/>
        <w:jc w:val="both"/>
        <w:rPr>
          <w:rFonts w:ascii="Times New Roman" w:hAnsi="Times New Roman" w:cs="Times New Roman"/>
          <w:b/>
          <w:u w:val="single"/>
          <w:lang w:val="sr-Cyrl-BA"/>
        </w:rPr>
      </w:pPr>
      <w:r w:rsidRPr="00CD634E">
        <w:rPr>
          <w:rFonts w:ascii="Times New Roman" w:hAnsi="Times New Roman" w:cs="Times New Roman"/>
          <w:b/>
          <w:u w:val="single"/>
          <w:lang w:val="sr-Cyrl-BA"/>
        </w:rPr>
        <w:t>Буџетски корисници</w:t>
      </w:r>
      <w:r w:rsidR="003E12D6" w:rsidRPr="00CD634E">
        <w:rPr>
          <w:rFonts w:ascii="Times New Roman" w:hAnsi="Times New Roman" w:cs="Times New Roman"/>
          <w:b/>
          <w:u w:val="single"/>
          <w:lang w:val="sr-Cyrl-BA"/>
        </w:rPr>
        <w:t>/потрошачке јединице</w:t>
      </w:r>
      <w:r w:rsidRPr="00CD634E">
        <w:rPr>
          <w:rFonts w:ascii="Times New Roman" w:hAnsi="Times New Roman" w:cs="Times New Roman"/>
          <w:b/>
          <w:u w:val="single"/>
          <w:lang w:val="sr-Cyrl-BA"/>
        </w:rPr>
        <w:t xml:space="preserve"> су дужни придржавати се утврђене висине буџетског оквира у финансијским плановима за 202</w:t>
      </w:r>
      <w:r w:rsidR="00CD634E" w:rsidRPr="00CD634E">
        <w:rPr>
          <w:rFonts w:ascii="Times New Roman" w:hAnsi="Times New Roman" w:cs="Times New Roman"/>
          <w:b/>
          <w:u w:val="single"/>
          <w:lang w:val="sr-Cyrl-BA"/>
        </w:rPr>
        <w:t>3</w:t>
      </w:r>
      <w:r w:rsidRPr="00CD634E">
        <w:rPr>
          <w:rFonts w:ascii="Times New Roman" w:hAnsi="Times New Roman" w:cs="Times New Roman"/>
          <w:b/>
          <w:u w:val="single"/>
          <w:lang w:val="sr-Cyrl-BA"/>
        </w:rPr>
        <w:t>. годину</w:t>
      </w:r>
      <w:r w:rsidR="00CA5F94" w:rsidRPr="00CD634E">
        <w:rPr>
          <w:rFonts w:ascii="Times New Roman" w:hAnsi="Times New Roman" w:cs="Times New Roman"/>
          <w:b/>
          <w:u w:val="single"/>
          <w:lang w:val="sr-Cyrl-BA"/>
        </w:rPr>
        <w:t xml:space="preserve">, </w:t>
      </w:r>
      <w:r w:rsidR="00A802FF" w:rsidRPr="00CD634E">
        <w:rPr>
          <w:rFonts w:ascii="Times New Roman" w:hAnsi="Times New Roman" w:cs="Times New Roman"/>
          <w:b/>
          <w:u w:val="single"/>
          <w:lang w:val="sr-Cyrl-BA"/>
        </w:rPr>
        <w:t>односно буџетске</w:t>
      </w:r>
      <w:r w:rsidR="00CA5F94" w:rsidRPr="00CD634E">
        <w:rPr>
          <w:rFonts w:ascii="Times New Roman" w:hAnsi="Times New Roman" w:cs="Times New Roman"/>
          <w:b/>
          <w:u w:val="single"/>
          <w:lang w:val="sr-Cyrl-BA"/>
        </w:rPr>
        <w:t xml:space="preserve"> захтјев</w:t>
      </w:r>
      <w:r w:rsidR="00A802FF" w:rsidRPr="00CD634E">
        <w:rPr>
          <w:rFonts w:ascii="Times New Roman" w:hAnsi="Times New Roman" w:cs="Times New Roman"/>
          <w:b/>
          <w:u w:val="single"/>
          <w:lang w:val="sr-Cyrl-BA"/>
        </w:rPr>
        <w:t>е</w:t>
      </w:r>
      <w:r w:rsidR="00CA5F94" w:rsidRPr="00CD634E">
        <w:rPr>
          <w:rFonts w:ascii="Times New Roman" w:hAnsi="Times New Roman" w:cs="Times New Roman"/>
          <w:b/>
          <w:u w:val="single"/>
          <w:lang w:val="sr-Cyrl-BA"/>
        </w:rPr>
        <w:t xml:space="preserve"> могу повећати за </w:t>
      </w:r>
      <w:r w:rsidR="00CD634E" w:rsidRPr="00CD634E">
        <w:rPr>
          <w:rFonts w:ascii="Times New Roman" w:hAnsi="Times New Roman" w:cs="Times New Roman"/>
          <w:b/>
          <w:u w:val="single"/>
          <w:lang w:val="sr-Cyrl-BA"/>
        </w:rPr>
        <w:t>10</w:t>
      </w:r>
      <w:r w:rsidR="00CA5F94" w:rsidRPr="00CD634E">
        <w:rPr>
          <w:rFonts w:ascii="Times New Roman" w:hAnsi="Times New Roman" w:cs="Times New Roman"/>
          <w:b/>
          <w:u w:val="single"/>
          <w:lang w:val="sr-Cyrl-BA"/>
        </w:rPr>
        <w:t>% у односу на буџет за 202</w:t>
      </w:r>
      <w:r w:rsidR="00CD634E" w:rsidRPr="00CD634E">
        <w:rPr>
          <w:rFonts w:ascii="Times New Roman" w:hAnsi="Times New Roman" w:cs="Times New Roman"/>
          <w:b/>
          <w:u w:val="single"/>
          <w:lang w:val="sr-Cyrl-BA"/>
        </w:rPr>
        <w:t>2</w:t>
      </w:r>
      <w:r w:rsidR="00CA5F94" w:rsidRPr="00CD634E">
        <w:rPr>
          <w:rFonts w:ascii="Times New Roman" w:hAnsi="Times New Roman" w:cs="Times New Roman"/>
          <w:b/>
          <w:u w:val="single"/>
          <w:lang w:val="sr-Cyrl-BA"/>
        </w:rPr>
        <w:t>. годину.</w:t>
      </w:r>
    </w:p>
    <w:p w:rsidR="00CD634E" w:rsidRPr="00CD634E" w:rsidRDefault="00CD634E" w:rsidP="00275364">
      <w:pPr>
        <w:spacing w:before="120" w:after="120"/>
        <w:jc w:val="both"/>
        <w:rPr>
          <w:rFonts w:ascii="Times New Roman" w:hAnsi="Times New Roman" w:cs="Times New Roman"/>
          <w:b/>
          <w:u w:val="single"/>
          <w:lang w:val="sr-Cyrl-CS"/>
        </w:rPr>
      </w:pPr>
    </w:p>
    <w:p w:rsidR="00275364" w:rsidRPr="00944694" w:rsidRDefault="00ED603B" w:rsidP="00275364">
      <w:pPr>
        <w:spacing w:before="120" w:after="120"/>
        <w:jc w:val="both"/>
        <w:rPr>
          <w:rFonts w:ascii="Times New Roman" w:hAnsi="Times New Roman" w:cs="Times New Roman"/>
          <w:b/>
          <w:lang w:val="sr-Cyrl-CS"/>
        </w:rPr>
      </w:pPr>
      <w:r w:rsidRPr="00944694">
        <w:rPr>
          <w:rFonts w:ascii="Times New Roman" w:hAnsi="Times New Roman" w:cs="Times New Roman"/>
          <w:b/>
          <w:lang w:val="sr-Cyrl-CS"/>
        </w:rPr>
        <w:t>Обзиром</w:t>
      </w:r>
      <w:r w:rsidR="00275364" w:rsidRPr="00944694">
        <w:rPr>
          <w:rFonts w:ascii="Times New Roman" w:hAnsi="Times New Roman" w:cs="Times New Roman"/>
          <w:b/>
          <w:lang w:val="sr-Cyrl-CS"/>
        </w:rPr>
        <w:t xml:space="preserve"> да се Одјељење за финансије мора придржавати </w:t>
      </w:r>
      <w:r w:rsidR="00597388" w:rsidRPr="00944694">
        <w:rPr>
          <w:rFonts w:ascii="Times New Roman" w:hAnsi="Times New Roman" w:cs="Times New Roman"/>
          <w:b/>
          <w:lang w:val="sr-Cyrl-CS"/>
        </w:rPr>
        <w:t xml:space="preserve">пројектованог нивоа </w:t>
      </w:r>
      <w:r w:rsidR="004F3917" w:rsidRPr="00944694">
        <w:rPr>
          <w:rFonts w:ascii="Times New Roman" w:hAnsi="Times New Roman" w:cs="Times New Roman"/>
          <w:b/>
          <w:lang w:val="sr-Cyrl-CS"/>
        </w:rPr>
        <w:t xml:space="preserve"> прихода и расхода </w:t>
      </w:r>
      <w:r w:rsidR="00597388" w:rsidRPr="00944694">
        <w:rPr>
          <w:rFonts w:ascii="Times New Roman" w:hAnsi="Times New Roman" w:cs="Times New Roman"/>
          <w:b/>
          <w:lang w:val="sr-Cyrl-CS"/>
        </w:rPr>
        <w:t>утврђеног</w:t>
      </w:r>
      <w:r w:rsidR="004F3917" w:rsidRPr="00944694">
        <w:rPr>
          <w:rFonts w:ascii="Times New Roman" w:hAnsi="Times New Roman" w:cs="Times New Roman"/>
          <w:b/>
          <w:lang w:val="sr-Cyrl-CS"/>
        </w:rPr>
        <w:t xml:space="preserve"> у ДОБ-у,</w:t>
      </w:r>
      <w:r w:rsidR="00275364" w:rsidRPr="00944694">
        <w:rPr>
          <w:rFonts w:ascii="Times New Roman" w:hAnsi="Times New Roman" w:cs="Times New Roman"/>
          <w:b/>
          <w:lang w:val="sr-Cyrl-CS"/>
        </w:rPr>
        <w:t xml:space="preserve"> потребно је  да се и </w:t>
      </w:r>
      <w:r w:rsidRPr="00944694">
        <w:rPr>
          <w:rFonts w:ascii="Times New Roman" w:hAnsi="Times New Roman" w:cs="Times New Roman"/>
          <w:b/>
          <w:lang w:val="sr-Cyrl-CS"/>
        </w:rPr>
        <w:t xml:space="preserve">буџетски </w:t>
      </w:r>
      <w:r w:rsidR="00275364" w:rsidRPr="00944694">
        <w:rPr>
          <w:rFonts w:ascii="Times New Roman" w:hAnsi="Times New Roman" w:cs="Times New Roman"/>
          <w:b/>
          <w:lang w:val="sr-Cyrl-CS"/>
        </w:rPr>
        <w:t>корисници</w:t>
      </w:r>
      <w:r w:rsidRPr="00944694">
        <w:rPr>
          <w:rFonts w:ascii="Times New Roman" w:hAnsi="Times New Roman" w:cs="Times New Roman"/>
          <w:b/>
          <w:lang w:val="sr-Cyrl-CS"/>
        </w:rPr>
        <w:t>/потрошачке јединице</w:t>
      </w:r>
      <w:r w:rsidR="00A802FF">
        <w:rPr>
          <w:rFonts w:ascii="Times New Roman" w:hAnsi="Times New Roman" w:cs="Times New Roman"/>
          <w:b/>
          <w:lang w:val="sr-Cyrl-CS"/>
        </w:rPr>
        <w:t xml:space="preserve"> </w:t>
      </w:r>
      <w:r w:rsidR="00275364" w:rsidRPr="00944694">
        <w:rPr>
          <w:rFonts w:ascii="Times New Roman" w:hAnsi="Times New Roman" w:cs="Times New Roman"/>
          <w:b/>
          <w:lang w:val="sr-Cyrl-CS"/>
        </w:rPr>
        <w:t>понашају  у складу са наведеним оквиром и датим препорукама.</w:t>
      </w:r>
    </w:p>
    <w:p w:rsidR="00275364" w:rsidRPr="00944694" w:rsidRDefault="00275364" w:rsidP="00275364">
      <w:pPr>
        <w:spacing w:before="120" w:after="120"/>
        <w:jc w:val="both"/>
        <w:rPr>
          <w:rFonts w:ascii="Times New Roman" w:hAnsi="Times New Roman" w:cs="Times New Roman"/>
          <w:b/>
          <w:lang w:val="sr-Cyrl-CS"/>
        </w:rPr>
      </w:pPr>
      <w:r w:rsidRPr="00944694">
        <w:rPr>
          <w:rFonts w:ascii="Times New Roman" w:hAnsi="Times New Roman" w:cs="Times New Roman"/>
          <w:b/>
          <w:lang w:val="sr-Cyrl-CS"/>
        </w:rPr>
        <w:t>Такође,</w:t>
      </w:r>
      <w:r w:rsidR="00A802FF">
        <w:rPr>
          <w:rFonts w:ascii="Times New Roman" w:hAnsi="Times New Roman" w:cs="Times New Roman"/>
          <w:b/>
          <w:lang w:val="sr-Cyrl-CS"/>
        </w:rPr>
        <w:t xml:space="preserve"> </w:t>
      </w:r>
      <w:r w:rsidR="00597388" w:rsidRPr="00944694">
        <w:rPr>
          <w:rFonts w:ascii="Times New Roman" w:hAnsi="Times New Roman" w:cs="Times New Roman"/>
          <w:b/>
          <w:lang w:val="sr-Cyrl-CS"/>
        </w:rPr>
        <w:t xml:space="preserve">приликом израде буџетског захтјева потребно је поштовати фискална правила, мјере и процедуре прописане </w:t>
      </w:r>
      <w:r w:rsidRPr="00944694">
        <w:rPr>
          <w:rFonts w:ascii="Times New Roman" w:hAnsi="Times New Roman" w:cs="Times New Roman"/>
          <w:b/>
          <w:lang w:val="sr-Cyrl-CS"/>
        </w:rPr>
        <w:t xml:space="preserve">Законом о фискалној одговорности </w:t>
      </w:r>
      <w:r w:rsidR="00597388" w:rsidRPr="00944694">
        <w:rPr>
          <w:rFonts w:ascii="Times New Roman" w:hAnsi="Times New Roman" w:cs="Times New Roman"/>
          <w:b/>
          <w:lang w:val="sr-Cyrl-CS"/>
        </w:rPr>
        <w:t>у РС</w:t>
      </w:r>
      <w:r w:rsidRPr="00944694">
        <w:rPr>
          <w:rFonts w:ascii="Times New Roman" w:hAnsi="Times New Roman" w:cs="Times New Roman"/>
          <w:b/>
          <w:lang w:val="sr-Cyrl-CS"/>
        </w:rPr>
        <w:t xml:space="preserve">, </w:t>
      </w:r>
      <w:r w:rsidR="002E0811" w:rsidRPr="00944694">
        <w:rPr>
          <w:rFonts w:ascii="Times New Roman" w:hAnsi="Times New Roman" w:cs="Times New Roman"/>
          <w:b/>
          <w:lang w:val="sr-Cyrl-CS"/>
        </w:rPr>
        <w:t>у циљу осигурања и одржавања фискалне одговорности и транспарентности у трошењу јавних средстава.</w:t>
      </w:r>
    </w:p>
    <w:p w:rsidR="002E0811" w:rsidRPr="00944694" w:rsidRDefault="002E0811" w:rsidP="00275364">
      <w:pPr>
        <w:spacing w:before="120" w:after="120"/>
        <w:jc w:val="both"/>
        <w:rPr>
          <w:rFonts w:ascii="Times New Roman" w:hAnsi="Times New Roman" w:cs="Times New Roman"/>
          <w:lang w:val="sr-Cyrl-BA"/>
        </w:rPr>
      </w:pPr>
    </w:p>
    <w:p w:rsidR="00275364" w:rsidRPr="00944694" w:rsidRDefault="00275364" w:rsidP="00275364">
      <w:pPr>
        <w:spacing w:before="120" w:after="120"/>
        <w:jc w:val="both"/>
        <w:rPr>
          <w:rFonts w:ascii="Times New Roman" w:hAnsi="Times New Roman" w:cs="Times New Roman"/>
          <w:b/>
          <w:lang w:val="sr-Cyrl-CS"/>
        </w:rPr>
      </w:pPr>
      <w:r w:rsidRPr="00944694">
        <w:rPr>
          <w:rFonts w:ascii="Times New Roman" w:hAnsi="Times New Roman" w:cs="Times New Roman"/>
          <w:lang w:val="sr-Cyrl-BA"/>
        </w:rPr>
        <w:t xml:space="preserve">Овјерени буџетски захтјеви се достављају </w:t>
      </w:r>
      <w:r w:rsidR="002E0811" w:rsidRPr="00944694">
        <w:rPr>
          <w:rFonts w:ascii="Times New Roman" w:hAnsi="Times New Roman" w:cs="Times New Roman"/>
          <w:lang w:val="sr-Cyrl-BA"/>
        </w:rPr>
        <w:t>у Одјељење</w:t>
      </w:r>
      <w:r w:rsidRPr="00944694">
        <w:rPr>
          <w:rFonts w:ascii="Times New Roman" w:hAnsi="Times New Roman" w:cs="Times New Roman"/>
          <w:lang w:val="sr-Cyrl-BA"/>
        </w:rPr>
        <w:t xml:space="preserve"> за финансије</w:t>
      </w:r>
      <w:r w:rsidR="002E0811" w:rsidRPr="00944694">
        <w:rPr>
          <w:rFonts w:ascii="Times New Roman" w:hAnsi="Times New Roman" w:cs="Times New Roman"/>
          <w:lang w:val="sr-Cyrl-BA"/>
        </w:rPr>
        <w:t>/Одсјек за буџет</w:t>
      </w:r>
      <w:r w:rsidRPr="00944694">
        <w:rPr>
          <w:rFonts w:ascii="Times New Roman" w:hAnsi="Times New Roman" w:cs="Times New Roman"/>
          <w:lang w:val="sr-Cyrl-BA"/>
        </w:rPr>
        <w:t xml:space="preserve"> и електронски на</w:t>
      </w:r>
      <w:r w:rsidR="006F03DB">
        <w:rPr>
          <w:rFonts w:ascii="Times New Roman" w:hAnsi="Times New Roman" w:cs="Times New Roman"/>
          <w:lang w:val="sr-Cyrl-BA"/>
        </w:rPr>
        <w:t xml:space="preserve"> </w:t>
      </w:r>
      <w:r w:rsidRPr="00944694">
        <w:rPr>
          <w:rFonts w:ascii="Times New Roman" w:hAnsi="Times New Roman" w:cs="Times New Roman"/>
          <w:iCs/>
        </w:rPr>
        <w:t xml:space="preserve">mail:  </w:t>
      </w:r>
      <w:r w:rsidRPr="00944694">
        <w:rPr>
          <w:rStyle w:val="Hyperlink"/>
          <w:rFonts w:ascii="Times New Roman" w:hAnsi="Times New Roman" w:cs="Times New Roman"/>
          <w:lang w:val="sr-Latn-CS"/>
        </w:rPr>
        <w:t>aleksandra.mihajlovic</w:t>
      </w:r>
      <w:hyperlink r:id="rId9" w:history="1">
        <w:r w:rsidRPr="00944694">
          <w:rPr>
            <w:rStyle w:val="Hyperlink"/>
            <w:rFonts w:ascii="Times New Roman" w:hAnsi="Times New Roman" w:cs="Times New Roman"/>
            <w:iCs/>
          </w:rPr>
          <w:t>@gradbijeljina.org</w:t>
        </w:r>
      </w:hyperlink>
      <w:r w:rsidRPr="00944694">
        <w:rPr>
          <w:rFonts w:ascii="Times New Roman" w:hAnsi="Times New Roman" w:cs="Times New Roman"/>
          <w:iCs/>
          <w:lang w:val="sr-Latn-BA"/>
        </w:rPr>
        <w:t xml:space="preserve">.   </w:t>
      </w:r>
    </w:p>
    <w:p w:rsidR="00275364" w:rsidRPr="00944694" w:rsidRDefault="00275364" w:rsidP="00275364">
      <w:pPr>
        <w:jc w:val="both"/>
        <w:rPr>
          <w:rFonts w:ascii="Times New Roman" w:hAnsi="Times New Roman" w:cs="Times New Roman"/>
          <w:b/>
          <w:lang w:val="sr-Latn-BA"/>
        </w:rPr>
      </w:pPr>
      <w:r w:rsidRPr="00944694">
        <w:rPr>
          <w:rFonts w:ascii="Times New Roman" w:hAnsi="Times New Roman" w:cs="Times New Roman"/>
          <w:b/>
          <w:lang w:val="sr-Cyrl-BA"/>
        </w:rPr>
        <w:t xml:space="preserve">Упутство са прилозима можете преузети са </w:t>
      </w:r>
      <w:r w:rsidRPr="00944694">
        <w:rPr>
          <w:rFonts w:ascii="Times New Roman" w:hAnsi="Times New Roman" w:cs="Times New Roman"/>
          <w:b/>
          <w:lang w:val="sr-Latn-BA"/>
        </w:rPr>
        <w:t xml:space="preserve">Web </w:t>
      </w:r>
      <w:r w:rsidRPr="00944694">
        <w:rPr>
          <w:rFonts w:ascii="Times New Roman" w:hAnsi="Times New Roman" w:cs="Times New Roman"/>
          <w:b/>
          <w:lang w:val="sr-Cyrl-BA"/>
        </w:rPr>
        <w:t>странице</w:t>
      </w:r>
      <w:r w:rsidRPr="00944694">
        <w:rPr>
          <w:rFonts w:ascii="Times New Roman" w:hAnsi="Times New Roman" w:cs="Times New Roman"/>
          <w:b/>
          <w:lang w:val="sr-Latn-BA"/>
        </w:rPr>
        <w:t xml:space="preserve">: </w:t>
      </w:r>
      <w:hyperlink r:id="rId10" w:history="1">
        <w:r w:rsidRPr="00944694">
          <w:rPr>
            <w:rStyle w:val="Hyperlink"/>
            <w:rFonts w:ascii="Times New Roman" w:hAnsi="Times New Roman" w:cs="Times New Roman"/>
            <w:b/>
            <w:lang w:val="sr-Latn-BA"/>
          </w:rPr>
          <w:t>www.gradbijeljina.org</w:t>
        </w:r>
      </w:hyperlink>
      <w:r w:rsidRPr="00944694">
        <w:rPr>
          <w:rFonts w:ascii="Times New Roman" w:hAnsi="Times New Roman" w:cs="Times New Roman"/>
          <w:b/>
          <w:lang w:val="sr-Cyrl-BA"/>
        </w:rPr>
        <w:t>.</w:t>
      </w:r>
    </w:p>
    <w:p w:rsidR="00275364" w:rsidRPr="00944694" w:rsidRDefault="00275364" w:rsidP="00275364">
      <w:pPr>
        <w:jc w:val="both"/>
        <w:rPr>
          <w:rFonts w:ascii="Times New Roman" w:hAnsi="Times New Roman" w:cs="Times New Roman"/>
          <w:iCs/>
          <w:lang w:val="sr-Latn-CS"/>
        </w:rPr>
      </w:pPr>
      <w:r w:rsidRPr="00944694">
        <w:rPr>
          <w:rFonts w:ascii="Times New Roman" w:hAnsi="Times New Roman" w:cs="Times New Roman"/>
          <w:b/>
          <w:lang w:val="sr-Cyrl-BA"/>
        </w:rPr>
        <w:t xml:space="preserve">За све додатне информације можете се обратити на телефон </w:t>
      </w:r>
      <w:r w:rsidRPr="00944694">
        <w:rPr>
          <w:rFonts w:ascii="Times New Roman" w:hAnsi="Times New Roman" w:cs="Times New Roman"/>
          <w:b/>
          <w:lang w:val="sr-Latn-CS"/>
        </w:rPr>
        <w:t>055/</w:t>
      </w:r>
      <w:r w:rsidRPr="00944694">
        <w:rPr>
          <w:rFonts w:ascii="Times New Roman" w:hAnsi="Times New Roman" w:cs="Times New Roman"/>
          <w:b/>
          <w:lang w:val="sr-Cyrl-BA"/>
        </w:rPr>
        <w:t>233-433</w:t>
      </w:r>
      <w:r w:rsidRPr="00944694">
        <w:rPr>
          <w:rFonts w:ascii="Times New Roman" w:hAnsi="Times New Roman" w:cs="Times New Roman"/>
          <w:b/>
          <w:lang w:val="sr-Latn-CS"/>
        </w:rPr>
        <w:t xml:space="preserve">. </w:t>
      </w:r>
    </w:p>
    <w:p w:rsidR="00275364" w:rsidRPr="00944694" w:rsidRDefault="00275364" w:rsidP="00275364">
      <w:pPr>
        <w:jc w:val="both"/>
        <w:rPr>
          <w:rFonts w:ascii="Times New Roman" w:hAnsi="Times New Roman" w:cs="Times New Roman"/>
          <w:lang w:val="sr-Cyrl-BA"/>
        </w:rPr>
      </w:pPr>
      <w:r w:rsidRPr="00944694">
        <w:rPr>
          <w:rFonts w:ascii="Times New Roman" w:hAnsi="Times New Roman" w:cs="Times New Roman"/>
          <w:lang w:val="sr-Cyrl-BA"/>
        </w:rPr>
        <w:t>(</w:t>
      </w:r>
      <w:r w:rsidRPr="00944694">
        <w:rPr>
          <w:rFonts w:ascii="Times New Roman" w:hAnsi="Times New Roman" w:cs="Times New Roman"/>
          <w:lang w:val="sr-Latn-CS"/>
        </w:rPr>
        <w:t>A</w:t>
      </w:r>
      <w:r w:rsidRPr="00944694">
        <w:rPr>
          <w:rFonts w:ascii="Times New Roman" w:hAnsi="Times New Roman" w:cs="Times New Roman"/>
          <w:lang w:val="sr-Cyrl-CS"/>
        </w:rPr>
        <w:t>лександра Михајловић</w:t>
      </w:r>
      <w:r w:rsidR="00CD634E">
        <w:rPr>
          <w:rFonts w:ascii="Times New Roman" w:hAnsi="Times New Roman" w:cs="Times New Roman"/>
          <w:lang w:val="sr-Cyrl-BA"/>
        </w:rPr>
        <w:t>, шеф Одсјека за буџет/</w:t>
      </w:r>
      <w:r w:rsidRPr="00944694">
        <w:rPr>
          <w:rFonts w:ascii="Times New Roman" w:hAnsi="Times New Roman" w:cs="Times New Roman"/>
          <w:lang w:val="sr-Cyrl-BA"/>
        </w:rPr>
        <w:t xml:space="preserve"> Одјељењ</w:t>
      </w:r>
      <w:r w:rsidR="00CD634E">
        <w:rPr>
          <w:rFonts w:ascii="Times New Roman" w:hAnsi="Times New Roman" w:cs="Times New Roman"/>
          <w:lang w:val="sr-Cyrl-BA"/>
        </w:rPr>
        <w:t>е</w:t>
      </w:r>
      <w:r w:rsidRPr="00944694">
        <w:rPr>
          <w:rFonts w:ascii="Times New Roman" w:hAnsi="Times New Roman" w:cs="Times New Roman"/>
          <w:lang w:val="sr-Cyrl-BA"/>
        </w:rPr>
        <w:t xml:space="preserve"> за финансије).</w:t>
      </w:r>
    </w:p>
    <w:p w:rsidR="00275364" w:rsidRPr="00944694" w:rsidRDefault="00275364" w:rsidP="00275364">
      <w:pPr>
        <w:jc w:val="both"/>
        <w:rPr>
          <w:rFonts w:ascii="Times New Roman" w:hAnsi="Times New Roman" w:cs="Times New Roman"/>
          <w:lang w:val="sr-Cyrl-BA"/>
        </w:rPr>
      </w:pPr>
    </w:p>
    <w:p w:rsidR="00275364" w:rsidRPr="00944694" w:rsidRDefault="00275364" w:rsidP="00275364">
      <w:pPr>
        <w:jc w:val="both"/>
        <w:rPr>
          <w:rFonts w:ascii="Times New Roman" w:hAnsi="Times New Roman" w:cs="Times New Roman"/>
          <w:lang w:val="sr-Cyrl-BA"/>
        </w:rPr>
      </w:pPr>
      <w:r w:rsidRPr="00944694">
        <w:rPr>
          <w:rFonts w:ascii="Times New Roman" w:hAnsi="Times New Roman" w:cs="Times New Roman"/>
          <w:lang w:val="sr-Cyrl-BA"/>
        </w:rPr>
        <w:t>С поштовањем,</w:t>
      </w:r>
    </w:p>
    <w:p w:rsidR="00275364" w:rsidRPr="00944694" w:rsidRDefault="00275364" w:rsidP="00275364">
      <w:pPr>
        <w:jc w:val="both"/>
        <w:rPr>
          <w:rFonts w:ascii="Times New Roman" w:hAnsi="Times New Roman" w:cs="Times New Roman"/>
          <w:lang w:val="sr-Cyrl-BA"/>
        </w:rPr>
      </w:pPr>
    </w:p>
    <w:p w:rsidR="00275364" w:rsidRPr="00944694" w:rsidRDefault="00275364" w:rsidP="00275364">
      <w:pPr>
        <w:jc w:val="both"/>
        <w:rPr>
          <w:rFonts w:ascii="Times New Roman" w:hAnsi="Times New Roman" w:cs="Times New Roman"/>
          <w:lang w:val="sr-Cyrl-BA"/>
        </w:rPr>
      </w:pPr>
    </w:p>
    <w:p w:rsidR="00275364" w:rsidRPr="00944694" w:rsidRDefault="00275364" w:rsidP="00275364">
      <w:pPr>
        <w:contextualSpacing/>
        <w:jc w:val="both"/>
        <w:rPr>
          <w:rFonts w:ascii="Times New Roman" w:hAnsi="Times New Roman" w:cs="Times New Roman"/>
          <w:lang w:val="sr-Cyrl-CS"/>
        </w:rPr>
      </w:pPr>
      <w:r w:rsidRPr="00944694">
        <w:rPr>
          <w:rFonts w:ascii="Times New Roman" w:hAnsi="Times New Roman" w:cs="Times New Roman"/>
          <w:lang w:val="sr-Cyrl-BA"/>
        </w:rPr>
        <w:tab/>
      </w:r>
      <w:r w:rsidR="00A802FF">
        <w:rPr>
          <w:rFonts w:ascii="Times New Roman" w:hAnsi="Times New Roman" w:cs="Times New Roman"/>
          <w:lang w:val="sr-Cyrl-BA"/>
        </w:rPr>
        <w:tab/>
      </w:r>
      <w:r w:rsidR="00A802FF">
        <w:rPr>
          <w:rFonts w:ascii="Times New Roman" w:hAnsi="Times New Roman" w:cs="Times New Roman"/>
          <w:lang w:val="sr-Cyrl-BA"/>
        </w:rPr>
        <w:tab/>
      </w:r>
      <w:r w:rsidR="00A802FF">
        <w:rPr>
          <w:rFonts w:ascii="Times New Roman" w:hAnsi="Times New Roman" w:cs="Times New Roman"/>
          <w:lang w:val="sr-Cyrl-BA"/>
        </w:rPr>
        <w:tab/>
      </w:r>
      <w:r w:rsidR="00A802FF">
        <w:rPr>
          <w:rFonts w:ascii="Times New Roman" w:hAnsi="Times New Roman" w:cs="Times New Roman"/>
          <w:lang w:val="sr-Cyrl-BA"/>
        </w:rPr>
        <w:tab/>
      </w:r>
      <w:r w:rsidR="00A802FF">
        <w:rPr>
          <w:rFonts w:ascii="Times New Roman" w:hAnsi="Times New Roman" w:cs="Times New Roman"/>
          <w:lang w:val="sr-Cyrl-BA"/>
        </w:rPr>
        <w:tab/>
      </w:r>
      <w:r w:rsidR="00A802FF">
        <w:rPr>
          <w:rFonts w:ascii="Times New Roman" w:hAnsi="Times New Roman" w:cs="Times New Roman"/>
          <w:lang w:val="sr-Cyrl-BA"/>
        </w:rPr>
        <w:tab/>
      </w:r>
      <w:r w:rsidR="00A802FF">
        <w:rPr>
          <w:rFonts w:ascii="Times New Roman" w:hAnsi="Times New Roman" w:cs="Times New Roman"/>
          <w:lang w:val="sr-Cyrl-BA"/>
        </w:rPr>
        <w:tab/>
      </w:r>
      <w:r w:rsidRPr="00944694">
        <w:rPr>
          <w:rFonts w:ascii="Times New Roman" w:hAnsi="Times New Roman" w:cs="Times New Roman"/>
          <w:lang w:val="sr-Cyrl-CS"/>
        </w:rPr>
        <w:t>ОДЈЕЉЕЊЕ ЗА ФИНАНСИЈЕ</w:t>
      </w:r>
    </w:p>
    <w:p w:rsidR="00275364" w:rsidRPr="00944694" w:rsidRDefault="00275364" w:rsidP="00275364">
      <w:pPr>
        <w:contextualSpacing/>
        <w:jc w:val="both"/>
        <w:rPr>
          <w:rFonts w:ascii="Times New Roman" w:hAnsi="Times New Roman" w:cs="Times New Roman"/>
          <w:lang w:val="sr-Cyrl-CS"/>
        </w:rPr>
      </w:pPr>
      <w:r w:rsidRPr="00944694">
        <w:rPr>
          <w:rFonts w:ascii="Times New Roman" w:hAnsi="Times New Roman" w:cs="Times New Roman"/>
          <w:lang w:val="sr-Cyrl-CS"/>
        </w:rPr>
        <w:tab/>
      </w:r>
      <w:r w:rsidRPr="00944694">
        <w:rPr>
          <w:rFonts w:ascii="Times New Roman" w:hAnsi="Times New Roman" w:cs="Times New Roman"/>
          <w:lang w:val="sr-Cyrl-CS"/>
        </w:rPr>
        <w:tab/>
      </w:r>
      <w:r w:rsidRPr="00944694">
        <w:rPr>
          <w:rFonts w:ascii="Times New Roman" w:hAnsi="Times New Roman" w:cs="Times New Roman"/>
          <w:lang w:val="sr-Cyrl-CS"/>
        </w:rPr>
        <w:tab/>
      </w:r>
      <w:r w:rsidRPr="00944694">
        <w:rPr>
          <w:rFonts w:ascii="Times New Roman" w:hAnsi="Times New Roman" w:cs="Times New Roman"/>
          <w:lang w:val="sr-Cyrl-CS"/>
        </w:rPr>
        <w:tab/>
      </w:r>
      <w:r w:rsidRPr="00944694">
        <w:rPr>
          <w:rFonts w:ascii="Times New Roman" w:hAnsi="Times New Roman" w:cs="Times New Roman"/>
          <w:lang w:val="sr-Cyrl-CS"/>
        </w:rPr>
        <w:tab/>
      </w:r>
      <w:r w:rsidRPr="00944694">
        <w:rPr>
          <w:rFonts w:ascii="Times New Roman" w:hAnsi="Times New Roman" w:cs="Times New Roman"/>
          <w:lang w:val="sr-Cyrl-CS"/>
        </w:rPr>
        <w:tab/>
      </w:r>
      <w:r w:rsidRPr="00944694">
        <w:rPr>
          <w:rFonts w:ascii="Times New Roman" w:hAnsi="Times New Roman" w:cs="Times New Roman"/>
          <w:lang w:val="sr-Cyrl-CS"/>
        </w:rPr>
        <w:tab/>
      </w:r>
      <w:r w:rsidRPr="00944694">
        <w:rPr>
          <w:rFonts w:ascii="Times New Roman" w:hAnsi="Times New Roman" w:cs="Times New Roman"/>
          <w:lang w:val="sr-Cyrl-CS"/>
        </w:rPr>
        <w:tab/>
        <w:t xml:space="preserve">    П.О. ГРАДОНАЧЕЛНИКА</w:t>
      </w:r>
    </w:p>
    <w:p w:rsidR="00275364" w:rsidRPr="00944694" w:rsidRDefault="00275364" w:rsidP="00275364">
      <w:pPr>
        <w:contextualSpacing/>
        <w:jc w:val="both"/>
        <w:rPr>
          <w:rFonts w:ascii="Times New Roman" w:hAnsi="Times New Roman" w:cs="Times New Roman"/>
          <w:lang w:val="sr-Cyrl-CS"/>
        </w:rPr>
      </w:pPr>
    </w:p>
    <w:p w:rsidR="00275364" w:rsidRPr="00944694" w:rsidRDefault="00275364" w:rsidP="00275364">
      <w:pPr>
        <w:contextualSpacing/>
        <w:jc w:val="both"/>
        <w:rPr>
          <w:rFonts w:ascii="Times New Roman" w:hAnsi="Times New Roman" w:cs="Times New Roman"/>
          <w:lang w:val="sr-Cyrl-CS"/>
        </w:rPr>
      </w:pPr>
      <w:r w:rsidRPr="00944694">
        <w:rPr>
          <w:rFonts w:ascii="Times New Roman" w:hAnsi="Times New Roman" w:cs="Times New Roman"/>
          <w:lang w:val="sr-Cyrl-CS"/>
        </w:rPr>
        <w:tab/>
      </w:r>
      <w:r w:rsidRPr="00944694">
        <w:rPr>
          <w:rFonts w:ascii="Times New Roman" w:hAnsi="Times New Roman" w:cs="Times New Roman"/>
          <w:lang w:val="sr-Cyrl-CS"/>
        </w:rPr>
        <w:tab/>
      </w:r>
      <w:r w:rsidRPr="00944694">
        <w:rPr>
          <w:rFonts w:ascii="Times New Roman" w:hAnsi="Times New Roman" w:cs="Times New Roman"/>
          <w:lang w:val="sr-Cyrl-CS"/>
        </w:rPr>
        <w:tab/>
      </w:r>
      <w:r w:rsidRPr="00944694">
        <w:rPr>
          <w:rFonts w:ascii="Times New Roman" w:hAnsi="Times New Roman" w:cs="Times New Roman"/>
          <w:lang w:val="sr-Cyrl-CS"/>
        </w:rPr>
        <w:tab/>
      </w:r>
      <w:r w:rsidRPr="00944694">
        <w:rPr>
          <w:rFonts w:ascii="Times New Roman" w:hAnsi="Times New Roman" w:cs="Times New Roman"/>
          <w:lang w:val="sr-Cyrl-CS"/>
        </w:rPr>
        <w:tab/>
      </w:r>
      <w:r w:rsidRPr="00944694">
        <w:rPr>
          <w:rFonts w:ascii="Times New Roman" w:hAnsi="Times New Roman" w:cs="Times New Roman"/>
          <w:lang w:val="sr-Cyrl-CS"/>
        </w:rPr>
        <w:tab/>
      </w:r>
      <w:r w:rsidRPr="00944694">
        <w:rPr>
          <w:rFonts w:ascii="Times New Roman" w:hAnsi="Times New Roman" w:cs="Times New Roman"/>
          <w:lang w:val="sr-Cyrl-CS"/>
        </w:rPr>
        <w:tab/>
      </w:r>
      <w:r w:rsidRPr="00944694">
        <w:rPr>
          <w:rFonts w:ascii="Times New Roman" w:hAnsi="Times New Roman" w:cs="Times New Roman"/>
          <w:lang w:val="sr-Cyrl-CS"/>
        </w:rPr>
        <w:tab/>
        <w:t xml:space="preserve">           Гордана Петровић</w:t>
      </w:r>
    </w:p>
    <w:p w:rsidR="00275364" w:rsidRPr="00944694" w:rsidRDefault="00275364" w:rsidP="00275364">
      <w:pPr>
        <w:jc w:val="both"/>
        <w:rPr>
          <w:rFonts w:ascii="Times New Roman" w:hAnsi="Times New Roman" w:cs="Times New Roman"/>
          <w:lang w:val="sr-Cyrl-BA"/>
        </w:rPr>
      </w:pPr>
    </w:p>
    <w:p w:rsidR="00275364" w:rsidRPr="00944694" w:rsidRDefault="00275364" w:rsidP="00275364">
      <w:pPr>
        <w:jc w:val="both"/>
        <w:rPr>
          <w:rFonts w:ascii="Times New Roman" w:hAnsi="Times New Roman" w:cs="Times New Roman"/>
          <w:lang w:val="sr-Cyrl-BA"/>
        </w:rPr>
      </w:pPr>
    </w:p>
    <w:p w:rsidR="00275364" w:rsidRPr="00944694" w:rsidRDefault="00275364" w:rsidP="00275364">
      <w:pPr>
        <w:jc w:val="both"/>
        <w:rPr>
          <w:rFonts w:ascii="Times New Roman" w:hAnsi="Times New Roman" w:cs="Times New Roman"/>
          <w:lang w:val="sr-Cyrl-BA"/>
        </w:rPr>
      </w:pPr>
    </w:p>
    <w:p w:rsidR="00275364" w:rsidRPr="00944694" w:rsidRDefault="00275364" w:rsidP="00275364">
      <w:pPr>
        <w:jc w:val="both"/>
        <w:rPr>
          <w:rFonts w:ascii="Times New Roman" w:hAnsi="Times New Roman" w:cs="Times New Roman"/>
          <w:lang w:val="sr-Cyrl-BA"/>
        </w:rPr>
      </w:pPr>
    </w:p>
    <w:p w:rsidR="00275364" w:rsidRPr="00944694" w:rsidRDefault="00275364" w:rsidP="00275364">
      <w:pPr>
        <w:jc w:val="both"/>
        <w:rPr>
          <w:rFonts w:ascii="Times New Roman" w:hAnsi="Times New Roman" w:cs="Times New Roman"/>
          <w:lang w:val="sr-Cyrl-BA"/>
        </w:rPr>
      </w:pPr>
    </w:p>
    <w:p w:rsidR="00275364" w:rsidRPr="00944694" w:rsidRDefault="00275364" w:rsidP="00275364">
      <w:pPr>
        <w:jc w:val="both"/>
        <w:rPr>
          <w:rFonts w:ascii="Times New Roman" w:hAnsi="Times New Roman" w:cs="Times New Roman"/>
          <w:lang w:val="sr-Cyrl-BA"/>
        </w:rPr>
        <w:sectPr w:rsidR="00275364" w:rsidRPr="00944694" w:rsidSect="00275364">
          <w:headerReference w:type="even" r:id="rId11"/>
          <w:headerReference w:type="default" r:id="rId12"/>
          <w:footerReference w:type="even" r:id="rId13"/>
          <w:footerReference w:type="default" r:id="rId14"/>
          <w:pgSz w:w="11906" w:h="16838"/>
          <w:pgMar w:top="1417" w:right="991" w:bottom="1417" w:left="1701" w:header="708" w:footer="708" w:gutter="0"/>
          <w:cols w:space="708"/>
          <w:docGrid w:linePitch="360"/>
        </w:sectPr>
      </w:pPr>
      <w:r w:rsidRPr="00944694">
        <w:rPr>
          <w:rFonts w:ascii="Times New Roman" w:hAnsi="Times New Roman" w:cs="Times New Roman"/>
          <w:lang w:val="sr-Cyrl-BA"/>
        </w:rPr>
        <w:t>П р и л о г:  Упутство за припрему буџета</w:t>
      </w:r>
      <w:r w:rsidR="009D2C7A">
        <w:rPr>
          <w:rFonts w:ascii="Times New Roman" w:hAnsi="Times New Roman" w:cs="Times New Roman"/>
          <w:lang w:val="sr-Cyrl-BA"/>
        </w:rPr>
        <w:t xml:space="preserve"> </w:t>
      </w:r>
      <w:r w:rsidRPr="00944694">
        <w:rPr>
          <w:rFonts w:ascii="Times New Roman" w:hAnsi="Times New Roman" w:cs="Times New Roman"/>
          <w:lang w:val="sr-Cyrl-BA"/>
        </w:rPr>
        <w:t>Града Бијељина за 202</w:t>
      </w:r>
      <w:r w:rsidR="006F03DB">
        <w:rPr>
          <w:rFonts w:ascii="Times New Roman" w:hAnsi="Times New Roman" w:cs="Times New Roman"/>
          <w:lang w:val="sr-Cyrl-BA"/>
        </w:rPr>
        <w:t>3</w:t>
      </w:r>
      <w:r w:rsidRPr="00944694">
        <w:rPr>
          <w:rFonts w:ascii="Times New Roman" w:hAnsi="Times New Roman" w:cs="Times New Roman"/>
          <w:lang w:val="sr-Cyrl-BA"/>
        </w:rPr>
        <w:t>. годину</w:t>
      </w:r>
    </w:p>
    <w:p w:rsidR="00275364" w:rsidRPr="00944694" w:rsidRDefault="00275364" w:rsidP="00275364">
      <w:pPr>
        <w:jc w:val="both"/>
        <w:rPr>
          <w:rFonts w:ascii="Times New Roman" w:hAnsi="Times New Roman" w:cs="Times New Roman"/>
          <w:lang w:val="sr-Cyrl-CS"/>
        </w:rPr>
        <w:sectPr w:rsidR="00275364" w:rsidRPr="00944694" w:rsidSect="00275364">
          <w:type w:val="continuous"/>
          <w:pgSz w:w="11906" w:h="16838"/>
          <w:pgMar w:top="1417" w:right="991" w:bottom="1417" w:left="1701" w:header="708" w:footer="708" w:gutter="0"/>
          <w:cols w:space="708"/>
          <w:docGrid w:linePitch="360"/>
        </w:sectPr>
      </w:pPr>
    </w:p>
    <w:p w:rsidR="00275364" w:rsidRPr="00944694" w:rsidRDefault="00275364" w:rsidP="00275364">
      <w:pPr>
        <w:contextualSpacing/>
        <w:rPr>
          <w:rFonts w:ascii="Times New Roman" w:hAnsi="Times New Roman" w:cs="Times New Roman"/>
          <w:i/>
          <w:iCs/>
          <w:noProof/>
          <w:lang w:val="sr-Cyrl-CS"/>
        </w:rPr>
      </w:pPr>
    </w:p>
    <w:p w:rsidR="00275364" w:rsidRPr="00944694" w:rsidRDefault="00275364" w:rsidP="00275364">
      <w:pPr>
        <w:contextualSpacing/>
        <w:rPr>
          <w:rFonts w:ascii="Times New Roman" w:hAnsi="Times New Roman" w:cs="Times New Roman"/>
          <w:iCs/>
          <w:lang w:val="sr-Cyrl-CS"/>
        </w:rPr>
      </w:pPr>
      <w:r w:rsidRPr="00944694">
        <w:rPr>
          <w:rFonts w:ascii="Times New Roman" w:hAnsi="Times New Roman" w:cs="Times New Roman"/>
          <w:i/>
          <w:iCs/>
          <w:noProof/>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685800" cy="800100"/>
            <wp:effectExtent l="19050" t="0" r="0" b="0"/>
            <wp:wrapSquare wrapText="bothSides"/>
            <wp:docPr id="2" name="Picture 2" descr="Grb_Veliki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_Veliki_Temp"/>
                    <pic:cNvPicPr>
                      <a:picLocks noChangeAspect="1" noChangeArrowheads="1"/>
                    </pic:cNvPicPr>
                  </pic:nvPicPr>
                  <pic:blipFill>
                    <a:blip r:embed="rId15" cstate="print"/>
                    <a:srcRect/>
                    <a:stretch>
                      <a:fillRect/>
                    </a:stretch>
                  </pic:blipFill>
                  <pic:spPr bwMode="auto">
                    <a:xfrm>
                      <a:off x="0" y="0"/>
                      <a:ext cx="685800" cy="800100"/>
                    </a:xfrm>
                    <a:prstGeom prst="rect">
                      <a:avLst/>
                    </a:prstGeom>
                    <a:noFill/>
                    <a:ln w="9525">
                      <a:noFill/>
                      <a:miter lim="800000"/>
                      <a:headEnd/>
                      <a:tailEnd/>
                    </a:ln>
                  </pic:spPr>
                </pic:pic>
              </a:graphicData>
            </a:graphic>
          </wp:anchor>
        </w:drawing>
      </w:r>
      <w:r w:rsidRPr="00944694">
        <w:rPr>
          <w:rFonts w:ascii="Times New Roman" w:hAnsi="Times New Roman" w:cs="Times New Roman"/>
          <w:iCs/>
          <w:lang w:val="sr-Cyrl-CS"/>
        </w:rPr>
        <w:t>РЕПУБЛИКА СРПСКА</w:t>
      </w:r>
    </w:p>
    <w:p w:rsidR="00275364" w:rsidRPr="00944694" w:rsidRDefault="00275364" w:rsidP="00275364">
      <w:pPr>
        <w:contextualSpacing/>
        <w:rPr>
          <w:rFonts w:ascii="Times New Roman" w:hAnsi="Times New Roman" w:cs="Times New Roman"/>
          <w:iCs/>
          <w:lang w:val="sr-Cyrl-CS"/>
        </w:rPr>
      </w:pPr>
      <w:r w:rsidRPr="00944694">
        <w:rPr>
          <w:rFonts w:ascii="Times New Roman" w:hAnsi="Times New Roman" w:cs="Times New Roman"/>
          <w:iCs/>
          <w:lang w:val="sr-Cyrl-CS"/>
        </w:rPr>
        <w:t>ГРАД БИЈЕЉИНА</w:t>
      </w:r>
    </w:p>
    <w:p w:rsidR="00275364" w:rsidRPr="00944694" w:rsidRDefault="00275364" w:rsidP="00275364">
      <w:pPr>
        <w:contextualSpacing/>
        <w:rPr>
          <w:rFonts w:ascii="Times New Roman" w:hAnsi="Times New Roman" w:cs="Times New Roman"/>
          <w:iCs/>
          <w:lang w:val="sr-Cyrl-CS"/>
        </w:rPr>
      </w:pPr>
      <w:r w:rsidRPr="00944694">
        <w:rPr>
          <w:rFonts w:ascii="Times New Roman" w:hAnsi="Times New Roman" w:cs="Times New Roman"/>
          <w:iCs/>
          <w:lang w:val="sr-Cyrl-CS"/>
        </w:rPr>
        <w:t>ГРАДОНАЧЕЛНИК</w:t>
      </w:r>
    </w:p>
    <w:p w:rsidR="00275364" w:rsidRPr="00944694" w:rsidRDefault="00275364" w:rsidP="00275364">
      <w:pPr>
        <w:contextualSpacing/>
        <w:rPr>
          <w:rFonts w:ascii="Times New Roman" w:hAnsi="Times New Roman" w:cs="Times New Roman"/>
          <w:iCs/>
          <w:lang w:val="sr-Cyrl-CS"/>
        </w:rPr>
      </w:pPr>
      <w:r w:rsidRPr="00944694">
        <w:rPr>
          <w:rFonts w:ascii="Times New Roman" w:hAnsi="Times New Roman" w:cs="Times New Roman"/>
          <w:iCs/>
          <w:lang w:val="sr-Cyrl-CS"/>
        </w:rPr>
        <w:t>ГРАДСКА УПРАВА ГРАДА</w:t>
      </w:r>
    </w:p>
    <w:p w:rsidR="00275364" w:rsidRPr="00944694" w:rsidRDefault="00275364" w:rsidP="00275364">
      <w:pPr>
        <w:contextualSpacing/>
        <w:rPr>
          <w:rFonts w:ascii="Times New Roman" w:hAnsi="Times New Roman" w:cs="Times New Roman"/>
          <w:i/>
          <w:iCs/>
          <w:lang w:val="sr-Cyrl-CS"/>
        </w:rPr>
      </w:pPr>
      <w:r w:rsidRPr="00944694">
        <w:rPr>
          <w:rFonts w:ascii="Times New Roman" w:hAnsi="Times New Roman" w:cs="Times New Roman"/>
          <w:iCs/>
          <w:lang w:val="sr-Cyrl-CS"/>
        </w:rPr>
        <w:t>Одјељење за финансије</w:t>
      </w:r>
    </w:p>
    <w:p w:rsidR="00275364" w:rsidRPr="00944694" w:rsidRDefault="00275364" w:rsidP="00275364">
      <w:pPr>
        <w:contextualSpacing/>
        <w:jc w:val="both"/>
        <w:rPr>
          <w:rFonts w:ascii="Times New Roman" w:hAnsi="Times New Roman" w:cs="Times New Roman"/>
          <w:iCs/>
          <w:lang w:val="sr-Cyrl-CS"/>
        </w:rPr>
      </w:pPr>
      <w:r w:rsidRPr="00944694">
        <w:rPr>
          <w:rFonts w:ascii="Times New Roman" w:hAnsi="Times New Roman" w:cs="Times New Roman"/>
          <w:iCs/>
          <w:lang w:val="sr-Cyrl-CS"/>
        </w:rPr>
        <w:t>___________________________________________________________________________________</w:t>
      </w:r>
    </w:p>
    <w:p w:rsidR="00275364" w:rsidRPr="00A802FF" w:rsidRDefault="00275364" w:rsidP="00275364">
      <w:pPr>
        <w:contextualSpacing/>
        <w:jc w:val="both"/>
        <w:rPr>
          <w:rFonts w:ascii="Times New Roman" w:hAnsi="Times New Roman" w:cs="Times New Roman"/>
          <w:iCs/>
          <w:sz w:val="16"/>
          <w:szCs w:val="16"/>
          <w:lang w:val="sr-Cyrl-CS"/>
        </w:rPr>
      </w:pPr>
      <w:r w:rsidRPr="00A802FF">
        <w:rPr>
          <w:rFonts w:ascii="Times New Roman" w:hAnsi="Times New Roman" w:cs="Times New Roman"/>
          <w:iCs/>
          <w:sz w:val="16"/>
          <w:szCs w:val="16"/>
          <w:lang w:val="sr-Cyrl-CS"/>
        </w:rPr>
        <w:t xml:space="preserve">76300 Бијељина,Трг Краља Петра </w:t>
      </w:r>
      <w:r w:rsidRPr="00A802FF">
        <w:rPr>
          <w:rFonts w:ascii="Times New Roman" w:hAnsi="Times New Roman" w:cs="Times New Roman"/>
          <w:iCs/>
          <w:sz w:val="16"/>
          <w:szCs w:val="16"/>
        </w:rPr>
        <w:t xml:space="preserve">I </w:t>
      </w:r>
      <w:r w:rsidRPr="00A802FF">
        <w:rPr>
          <w:rFonts w:ascii="Times New Roman" w:hAnsi="Times New Roman" w:cs="Times New Roman"/>
          <w:iCs/>
          <w:sz w:val="16"/>
          <w:szCs w:val="16"/>
          <w:lang w:val="sr-Cyrl-CS"/>
        </w:rPr>
        <w:t>Карађорђевића бр. 1, телефон: 055/2</w:t>
      </w:r>
      <w:r w:rsidRPr="00A802FF">
        <w:rPr>
          <w:rFonts w:ascii="Times New Roman" w:hAnsi="Times New Roman" w:cs="Times New Roman"/>
          <w:iCs/>
          <w:sz w:val="16"/>
          <w:szCs w:val="16"/>
          <w:lang w:val="sr-Latn-BA"/>
        </w:rPr>
        <w:t>33</w:t>
      </w:r>
      <w:r w:rsidRPr="00A802FF">
        <w:rPr>
          <w:rFonts w:ascii="Times New Roman" w:hAnsi="Times New Roman" w:cs="Times New Roman"/>
          <w:iCs/>
          <w:sz w:val="16"/>
          <w:szCs w:val="16"/>
          <w:lang w:val="sr-Cyrl-CS"/>
        </w:rPr>
        <w:t>-1</w:t>
      </w:r>
      <w:r w:rsidRPr="00A802FF">
        <w:rPr>
          <w:rFonts w:ascii="Times New Roman" w:hAnsi="Times New Roman" w:cs="Times New Roman"/>
          <w:iCs/>
          <w:sz w:val="16"/>
          <w:szCs w:val="16"/>
          <w:lang w:val="sr-Latn-BA"/>
        </w:rPr>
        <w:t>05</w:t>
      </w:r>
      <w:r w:rsidRPr="00A802FF">
        <w:rPr>
          <w:rFonts w:ascii="Times New Roman" w:hAnsi="Times New Roman" w:cs="Times New Roman"/>
          <w:iCs/>
          <w:sz w:val="16"/>
          <w:szCs w:val="16"/>
          <w:lang w:val="sr-Cyrl-CS"/>
        </w:rPr>
        <w:t>, факс: 055/209-642, Е-</w:t>
      </w:r>
      <w:r w:rsidRPr="00A802FF">
        <w:rPr>
          <w:rFonts w:ascii="Times New Roman" w:hAnsi="Times New Roman" w:cs="Times New Roman"/>
          <w:iCs/>
          <w:sz w:val="16"/>
          <w:szCs w:val="16"/>
        </w:rPr>
        <w:t xml:space="preserve">mail: </w:t>
      </w:r>
      <w:hyperlink r:id="rId16" w:history="1">
        <w:r w:rsidRPr="00A802FF">
          <w:rPr>
            <w:rStyle w:val="Hyperlink"/>
            <w:rFonts w:ascii="Times New Roman" w:hAnsi="Times New Roman" w:cs="Times New Roman"/>
            <w:iCs/>
            <w:sz w:val="16"/>
            <w:szCs w:val="16"/>
            <w:lang w:val="sr-Latn-BA"/>
          </w:rPr>
          <w:t>finansije</w:t>
        </w:r>
        <w:r w:rsidRPr="00A802FF">
          <w:rPr>
            <w:rStyle w:val="Hyperlink"/>
            <w:rFonts w:ascii="Times New Roman" w:hAnsi="Times New Roman" w:cs="Times New Roman"/>
            <w:iCs/>
            <w:sz w:val="16"/>
            <w:szCs w:val="16"/>
          </w:rPr>
          <w:t>@sobijeljina.org</w:t>
        </w:r>
      </w:hyperlink>
    </w:p>
    <w:p w:rsidR="00275364" w:rsidRPr="00944694" w:rsidRDefault="00275364" w:rsidP="00275364">
      <w:pPr>
        <w:contextualSpacing/>
        <w:jc w:val="both"/>
        <w:rPr>
          <w:rFonts w:ascii="Times New Roman" w:hAnsi="Times New Roman" w:cs="Times New Roman"/>
          <w:iCs/>
          <w:lang w:val="sr-Cyrl-BA"/>
        </w:rPr>
      </w:pPr>
    </w:p>
    <w:p w:rsidR="00275364" w:rsidRPr="00944694" w:rsidRDefault="00275364" w:rsidP="00275364">
      <w:pPr>
        <w:contextualSpacing/>
        <w:jc w:val="both"/>
        <w:rPr>
          <w:rFonts w:ascii="Times New Roman" w:hAnsi="Times New Roman" w:cs="Times New Roman"/>
          <w:iCs/>
          <w:lang w:val="sr-Latn-BA"/>
        </w:rPr>
      </w:pPr>
    </w:p>
    <w:p w:rsidR="00275364" w:rsidRPr="00944694" w:rsidRDefault="00275364" w:rsidP="00275364">
      <w:pPr>
        <w:jc w:val="both"/>
        <w:rPr>
          <w:rFonts w:ascii="Times New Roman" w:hAnsi="Times New Roman" w:cs="Times New Roman"/>
          <w:lang w:val="sr-Cyrl-BA"/>
        </w:rPr>
      </w:pPr>
    </w:p>
    <w:p w:rsidR="00275364" w:rsidRPr="00944694" w:rsidRDefault="00275364" w:rsidP="00275364">
      <w:pPr>
        <w:jc w:val="both"/>
        <w:rPr>
          <w:rFonts w:ascii="Times New Roman" w:hAnsi="Times New Roman" w:cs="Times New Roman"/>
          <w:lang w:val="sr-Cyrl-BA"/>
        </w:rPr>
      </w:pPr>
    </w:p>
    <w:p w:rsidR="00275364" w:rsidRPr="00944694" w:rsidRDefault="00275364" w:rsidP="00275364">
      <w:pPr>
        <w:jc w:val="both"/>
        <w:rPr>
          <w:rFonts w:ascii="Times New Roman" w:hAnsi="Times New Roman" w:cs="Times New Roman"/>
          <w:lang w:val="sr-Cyrl-BA"/>
        </w:rPr>
      </w:pPr>
    </w:p>
    <w:p w:rsidR="00275364" w:rsidRPr="00944694" w:rsidRDefault="00275364" w:rsidP="00275364">
      <w:pPr>
        <w:jc w:val="both"/>
        <w:rPr>
          <w:rFonts w:ascii="Times New Roman" w:hAnsi="Times New Roman" w:cs="Times New Roman"/>
          <w:lang w:val="sr-Cyrl-BA"/>
        </w:rPr>
      </w:pPr>
    </w:p>
    <w:p w:rsidR="00275364" w:rsidRPr="00944694" w:rsidRDefault="00275364" w:rsidP="00275364">
      <w:pPr>
        <w:jc w:val="both"/>
        <w:rPr>
          <w:rFonts w:ascii="Times New Roman" w:hAnsi="Times New Roman" w:cs="Times New Roman"/>
          <w:lang w:val="sr-Cyrl-BA"/>
        </w:rPr>
      </w:pPr>
    </w:p>
    <w:p w:rsidR="00275364" w:rsidRPr="00944694" w:rsidRDefault="00275364" w:rsidP="00275364">
      <w:pPr>
        <w:jc w:val="center"/>
        <w:rPr>
          <w:rFonts w:ascii="Times New Roman" w:hAnsi="Times New Roman" w:cs="Times New Roman"/>
          <w:lang w:val="sr-Cyrl-BA"/>
        </w:rPr>
      </w:pPr>
    </w:p>
    <w:p w:rsidR="00275364" w:rsidRPr="00944694" w:rsidRDefault="00275364" w:rsidP="00275364">
      <w:pPr>
        <w:jc w:val="center"/>
        <w:rPr>
          <w:rFonts w:ascii="Times New Roman" w:hAnsi="Times New Roman" w:cs="Times New Roman"/>
          <w:lang w:val="sr-Cyrl-BA"/>
        </w:rPr>
      </w:pPr>
    </w:p>
    <w:p w:rsidR="00275364" w:rsidRPr="00944694" w:rsidRDefault="00275364" w:rsidP="00275364">
      <w:pPr>
        <w:jc w:val="center"/>
        <w:rPr>
          <w:rFonts w:ascii="Times New Roman" w:hAnsi="Times New Roman" w:cs="Times New Roman"/>
          <w:lang w:val="sr-Cyrl-BA"/>
        </w:rPr>
      </w:pPr>
    </w:p>
    <w:p w:rsidR="00275364" w:rsidRPr="00944694" w:rsidRDefault="00275364" w:rsidP="00275364">
      <w:pPr>
        <w:spacing w:before="120" w:after="120"/>
        <w:jc w:val="center"/>
        <w:rPr>
          <w:rFonts w:ascii="Times New Roman" w:hAnsi="Times New Roman" w:cs="Times New Roman"/>
          <w:b/>
          <w:lang w:val="sr-Cyrl-BA"/>
        </w:rPr>
      </w:pPr>
      <w:r w:rsidRPr="00944694">
        <w:rPr>
          <w:rFonts w:ascii="Times New Roman" w:hAnsi="Times New Roman" w:cs="Times New Roman"/>
          <w:b/>
          <w:lang w:val="sr-Cyrl-BA"/>
        </w:rPr>
        <w:t>У  П  У  Т  С  Т  В  О</w:t>
      </w:r>
    </w:p>
    <w:p w:rsidR="00275364" w:rsidRPr="00944694" w:rsidRDefault="00275364" w:rsidP="00944694">
      <w:pPr>
        <w:spacing w:before="120" w:after="120"/>
        <w:jc w:val="center"/>
        <w:rPr>
          <w:rFonts w:ascii="Times New Roman" w:hAnsi="Times New Roman" w:cs="Times New Roman"/>
          <w:lang w:val="sr-Cyrl-BA"/>
        </w:rPr>
      </w:pPr>
      <w:r w:rsidRPr="00944694">
        <w:rPr>
          <w:rFonts w:ascii="Times New Roman" w:hAnsi="Times New Roman" w:cs="Times New Roman"/>
          <w:lang w:val="sr-Cyrl-BA"/>
        </w:rPr>
        <w:t>ЗА ПРИПРЕМУ БУЏЕТА  ГРАДА  БИЈЕЉИНА ЗА   202</w:t>
      </w:r>
      <w:r w:rsidR="006F03DB">
        <w:rPr>
          <w:rFonts w:ascii="Times New Roman" w:hAnsi="Times New Roman" w:cs="Times New Roman"/>
          <w:lang w:val="sr-Cyrl-BA"/>
        </w:rPr>
        <w:t>3</w:t>
      </w:r>
      <w:r w:rsidRPr="00944694">
        <w:rPr>
          <w:rFonts w:ascii="Times New Roman" w:hAnsi="Times New Roman" w:cs="Times New Roman"/>
          <w:lang w:val="sr-Cyrl-BA"/>
        </w:rPr>
        <w:t>. ГОДИНУ</w:t>
      </w:r>
    </w:p>
    <w:p w:rsidR="00275364" w:rsidRPr="00944694" w:rsidRDefault="00275364" w:rsidP="00275364">
      <w:pPr>
        <w:jc w:val="both"/>
        <w:rPr>
          <w:rFonts w:ascii="Times New Roman" w:hAnsi="Times New Roman" w:cs="Times New Roman"/>
          <w:lang w:val="sr-Cyrl-BA"/>
        </w:rPr>
      </w:pPr>
    </w:p>
    <w:p w:rsidR="00275364" w:rsidRPr="00944694" w:rsidRDefault="00275364" w:rsidP="00275364">
      <w:pPr>
        <w:jc w:val="both"/>
        <w:rPr>
          <w:rFonts w:ascii="Times New Roman" w:hAnsi="Times New Roman" w:cs="Times New Roman"/>
          <w:lang w:val="sr-Cyrl-BA"/>
        </w:rPr>
      </w:pPr>
    </w:p>
    <w:p w:rsidR="00275364" w:rsidRPr="00944694" w:rsidRDefault="00275364" w:rsidP="00275364">
      <w:pPr>
        <w:jc w:val="both"/>
        <w:rPr>
          <w:rFonts w:ascii="Times New Roman" w:hAnsi="Times New Roman" w:cs="Times New Roman"/>
          <w:lang w:val="sr-Cyrl-BA"/>
        </w:rPr>
      </w:pPr>
    </w:p>
    <w:p w:rsidR="00275364" w:rsidRPr="00944694" w:rsidRDefault="00275364" w:rsidP="00275364">
      <w:pPr>
        <w:jc w:val="both"/>
        <w:rPr>
          <w:rFonts w:ascii="Times New Roman" w:hAnsi="Times New Roman" w:cs="Times New Roman"/>
          <w:lang w:val="sr-Cyrl-BA"/>
        </w:rPr>
      </w:pPr>
    </w:p>
    <w:p w:rsidR="00275364" w:rsidRPr="00944694" w:rsidRDefault="00275364" w:rsidP="00275364">
      <w:pPr>
        <w:jc w:val="both"/>
        <w:rPr>
          <w:rFonts w:ascii="Times New Roman" w:hAnsi="Times New Roman" w:cs="Times New Roman"/>
          <w:lang w:val="sr-Cyrl-BA"/>
        </w:rPr>
      </w:pPr>
    </w:p>
    <w:p w:rsidR="00275364" w:rsidRPr="00944694" w:rsidRDefault="00275364" w:rsidP="00275364">
      <w:pPr>
        <w:jc w:val="both"/>
        <w:rPr>
          <w:rFonts w:ascii="Times New Roman" w:hAnsi="Times New Roman" w:cs="Times New Roman"/>
          <w:lang w:val="sr-Cyrl-BA"/>
        </w:rPr>
      </w:pPr>
    </w:p>
    <w:p w:rsidR="00275364" w:rsidRPr="00944694" w:rsidRDefault="00275364" w:rsidP="00275364">
      <w:pPr>
        <w:jc w:val="both"/>
        <w:rPr>
          <w:rFonts w:ascii="Times New Roman" w:hAnsi="Times New Roman" w:cs="Times New Roman"/>
          <w:lang w:val="sr-Cyrl-BA"/>
        </w:rPr>
      </w:pPr>
    </w:p>
    <w:p w:rsidR="00275364" w:rsidRPr="00944694" w:rsidRDefault="00275364" w:rsidP="00275364">
      <w:pPr>
        <w:jc w:val="both"/>
        <w:rPr>
          <w:rFonts w:ascii="Times New Roman" w:hAnsi="Times New Roman" w:cs="Times New Roman"/>
          <w:lang w:val="sr-Cyrl-BA"/>
        </w:rPr>
      </w:pPr>
    </w:p>
    <w:p w:rsidR="00275364" w:rsidRPr="00944694" w:rsidRDefault="00275364" w:rsidP="00275364">
      <w:pPr>
        <w:jc w:val="both"/>
        <w:rPr>
          <w:rFonts w:ascii="Times New Roman" w:hAnsi="Times New Roman" w:cs="Times New Roman"/>
          <w:lang w:val="sr-Cyrl-BA"/>
        </w:rPr>
      </w:pPr>
    </w:p>
    <w:p w:rsidR="00275364" w:rsidRPr="00944694" w:rsidRDefault="00275364" w:rsidP="00275364">
      <w:pPr>
        <w:jc w:val="both"/>
        <w:rPr>
          <w:rFonts w:ascii="Times New Roman" w:hAnsi="Times New Roman" w:cs="Times New Roman"/>
          <w:lang w:val="sr-Cyrl-BA"/>
        </w:rPr>
      </w:pPr>
    </w:p>
    <w:p w:rsidR="00944694" w:rsidRDefault="00944694" w:rsidP="00275364">
      <w:pPr>
        <w:jc w:val="center"/>
        <w:rPr>
          <w:rFonts w:ascii="Times New Roman" w:hAnsi="Times New Roman" w:cs="Times New Roman"/>
          <w:b/>
        </w:rPr>
      </w:pPr>
    </w:p>
    <w:p w:rsidR="00275364" w:rsidRPr="00944694" w:rsidRDefault="00275364" w:rsidP="00275364">
      <w:pPr>
        <w:jc w:val="center"/>
        <w:rPr>
          <w:rFonts w:ascii="Times New Roman" w:hAnsi="Times New Roman" w:cs="Times New Roman"/>
          <w:b/>
          <w:lang w:val="sr-Cyrl-BA"/>
        </w:rPr>
        <w:sectPr w:rsidR="00275364" w:rsidRPr="00944694" w:rsidSect="00275364">
          <w:footerReference w:type="default" r:id="rId17"/>
          <w:pgSz w:w="11906" w:h="16838"/>
          <w:pgMar w:top="1417" w:right="991" w:bottom="1417" w:left="1701" w:header="708" w:footer="708" w:gutter="0"/>
          <w:cols w:space="708"/>
          <w:docGrid w:linePitch="360"/>
        </w:sectPr>
      </w:pPr>
      <w:r w:rsidRPr="00944694">
        <w:rPr>
          <w:rFonts w:ascii="Times New Roman" w:hAnsi="Times New Roman" w:cs="Times New Roman"/>
          <w:b/>
          <w:lang w:val="sr-Cyrl-BA"/>
        </w:rPr>
        <w:t>Б и ј е љ и н а,   ј у л    2 0 2</w:t>
      </w:r>
      <w:r w:rsidR="006F03DB">
        <w:rPr>
          <w:rFonts w:ascii="Times New Roman" w:hAnsi="Times New Roman" w:cs="Times New Roman"/>
          <w:b/>
          <w:lang w:val="sr-Cyrl-BA"/>
        </w:rPr>
        <w:t xml:space="preserve"> 2</w:t>
      </w:r>
      <w:r w:rsidRPr="00944694">
        <w:rPr>
          <w:rFonts w:ascii="Times New Roman" w:hAnsi="Times New Roman" w:cs="Times New Roman"/>
          <w:b/>
          <w:lang w:val="sr-Cyrl-BA"/>
        </w:rPr>
        <w:t>.  г о д и н е</w:t>
      </w:r>
    </w:p>
    <w:p w:rsidR="00275364" w:rsidRPr="00944694" w:rsidRDefault="00275364" w:rsidP="00275364">
      <w:pPr>
        <w:jc w:val="both"/>
        <w:rPr>
          <w:rFonts w:ascii="Times New Roman" w:hAnsi="Times New Roman" w:cs="Times New Roman"/>
          <w:lang w:val="sr-Cyrl-BA"/>
        </w:rPr>
      </w:pPr>
      <w:r w:rsidRPr="00944694">
        <w:rPr>
          <w:rFonts w:ascii="Times New Roman" w:hAnsi="Times New Roman" w:cs="Times New Roman"/>
          <w:lang w:val="sr-Cyrl-BA"/>
        </w:rPr>
        <w:lastRenderedPageBreak/>
        <w:t>На основу члана 29. Закона о буџетском систему Републике Српске („Службени гласник Републике Српске“, број : 121/12 , 52/14,103/15 и 15/16 ), Одјељење за финансије Градске управе Града Бијељина, утврђује</w:t>
      </w:r>
    </w:p>
    <w:p w:rsidR="00275364" w:rsidRPr="00944694" w:rsidRDefault="00275364" w:rsidP="00275364">
      <w:pPr>
        <w:jc w:val="both"/>
        <w:rPr>
          <w:rFonts w:ascii="Times New Roman" w:hAnsi="Times New Roman" w:cs="Times New Roman"/>
          <w:lang w:val="sr-Cyrl-BA"/>
        </w:rPr>
      </w:pPr>
    </w:p>
    <w:p w:rsidR="00275364" w:rsidRPr="00944694" w:rsidRDefault="00275364" w:rsidP="00275364">
      <w:pPr>
        <w:jc w:val="center"/>
        <w:rPr>
          <w:rFonts w:ascii="Times New Roman" w:hAnsi="Times New Roman" w:cs="Times New Roman"/>
          <w:b/>
          <w:lang w:val="sr-Cyrl-BA"/>
        </w:rPr>
      </w:pPr>
      <w:r w:rsidRPr="00944694">
        <w:rPr>
          <w:rFonts w:ascii="Times New Roman" w:hAnsi="Times New Roman" w:cs="Times New Roman"/>
          <w:b/>
          <w:lang w:val="sr-Cyrl-BA"/>
        </w:rPr>
        <w:t>У П У Т С Т В О</w:t>
      </w:r>
    </w:p>
    <w:p w:rsidR="00275364" w:rsidRPr="00944694" w:rsidRDefault="00275364" w:rsidP="00275364">
      <w:pPr>
        <w:jc w:val="center"/>
        <w:rPr>
          <w:rFonts w:ascii="Times New Roman" w:hAnsi="Times New Roman" w:cs="Times New Roman"/>
          <w:b/>
          <w:lang w:val="sr-Cyrl-BA"/>
        </w:rPr>
      </w:pPr>
      <w:r w:rsidRPr="00944694">
        <w:rPr>
          <w:rFonts w:ascii="Times New Roman" w:hAnsi="Times New Roman" w:cs="Times New Roman"/>
          <w:b/>
          <w:lang w:val="sr-Cyrl-BA"/>
        </w:rPr>
        <w:t>ЗА ПРИПРЕМУ БУЏЕТА ГРАДА  БИЈЕЉИНА ЗА 202</w:t>
      </w:r>
      <w:r w:rsidR="006F03DB">
        <w:rPr>
          <w:rFonts w:ascii="Times New Roman" w:hAnsi="Times New Roman" w:cs="Times New Roman"/>
          <w:b/>
          <w:lang w:val="sr-Cyrl-BA"/>
        </w:rPr>
        <w:t>3</w:t>
      </w:r>
      <w:r w:rsidRPr="00944694">
        <w:rPr>
          <w:rFonts w:ascii="Times New Roman" w:hAnsi="Times New Roman" w:cs="Times New Roman"/>
          <w:b/>
          <w:lang w:val="sr-Cyrl-BA"/>
        </w:rPr>
        <w:t>. ГОДИНУ</w:t>
      </w:r>
    </w:p>
    <w:p w:rsidR="00275364" w:rsidRPr="00944694" w:rsidRDefault="00275364" w:rsidP="00275364">
      <w:pPr>
        <w:jc w:val="center"/>
        <w:rPr>
          <w:rFonts w:ascii="Times New Roman" w:hAnsi="Times New Roman" w:cs="Times New Roman"/>
          <w:lang w:val="sr-Cyrl-BA"/>
        </w:rPr>
      </w:pPr>
    </w:p>
    <w:p w:rsidR="002E0811" w:rsidRPr="00944694" w:rsidRDefault="00275364" w:rsidP="002E0811">
      <w:pPr>
        <w:pStyle w:val="Heading1"/>
        <w:contextualSpacing/>
        <w:rPr>
          <w:rFonts w:ascii="Times New Roman" w:hAnsi="Times New Roman"/>
          <w:sz w:val="22"/>
          <w:szCs w:val="22"/>
          <w:lang w:val="sr-Cyrl-BA"/>
        </w:rPr>
      </w:pPr>
      <w:bookmarkStart w:id="0" w:name="_Toc330469525"/>
      <w:r w:rsidRPr="00944694">
        <w:rPr>
          <w:rFonts w:ascii="Times New Roman" w:hAnsi="Times New Roman"/>
          <w:sz w:val="22"/>
          <w:szCs w:val="22"/>
          <w:lang w:val="sr-Cyrl-BA"/>
        </w:rPr>
        <w:t>1.Уводне напомене</w:t>
      </w:r>
      <w:bookmarkEnd w:id="0"/>
    </w:p>
    <w:p w:rsidR="002E0811" w:rsidRPr="00944694" w:rsidRDefault="002E0811" w:rsidP="002E0811">
      <w:pPr>
        <w:rPr>
          <w:lang w:val="sr-Cyrl-BA" w:eastAsia="sr-Latn-CS"/>
        </w:rPr>
      </w:pPr>
    </w:p>
    <w:p w:rsidR="00275364" w:rsidRPr="00944694" w:rsidRDefault="00275364" w:rsidP="006F03DB">
      <w:pPr>
        <w:contextualSpacing/>
        <w:jc w:val="both"/>
        <w:rPr>
          <w:rFonts w:ascii="Times New Roman" w:hAnsi="Times New Roman" w:cs="Times New Roman"/>
          <w:lang w:val="sr-Cyrl-BA"/>
        </w:rPr>
      </w:pPr>
      <w:r w:rsidRPr="00944694">
        <w:rPr>
          <w:rFonts w:ascii="Times New Roman" w:hAnsi="Times New Roman" w:cs="Times New Roman"/>
          <w:lang w:val="sr-Cyrl-BA"/>
        </w:rPr>
        <w:t>Овим Упутством се, у складу са Законом о буџетском систему Републике Српске, буџетским корисницима дају смјернице, оквири и рокови за припрему и израду буџета Града  Бијељина за 202</w:t>
      </w:r>
      <w:r w:rsidR="006F03DB">
        <w:rPr>
          <w:rFonts w:ascii="Times New Roman" w:hAnsi="Times New Roman" w:cs="Times New Roman"/>
          <w:lang w:val="sr-Cyrl-BA"/>
        </w:rPr>
        <w:t>3</w:t>
      </w:r>
      <w:r w:rsidRPr="00944694">
        <w:rPr>
          <w:rFonts w:ascii="Times New Roman" w:hAnsi="Times New Roman" w:cs="Times New Roman"/>
          <w:lang w:val="sr-Cyrl-BA"/>
        </w:rPr>
        <w:t xml:space="preserve">. годину. </w:t>
      </w:r>
    </w:p>
    <w:p w:rsidR="00275364" w:rsidRPr="00944694" w:rsidRDefault="00275364" w:rsidP="00944694">
      <w:pPr>
        <w:spacing w:before="120" w:after="120"/>
        <w:contextualSpacing/>
        <w:jc w:val="both"/>
        <w:rPr>
          <w:rFonts w:ascii="Times New Roman" w:hAnsi="Times New Roman" w:cs="Times New Roman"/>
          <w:lang w:val="sr-Cyrl-BA"/>
        </w:rPr>
      </w:pPr>
      <w:r w:rsidRPr="00944694">
        <w:rPr>
          <w:rFonts w:ascii="Times New Roman" w:hAnsi="Times New Roman" w:cs="Times New Roman"/>
          <w:lang w:val="sr-Cyrl-BA"/>
        </w:rPr>
        <w:t>Процјеном буџетских средстава и издатака за наредну фискалну годину треба да се обезбиједи ефикасно и ефективно финансирање приоритетних програма, услуга и активности којима се испуњавају социјалне и економске потребе грађана Града Бијељина. С обзиром на несклад потреба и средстава неопходно је да се приликом израде буџета за 202</w:t>
      </w:r>
      <w:r w:rsidR="006F03DB">
        <w:rPr>
          <w:rFonts w:ascii="Times New Roman" w:hAnsi="Times New Roman" w:cs="Times New Roman"/>
          <w:lang w:val="sr-Cyrl-BA"/>
        </w:rPr>
        <w:t>3</w:t>
      </w:r>
      <w:r w:rsidRPr="00944694">
        <w:rPr>
          <w:rFonts w:ascii="Times New Roman" w:hAnsi="Times New Roman" w:cs="Times New Roman"/>
          <w:lang w:val="sr-Cyrl-BA"/>
        </w:rPr>
        <w:t>. годину поштују дате смјернице и ограничења, при чему полазну основу за финансијско планирање на годишњем нивоу чине елементи дугорочног плана, утврђени на нивоу Републике Српске и Града Бијељина.</w:t>
      </w:r>
    </w:p>
    <w:p w:rsidR="00275364" w:rsidRPr="00944694" w:rsidRDefault="00275364" w:rsidP="00944694">
      <w:pPr>
        <w:spacing w:before="120" w:after="120"/>
        <w:contextualSpacing/>
        <w:jc w:val="both"/>
        <w:rPr>
          <w:rFonts w:ascii="Times New Roman" w:hAnsi="Times New Roman" w:cs="Times New Roman"/>
          <w:lang w:val="sr-Cyrl-CS"/>
        </w:rPr>
      </w:pPr>
      <w:r w:rsidRPr="00944694">
        <w:rPr>
          <w:rFonts w:ascii="Times New Roman" w:hAnsi="Times New Roman" w:cs="Times New Roman"/>
          <w:lang w:val="sr-Cyrl-BA"/>
        </w:rPr>
        <w:t>Поступци и рокови за припрему буџета прописани су Законом о буџетском систему РС</w:t>
      </w:r>
      <w:bookmarkStart w:id="1" w:name="_Toc330469526"/>
      <w:r w:rsidRPr="00944694">
        <w:rPr>
          <w:rFonts w:ascii="Times New Roman" w:hAnsi="Times New Roman" w:cs="Times New Roman"/>
          <w:lang w:val="sr-Cyrl-CS"/>
        </w:rPr>
        <w:t>, а подржани процедуром „Планирање и праћење реализације буџета“ у оквиру система управљања квалитетом (ИСО 9001:2008, шифра П. 6.6.1)</w:t>
      </w:r>
    </w:p>
    <w:p w:rsidR="00275364" w:rsidRPr="00944694" w:rsidRDefault="00275364" w:rsidP="002E0811">
      <w:pPr>
        <w:spacing w:before="120" w:after="120"/>
        <w:ind w:firstLine="708"/>
        <w:contextualSpacing/>
        <w:jc w:val="both"/>
        <w:rPr>
          <w:rFonts w:ascii="Times New Roman" w:hAnsi="Times New Roman" w:cs="Times New Roman"/>
          <w:lang w:val="sr-Cyrl-CS"/>
        </w:rPr>
      </w:pPr>
    </w:p>
    <w:p w:rsidR="002E0811" w:rsidRPr="00944694" w:rsidRDefault="00275364" w:rsidP="002E0811">
      <w:pPr>
        <w:spacing w:before="120" w:after="120"/>
        <w:contextualSpacing/>
        <w:jc w:val="both"/>
        <w:rPr>
          <w:rFonts w:ascii="Times New Roman" w:hAnsi="Times New Roman" w:cs="Times New Roman"/>
          <w:b/>
          <w:lang w:val="sr-Cyrl-BA"/>
        </w:rPr>
      </w:pPr>
      <w:r w:rsidRPr="00944694">
        <w:rPr>
          <w:rFonts w:ascii="Times New Roman" w:hAnsi="Times New Roman" w:cs="Times New Roman"/>
          <w:b/>
          <w:lang w:val="sr-Cyrl-BA"/>
        </w:rPr>
        <w:t>2. Економски и фискални циљеви - основне економске претпоставке и смјернице за припрему буџета</w:t>
      </w:r>
      <w:bookmarkEnd w:id="1"/>
      <w:r w:rsidRPr="00944694">
        <w:rPr>
          <w:rFonts w:ascii="Times New Roman" w:hAnsi="Times New Roman" w:cs="Times New Roman"/>
          <w:b/>
          <w:lang w:val="sr-Cyrl-BA"/>
        </w:rPr>
        <w:t xml:space="preserve"> града за наредну фискалну годину</w:t>
      </w:r>
    </w:p>
    <w:p w:rsidR="002E0811" w:rsidRPr="00944694" w:rsidRDefault="002E0811" w:rsidP="002E0811">
      <w:pPr>
        <w:spacing w:before="120" w:after="120"/>
        <w:contextualSpacing/>
        <w:jc w:val="both"/>
        <w:rPr>
          <w:rFonts w:ascii="Times New Roman" w:hAnsi="Times New Roman" w:cs="Times New Roman"/>
          <w:b/>
          <w:lang w:val="sr-Cyrl-BA"/>
        </w:rPr>
      </w:pPr>
    </w:p>
    <w:p w:rsidR="00275364" w:rsidRPr="00944694" w:rsidRDefault="00275364" w:rsidP="006F03DB">
      <w:pPr>
        <w:contextualSpacing/>
        <w:jc w:val="both"/>
        <w:rPr>
          <w:rFonts w:ascii="Times New Roman" w:hAnsi="Times New Roman" w:cs="Times New Roman"/>
          <w:lang w:val="sr-Cyrl-BA"/>
        </w:rPr>
      </w:pPr>
      <w:r w:rsidRPr="00944694">
        <w:rPr>
          <w:rFonts w:ascii="Times New Roman" w:hAnsi="Times New Roman" w:cs="Times New Roman"/>
          <w:lang w:val="sr-Cyrl-BA"/>
        </w:rPr>
        <w:t>Документ оквирног буџета Републике Српске за период 202</w:t>
      </w:r>
      <w:r w:rsidR="006F03DB">
        <w:rPr>
          <w:rFonts w:ascii="Times New Roman" w:hAnsi="Times New Roman" w:cs="Times New Roman"/>
          <w:lang w:val="sr-Cyrl-BA"/>
        </w:rPr>
        <w:t>3</w:t>
      </w:r>
      <w:r w:rsidRPr="00944694">
        <w:rPr>
          <w:rFonts w:ascii="Times New Roman" w:hAnsi="Times New Roman" w:cs="Times New Roman"/>
          <w:lang w:val="sr-Cyrl-BA"/>
        </w:rPr>
        <w:t>-20</w:t>
      </w:r>
      <w:r w:rsidRPr="00944694">
        <w:rPr>
          <w:rFonts w:ascii="Times New Roman" w:hAnsi="Times New Roman" w:cs="Times New Roman"/>
        </w:rPr>
        <w:t>2</w:t>
      </w:r>
      <w:r w:rsidR="006F03DB">
        <w:rPr>
          <w:rFonts w:ascii="Times New Roman" w:hAnsi="Times New Roman" w:cs="Times New Roman"/>
        </w:rPr>
        <w:t>5</w:t>
      </w:r>
      <w:r w:rsidRPr="00944694">
        <w:rPr>
          <w:rFonts w:ascii="Times New Roman" w:hAnsi="Times New Roman" w:cs="Times New Roman"/>
          <w:lang w:val="sr-Cyrl-BA"/>
        </w:rPr>
        <w:t>. година</w:t>
      </w:r>
      <w:r w:rsidR="002E0811" w:rsidRPr="00944694">
        <w:rPr>
          <w:rFonts w:ascii="Times New Roman" w:hAnsi="Times New Roman" w:cs="Times New Roman"/>
          <w:lang w:val="sr-Cyrl-BA"/>
        </w:rPr>
        <w:t xml:space="preserve"> (у даљем тексту ДОБ РС 202</w:t>
      </w:r>
      <w:r w:rsidR="006F03DB">
        <w:rPr>
          <w:rFonts w:ascii="Times New Roman" w:hAnsi="Times New Roman" w:cs="Times New Roman"/>
          <w:lang w:val="sr-Cyrl-BA"/>
        </w:rPr>
        <w:t>3</w:t>
      </w:r>
      <w:r w:rsidRPr="00944694">
        <w:rPr>
          <w:rFonts w:ascii="Times New Roman" w:hAnsi="Times New Roman" w:cs="Times New Roman"/>
          <w:lang w:val="sr-Cyrl-BA"/>
        </w:rPr>
        <w:t>-202</w:t>
      </w:r>
      <w:r w:rsidR="006F03DB">
        <w:rPr>
          <w:rFonts w:ascii="Times New Roman" w:hAnsi="Times New Roman" w:cs="Times New Roman"/>
          <w:lang w:val="sr-Cyrl-BA"/>
        </w:rPr>
        <w:t>5</w:t>
      </w:r>
      <w:r w:rsidR="002E0811" w:rsidRPr="00944694">
        <w:rPr>
          <w:rFonts w:ascii="Times New Roman" w:hAnsi="Times New Roman" w:cs="Times New Roman"/>
          <w:lang w:val="sr-Cyrl-BA"/>
        </w:rPr>
        <w:t>.</w:t>
      </w:r>
      <w:r w:rsidRPr="00944694">
        <w:rPr>
          <w:rFonts w:ascii="Times New Roman" w:hAnsi="Times New Roman" w:cs="Times New Roman"/>
          <w:lang w:val="sr-Cyrl-BA"/>
        </w:rPr>
        <w:t>) представља полазну основу за припрему буџета за 20</w:t>
      </w:r>
      <w:r w:rsidRPr="00944694">
        <w:rPr>
          <w:rFonts w:ascii="Times New Roman" w:hAnsi="Times New Roman" w:cs="Times New Roman"/>
        </w:rPr>
        <w:t>2</w:t>
      </w:r>
      <w:r w:rsidR="006F03DB">
        <w:rPr>
          <w:rFonts w:ascii="Times New Roman" w:hAnsi="Times New Roman" w:cs="Times New Roman"/>
        </w:rPr>
        <w:t>3</w:t>
      </w:r>
      <w:r w:rsidRPr="00944694">
        <w:rPr>
          <w:rFonts w:ascii="Times New Roman" w:hAnsi="Times New Roman" w:cs="Times New Roman"/>
        </w:rPr>
        <w:t>.</w:t>
      </w:r>
      <w:r w:rsidRPr="00944694">
        <w:rPr>
          <w:rFonts w:ascii="Times New Roman" w:hAnsi="Times New Roman" w:cs="Times New Roman"/>
          <w:lang w:val="sr-Cyrl-BA"/>
        </w:rPr>
        <w:t>годину.</w:t>
      </w:r>
      <w:r w:rsidR="00944694">
        <w:rPr>
          <w:rFonts w:ascii="Times New Roman" w:hAnsi="Times New Roman" w:cs="Times New Roman"/>
        </w:rPr>
        <w:t xml:space="preserve"> </w:t>
      </w:r>
      <w:r w:rsidRPr="00944694">
        <w:rPr>
          <w:rFonts w:ascii="Times New Roman" w:hAnsi="Times New Roman" w:cs="Times New Roman"/>
          <w:lang w:val="sr-Cyrl-BA"/>
        </w:rPr>
        <w:t>ДОБ РС 202</w:t>
      </w:r>
      <w:r w:rsidR="006F03DB">
        <w:rPr>
          <w:rFonts w:ascii="Times New Roman" w:hAnsi="Times New Roman" w:cs="Times New Roman"/>
          <w:lang w:val="sr-Cyrl-BA"/>
        </w:rPr>
        <w:t>3</w:t>
      </w:r>
      <w:r w:rsidRPr="00944694">
        <w:rPr>
          <w:rFonts w:ascii="Times New Roman" w:hAnsi="Times New Roman" w:cs="Times New Roman"/>
          <w:lang w:val="sr-Cyrl-BA"/>
        </w:rPr>
        <w:t>-202</w:t>
      </w:r>
      <w:r w:rsidR="006F03DB">
        <w:rPr>
          <w:rFonts w:ascii="Times New Roman" w:hAnsi="Times New Roman" w:cs="Times New Roman"/>
          <w:lang w:val="sr-Cyrl-BA"/>
        </w:rPr>
        <w:t>5</w:t>
      </w:r>
      <w:r w:rsidR="002E0811" w:rsidRPr="00944694">
        <w:rPr>
          <w:rFonts w:ascii="Times New Roman" w:hAnsi="Times New Roman" w:cs="Times New Roman"/>
          <w:lang w:val="sr-Cyrl-BA"/>
        </w:rPr>
        <w:t>.</w:t>
      </w:r>
      <w:r w:rsidRPr="00944694">
        <w:rPr>
          <w:rFonts w:ascii="Times New Roman" w:hAnsi="Times New Roman" w:cs="Times New Roman"/>
          <w:lang w:val="sr-Cyrl-BA"/>
        </w:rPr>
        <w:t xml:space="preserve"> је документ средњерочног планирања у који су укључене анализе и пројекције за сектор опште владе за ниво Републике Српске. Одређује стратешки оквир и горње границе ресурса унутар којих би се требао припремити годишњи буџет. Кључни циљ овог Документа је да осигура бољу повезаност између приоритетних политика Владе и начина на које она алоцира јавне ресурсе.</w:t>
      </w:r>
    </w:p>
    <w:p w:rsidR="00275364" w:rsidRPr="00944694" w:rsidRDefault="00275364" w:rsidP="00944694">
      <w:pPr>
        <w:contextualSpacing/>
        <w:jc w:val="both"/>
        <w:rPr>
          <w:rFonts w:ascii="Times New Roman" w:hAnsi="Times New Roman" w:cs="Times New Roman"/>
          <w:lang w:val="sr-Cyrl-BA"/>
        </w:rPr>
      </w:pPr>
      <w:r w:rsidRPr="00944694">
        <w:rPr>
          <w:rFonts w:ascii="Times New Roman" w:hAnsi="Times New Roman" w:cs="Times New Roman"/>
          <w:lang w:val="sr-Cyrl-BA"/>
        </w:rPr>
        <w:t xml:space="preserve">Закон о фискалној одговорности </w:t>
      </w:r>
      <w:r w:rsidR="002E0811" w:rsidRPr="00944694">
        <w:rPr>
          <w:rFonts w:ascii="Times New Roman" w:hAnsi="Times New Roman" w:cs="Times New Roman"/>
          <w:lang w:val="sr-Cyrl-BA"/>
        </w:rPr>
        <w:t>у Републици</w:t>
      </w:r>
      <w:r w:rsidRPr="00944694">
        <w:rPr>
          <w:rFonts w:ascii="Times New Roman" w:hAnsi="Times New Roman" w:cs="Times New Roman"/>
          <w:lang w:val="sr-Cyrl-BA"/>
        </w:rPr>
        <w:t xml:space="preserve"> Српск</w:t>
      </w:r>
      <w:r w:rsidR="002E0811" w:rsidRPr="00944694">
        <w:rPr>
          <w:rFonts w:ascii="Times New Roman" w:hAnsi="Times New Roman" w:cs="Times New Roman"/>
          <w:lang w:val="sr-Cyrl-BA"/>
        </w:rPr>
        <w:t>ој</w:t>
      </w:r>
      <w:r w:rsidRPr="00944694">
        <w:rPr>
          <w:rFonts w:ascii="Times New Roman" w:hAnsi="Times New Roman" w:cs="Times New Roman"/>
          <w:lang w:val="sr-Cyrl-BA"/>
        </w:rPr>
        <w:t xml:space="preserve"> („Службени гласник Републике Српске“ број 94/15 и 62/18) уређује фискална правила, мјере и процедуре на основу којих се успоставља фискални оквир, ограничава јавна потрошња, јача одговорност за ефикасно и ефективно коришћење буџетских средстава, оснива Фискални савјет Републике Српске и јача систем контрола и надзора. Циљ овог закона је да осигура и одржи фискалну одговорност, транспарентност и средњорочну и дугорочну фискалну одрживост Републике Српске. С тим у вези, дефинисана су општа и посебна фискална правила, којим се одређују Правило о дугу и Правило консолидованог буџетског дефицита, односно, Праг за дуг и Праг за консолидовани буџетски дефицит.</w:t>
      </w:r>
    </w:p>
    <w:p w:rsidR="00275364" w:rsidRPr="00944694" w:rsidRDefault="00275364" w:rsidP="00944694">
      <w:pPr>
        <w:contextualSpacing/>
        <w:jc w:val="both"/>
        <w:rPr>
          <w:rFonts w:ascii="Times New Roman" w:hAnsi="Times New Roman" w:cs="Times New Roman"/>
          <w:lang w:val="sr-Cyrl-BA"/>
        </w:rPr>
      </w:pPr>
      <w:r w:rsidRPr="00944694">
        <w:rPr>
          <w:rFonts w:ascii="Times New Roman" w:hAnsi="Times New Roman" w:cs="Times New Roman"/>
          <w:lang w:val="sr-Cyrl-BA"/>
        </w:rPr>
        <w:t xml:space="preserve">Законом о задуживању, дугу и гаранцијама Републике Српске детаљно је уређена област задуживања и издавања гаранција Републике Српске и јединица локалне самоуправе (ЈЛС), те </w:t>
      </w:r>
      <w:r w:rsidRPr="00944694">
        <w:rPr>
          <w:rFonts w:ascii="Times New Roman" w:hAnsi="Times New Roman" w:cs="Times New Roman"/>
          <w:lang w:val="sr-Cyrl-BA"/>
        </w:rPr>
        <w:lastRenderedPageBreak/>
        <w:t>начини и процедуре задуживања, што заједно са постојећим законима из области буџетског система и Законом о фискалној одговорности у Републици Српској чини цјеловит правни оквир за унапређење и контролу буџетске дисциплине. Овим законом утврђено је да се ЈЛС могу дугорочно задужити само ако у периоду ствар</w:t>
      </w:r>
      <w:r w:rsidR="002E0811" w:rsidRPr="00944694">
        <w:rPr>
          <w:rFonts w:ascii="Times New Roman" w:hAnsi="Times New Roman" w:cs="Times New Roman"/>
          <w:lang w:val="sr-Cyrl-BA"/>
        </w:rPr>
        <w:t>ања дуга укупан износ који доспи</w:t>
      </w:r>
      <w:r w:rsidRPr="00944694">
        <w:rPr>
          <w:rFonts w:ascii="Times New Roman" w:hAnsi="Times New Roman" w:cs="Times New Roman"/>
          <w:lang w:val="sr-Cyrl-BA"/>
        </w:rPr>
        <w:t>јева за отплату, по предложеном дугу и цјелокупном доспјелом, неизмиреном постојећем дугу, у било којој наредној години није већи од 18% износа њених редовних прихода остварених у претходној фискалној години. Краткорочни дуг ЈЛС не може бити већи од 5% њихових редовних прихода остварених у претходној фискалној години, а изложеност по издатим гаранцијама не може бити већа од 30% износа њихових редовних прихода остварених у претходној фискалној години.</w:t>
      </w:r>
    </w:p>
    <w:p w:rsidR="00275364" w:rsidRPr="00944694" w:rsidRDefault="00275364" w:rsidP="002E0811">
      <w:pPr>
        <w:ind w:firstLine="706"/>
        <w:contextualSpacing/>
        <w:jc w:val="both"/>
        <w:rPr>
          <w:rFonts w:ascii="Times New Roman" w:hAnsi="Times New Roman" w:cs="Times New Roman"/>
          <w:lang w:val="sr-Cyrl-BA"/>
        </w:rPr>
      </w:pPr>
    </w:p>
    <w:p w:rsidR="00275364" w:rsidRPr="00225B15" w:rsidRDefault="00275364" w:rsidP="002E0811">
      <w:pPr>
        <w:contextualSpacing/>
        <w:jc w:val="both"/>
        <w:rPr>
          <w:rFonts w:ascii="Times New Roman" w:hAnsi="Times New Roman" w:cs="Times New Roman"/>
          <w:b/>
          <w:lang w:val="sr-Cyrl-BA"/>
        </w:rPr>
      </w:pPr>
      <w:r w:rsidRPr="00225B15">
        <w:rPr>
          <w:rFonts w:ascii="Times New Roman" w:hAnsi="Times New Roman" w:cs="Times New Roman"/>
          <w:b/>
          <w:lang w:val="sr-Cyrl-BA"/>
        </w:rPr>
        <w:t>3. Макроекономске процјене и пројекције за период 202</w:t>
      </w:r>
      <w:r w:rsidR="006F03DB" w:rsidRPr="00225B15">
        <w:rPr>
          <w:rFonts w:ascii="Times New Roman" w:hAnsi="Times New Roman" w:cs="Times New Roman"/>
          <w:b/>
          <w:lang w:val="sr-Cyrl-BA"/>
        </w:rPr>
        <w:t>3</w:t>
      </w:r>
      <w:r w:rsidRPr="00225B15">
        <w:rPr>
          <w:rFonts w:ascii="Times New Roman" w:hAnsi="Times New Roman" w:cs="Times New Roman"/>
          <w:b/>
          <w:lang w:val="sr-Cyrl-BA"/>
        </w:rPr>
        <w:t>-202</w:t>
      </w:r>
      <w:r w:rsidR="006F03DB" w:rsidRPr="00225B15">
        <w:rPr>
          <w:rFonts w:ascii="Times New Roman" w:hAnsi="Times New Roman" w:cs="Times New Roman"/>
          <w:b/>
          <w:lang w:val="sr-Cyrl-BA"/>
        </w:rPr>
        <w:t>5</w:t>
      </w:r>
      <w:r w:rsidRPr="00225B15">
        <w:rPr>
          <w:rFonts w:ascii="Times New Roman" w:hAnsi="Times New Roman" w:cs="Times New Roman"/>
          <w:b/>
          <w:lang w:val="sr-Cyrl-BA"/>
        </w:rPr>
        <w:t>. година</w:t>
      </w:r>
    </w:p>
    <w:p w:rsidR="00275364" w:rsidRPr="00A62B83" w:rsidRDefault="00275364" w:rsidP="002E0811">
      <w:pPr>
        <w:contextualSpacing/>
        <w:jc w:val="both"/>
        <w:rPr>
          <w:rFonts w:ascii="Times New Roman" w:hAnsi="Times New Roman" w:cs="Times New Roman"/>
          <w:b/>
          <w:color w:val="FF0000"/>
          <w:lang w:val="sr-Cyrl-BA"/>
        </w:rPr>
      </w:pPr>
    </w:p>
    <w:p w:rsidR="00225B15" w:rsidRDefault="00225B15" w:rsidP="002E0811">
      <w:pPr>
        <w:contextualSpacing/>
        <w:jc w:val="both"/>
        <w:rPr>
          <w:rFonts w:ascii="Times New Roman" w:hAnsi="Times New Roman" w:cs="Times New Roman"/>
        </w:rPr>
      </w:pPr>
      <w:r>
        <w:rPr>
          <w:rFonts w:ascii="Times New Roman" w:hAnsi="Times New Roman" w:cs="Times New Roman"/>
        </w:rPr>
        <w:t>Након 2020.године, коју је обиљежила глобална криза изазвана пандемијом вируса корона, што је довело до пада привредне активности, макроекономска кретања у 2021.години била су повољнија. Стабилизација епидемиолошке ситуације у окружењу омогућила је опоравак иностране тражње. Тржиште рада је остало стабилно, забиљежен је раст броја запослених и пад броја незапослених. Истовремено, повећање просјечних плата и пензија, те повећање дознака из иностранства подржало је раст приватне потрошње, као и благи раст јавне потрошње, омогућен већим остварењем јавних прихода.</w:t>
      </w:r>
    </w:p>
    <w:p w:rsidR="00225B15" w:rsidRDefault="00225B15" w:rsidP="002E0811">
      <w:pPr>
        <w:contextualSpacing/>
        <w:jc w:val="both"/>
        <w:rPr>
          <w:rFonts w:ascii="Times New Roman" w:hAnsi="Times New Roman" w:cs="Times New Roman"/>
        </w:rPr>
      </w:pPr>
      <w:r>
        <w:rPr>
          <w:rFonts w:ascii="Times New Roman" w:hAnsi="Times New Roman" w:cs="Times New Roman"/>
        </w:rPr>
        <w:t>Међутим, почетком 2022.године, усложњавају се међународне политичке и економске прилике везане за дешавања у Украјини. У условима продубљивања кризе у Украјини, те додатног погоршања проблема у глобалним ланцима снабдијевања, долази до снажнијег тренда раста цијена роба на међународним тржиштима</w:t>
      </w:r>
      <w:r w:rsidR="003045E9">
        <w:rPr>
          <w:rFonts w:ascii="Times New Roman" w:hAnsi="Times New Roman" w:cs="Times New Roman"/>
        </w:rPr>
        <w:t>. Инфлација је узрокована првенствено растом цијена енергије и хране.</w:t>
      </w:r>
    </w:p>
    <w:p w:rsidR="003045E9" w:rsidRDefault="003045E9" w:rsidP="002E0811">
      <w:pPr>
        <w:contextualSpacing/>
        <w:jc w:val="both"/>
        <w:rPr>
          <w:rFonts w:ascii="Times New Roman" w:hAnsi="Times New Roman" w:cs="Times New Roman"/>
        </w:rPr>
      </w:pPr>
      <w:r>
        <w:rPr>
          <w:rFonts w:ascii="Times New Roman" w:hAnsi="Times New Roman" w:cs="Times New Roman"/>
        </w:rPr>
        <w:t>Полазећи од пројекција које претпостављају успоравање привредног опоравка на глобалном нивоу и земљама окружења, исти ефекат се очекује и на привреду Републике Српске. Повећање плата и очекивано повећање броја запослених ствара услове за раст домаће тражње. Међутим, појачана инфлаторни притисци неутралишу ефекат повећања просјечних плата, односно дјелују као препрека повећању економског стандарда и успоравају реални раст потрошње.</w:t>
      </w:r>
    </w:p>
    <w:p w:rsidR="003045E9" w:rsidRPr="0010265B" w:rsidRDefault="003045E9" w:rsidP="002E0811">
      <w:pPr>
        <w:contextualSpacing/>
        <w:jc w:val="both"/>
        <w:rPr>
          <w:rFonts w:ascii="Times New Roman" w:hAnsi="Times New Roman" w:cs="Times New Roman"/>
        </w:rPr>
      </w:pPr>
      <w:r>
        <w:rPr>
          <w:rFonts w:ascii="Times New Roman" w:hAnsi="Times New Roman" w:cs="Times New Roman"/>
        </w:rPr>
        <w:t xml:space="preserve">Расположиви макроекономски показатељи </w:t>
      </w:r>
      <w:r w:rsidR="004E5E8F">
        <w:rPr>
          <w:rFonts w:ascii="Times New Roman" w:hAnsi="Times New Roman" w:cs="Times New Roman"/>
        </w:rPr>
        <w:t xml:space="preserve">у Републици Српској </w:t>
      </w:r>
      <w:r>
        <w:rPr>
          <w:rFonts w:ascii="Times New Roman" w:hAnsi="Times New Roman" w:cs="Times New Roman"/>
        </w:rPr>
        <w:t>за прва четири мјесеца</w:t>
      </w:r>
      <w:r w:rsidR="004E5E8F">
        <w:rPr>
          <w:rFonts w:ascii="Times New Roman" w:hAnsi="Times New Roman" w:cs="Times New Roman"/>
        </w:rPr>
        <w:t xml:space="preserve"> 2022.године указују на даљи раст привреде по </w:t>
      </w:r>
      <w:r w:rsidR="0010265B">
        <w:rPr>
          <w:rFonts w:ascii="Times New Roman" w:hAnsi="Times New Roman" w:cs="Times New Roman"/>
        </w:rPr>
        <w:t>номиналним стопама, али је услијед инфлаторних притисака, који се настављају у овој години, реални раст БДП-а почео успоравати.</w:t>
      </w:r>
    </w:p>
    <w:p w:rsidR="004C576E" w:rsidRPr="00944694" w:rsidRDefault="003045E9" w:rsidP="002E0811">
      <w:pPr>
        <w:contextualSpacing/>
        <w:jc w:val="both"/>
        <w:rPr>
          <w:rFonts w:ascii="Times New Roman" w:hAnsi="Times New Roman" w:cs="Times New Roman"/>
          <w:lang w:val="sr-Cyrl-BA"/>
        </w:rPr>
      </w:pPr>
      <w:r w:rsidRPr="003045E9">
        <w:rPr>
          <w:rFonts w:ascii="Times New Roman" w:hAnsi="Times New Roman" w:cs="Times New Roman"/>
          <w:lang w:val="sr-Cyrl-BA"/>
        </w:rPr>
        <w:t>П</w:t>
      </w:r>
      <w:r w:rsidR="004C576E" w:rsidRPr="003045E9">
        <w:rPr>
          <w:rFonts w:ascii="Times New Roman" w:hAnsi="Times New Roman" w:cs="Times New Roman"/>
          <w:lang w:val="sr-Cyrl-BA"/>
        </w:rPr>
        <w:t>ројектоване стопе привредног раста у периоду 202</w:t>
      </w:r>
      <w:r>
        <w:rPr>
          <w:rFonts w:ascii="Times New Roman" w:hAnsi="Times New Roman" w:cs="Times New Roman"/>
          <w:lang w:val="sr-Cyrl-BA"/>
        </w:rPr>
        <w:t>3</w:t>
      </w:r>
      <w:r w:rsidR="004C576E" w:rsidRPr="003045E9">
        <w:rPr>
          <w:rFonts w:ascii="Times New Roman" w:hAnsi="Times New Roman" w:cs="Times New Roman"/>
          <w:lang w:val="sr-Cyrl-BA"/>
        </w:rPr>
        <w:t>-202</w:t>
      </w:r>
      <w:r>
        <w:rPr>
          <w:rFonts w:ascii="Times New Roman" w:hAnsi="Times New Roman" w:cs="Times New Roman"/>
          <w:lang w:val="sr-Cyrl-BA"/>
        </w:rPr>
        <w:t>5</w:t>
      </w:r>
      <w:r w:rsidR="004C576E" w:rsidRPr="003045E9">
        <w:rPr>
          <w:rFonts w:ascii="Times New Roman" w:hAnsi="Times New Roman" w:cs="Times New Roman"/>
          <w:lang w:val="sr-Cyrl-BA"/>
        </w:rPr>
        <w:t xml:space="preserve">. </w:t>
      </w:r>
      <w:r w:rsidR="0034738F" w:rsidRPr="003045E9">
        <w:rPr>
          <w:rFonts w:ascii="Times New Roman" w:hAnsi="Times New Roman" w:cs="Times New Roman"/>
          <w:lang w:val="sr-Cyrl-BA"/>
        </w:rPr>
        <w:t>г</w:t>
      </w:r>
      <w:r w:rsidR="004C576E" w:rsidRPr="003045E9">
        <w:rPr>
          <w:rFonts w:ascii="Times New Roman" w:hAnsi="Times New Roman" w:cs="Times New Roman"/>
          <w:lang w:val="sr-Cyrl-BA"/>
        </w:rPr>
        <w:t xml:space="preserve">одине </w:t>
      </w:r>
      <w:r>
        <w:rPr>
          <w:rFonts w:ascii="Times New Roman" w:hAnsi="Times New Roman" w:cs="Times New Roman"/>
          <w:lang w:val="sr-Cyrl-BA"/>
        </w:rPr>
        <w:t xml:space="preserve">ревидиране су на ниже у односу на ранија предвиђања, па сада </w:t>
      </w:r>
      <w:r w:rsidR="004C576E" w:rsidRPr="003045E9">
        <w:rPr>
          <w:rFonts w:ascii="Times New Roman" w:hAnsi="Times New Roman" w:cs="Times New Roman"/>
          <w:lang w:val="sr-Cyrl-BA"/>
        </w:rPr>
        <w:t xml:space="preserve">износе </w:t>
      </w:r>
      <w:r>
        <w:rPr>
          <w:rFonts w:ascii="Times New Roman" w:hAnsi="Times New Roman" w:cs="Times New Roman"/>
          <w:lang w:val="sr-Cyrl-BA"/>
        </w:rPr>
        <w:t xml:space="preserve">3,1%, 3,6% и 3,4% </w:t>
      </w:r>
      <w:r w:rsidR="004C576E" w:rsidRPr="003045E9">
        <w:rPr>
          <w:rFonts w:ascii="Times New Roman" w:hAnsi="Times New Roman" w:cs="Times New Roman"/>
          <w:lang w:val="sr-Cyrl-BA"/>
        </w:rPr>
        <w:t xml:space="preserve"> </w:t>
      </w:r>
      <w:r w:rsidR="004C576E" w:rsidRPr="00944694">
        <w:rPr>
          <w:rFonts w:ascii="Times New Roman" w:hAnsi="Times New Roman" w:cs="Times New Roman"/>
          <w:lang w:val="sr-Cyrl-BA"/>
        </w:rPr>
        <w:t>респективно</w:t>
      </w:r>
      <w:r w:rsidR="0034738F" w:rsidRPr="00944694">
        <w:rPr>
          <w:rFonts w:ascii="Times New Roman" w:hAnsi="Times New Roman" w:cs="Times New Roman"/>
          <w:lang w:val="sr-Cyrl-BA"/>
        </w:rPr>
        <w:t>.</w:t>
      </w:r>
    </w:p>
    <w:p w:rsidR="0034738F" w:rsidRPr="00944694" w:rsidRDefault="0034738F" w:rsidP="002E0811">
      <w:pPr>
        <w:contextualSpacing/>
        <w:jc w:val="both"/>
        <w:rPr>
          <w:rFonts w:ascii="Times New Roman" w:hAnsi="Times New Roman" w:cs="Times New Roman"/>
          <w:color w:val="FF0000"/>
          <w:lang w:val="sr-Cyrl-BA"/>
        </w:rPr>
      </w:pPr>
    </w:p>
    <w:p w:rsidR="00275364" w:rsidRPr="0010265B" w:rsidRDefault="00275364" w:rsidP="002E0811">
      <w:pPr>
        <w:contextualSpacing/>
        <w:jc w:val="both"/>
        <w:rPr>
          <w:rFonts w:ascii="Times New Roman" w:hAnsi="Times New Roman" w:cs="Times New Roman"/>
          <w:b/>
          <w:lang w:val="sr-Cyrl-BA"/>
        </w:rPr>
      </w:pPr>
      <w:r w:rsidRPr="0010265B">
        <w:rPr>
          <w:rFonts w:ascii="Times New Roman" w:hAnsi="Times New Roman" w:cs="Times New Roman"/>
          <w:b/>
          <w:lang w:val="sr-Cyrl-BA"/>
        </w:rPr>
        <w:t>4. Пројекције јавних прихода јединица локалне самоуправе у Републици Српској</w:t>
      </w:r>
    </w:p>
    <w:p w:rsidR="00275364" w:rsidRPr="00F56538" w:rsidRDefault="00275364" w:rsidP="002E0811">
      <w:pPr>
        <w:contextualSpacing/>
        <w:jc w:val="both"/>
        <w:rPr>
          <w:rFonts w:ascii="Times New Roman" w:hAnsi="Times New Roman" w:cs="Times New Roman"/>
          <w:b/>
          <w:color w:val="FF0000"/>
          <w:lang w:val="sr-Cyrl-BA"/>
        </w:rPr>
      </w:pPr>
    </w:p>
    <w:p w:rsidR="00E72248" w:rsidRDefault="00275364" w:rsidP="002E0811">
      <w:pPr>
        <w:contextualSpacing/>
        <w:jc w:val="both"/>
        <w:rPr>
          <w:rFonts w:ascii="Times New Roman" w:hAnsi="Times New Roman" w:cs="Times New Roman"/>
          <w:lang w:val="sr-Cyrl-BA"/>
        </w:rPr>
      </w:pPr>
      <w:r w:rsidRPr="0010265B">
        <w:rPr>
          <w:rFonts w:ascii="Times New Roman" w:hAnsi="Times New Roman" w:cs="Times New Roman"/>
          <w:lang w:val="sr-Cyrl-BA"/>
        </w:rPr>
        <w:t>Очекивани приходи ЈЛС за 202</w:t>
      </w:r>
      <w:r w:rsidR="0010265B" w:rsidRPr="0010265B">
        <w:rPr>
          <w:rFonts w:ascii="Times New Roman" w:hAnsi="Times New Roman" w:cs="Times New Roman"/>
          <w:lang w:val="sr-Cyrl-BA"/>
        </w:rPr>
        <w:t>3</w:t>
      </w:r>
      <w:r w:rsidRPr="0010265B">
        <w:rPr>
          <w:rFonts w:ascii="Times New Roman" w:hAnsi="Times New Roman" w:cs="Times New Roman"/>
          <w:lang w:val="sr-Cyrl-BA"/>
        </w:rPr>
        <w:t xml:space="preserve">. годину износе </w:t>
      </w:r>
      <w:r w:rsidR="0010265B" w:rsidRPr="0010265B">
        <w:rPr>
          <w:rFonts w:ascii="Times New Roman" w:hAnsi="Times New Roman" w:cs="Times New Roman"/>
        </w:rPr>
        <w:t>905,3</w:t>
      </w:r>
      <w:r w:rsidRPr="0010265B">
        <w:rPr>
          <w:rFonts w:ascii="Times New Roman" w:hAnsi="Times New Roman" w:cs="Times New Roman"/>
          <w:lang w:val="sr-Cyrl-BA"/>
        </w:rPr>
        <w:t xml:space="preserve"> милиона КМ, за 202</w:t>
      </w:r>
      <w:r w:rsidR="0010265B" w:rsidRPr="0010265B">
        <w:rPr>
          <w:rFonts w:ascii="Times New Roman" w:hAnsi="Times New Roman" w:cs="Times New Roman"/>
        </w:rPr>
        <w:t>4</w:t>
      </w:r>
      <w:r w:rsidRPr="0010265B">
        <w:rPr>
          <w:rFonts w:ascii="Times New Roman" w:hAnsi="Times New Roman" w:cs="Times New Roman"/>
          <w:lang w:val="sr-Cyrl-BA"/>
        </w:rPr>
        <w:t xml:space="preserve">. годину </w:t>
      </w:r>
      <w:r w:rsidR="0010265B" w:rsidRPr="0010265B">
        <w:rPr>
          <w:rFonts w:ascii="Times New Roman" w:hAnsi="Times New Roman" w:cs="Times New Roman"/>
        </w:rPr>
        <w:t>929,6</w:t>
      </w:r>
      <w:r w:rsidRPr="0010265B">
        <w:rPr>
          <w:rFonts w:ascii="Times New Roman" w:hAnsi="Times New Roman" w:cs="Times New Roman"/>
          <w:lang w:val="sr-Cyrl-BA"/>
        </w:rPr>
        <w:t xml:space="preserve"> милиона КМ и за 202</w:t>
      </w:r>
      <w:r w:rsidR="0010265B" w:rsidRPr="0010265B">
        <w:rPr>
          <w:rFonts w:ascii="Times New Roman" w:hAnsi="Times New Roman" w:cs="Times New Roman"/>
          <w:lang w:val="sr-Cyrl-BA"/>
        </w:rPr>
        <w:t>5</w:t>
      </w:r>
      <w:r w:rsidRPr="0010265B">
        <w:rPr>
          <w:rFonts w:ascii="Times New Roman" w:hAnsi="Times New Roman" w:cs="Times New Roman"/>
          <w:lang w:val="sr-Cyrl-BA"/>
        </w:rPr>
        <w:t xml:space="preserve">. годину </w:t>
      </w:r>
      <w:r w:rsidR="0010265B" w:rsidRPr="0010265B">
        <w:rPr>
          <w:rFonts w:ascii="Times New Roman" w:hAnsi="Times New Roman" w:cs="Times New Roman"/>
        </w:rPr>
        <w:t>981,4</w:t>
      </w:r>
      <w:r w:rsidRPr="0010265B">
        <w:rPr>
          <w:rFonts w:ascii="Times New Roman" w:hAnsi="Times New Roman" w:cs="Times New Roman"/>
          <w:lang w:val="sr-Cyrl-BA"/>
        </w:rPr>
        <w:t xml:space="preserve"> милиона КМ. </w:t>
      </w:r>
    </w:p>
    <w:p w:rsidR="0010265B" w:rsidRPr="0010265B" w:rsidRDefault="0010265B" w:rsidP="002E0811">
      <w:pPr>
        <w:contextualSpacing/>
        <w:jc w:val="both"/>
        <w:rPr>
          <w:rFonts w:ascii="Times New Roman" w:hAnsi="Times New Roman" w:cs="Times New Roman"/>
          <w:lang w:val="sr-Cyrl-BA"/>
        </w:rPr>
      </w:pPr>
    </w:p>
    <w:p w:rsidR="00275364" w:rsidRDefault="00275364" w:rsidP="002E0811">
      <w:pPr>
        <w:contextualSpacing/>
        <w:jc w:val="both"/>
        <w:rPr>
          <w:rFonts w:ascii="Times New Roman" w:hAnsi="Times New Roman" w:cs="Times New Roman"/>
          <w:lang w:val="sr-Cyrl-BA"/>
        </w:rPr>
      </w:pPr>
      <w:r w:rsidRPr="0010265B">
        <w:rPr>
          <w:rFonts w:ascii="Times New Roman" w:hAnsi="Times New Roman" w:cs="Times New Roman"/>
          <w:lang w:val="sr-Cyrl-BA"/>
        </w:rPr>
        <w:t>У наредној табели приказана је пројекција прихода ЈЛС у периоду 202</w:t>
      </w:r>
      <w:r w:rsidR="0010265B" w:rsidRPr="0010265B">
        <w:rPr>
          <w:rFonts w:ascii="Times New Roman" w:hAnsi="Times New Roman" w:cs="Times New Roman"/>
        </w:rPr>
        <w:t>3</w:t>
      </w:r>
      <w:r w:rsidRPr="0010265B">
        <w:rPr>
          <w:rFonts w:ascii="Times New Roman" w:hAnsi="Times New Roman" w:cs="Times New Roman"/>
          <w:lang w:val="sr-Cyrl-BA"/>
        </w:rPr>
        <w:t>-202</w:t>
      </w:r>
      <w:r w:rsidR="0010265B" w:rsidRPr="0010265B">
        <w:rPr>
          <w:rFonts w:ascii="Times New Roman" w:hAnsi="Times New Roman" w:cs="Times New Roman"/>
          <w:lang w:val="sr-Cyrl-BA"/>
        </w:rPr>
        <w:t>5</w:t>
      </w:r>
      <w:r w:rsidRPr="0010265B">
        <w:rPr>
          <w:rFonts w:ascii="Times New Roman" w:hAnsi="Times New Roman" w:cs="Times New Roman"/>
          <w:lang w:val="sr-Cyrl-BA"/>
        </w:rPr>
        <w:t xml:space="preserve">. </w:t>
      </w:r>
      <w:r w:rsidR="00836DDF">
        <w:rPr>
          <w:rFonts w:ascii="Times New Roman" w:hAnsi="Times New Roman" w:cs="Times New Roman"/>
          <w:lang w:val="sr-Cyrl-BA"/>
        </w:rPr>
        <w:t>г</w:t>
      </w:r>
      <w:r w:rsidRPr="0010265B">
        <w:rPr>
          <w:rFonts w:ascii="Times New Roman" w:hAnsi="Times New Roman" w:cs="Times New Roman"/>
          <w:lang w:val="sr-Cyrl-BA"/>
        </w:rPr>
        <w:t>одина</w:t>
      </w:r>
      <w:r w:rsidR="00836DDF">
        <w:rPr>
          <w:rFonts w:ascii="Times New Roman" w:hAnsi="Times New Roman" w:cs="Times New Roman"/>
          <w:lang w:val="sr-Cyrl-BA"/>
        </w:rPr>
        <w:t>.</w:t>
      </w:r>
    </w:p>
    <w:p w:rsidR="00836DDF" w:rsidRDefault="00836DDF" w:rsidP="002E0811">
      <w:pPr>
        <w:contextualSpacing/>
        <w:jc w:val="both"/>
        <w:rPr>
          <w:rFonts w:ascii="Times New Roman" w:hAnsi="Times New Roman" w:cs="Times New Roman"/>
          <w:lang w:val="sr-Cyrl-BA"/>
        </w:rPr>
      </w:pPr>
    </w:p>
    <w:p w:rsidR="00836DDF" w:rsidRDefault="00836DDF" w:rsidP="002E0811">
      <w:pPr>
        <w:contextualSpacing/>
        <w:jc w:val="both"/>
        <w:rPr>
          <w:rFonts w:ascii="Times New Roman" w:hAnsi="Times New Roman" w:cs="Times New Roman"/>
          <w:lang w:val="sr-Cyrl-BA"/>
        </w:rPr>
      </w:pPr>
    </w:p>
    <w:p w:rsidR="00836DDF" w:rsidRDefault="00836DDF" w:rsidP="002E0811">
      <w:pPr>
        <w:contextualSpacing/>
        <w:jc w:val="both"/>
        <w:rPr>
          <w:rFonts w:ascii="Times New Roman" w:hAnsi="Times New Roman" w:cs="Times New Roman"/>
          <w:lang w:val="sr-Cyrl-BA"/>
        </w:rPr>
      </w:pPr>
    </w:p>
    <w:p w:rsidR="00836DDF" w:rsidRDefault="00836DDF" w:rsidP="002E0811">
      <w:pPr>
        <w:contextualSpacing/>
        <w:jc w:val="both"/>
        <w:rPr>
          <w:rFonts w:ascii="Times New Roman" w:hAnsi="Times New Roman" w:cs="Times New Roman"/>
          <w:lang w:val="sr-Cyrl-BA"/>
        </w:rPr>
      </w:pPr>
    </w:p>
    <w:p w:rsidR="00836DDF" w:rsidRDefault="00836DDF" w:rsidP="002E0811">
      <w:pPr>
        <w:contextualSpacing/>
        <w:jc w:val="both"/>
        <w:rPr>
          <w:rFonts w:ascii="Times New Roman" w:hAnsi="Times New Roman" w:cs="Times New Roman"/>
          <w:lang w:val="sr-Cyrl-BA"/>
        </w:rPr>
      </w:pPr>
    </w:p>
    <w:p w:rsidR="00836DDF" w:rsidRPr="0010265B" w:rsidRDefault="00836DDF" w:rsidP="002E0811">
      <w:pPr>
        <w:contextualSpacing/>
        <w:jc w:val="both"/>
        <w:rPr>
          <w:rFonts w:ascii="Times New Roman" w:hAnsi="Times New Roman" w:cs="Times New Roman"/>
          <w:lang w:val="sr-Cyrl-BA"/>
        </w:rPr>
      </w:pPr>
    </w:p>
    <w:p w:rsidR="00275364" w:rsidRPr="00F56538" w:rsidRDefault="00275364" w:rsidP="002E0811">
      <w:pPr>
        <w:contextualSpacing/>
        <w:jc w:val="both"/>
        <w:rPr>
          <w:rFonts w:ascii="Times New Roman" w:hAnsi="Times New Roman" w:cs="Times New Roman"/>
          <w:color w:val="FF0000"/>
          <w:lang w:val="sr-Cyrl-BA"/>
        </w:rPr>
      </w:pPr>
    </w:p>
    <w:p w:rsidR="00275364" w:rsidRPr="00116049" w:rsidRDefault="00275364" w:rsidP="002E0811">
      <w:pPr>
        <w:contextualSpacing/>
        <w:jc w:val="both"/>
        <w:rPr>
          <w:rFonts w:ascii="Times New Roman" w:hAnsi="Times New Roman" w:cs="Times New Roman"/>
          <w:i/>
          <w:sz w:val="16"/>
          <w:szCs w:val="16"/>
          <w:lang w:val="sr-Cyrl-BA"/>
        </w:rPr>
      </w:pPr>
      <w:r w:rsidRPr="00116049">
        <w:rPr>
          <w:rFonts w:ascii="Times New Roman" w:hAnsi="Times New Roman" w:cs="Times New Roman"/>
          <w:i/>
          <w:sz w:val="16"/>
          <w:szCs w:val="16"/>
          <w:lang w:val="sr-Cyrl-BA"/>
        </w:rPr>
        <w:lastRenderedPageBreak/>
        <w:t>Табела 1. Пројекција прихода ЈЛС у периоду 202</w:t>
      </w:r>
      <w:r w:rsidR="00F56538">
        <w:rPr>
          <w:rFonts w:ascii="Times New Roman" w:hAnsi="Times New Roman" w:cs="Times New Roman"/>
          <w:i/>
          <w:sz w:val="16"/>
          <w:szCs w:val="16"/>
        </w:rPr>
        <w:t>3</w:t>
      </w:r>
      <w:r w:rsidRPr="00116049">
        <w:rPr>
          <w:rFonts w:ascii="Times New Roman" w:hAnsi="Times New Roman" w:cs="Times New Roman"/>
          <w:i/>
          <w:sz w:val="16"/>
          <w:szCs w:val="16"/>
          <w:lang w:val="sr-Cyrl-BA"/>
        </w:rPr>
        <w:t>-202</w:t>
      </w:r>
      <w:r w:rsidR="00F56538">
        <w:rPr>
          <w:rFonts w:ascii="Times New Roman" w:hAnsi="Times New Roman" w:cs="Times New Roman"/>
          <w:i/>
          <w:sz w:val="16"/>
          <w:szCs w:val="16"/>
          <w:lang w:val="sr-Cyrl-BA"/>
        </w:rPr>
        <w:t>5</w:t>
      </w:r>
      <w:r w:rsidRPr="00116049">
        <w:rPr>
          <w:rFonts w:ascii="Times New Roman" w:hAnsi="Times New Roman" w:cs="Times New Roman"/>
          <w:i/>
          <w:sz w:val="16"/>
          <w:szCs w:val="16"/>
          <w:lang w:val="sr-Cyrl-BA"/>
        </w:rPr>
        <w:t>. година (у мил. КМ)</w:t>
      </w:r>
    </w:p>
    <w:tbl>
      <w:tblPr>
        <w:tblW w:w="8700" w:type="dxa"/>
        <w:tblInd w:w="95" w:type="dxa"/>
        <w:tblLook w:val="04A0"/>
      </w:tblPr>
      <w:tblGrid>
        <w:gridCol w:w="2880"/>
        <w:gridCol w:w="1940"/>
        <w:gridCol w:w="1940"/>
        <w:gridCol w:w="1940"/>
      </w:tblGrid>
      <w:tr w:rsidR="00836DDF" w:rsidRPr="00836DDF" w:rsidTr="00836DDF">
        <w:trPr>
          <w:trHeight w:val="300"/>
        </w:trPr>
        <w:tc>
          <w:tcPr>
            <w:tcW w:w="288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836DDF" w:rsidRPr="00836DDF" w:rsidRDefault="00836DDF" w:rsidP="00836DDF">
            <w:pPr>
              <w:spacing w:after="0" w:line="240" w:lineRule="auto"/>
              <w:jc w:val="center"/>
              <w:rPr>
                <w:rFonts w:ascii="Times New Roman" w:eastAsia="Times New Roman" w:hAnsi="Times New Roman" w:cs="Times New Roman"/>
                <w:b/>
                <w:bCs/>
                <w:color w:val="000000"/>
              </w:rPr>
            </w:pPr>
            <w:r w:rsidRPr="00836DDF">
              <w:rPr>
                <w:rFonts w:ascii="Times New Roman" w:eastAsia="Times New Roman" w:hAnsi="Times New Roman" w:cs="Times New Roman"/>
                <w:b/>
                <w:bCs/>
                <w:color w:val="000000"/>
              </w:rPr>
              <w:t> </w:t>
            </w:r>
          </w:p>
        </w:tc>
        <w:tc>
          <w:tcPr>
            <w:tcW w:w="5820" w:type="dxa"/>
            <w:gridSpan w:val="3"/>
            <w:tcBorders>
              <w:top w:val="single" w:sz="4" w:space="0" w:color="auto"/>
              <w:left w:val="nil"/>
              <w:bottom w:val="single" w:sz="4" w:space="0" w:color="auto"/>
              <w:right w:val="single" w:sz="4" w:space="0" w:color="auto"/>
            </w:tcBorders>
            <w:shd w:val="clear" w:color="000000" w:fill="DBE5F1"/>
            <w:noWrap/>
            <w:vAlign w:val="center"/>
            <w:hideMark/>
          </w:tcPr>
          <w:p w:rsidR="00836DDF" w:rsidRPr="00836DDF" w:rsidRDefault="00836DDF" w:rsidP="00836DDF">
            <w:pPr>
              <w:spacing w:after="0" w:line="240" w:lineRule="auto"/>
              <w:jc w:val="center"/>
              <w:rPr>
                <w:rFonts w:ascii="Times New Roman" w:eastAsia="Times New Roman" w:hAnsi="Times New Roman" w:cs="Times New Roman"/>
                <w:b/>
                <w:bCs/>
                <w:color w:val="000000"/>
              </w:rPr>
            </w:pPr>
            <w:r w:rsidRPr="00836DDF">
              <w:rPr>
                <w:rFonts w:ascii="Times New Roman" w:eastAsia="Times New Roman" w:hAnsi="Times New Roman" w:cs="Times New Roman"/>
                <w:b/>
                <w:bCs/>
                <w:color w:val="000000"/>
              </w:rPr>
              <w:t>ПРОЈЕКЦИЈА</w:t>
            </w:r>
          </w:p>
        </w:tc>
      </w:tr>
      <w:tr w:rsidR="00836DDF" w:rsidRPr="00836DDF" w:rsidTr="00836DDF">
        <w:trPr>
          <w:trHeight w:val="300"/>
        </w:trPr>
        <w:tc>
          <w:tcPr>
            <w:tcW w:w="2880" w:type="dxa"/>
            <w:tcBorders>
              <w:top w:val="nil"/>
              <w:left w:val="single" w:sz="4" w:space="0" w:color="auto"/>
              <w:bottom w:val="single" w:sz="4" w:space="0" w:color="auto"/>
              <w:right w:val="single" w:sz="4" w:space="0" w:color="auto"/>
            </w:tcBorders>
            <w:shd w:val="clear" w:color="000000" w:fill="DBE5F1"/>
            <w:noWrap/>
            <w:vAlign w:val="center"/>
            <w:hideMark/>
          </w:tcPr>
          <w:p w:rsidR="00836DDF" w:rsidRPr="00836DDF" w:rsidRDefault="00836DDF" w:rsidP="00836DDF">
            <w:pPr>
              <w:spacing w:after="0" w:line="240" w:lineRule="auto"/>
              <w:jc w:val="center"/>
              <w:rPr>
                <w:rFonts w:ascii="Times New Roman" w:eastAsia="Times New Roman" w:hAnsi="Times New Roman" w:cs="Times New Roman"/>
                <w:b/>
                <w:bCs/>
                <w:color w:val="000000"/>
              </w:rPr>
            </w:pPr>
            <w:r w:rsidRPr="00836DDF">
              <w:rPr>
                <w:rFonts w:ascii="Times New Roman" w:eastAsia="Times New Roman" w:hAnsi="Times New Roman" w:cs="Times New Roman"/>
                <w:b/>
                <w:bCs/>
                <w:color w:val="000000"/>
              </w:rPr>
              <w:t> </w:t>
            </w:r>
          </w:p>
        </w:tc>
        <w:tc>
          <w:tcPr>
            <w:tcW w:w="1940" w:type="dxa"/>
            <w:tcBorders>
              <w:top w:val="nil"/>
              <w:left w:val="nil"/>
              <w:bottom w:val="single" w:sz="4" w:space="0" w:color="auto"/>
              <w:right w:val="single" w:sz="4" w:space="0" w:color="auto"/>
            </w:tcBorders>
            <w:shd w:val="clear" w:color="000000" w:fill="DBE5F1"/>
            <w:noWrap/>
            <w:vAlign w:val="center"/>
            <w:hideMark/>
          </w:tcPr>
          <w:p w:rsidR="00836DDF" w:rsidRPr="00836DDF" w:rsidRDefault="00836DDF" w:rsidP="00836DDF">
            <w:pPr>
              <w:spacing w:after="0" w:line="240" w:lineRule="auto"/>
              <w:jc w:val="center"/>
              <w:rPr>
                <w:rFonts w:ascii="Times New Roman" w:eastAsia="Times New Roman" w:hAnsi="Times New Roman" w:cs="Times New Roman"/>
                <w:b/>
                <w:bCs/>
                <w:color w:val="000000"/>
              </w:rPr>
            </w:pPr>
            <w:r w:rsidRPr="00836DDF">
              <w:rPr>
                <w:rFonts w:ascii="Times New Roman" w:eastAsia="Times New Roman" w:hAnsi="Times New Roman" w:cs="Times New Roman"/>
                <w:b/>
                <w:bCs/>
                <w:color w:val="000000"/>
              </w:rPr>
              <w:t>2023.</w:t>
            </w:r>
          </w:p>
        </w:tc>
        <w:tc>
          <w:tcPr>
            <w:tcW w:w="1940" w:type="dxa"/>
            <w:tcBorders>
              <w:top w:val="nil"/>
              <w:left w:val="nil"/>
              <w:bottom w:val="single" w:sz="4" w:space="0" w:color="auto"/>
              <w:right w:val="single" w:sz="4" w:space="0" w:color="auto"/>
            </w:tcBorders>
            <w:shd w:val="clear" w:color="000000" w:fill="DBE5F1"/>
            <w:noWrap/>
            <w:vAlign w:val="center"/>
            <w:hideMark/>
          </w:tcPr>
          <w:p w:rsidR="00836DDF" w:rsidRPr="00836DDF" w:rsidRDefault="00836DDF" w:rsidP="00836DDF">
            <w:pPr>
              <w:spacing w:after="0" w:line="240" w:lineRule="auto"/>
              <w:jc w:val="center"/>
              <w:rPr>
                <w:rFonts w:ascii="Times New Roman" w:eastAsia="Times New Roman" w:hAnsi="Times New Roman" w:cs="Times New Roman"/>
                <w:b/>
                <w:bCs/>
                <w:color w:val="000000"/>
              </w:rPr>
            </w:pPr>
            <w:r w:rsidRPr="00836DDF">
              <w:rPr>
                <w:rFonts w:ascii="Times New Roman" w:eastAsia="Times New Roman" w:hAnsi="Times New Roman" w:cs="Times New Roman"/>
                <w:b/>
                <w:bCs/>
                <w:color w:val="000000"/>
              </w:rPr>
              <w:t>2024.</w:t>
            </w:r>
          </w:p>
        </w:tc>
        <w:tc>
          <w:tcPr>
            <w:tcW w:w="1940" w:type="dxa"/>
            <w:tcBorders>
              <w:top w:val="nil"/>
              <w:left w:val="nil"/>
              <w:bottom w:val="single" w:sz="4" w:space="0" w:color="auto"/>
              <w:right w:val="single" w:sz="4" w:space="0" w:color="auto"/>
            </w:tcBorders>
            <w:shd w:val="clear" w:color="000000" w:fill="DBE5F1"/>
            <w:noWrap/>
            <w:vAlign w:val="center"/>
            <w:hideMark/>
          </w:tcPr>
          <w:p w:rsidR="00836DDF" w:rsidRPr="00836DDF" w:rsidRDefault="00836DDF" w:rsidP="00836DDF">
            <w:pPr>
              <w:spacing w:after="0" w:line="240" w:lineRule="auto"/>
              <w:jc w:val="center"/>
              <w:rPr>
                <w:rFonts w:ascii="Times New Roman" w:eastAsia="Times New Roman" w:hAnsi="Times New Roman" w:cs="Times New Roman"/>
                <w:b/>
                <w:bCs/>
                <w:color w:val="000000"/>
              </w:rPr>
            </w:pPr>
            <w:r w:rsidRPr="00836DDF">
              <w:rPr>
                <w:rFonts w:ascii="Times New Roman" w:eastAsia="Times New Roman" w:hAnsi="Times New Roman" w:cs="Times New Roman"/>
                <w:b/>
                <w:bCs/>
                <w:color w:val="000000"/>
              </w:rPr>
              <w:t>2025.</w:t>
            </w:r>
          </w:p>
        </w:tc>
      </w:tr>
      <w:tr w:rsidR="00836DDF" w:rsidRPr="00836DDF" w:rsidTr="00836DD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836DDF" w:rsidRPr="00836DDF" w:rsidRDefault="00836DDF" w:rsidP="00836DDF">
            <w:pPr>
              <w:spacing w:after="0" w:line="240" w:lineRule="auto"/>
              <w:rPr>
                <w:rFonts w:ascii="Times New Roman" w:eastAsia="Times New Roman" w:hAnsi="Times New Roman" w:cs="Times New Roman"/>
                <w:b/>
                <w:bCs/>
                <w:color w:val="000000"/>
              </w:rPr>
            </w:pPr>
            <w:r w:rsidRPr="00836DDF">
              <w:rPr>
                <w:rFonts w:ascii="Times New Roman" w:eastAsia="Times New Roman" w:hAnsi="Times New Roman" w:cs="Times New Roman"/>
                <w:b/>
                <w:bCs/>
                <w:color w:val="000000"/>
              </w:rPr>
              <w:t>ПРИХОДИ (I+II+III+IV)</w:t>
            </w:r>
          </w:p>
        </w:tc>
        <w:tc>
          <w:tcPr>
            <w:tcW w:w="1940" w:type="dxa"/>
            <w:tcBorders>
              <w:top w:val="nil"/>
              <w:left w:val="nil"/>
              <w:bottom w:val="single" w:sz="4" w:space="0" w:color="auto"/>
              <w:right w:val="single" w:sz="4" w:space="0" w:color="auto"/>
            </w:tcBorders>
            <w:shd w:val="clear" w:color="auto" w:fill="auto"/>
            <w:noWrap/>
            <w:vAlign w:val="center"/>
            <w:hideMark/>
          </w:tcPr>
          <w:p w:rsidR="00836DDF" w:rsidRPr="00836DDF" w:rsidRDefault="00836DDF" w:rsidP="00836DDF">
            <w:pPr>
              <w:spacing w:after="0" w:line="240" w:lineRule="auto"/>
              <w:jc w:val="center"/>
              <w:rPr>
                <w:rFonts w:ascii="Times New Roman" w:eastAsia="Times New Roman" w:hAnsi="Times New Roman" w:cs="Times New Roman"/>
                <w:b/>
                <w:bCs/>
                <w:color w:val="000000"/>
              </w:rPr>
            </w:pPr>
            <w:r w:rsidRPr="00836DDF">
              <w:rPr>
                <w:rFonts w:ascii="Times New Roman" w:eastAsia="Times New Roman" w:hAnsi="Times New Roman" w:cs="Times New Roman"/>
                <w:b/>
                <w:bCs/>
                <w:color w:val="000000"/>
              </w:rPr>
              <w:t>905,3</w:t>
            </w:r>
          </w:p>
        </w:tc>
        <w:tc>
          <w:tcPr>
            <w:tcW w:w="1940" w:type="dxa"/>
            <w:tcBorders>
              <w:top w:val="nil"/>
              <w:left w:val="nil"/>
              <w:bottom w:val="single" w:sz="4" w:space="0" w:color="auto"/>
              <w:right w:val="single" w:sz="4" w:space="0" w:color="auto"/>
            </w:tcBorders>
            <w:shd w:val="clear" w:color="auto" w:fill="auto"/>
            <w:noWrap/>
            <w:vAlign w:val="center"/>
            <w:hideMark/>
          </w:tcPr>
          <w:p w:rsidR="00836DDF" w:rsidRPr="00836DDF" w:rsidRDefault="00836DDF" w:rsidP="00836DDF">
            <w:pPr>
              <w:spacing w:after="0" w:line="240" w:lineRule="auto"/>
              <w:jc w:val="center"/>
              <w:rPr>
                <w:rFonts w:ascii="Times New Roman" w:eastAsia="Times New Roman" w:hAnsi="Times New Roman" w:cs="Times New Roman"/>
                <w:b/>
                <w:bCs/>
                <w:color w:val="000000"/>
              </w:rPr>
            </w:pPr>
            <w:r w:rsidRPr="00836DDF">
              <w:rPr>
                <w:rFonts w:ascii="Times New Roman" w:eastAsia="Times New Roman" w:hAnsi="Times New Roman" w:cs="Times New Roman"/>
                <w:b/>
                <w:bCs/>
                <w:color w:val="000000"/>
              </w:rPr>
              <w:t>929,5</w:t>
            </w:r>
          </w:p>
        </w:tc>
        <w:tc>
          <w:tcPr>
            <w:tcW w:w="1940" w:type="dxa"/>
            <w:tcBorders>
              <w:top w:val="nil"/>
              <w:left w:val="nil"/>
              <w:bottom w:val="single" w:sz="4" w:space="0" w:color="auto"/>
              <w:right w:val="single" w:sz="4" w:space="0" w:color="auto"/>
            </w:tcBorders>
            <w:shd w:val="clear" w:color="auto" w:fill="auto"/>
            <w:noWrap/>
            <w:vAlign w:val="center"/>
            <w:hideMark/>
          </w:tcPr>
          <w:p w:rsidR="00836DDF" w:rsidRPr="00836DDF" w:rsidRDefault="00836DDF" w:rsidP="00836DDF">
            <w:pPr>
              <w:spacing w:after="0" w:line="240" w:lineRule="auto"/>
              <w:jc w:val="center"/>
              <w:rPr>
                <w:rFonts w:ascii="Times New Roman" w:eastAsia="Times New Roman" w:hAnsi="Times New Roman" w:cs="Times New Roman"/>
                <w:b/>
                <w:bCs/>
                <w:color w:val="000000"/>
              </w:rPr>
            </w:pPr>
            <w:r w:rsidRPr="00836DDF">
              <w:rPr>
                <w:rFonts w:ascii="Times New Roman" w:eastAsia="Times New Roman" w:hAnsi="Times New Roman" w:cs="Times New Roman"/>
                <w:b/>
                <w:bCs/>
                <w:color w:val="000000"/>
              </w:rPr>
              <w:t>981,2</w:t>
            </w:r>
          </w:p>
        </w:tc>
      </w:tr>
      <w:tr w:rsidR="00836DDF" w:rsidRPr="00836DDF" w:rsidTr="00836DD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836DDF" w:rsidRPr="00836DDF" w:rsidRDefault="00836DDF" w:rsidP="00836DDF">
            <w:pPr>
              <w:spacing w:after="0" w:line="240" w:lineRule="auto"/>
              <w:rPr>
                <w:rFonts w:ascii="Times New Roman" w:eastAsia="Times New Roman" w:hAnsi="Times New Roman" w:cs="Times New Roman"/>
                <w:b/>
                <w:bCs/>
                <w:color w:val="000000"/>
              </w:rPr>
            </w:pPr>
            <w:r w:rsidRPr="00836DDF">
              <w:rPr>
                <w:rFonts w:ascii="Times New Roman" w:eastAsia="Times New Roman" w:hAnsi="Times New Roman" w:cs="Times New Roman"/>
                <w:b/>
                <w:bCs/>
                <w:color w:val="000000"/>
              </w:rPr>
              <w:t>I Порески приходи</w:t>
            </w:r>
          </w:p>
        </w:tc>
        <w:tc>
          <w:tcPr>
            <w:tcW w:w="1940" w:type="dxa"/>
            <w:tcBorders>
              <w:top w:val="nil"/>
              <w:left w:val="nil"/>
              <w:bottom w:val="single" w:sz="4" w:space="0" w:color="auto"/>
              <w:right w:val="single" w:sz="4" w:space="0" w:color="auto"/>
            </w:tcBorders>
            <w:shd w:val="clear" w:color="auto" w:fill="auto"/>
            <w:noWrap/>
            <w:vAlign w:val="center"/>
            <w:hideMark/>
          </w:tcPr>
          <w:p w:rsidR="00836DDF" w:rsidRPr="00836DDF" w:rsidRDefault="00836DDF" w:rsidP="00836DDF">
            <w:pPr>
              <w:spacing w:after="0" w:line="240" w:lineRule="auto"/>
              <w:jc w:val="center"/>
              <w:rPr>
                <w:rFonts w:ascii="Times New Roman" w:eastAsia="Times New Roman" w:hAnsi="Times New Roman" w:cs="Times New Roman"/>
                <w:b/>
                <w:bCs/>
                <w:color w:val="000000"/>
              </w:rPr>
            </w:pPr>
            <w:r w:rsidRPr="00836DDF">
              <w:rPr>
                <w:rFonts w:ascii="Times New Roman" w:eastAsia="Times New Roman" w:hAnsi="Times New Roman" w:cs="Times New Roman"/>
                <w:b/>
                <w:bCs/>
                <w:color w:val="000000"/>
              </w:rPr>
              <w:t>575,4</w:t>
            </w:r>
          </w:p>
        </w:tc>
        <w:tc>
          <w:tcPr>
            <w:tcW w:w="1940" w:type="dxa"/>
            <w:tcBorders>
              <w:top w:val="nil"/>
              <w:left w:val="nil"/>
              <w:bottom w:val="single" w:sz="4" w:space="0" w:color="auto"/>
              <w:right w:val="single" w:sz="4" w:space="0" w:color="auto"/>
            </w:tcBorders>
            <w:shd w:val="clear" w:color="auto" w:fill="auto"/>
            <w:noWrap/>
            <w:vAlign w:val="center"/>
            <w:hideMark/>
          </w:tcPr>
          <w:p w:rsidR="00836DDF" w:rsidRPr="00836DDF" w:rsidRDefault="00836DDF" w:rsidP="00836DDF">
            <w:pPr>
              <w:spacing w:after="0" w:line="240" w:lineRule="auto"/>
              <w:jc w:val="center"/>
              <w:rPr>
                <w:rFonts w:ascii="Times New Roman" w:eastAsia="Times New Roman" w:hAnsi="Times New Roman" w:cs="Times New Roman"/>
                <w:b/>
                <w:bCs/>
                <w:color w:val="000000"/>
              </w:rPr>
            </w:pPr>
            <w:r w:rsidRPr="00836DDF">
              <w:rPr>
                <w:rFonts w:ascii="Times New Roman" w:eastAsia="Times New Roman" w:hAnsi="Times New Roman" w:cs="Times New Roman"/>
                <w:b/>
                <w:bCs/>
                <w:color w:val="000000"/>
              </w:rPr>
              <w:t>591,7</w:t>
            </w:r>
          </w:p>
        </w:tc>
        <w:tc>
          <w:tcPr>
            <w:tcW w:w="1940" w:type="dxa"/>
            <w:tcBorders>
              <w:top w:val="nil"/>
              <w:left w:val="nil"/>
              <w:bottom w:val="single" w:sz="4" w:space="0" w:color="auto"/>
              <w:right w:val="single" w:sz="4" w:space="0" w:color="auto"/>
            </w:tcBorders>
            <w:shd w:val="clear" w:color="auto" w:fill="auto"/>
            <w:noWrap/>
            <w:vAlign w:val="center"/>
            <w:hideMark/>
          </w:tcPr>
          <w:p w:rsidR="00836DDF" w:rsidRPr="00836DDF" w:rsidRDefault="00836DDF" w:rsidP="00836DDF">
            <w:pPr>
              <w:spacing w:after="0" w:line="240" w:lineRule="auto"/>
              <w:jc w:val="center"/>
              <w:rPr>
                <w:rFonts w:ascii="Times New Roman" w:eastAsia="Times New Roman" w:hAnsi="Times New Roman" w:cs="Times New Roman"/>
                <w:b/>
                <w:bCs/>
                <w:color w:val="000000"/>
              </w:rPr>
            </w:pPr>
            <w:r w:rsidRPr="00836DDF">
              <w:rPr>
                <w:rFonts w:ascii="Times New Roman" w:eastAsia="Times New Roman" w:hAnsi="Times New Roman" w:cs="Times New Roman"/>
                <w:b/>
                <w:bCs/>
                <w:color w:val="000000"/>
              </w:rPr>
              <w:t>630,8</w:t>
            </w:r>
          </w:p>
        </w:tc>
      </w:tr>
      <w:tr w:rsidR="00836DDF" w:rsidRPr="00836DDF" w:rsidTr="00836DDF">
        <w:trPr>
          <w:trHeight w:val="6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36DDF" w:rsidRPr="00836DDF" w:rsidRDefault="00836DDF" w:rsidP="00836DDF">
            <w:pPr>
              <w:spacing w:after="0" w:line="240" w:lineRule="auto"/>
              <w:rPr>
                <w:rFonts w:ascii="Times New Roman" w:eastAsia="Times New Roman" w:hAnsi="Times New Roman" w:cs="Times New Roman"/>
                <w:color w:val="000000"/>
              </w:rPr>
            </w:pPr>
            <w:r w:rsidRPr="00836DDF">
              <w:rPr>
                <w:rFonts w:ascii="Times New Roman" w:eastAsia="Times New Roman" w:hAnsi="Times New Roman" w:cs="Times New Roman"/>
                <w:color w:val="000000"/>
              </w:rPr>
              <w:t>1.Приходи од индиректних пореза</w:t>
            </w:r>
          </w:p>
        </w:tc>
        <w:tc>
          <w:tcPr>
            <w:tcW w:w="1940" w:type="dxa"/>
            <w:tcBorders>
              <w:top w:val="nil"/>
              <w:left w:val="nil"/>
              <w:bottom w:val="single" w:sz="4" w:space="0" w:color="auto"/>
              <w:right w:val="single" w:sz="4" w:space="0" w:color="auto"/>
            </w:tcBorders>
            <w:shd w:val="clear" w:color="auto" w:fill="auto"/>
            <w:noWrap/>
            <w:vAlign w:val="center"/>
            <w:hideMark/>
          </w:tcPr>
          <w:p w:rsidR="00836DDF" w:rsidRPr="00836DDF" w:rsidRDefault="00836DDF" w:rsidP="00836DDF">
            <w:pPr>
              <w:spacing w:after="0" w:line="240" w:lineRule="auto"/>
              <w:jc w:val="center"/>
              <w:rPr>
                <w:rFonts w:ascii="Times New Roman" w:eastAsia="Times New Roman" w:hAnsi="Times New Roman" w:cs="Times New Roman"/>
                <w:color w:val="000000"/>
              </w:rPr>
            </w:pPr>
            <w:r w:rsidRPr="00836DDF">
              <w:rPr>
                <w:rFonts w:ascii="Times New Roman" w:eastAsia="Times New Roman" w:hAnsi="Times New Roman" w:cs="Times New Roman"/>
                <w:color w:val="000000"/>
              </w:rPr>
              <w:t>474,3</w:t>
            </w:r>
          </w:p>
        </w:tc>
        <w:tc>
          <w:tcPr>
            <w:tcW w:w="1940" w:type="dxa"/>
            <w:tcBorders>
              <w:top w:val="nil"/>
              <w:left w:val="nil"/>
              <w:bottom w:val="single" w:sz="4" w:space="0" w:color="auto"/>
              <w:right w:val="single" w:sz="4" w:space="0" w:color="auto"/>
            </w:tcBorders>
            <w:shd w:val="clear" w:color="auto" w:fill="auto"/>
            <w:noWrap/>
            <w:vAlign w:val="center"/>
            <w:hideMark/>
          </w:tcPr>
          <w:p w:rsidR="00836DDF" w:rsidRPr="00836DDF" w:rsidRDefault="00836DDF" w:rsidP="00836DDF">
            <w:pPr>
              <w:spacing w:after="0" w:line="240" w:lineRule="auto"/>
              <w:jc w:val="center"/>
              <w:rPr>
                <w:rFonts w:ascii="Times New Roman" w:eastAsia="Times New Roman" w:hAnsi="Times New Roman" w:cs="Times New Roman"/>
                <w:color w:val="000000"/>
              </w:rPr>
            </w:pPr>
            <w:r w:rsidRPr="00836DDF">
              <w:rPr>
                <w:rFonts w:ascii="Times New Roman" w:eastAsia="Times New Roman" w:hAnsi="Times New Roman" w:cs="Times New Roman"/>
                <w:color w:val="000000"/>
              </w:rPr>
              <w:t>485,9</w:t>
            </w:r>
          </w:p>
        </w:tc>
        <w:tc>
          <w:tcPr>
            <w:tcW w:w="1940" w:type="dxa"/>
            <w:tcBorders>
              <w:top w:val="nil"/>
              <w:left w:val="nil"/>
              <w:bottom w:val="single" w:sz="4" w:space="0" w:color="auto"/>
              <w:right w:val="single" w:sz="4" w:space="0" w:color="auto"/>
            </w:tcBorders>
            <w:shd w:val="clear" w:color="auto" w:fill="auto"/>
            <w:noWrap/>
            <w:vAlign w:val="center"/>
            <w:hideMark/>
          </w:tcPr>
          <w:p w:rsidR="00836DDF" w:rsidRPr="00836DDF" w:rsidRDefault="00836DDF" w:rsidP="00836DDF">
            <w:pPr>
              <w:spacing w:after="0" w:line="240" w:lineRule="auto"/>
              <w:jc w:val="center"/>
              <w:rPr>
                <w:rFonts w:ascii="Times New Roman" w:eastAsia="Times New Roman" w:hAnsi="Times New Roman" w:cs="Times New Roman"/>
                <w:color w:val="000000"/>
              </w:rPr>
            </w:pPr>
            <w:r w:rsidRPr="00836DDF">
              <w:rPr>
                <w:rFonts w:ascii="Times New Roman" w:eastAsia="Times New Roman" w:hAnsi="Times New Roman" w:cs="Times New Roman"/>
                <w:color w:val="000000"/>
              </w:rPr>
              <w:t>520,5</w:t>
            </w:r>
          </w:p>
        </w:tc>
      </w:tr>
      <w:tr w:rsidR="00836DDF" w:rsidRPr="00836DDF" w:rsidTr="00836DDF">
        <w:trPr>
          <w:trHeight w:val="6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36DDF" w:rsidRPr="00836DDF" w:rsidRDefault="00836DDF" w:rsidP="00836DDF">
            <w:pPr>
              <w:spacing w:after="0" w:line="240" w:lineRule="auto"/>
              <w:rPr>
                <w:rFonts w:ascii="Times New Roman" w:eastAsia="Times New Roman" w:hAnsi="Times New Roman" w:cs="Times New Roman"/>
                <w:color w:val="000000"/>
              </w:rPr>
            </w:pPr>
            <w:r w:rsidRPr="00836DDF">
              <w:rPr>
                <w:rFonts w:ascii="Times New Roman" w:eastAsia="Times New Roman" w:hAnsi="Times New Roman" w:cs="Times New Roman"/>
                <w:color w:val="000000"/>
              </w:rPr>
              <w:t>2.Приходи од директних пореза</w:t>
            </w:r>
          </w:p>
        </w:tc>
        <w:tc>
          <w:tcPr>
            <w:tcW w:w="1940" w:type="dxa"/>
            <w:tcBorders>
              <w:top w:val="nil"/>
              <w:left w:val="nil"/>
              <w:bottom w:val="single" w:sz="4" w:space="0" w:color="auto"/>
              <w:right w:val="single" w:sz="4" w:space="0" w:color="auto"/>
            </w:tcBorders>
            <w:shd w:val="clear" w:color="auto" w:fill="auto"/>
            <w:noWrap/>
            <w:vAlign w:val="center"/>
            <w:hideMark/>
          </w:tcPr>
          <w:p w:rsidR="00836DDF" w:rsidRPr="00836DDF" w:rsidRDefault="00836DDF" w:rsidP="00836DDF">
            <w:pPr>
              <w:spacing w:after="0" w:line="240" w:lineRule="auto"/>
              <w:jc w:val="center"/>
              <w:rPr>
                <w:rFonts w:ascii="Times New Roman" w:eastAsia="Times New Roman" w:hAnsi="Times New Roman" w:cs="Times New Roman"/>
                <w:color w:val="000000"/>
              </w:rPr>
            </w:pPr>
            <w:r w:rsidRPr="00836DDF">
              <w:rPr>
                <w:rFonts w:ascii="Times New Roman" w:eastAsia="Times New Roman" w:hAnsi="Times New Roman" w:cs="Times New Roman"/>
                <w:color w:val="000000"/>
              </w:rPr>
              <w:t>89,7</w:t>
            </w:r>
          </w:p>
        </w:tc>
        <w:tc>
          <w:tcPr>
            <w:tcW w:w="1940" w:type="dxa"/>
            <w:tcBorders>
              <w:top w:val="nil"/>
              <w:left w:val="nil"/>
              <w:bottom w:val="single" w:sz="4" w:space="0" w:color="auto"/>
              <w:right w:val="single" w:sz="4" w:space="0" w:color="auto"/>
            </w:tcBorders>
            <w:shd w:val="clear" w:color="auto" w:fill="auto"/>
            <w:noWrap/>
            <w:vAlign w:val="center"/>
            <w:hideMark/>
          </w:tcPr>
          <w:p w:rsidR="00836DDF" w:rsidRPr="00836DDF" w:rsidRDefault="00836DDF" w:rsidP="00836DDF">
            <w:pPr>
              <w:spacing w:after="0" w:line="240" w:lineRule="auto"/>
              <w:jc w:val="center"/>
              <w:rPr>
                <w:rFonts w:ascii="Times New Roman" w:eastAsia="Times New Roman" w:hAnsi="Times New Roman" w:cs="Times New Roman"/>
                <w:color w:val="000000"/>
              </w:rPr>
            </w:pPr>
            <w:r w:rsidRPr="00836DDF">
              <w:rPr>
                <w:rFonts w:ascii="Times New Roman" w:eastAsia="Times New Roman" w:hAnsi="Times New Roman" w:cs="Times New Roman"/>
                <w:color w:val="000000"/>
              </w:rPr>
              <w:t>94,0</w:t>
            </w:r>
          </w:p>
        </w:tc>
        <w:tc>
          <w:tcPr>
            <w:tcW w:w="1940" w:type="dxa"/>
            <w:tcBorders>
              <w:top w:val="nil"/>
              <w:left w:val="nil"/>
              <w:bottom w:val="single" w:sz="4" w:space="0" w:color="auto"/>
              <w:right w:val="single" w:sz="4" w:space="0" w:color="auto"/>
            </w:tcBorders>
            <w:shd w:val="clear" w:color="auto" w:fill="auto"/>
            <w:noWrap/>
            <w:vAlign w:val="center"/>
            <w:hideMark/>
          </w:tcPr>
          <w:p w:rsidR="00836DDF" w:rsidRPr="00836DDF" w:rsidRDefault="00836DDF" w:rsidP="00836DDF">
            <w:pPr>
              <w:spacing w:after="0" w:line="240" w:lineRule="auto"/>
              <w:jc w:val="center"/>
              <w:rPr>
                <w:rFonts w:ascii="Times New Roman" w:eastAsia="Times New Roman" w:hAnsi="Times New Roman" w:cs="Times New Roman"/>
                <w:color w:val="000000"/>
              </w:rPr>
            </w:pPr>
            <w:r w:rsidRPr="00836DDF">
              <w:rPr>
                <w:rFonts w:ascii="Times New Roman" w:eastAsia="Times New Roman" w:hAnsi="Times New Roman" w:cs="Times New Roman"/>
                <w:color w:val="000000"/>
              </w:rPr>
              <w:t>98,1</w:t>
            </w:r>
          </w:p>
        </w:tc>
      </w:tr>
      <w:tr w:rsidR="00836DDF" w:rsidRPr="00836DDF" w:rsidTr="00836DDF">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36DDF" w:rsidRPr="00836DDF" w:rsidRDefault="00836DDF" w:rsidP="00836DDF">
            <w:pPr>
              <w:spacing w:after="0" w:line="240" w:lineRule="auto"/>
              <w:rPr>
                <w:rFonts w:ascii="Times New Roman" w:eastAsia="Times New Roman" w:hAnsi="Times New Roman" w:cs="Times New Roman"/>
                <w:color w:val="000000"/>
              </w:rPr>
            </w:pPr>
            <w:r w:rsidRPr="00836DDF">
              <w:rPr>
                <w:rFonts w:ascii="Times New Roman" w:eastAsia="Times New Roman" w:hAnsi="Times New Roman" w:cs="Times New Roman"/>
                <w:color w:val="000000"/>
              </w:rPr>
              <w:t>3.Остали порези</w:t>
            </w:r>
          </w:p>
        </w:tc>
        <w:tc>
          <w:tcPr>
            <w:tcW w:w="1940" w:type="dxa"/>
            <w:tcBorders>
              <w:top w:val="nil"/>
              <w:left w:val="nil"/>
              <w:bottom w:val="single" w:sz="4" w:space="0" w:color="auto"/>
              <w:right w:val="single" w:sz="4" w:space="0" w:color="auto"/>
            </w:tcBorders>
            <w:shd w:val="clear" w:color="auto" w:fill="auto"/>
            <w:noWrap/>
            <w:vAlign w:val="center"/>
            <w:hideMark/>
          </w:tcPr>
          <w:p w:rsidR="00836DDF" w:rsidRPr="00836DDF" w:rsidRDefault="00836DDF" w:rsidP="00836DDF">
            <w:pPr>
              <w:spacing w:after="0" w:line="240" w:lineRule="auto"/>
              <w:jc w:val="center"/>
              <w:rPr>
                <w:rFonts w:ascii="Times New Roman" w:eastAsia="Times New Roman" w:hAnsi="Times New Roman" w:cs="Times New Roman"/>
                <w:color w:val="000000"/>
              </w:rPr>
            </w:pPr>
            <w:r w:rsidRPr="00836DDF">
              <w:rPr>
                <w:rFonts w:ascii="Times New Roman" w:eastAsia="Times New Roman" w:hAnsi="Times New Roman" w:cs="Times New Roman"/>
                <w:color w:val="000000"/>
              </w:rPr>
              <w:t>11,4</w:t>
            </w:r>
          </w:p>
        </w:tc>
        <w:tc>
          <w:tcPr>
            <w:tcW w:w="1940" w:type="dxa"/>
            <w:tcBorders>
              <w:top w:val="nil"/>
              <w:left w:val="nil"/>
              <w:bottom w:val="single" w:sz="4" w:space="0" w:color="auto"/>
              <w:right w:val="single" w:sz="4" w:space="0" w:color="auto"/>
            </w:tcBorders>
            <w:shd w:val="clear" w:color="auto" w:fill="auto"/>
            <w:noWrap/>
            <w:vAlign w:val="center"/>
            <w:hideMark/>
          </w:tcPr>
          <w:p w:rsidR="00836DDF" w:rsidRPr="00836DDF" w:rsidRDefault="00836DDF" w:rsidP="00836DDF">
            <w:pPr>
              <w:spacing w:after="0" w:line="240" w:lineRule="auto"/>
              <w:jc w:val="center"/>
              <w:rPr>
                <w:rFonts w:ascii="Times New Roman" w:eastAsia="Times New Roman" w:hAnsi="Times New Roman" w:cs="Times New Roman"/>
                <w:color w:val="000000"/>
              </w:rPr>
            </w:pPr>
            <w:r w:rsidRPr="00836DDF">
              <w:rPr>
                <w:rFonts w:ascii="Times New Roman" w:eastAsia="Times New Roman" w:hAnsi="Times New Roman" w:cs="Times New Roman"/>
                <w:color w:val="000000"/>
              </w:rPr>
              <w:t>11,8</w:t>
            </w:r>
          </w:p>
        </w:tc>
        <w:tc>
          <w:tcPr>
            <w:tcW w:w="1940" w:type="dxa"/>
            <w:tcBorders>
              <w:top w:val="nil"/>
              <w:left w:val="nil"/>
              <w:bottom w:val="single" w:sz="4" w:space="0" w:color="auto"/>
              <w:right w:val="single" w:sz="4" w:space="0" w:color="auto"/>
            </w:tcBorders>
            <w:shd w:val="clear" w:color="auto" w:fill="auto"/>
            <w:noWrap/>
            <w:vAlign w:val="center"/>
            <w:hideMark/>
          </w:tcPr>
          <w:p w:rsidR="00836DDF" w:rsidRPr="00836DDF" w:rsidRDefault="00836DDF" w:rsidP="00836DDF">
            <w:pPr>
              <w:spacing w:after="0" w:line="240" w:lineRule="auto"/>
              <w:jc w:val="center"/>
              <w:rPr>
                <w:rFonts w:ascii="Times New Roman" w:eastAsia="Times New Roman" w:hAnsi="Times New Roman" w:cs="Times New Roman"/>
                <w:color w:val="000000"/>
              </w:rPr>
            </w:pPr>
            <w:r w:rsidRPr="00836DDF">
              <w:rPr>
                <w:rFonts w:ascii="Times New Roman" w:eastAsia="Times New Roman" w:hAnsi="Times New Roman" w:cs="Times New Roman"/>
                <w:color w:val="000000"/>
              </w:rPr>
              <w:t>12,2</w:t>
            </w:r>
          </w:p>
        </w:tc>
      </w:tr>
      <w:tr w:rsidR="00836DDF" w:rsidRPr="00836DDF" w:rsidTr="00836DD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836DDF" w:rsidRPr="00836DDF" w:rsidRDefault="00836DDF" w:rsidP="00836DDF">
            <w:pPr>
              <w:spacing w:after="0" w:line="240" w:lineRule="auto"/>
              <w:rPr>
                <w:rFonts w:ascii="Times New Roman" w:eastAsia="Times New Roman" w:hAnsi="Times New Roman" w:cs="Times New Roman"/>
                <w:b/>
                <w:bCs/>
                <w:color w:val="000000"/>
              </w:rPr>
            </w:pPr>
            <w:r w:rsidRPr="00836DDF">
              <w:rPr>
                <w:rFonts w:ascii="Times New Roman" w:eastAsia="Times New Roman" w:hAnsi="Times New Roman" w:cs="Times New Roman"/>
                <w:b/>
                <w:bCs/>
                <w:color w:val="000000"/>
              </w:rPr>
              <w:t>II Непорески приходи</w:t>
            </w:r>
          </w:p>
        </w:tc>
        <w:tc>
          <w:tcPr>
            <w:tcW w:w="1940" w:type="dxa"/>
            <w:tcBorders>
              <w:top w:val="nil"/>
              <w:left w:val="nil"/>
              <w:bottom w:val="single" w:sz="4" w:space="0" w:color="auto"/>
              <w:right w:val="single" w:sz="4" w:space="0" w:color="auto"/>
            </w:tcBorders>
            <w:shd w:val="clear" w:color="auto" w:fill="auto"/>
            <w:noWrap/>
            <w:vAlign w:val="center"/>
            <w:hideMark/>
          </w:tcPr>
          <w:p w:rsidR="00836DDF" w:rsidRPr="00836DDF" w:rsidRDefault="00836DDF" w:rsidP="00836DDF">
            <w:pPr>
              <w:spacing w:after="0" w:line="240" w:lineRule="auto"/>
              <w:jc w:val="center"/>
              <w:rPr>
                <w:rFonts w:ascii="Times New Roman" w:eastAsia="Times New Roman" w:hAnsi="Times New Roman" w:cs="Times New Roman"/>
                <w:b/>
                <w:bCs/>
                <w:color w:val="000000"/>
              </w:rPr>
            </w:pPr>
            <w:r w:rsidRPr="00836DDF">
              <w:rPr>
                <w:rFonts w:ascii="Times New Roman" w:eastAsia="Times New Roman" w:hAnsi="Times New Roman" w:cs="Times New Roman"/>
                <w:b/>
                <w:bCs/>
                <w:color w:val="000000"/>
              </w:rPr>
              <w:t>250,9</w:t>
            </w:r>
          </w:p>
        </w:tc>
        <w:tc>
          <w:tcPr>
            <w:tcW w:w="1940" w:type="dxa"/>
            <w:tcBorders>
              <w:top w:val="nil"/>
              <w:left w:val="nil"/>
              <w:bottom w:val="single" w:sz="4" w:space="0" w:color="auto"/>
              <w:right w:val="single" w:sz="4" w:space="0" w:color="auto"/>
            </w:tcBorders>
            <w:shd w:val="clear" w:color="auto" w:fill="auto"/>
            <w:noWrap/>
            <w:vAlign w:val="center"/>
            <w:hideMark/>
          </w:tcPr>
          <w:p w:rsidR="00836DDF" w:rsidRPr="00836DDF" w:rsidRDefault="00836DDF" w:rsidP="00836DDF">
            <w:pPr>
              <w:spacing w:after="0" w:line="240" w:lineRule="auto"/>
              <w:jc w:val="center"/>
              <w:rPr>
                <w:rFonts w:ascii="Times New Roman" w:eastAsia="Times New Roman" w:hAnsi="Times New Roman" w:cs="Times New Roman"/>
                <w:b/>
                <w:bCs/>
                <w:color w:val="000000"/>
              </w:rPr>
            </w:pPr>
            <w:r w:rsidRPr="00836DDF">
              <w:rPr>
                <w:rFonts w:ascii="Times New Roman" w:eastAsia="Times New Roman" w:hAnsi="Times New Roman" w:cs="Times New Roman"/>
                <w:b/>
                <w:bCs/>
                <w:color w:val="000000"/>
              </w:rPr>
              <w:t>259,9</w:t>
            </w:r>
          </w:p>
        </w:tc>
        <w:tc>
          <w:tcPr>
            <w:tcW w:w="1940" w:type="dxa"/>
            <w:tcBorders>
              <w:top w:val="nil"/>
              <w:left w:val="nil"/>
              <w:bottom w:val="single" w:sz="4" w:space="0" w:color="auto"/>
              <w:right w:val="single" w:sz="4" w:space="0" w:color="auto"/>
            </w:tcBorders>
            <w:shd w:val="clear" w:color="auto" w:fill="auto"/>
            <w:noWrap/>
            <w:vAlign w:val="center"/>
            <w:hideMark/>
          </w:tcPr>
          <w:p w:rsidR="00836DDF" w:rsidRPr="00836DDF" w:rsidRDefault="00836DDF" w:rsidP="00836DDF">
            <w:pPr>
              <w:spacing w:after="0" w:line="240" w:lineRule="auto"/>
              <w:jc w:val="center"/>
              <w:rPr>
                <w:rFonts w:ascii="Times New Roman" w:eastAsia="Times New Roman" w:hAnsi="Times New Roman" w:cs="Times New Roman"/>
                <w:b/>
                <w:bCs/>
                <w:color w:val="000000"/>
              </w:rPr>
            </w:pPr>
            <w:r w:rsidRPr="00836DDF">
              <w:rPr>
                <w:rFonts w:ascii="Times New Roman" w:eastAsia="Times New Roman" w:hAnsi="Times New Roman" w:cs="Times New Roman"/>
                <w:b/>
                <w:bCs/>
                <w:color w:val="000000"/>
              </w:rPr>
              <w:t>268,7</w:t>
            </w:r>
          </w:p>
        </w:tc>
      </w:tr>
      <w:tr w:rsidR="00836DDF" w:rsidRPr="00836DDF" w:rsidTr="00836DD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836DDF" w:rsidRPr="00836DDF" w:rsidRDefault="00836DDF" w:rsidP="00836DDF">
            <w:pPr>
              <w:spacing w:after="0" w:line="240" w:lineRule="auto"/>
              <w:rPr>
                <w:rFonts w:ascii="Times New Roman" w:eastAsia="Times New Roman" w:hAnsi="Times New Roman" w:cs="Times New Roman"/>
                <w:b/>
                <w:bCs/>
                <w:color w:val="000000"/>
              </w:rPr>
            </w:pPr>
            <w:r w:rsidRPr="00836DDF">
              <w:rPr>
                <w:rFonts w:ascii="Times New Roman" w:eastAsia="Times New Roman" w:hAnsi="Times New Roman" w:cs="Times New Roman"/>
                <w:b/>
                <w:bCs/>
                <w:color w:val="000000"/>
              </w:rPr>
              <w:t>III Грантови</w:t>
            </w:r>
          </w:p>
        </w:tc>
        <w:tc>
          <w:tcPr>
            <w:tcW w:w="1940" w:type="dxa"/>
            <w:tcBorders>
              <w:top w:val="nil"/>
              <w:left w:val="nil"/>
              <w:bottom w:val="single" w:sz="4" w:space="0" w:color="auto"/>
              <w:right w:val="single" w:sz="4" w:space="0" w:color="auto"/>
            </w:tcBorders>
            <w:shd w:val="clear" w:color="auto" w:fill="auto"/>
            <w:noWrap/>
            <w:vAlign w:val="center"/>
            <w:hideMark/>
          </w:tcPr>
          <w:p w:rsidR="00836DDF" w:rsidRPr="00836DDF" w:rsidRDefault="00836DDF" w:rsidP="00836DDF">
            <w:pPr>
              <w:spacing w:after="0" w:line="240" w:lineRule="auto"/>
              <w:jc w:val="center"/>
              <w:rPr>
                <w:rFonts w:ascii="Times New Roman" w:eastAsia="Times New Roman" w:hAnsi="Times New Roman" w:cs="Times New Roman"/>
                <w:b/>
                <w:bCs/>
                <w:color w:val="000000"/>
              </w:rPr>
            </w:pPr>
            <w:r w:rsidRPr="00836DDF">
              <w:rPr>
                <w:rFonts w:ascii="Times New Roman" w:eastAsia="Times New Roman" w:hAnsi="Times New Roman" w:cs="Times New Roman"/>
                <w:b/>
                <w:bCs/>
                <w:color w:val="000000"/>
              </w:rPr>
              <w:t>10,4</w:t>
            </w:r>
          </w:p>
        </w:tc>
        <w:tc>
          <w:tcPr>
            <w:tcW w:w="1940" w:type="dxa"/>
            <w:tcBorders>
              <w:top w:val="nil"/>
              <w:left w:val="nil"/>
              <w:bottom w:val="single" w:sz="4" w:space="0" w:color="auto"/>
              <w:right w:val="single" w:sz="4" w:space="0" w:color="auto"/>
            </w:tcBorders>
            <w:shd w:val="clear" w:color="auto" w:fill="auto"/>
            <w:noWrap/>
            <w:vAlign w:val="center"/>
            <w:hideMark/>
          </w:tcPr>
          <w:p w:rsidR="00836DDF" w:rsidRPr="00836DDF" w:rsidRDefault="00836DDF" w:rsidP="00836DDF">
            <w:pPr>
              <w:spacing w:after="0" w:line="240" w:lineRule="auto"/>
              <w:jc w:val="center"/>
              <w:rPr>
                <w:rFonts w:ascii="Times New Roman" w:eastAsia="Times New Roman" w:hAnsi="Times New Roman" w:cs="Times New Roman"/>
                <w:b/>
                <w:bCs/>
                <w:color w:val="000000"/>
              </w:rPr>
            </w:pPr>
            <w:r w:rsidRPr="00836DDF">
              <w:rPr>
                <w:rFonts w:ascii="Times New Roman" w:eastAsia="Times New Roman" w:hAnsi="Times New Roman" w:cs="Times New Roman"/>
                <w:b/>
                <w:bCs/>
                <w:color w:val="000000"/>
              </w:rPr>
              <w:t>9,2</w:t>
            </w:r>
          </w:p>
        </w:tc>
        <w:tc>
          <w:tcPr>
            <w:tcW w:w="1940" w:type="dxa"/>
            <w:tcBorders>
              <w:top w:val="nil"/>
              <w:left w:val="nil"/>
              <w:bottom w:val="single" w:sz="4" w:space="0" w:color="auto"/>
              <w:right w:val="single" w:sz="4" w:space="0" w:color="auto"/>
            </w:tcBorders>
            <w:shd w:val="clear" w:color="auto" w:fill="auto"/>
            <w:noWrap/>
            <w:vAlign w:val="center"/>
            <w:hideMark/>
          </w:tcPr>
          <w:p w:rsidR="00836DDF" w:rsidRPr="00836DDF" w:rsidRDefault="00836DDF" w:rsidP="00836DDF">
            <w:pPr>
              <w:spacing w:after="0" w:line="240" w:lineRule="auto"/>
              <w:jc w:val="center"/>
              <w:rPr>
                <w:rFonts w:ascii="Times New Roman" w:eastAsia="Times New Roman" w:hAnsi="Times New Roman" w:cs="Times New Roman"/>
                <w:b/>
                <w:bCs/>
                <w:color w:val="000000"/>
              </w:rPr>
            </w:pPr>
            <w:r w:rsidRPr="00836DDF">
              <w:rPr>
                <w:rFonts w:ascii="Times New Roman" w:eastAsia="Times New Roman" w:hAnsi="Times New Roman" w:cs="Times New Roman"/>
                <w:b/>
                <w:bCs/>
                <w:color w:val="000000"/>
              </w:rPr>
              <w:t>8,0</w:t>
            </w:r>
          </w:p>
        </w:tc>
      </w:tr>
      <w:tr w:rsidR="00836DDF" w:rsidRPr="00836DDF" w:rsidTr="00836DDF">
        <w:trPr>
          <w:trHeight w:val="57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36DDF" w:rsidRPr="00836DDF" w:rsidRDefault="00836DDF" w:rsidP="00836DDF">
            <w:pPr>
              <w:spacing w:after="0" w:line="240" w:lineRule="auto"/>
              <w:rPr>
                <w:rFonts w:ascii="Times New Roman" w:eastAsia="Times New Roman" w:hAnsi="Times New Roman" w:cs="Times New Roman"/>
                <w:b/>
                <w:bCs/>
                <w:color w:val="000000"/>
              </w:rPr>
            </w:pPr>
            <w:r w:rsidRPr="00836DDF">
              <w:rPr>
                <w:rFonts w:ascii="Times New Roman" w:eastAsia="Times New Roman" w:hAnsi="Times New Roman" w:cs="Times New Roman"/>
                <w:b/>
                <w:bCs/>
                <w:color w:val="000000"/>
              </w:rPr>
              <w:t>IV Трансфери између буџетских јединица</w:t>
            </w:r>
          </w:p>
        </w:tc>
        <w:tc>
          <w:tcPr>
            <w:tcW w:w="1940" w:type="dxa"/>
            <w:tcBorders>
              <w:top w:val="nil"/>
              <w:left w:val="nil"/>
              <w:bottom w:val="single" w:sz="4" w:space="0" w:color="auto"/>
              <w:right w:val="single" w:sz="4" w:space="0" w:color="auto"/>
            </w:tcBorders>
            <w:shd w:val="clear" w:color="auto" w:fill="auto"/>
            <w:noWrap/>
            <w:vAlign w:val="center"/>
            <w:hideMark/>
          </w:tcPr>
          <w:p w:rsidR="00836DDF" w:rsidRPr="00836DDF" w:rsidRDefault="00836DDF" w:rsidP="00836DDF">
            <w:pPr>
              <w:spacing w:after="0" w:line="240" w:lineRule="auto"/>
              <w:jc w:val="center"/>
              <w:rPr>
                <w:rFonts w:ascii="Times New Roman" w:eastAsia="Times New Roman" w:hAnsi="Times New Roman" w:cs="Times New Roman"/>
                <w:b/>
                <w:bCs/>
                <w:color w:val="000000"/>
              </w:rPr>
            </w:pPr>
            <w:r w:rsidRPr="00836DDF">
              <w:rPr>
                <w:rFonts w:ascii="Times New Roman" w:eastAsia="Times New Roman" w:hAnsi="Times New Roman" w:cs="Times New Roman"/>
                <w:b/>
                <w:bCs/>
                <w:color w:val="000000"/>
              </w:rPr>
              <w:t>68,6</w:t>
            </w:r>
          </w:p>
        </w:tc>
        <w:tc>
          <w:tcPr>
            <w:tcW w:w="1940" w:type="dxa"/>
            <w:tcBorders>
              <w:top w:val="nil"/>
              <w:left w:val="nil"/>
              <w:bottom w:val="single" w:sz="4" w:space="0" w:color="auto"/>
              <w:right w:val="single" w:sz="4" w:space="0" w:color="auto"/>
            </w:tcBorders>
            <w:shd w:val="clear" w:color="auto" w:fill="auto"/>
            <w:noWrap/>
            <w:vAlign w:val="center"/>
            <w:hideMark/>
          </w:tcPr>
          <w:p w:rsidR="00836DDF" w:rsidRPr="00836DDF" w:rsidRDefault="00836DDF" w:rsidP="00836DDF">
            <w:pPr>
              <w:spacing w:after="0" w:line="240" w:lineRule="auto"/>
              <w:jc w:val="center"/>
              <w:rPr>
                <w:rFonts w:ascii="Times New Roman" w:eastAsia="Times New Roman" w:hAnsi="Times New Roman" w:cs="Times New Roman"/>
                <w:b/>
                <w:bCs/>
                <w:color w:val="000000"/>
              </w:rPr>
            </w:pPr>
            <w:r w:rsidRPr="00836DDF">
              <w:rPr>
                <w:rFonts w:ascii="Times New Roman" w:eastAsia="Times New Roman" w:hAnsi="Times New Roman" w:cs="Times New Roman"/>
                <w:b/>
                <w:bCs/>
                <w:color w:val="000000"/>
              </w:rPr>
              <w:t>68,7</w:t>
            </w:r>
          </w:p>
        </w:tc>
        <w:tc>
          <w:tcPr>
            <w:tcW w:w="1940" w:type="dxa"/>
            <w:tcBorders>
              <w:top w:val="nil"/>
              <w:left w:val="nil"/>
              <w:bottom w:val="single" w:sz="4" w:space="0" w:color="auto"/>
              <w:right w:val="single" w:sz="4" w:space="0" w:color="auto"/>
            </w:tcBorders>
            <w:shd w:val="clear" w:color="auto" w:fill="auto"/>
            <w:noWrap/>
            <w:vAlign w:val="center"/>
            <w:hideMark/>
          </w:tcPr>
          <w:p w:rsidR="00836DDF" w:rsidRPr="00836DDF" w:rsidRDefault="00836DDF" w:rsidP="00836DDF">
            <w:pPr>
              <w:spacing w:after="0" w:line="240" w:lineRule="auto"/>
              <w:jc w:val="center"/>
              <w:rPr>
                <w:rFonts w:ascii="Times New Roman" w:eastAsia="Times New Roman" w:hAnsi="Times New Roman" w:cs="Times New Roman"/>
                <w:b/>
                <w:bCs/>
                <w:color w:val="000000"/>
              </w:rPr>
            </w:pPr>
            <w:r w:rsidRPr="00836DDF">
              <w:rPr>
                <w:rFonts w:ascii="Times New Roman" w:eastAsia="Times New Roman" w:hAnsi="Times New Roman" w:cs="Times New Roman"/>
                <w:b/>
                <w:bCs/>
                <w:color w:val="000000"/>
              </w:rPr>
              <w:t>73,7</w:t>
            </w:r>
          </w:p>
        </w:tc>
      </w:tr>
    </w:tbl>
    <w:p w:rsidR="00D83CAE" w:rsidRDefault="00D83CAE" w:rsidP="00D83CAE">
      <w:pPr>
        <w:spacing w:before="120" w:after="120"/>
        <w:contextualSpacing/>
        <w:jc w:val="both"/>
        <w:rPr>
          <w:rFonts w:ascii="Times New Roman" w:hAnsi="Times New Roman" w:cs="Times New Roman"/>
          <w:color w:val="FF0000"/>
        </w:rPr>
      </w:pPr>
    </w:p>
    <w:p w:rsidR="004659C7" w:rsidRPr="004659C7" w:rsidRDefault="004659C7" w:rsidP="00D83CAE">
      <w:pPr>
        <w:spacing w:before="120" w:after="120"/>
        <w:contextualSpacing/>
        <w:jc w:val="both"/>
        <w:rPr>
          <w:rFonts w:ascii="Times New Roman" w:hAnsi="Times New Roman" w:cs="Times New Roman"/>
          <w:b/>
        </w:rPr>
      </w:pPr>
      <w:r w:rsidRPr="004659C7">
        <w:rPr>
          <w:rFonts w:ascii="Times New Roman" w:hAnsi="Times New Roman" w:cs="Times New Roman"/>
          <w:b/>
        </w:rPr>
        <w:t>I)  Порески приходи</w:t>
      </w:r>
    </w:p>
    <w:p w:rsidR="004659C7" w:rsidRPr="004659C7" w:rsidRDefault="004659C7" w:rsidP="00D83CAE">
      <w:pPr>
        <w:spacing w:before="120" w:after="120"/>
        <w:contextualSpacing/>
        <w:jc w:val="both"/>
        <w:rPr>
          <w:rFonts w:ascii="Times New Roman" w:hAnsi="Times New Roman" w:cs="Times New Roman"/>
        </w:rPr>
      </w:pPr>
    </w:p>
    <w:p w:rsidR="00D83CAE" w:rsidRDefault="004659C7" w:rsidP="00D83CAE">
      <w:pPr>
        <w:spacing w:before="120" w:after="120"/>
        <w:contextualSpacing/>
        <w:jc w:val="both"/>
        <w:rPr>
          <w:rFonts w:ascii="Times New Roman" w:hAnsi="Times New Roman" w:cs="Times New Roman"/>
        </w:rPr>
      </w:pPr>
      <w:r>
        <w:rPr>
          <w:rFonts w:ascii="Times New Roman" w:hAnsi="Times New Roman" w:cs="Times New Roman"/>
          <w:i/>
          <w:u w:val="single"/>
          <w:lang w:val="sr-Cyrl-CS"/>
        </w:rPr>
        <w:t xml:space="preserve">1. </w:t>
      </w:r>
      <w:r w:rsidR="00275364" w:rsidRPr="00944694">
        <w:rPr>
          <w:rFonts w:ascii="Times New Roman" w:hAnsi="Times New Roman" w:cs="Times New Roman"/>
          <w:i/>
          <w:u w:val="single"/>
          <w:lang w:val="sr-Cyrl-CS"/>
        </w:rPr>
        <w:t>Приходи од индиректних пореза</w:t>
      </w:r>
      <w:r w:rsidR="00944694">
        <w:rPr>
          <w:rFonts w:ascii="Times New Roman" w:hAnsi="Times New Roman" w:cs="Times New Roman"/>
          <w:i/>
          <w:u w:val="single"/>
        </w:rPr>
        <w:t xml:space="preserve"> </w:t>
      </w:r>
      <w:r w:rsidR="00275364" w:rsidRPr="00944694">
        <w:rPr>
          <w:rFonts w:ascii="Times New Roman" w:hAnsi="Times New Roman" w:cs="Times New Roman"/>
          <w:lang w:val="sr-Cyrl-CS"/>
        </w:rPr>
        <w:t xml:space="preserve">чине око половине прихода ЈЛС. </w:t>
      </w:r>
      <w:r w:rsidR="00275364" w:rsidRPr="00944694">
        <w:rPr>
          <w:rFonts w:ascii="Times New Roman" w:hAnsi="Times New Roman" w:cs="Times New Roman"/>
          <w:lang w:val="sr-Cyrl-BA"/>
        </w:rPr>
        <w:t xml:space="preserve">У складу са Законом о буџетском систему Републике Српске из прихода од индиректних пореза, који се у буџет Републике Српске уплаћују са Јединственог рачуна Управе за индиректно опорезивање, директно се врши издвајање  дијела за сервисирање спољног дуга Републике Српске, док се преостали дио средстава распоређује између буџета Републике Српске (72%), буџета општина и градова (24%) и ЈП „Путеви Републике Српске“ ( 4% ). </w:t>
      </w:r>
    </w:p>
    <w:p w:rsidR="00D83CAE" w:rsidRDefault="00275364" w:rsidP="00D83CAE">
      <w:pPr>
        <w:spacing w:before="120" w:after="120"/>
        <w:contextualSpacing/>
        <w:jc w:val="both"/>
        <w:rPr>
          <w:rFonts w:ascii="Times New Roman" w:hAnsi="Times New Roman" w:cs="Times New Roman"/>
          <w:lang w:val="sr-Cyrl-BA"/>
        </w:rPr>
      </w:pPr>
      <w:r w:rsidRPr="00836DDF">
        <w:rPr>
          <w:rFonts w:ascii="Times New Roman" w:hAnsi="Times New Roman" w:cs="Times New Roman"/>
          <w:lang w:val="sr-Cyrl-BA"/>
        </w:rPr>
        <w:t>Према  пројекцији прихода за период 202</w:t>
      </w:r>
      <w:r w:rsidR="00836DDF">
        <w:rPr>
          <w:rFonts w:ascii="Times New Roman" w:hAnsi="Times New Roman" w:cs="Times New Roman"/>
          <w:lang w:val="sr-Cyrl-BA"/>
        </w:rPr>
        <w:t>3</w:t>
      </w:r>
      <w:r w:rsidRPr="00836DDF">
        <w:rPr>
          <w:rFonts w:ascii="Times New Roman" w:hAnsi="Times New Roman" w:cs="Times New Roman"/>
          <w:lang w:val="sr-Cyrl-BA"/>
        </w:rPr>
        <w:t>-202</w:t>
      </w:r>
      <w:r w:rsidR="00836DDF">
        <w:rPr>
          <w:rFonts w:ascii="Times New Roman" w:hAnsi="Times New Roman" w:cs="Times New Roman"/>
          <w:lang w:val="sr-Cyrl-BA"/>
        </w:rPr>
        <w:t>5</w:t>
      </w:r>
      <w:r w:rsidRPr="00836DDF">
        <w:rPr>
          <w:rFonts w:ascii="Times New Roman" w:hAnsi="Times New Roman" w:cs="Times New Roman"/>
          <w:lang w:val="sr-Cyrl-BA"/>
        </w:rPr>
        <w:t>. година, процјењује се да ћ</w:t>
      </w:r>
      <w:r w:rsidR="008E3749" w:rsidRPr="00836DDF">
        <w:rPr>
          <w:rFonts w:ascii="Times New Roman" w:hAnsi="Times New Roman" w:cs="Times New Roman"/>
          <w:lang w:val="sr-Cyrl-BA"/>
        </w:rPr>
        <w:t>е приходи по овом основу за 202</w:t>
      </w:r>
      <w:r w:rsidR="00836DDF">
        <w:rPr>
          <w:rFonts w:ascii="Times New Roman" w:hAnsi="Times New Roman" w:cs="Times New Roman"/>
          <w:lang w:val="sr-Cyrl-BA"/>
        </w:rPr>
        <w:t>3</w:t>
      </w:r>
      <w:r w:rsidRPr="00836DDF">
        <w:rPr>
          <w:rFonts w:ascii="Times New Roman" w:hAnsi="Times New Roman" w:cs="Times New Roman"/>
          <w:lang w:val="sr-Cyrl-BA"/>
        </w:rPr>
        <w:t xml:space="preserve">. годину </w:t>
      </w:r>
      <w:r w:rsidR="00D83CAE" w:rsidRPr="00836DDF">
        <w:rPr>
          <w:rFonts w:ascii="Times New Roman" w:hAnsi="Times New Roman" w:cs="Times New Roman"/>
        </w:rPr>
        <w:t xml:space="preserve">за </w:t>
      </w:r>
      <w:r w:rsidR="004659C7" w:rsidRPr="00836DDF">
        <w:rPr>
          <w:rFonts w:ascii="Times New Roman" w:hAnsi="Times New Roman" w:cs="Times New Roman"/>
        </w:rPr>
        <w:t xml:space="preserve">све ЈЛС у </w:t>
      </w:r>
      <w:r w:rsidR="00D83CAE" w:rsidRPr="00836DDF">
        <w:rPr>
          <w:rFonts w:ascii="Times New Roman" w:hAnsi="Times New Roman" w:cs="Times New Roman"/>
        </w:rPr>
        <w:t>Републи</w:t>
      </w:r>
      <w:r w:rsidR="004659C7" w:rsidRPr="00836DDF">
        <w:rPr>
          <w:rFonts w:ascii="Times New Roman" w:hAnsi="Times New Roman" w:cs="Times New Roman"/>
        </w:rPr>
        <w:t>ци</w:t>
      </w:r>
      <w:r w:rsidR="00D83CAE" w:rsidRPr="00836DDF">
        <w:rPr>
          <w:rFonts w:ascii="Times New Roman" w:hAnsi="Times New Roman" w:cs="Times New Roman"/>
        </w:rPr>
        <w:t xml:space="preserve"> Српск</w:t>
      </w:r>
      <w:r w:rsidR="004659C7" w:rsidRPr="00836DDF">
        <w:rPr>
          <w:rFonts w:ascii="Times New Roman" w:hAnsi="Times New Roman" w:cs="Times New Roman"/>
        </w:rPr>
        <w:t>ој</w:t>
      </w:r>
      <w:r w:rsidR="00D83CAE" w:rsidRPr="00836DDF">
        <w:rPr>
          <w:rFonts w:ascii="Times New Roman" w:hAnsi="Times New Roman" w:cs="Times New Roman"/>
        </w:rPr>
        <w:t xml:space="preserve"> </w:t>
      </w:r>
      <w:r w:rsidRPr="00836DDF">
        <w:rPr>
          <w:rFonts w:ascii="Times New Roman" w:hAnsi="Times New Roman" w:cs="Times New Roman"/>
          <w:lang w:val="sr-Cyrl-BA"/>
        </w:rPr>
        <w:t xml:space="preserve">износити </w:t>
      </w:r>
      <w:r w:rsidR="00836DDF">
        <w:rPr>
          <w:rFonts w:ascii="Times New Roman" w:hAnsi="Times New Roman" w:cs="Times New Roman"/>
        </w:rPr>
        <w:t>474,3</w:t>
      </w:r>
      <w:r w:rsidRPr="00836DDF">
        <w:rPr>
          <w:rFonts w:ascii="Times New Roman" w:hAnsi="Times New Roman" w:cs="Times New Roman"/>
          <w:lang w:val="sr-Cyrl-BA"/>
        </w:rPr>
        <w:t xml:space="preserve"> милиона КМ, за 202</w:t>
      </w:r>
      <w:r w:rsidR="00836DDF">
        <w:rPr>
          <w:rFonts w:ascii="Times New Roman" w:hAnsi="Times New Roman" w:cs="Times New Roman"/>
        </w:rPr>
        <w:t>4</w:t>
      </w:r>
      <w:r w:rsidRPr="00836DDF">
        <w:rPr>
          <w:rFonts w:ascii="Times New Roman" w:hAnsi="Times New Roman" w:cs="Times New Roman"/>
          <w:lang w:val="sr-Cyrl-BA"/>
        </w:rPr>
        <w:t xml:space="preserve">. годину </w:t>
      </w:r>
      <w:r w:rsidR="00836DDF">
        <w:rPr>
          <w:rFonts w:ascii="Times New Roman" w:hAnsi="Times New Roman" w:cs="Times New Roman"/>
        </w:rPr>
        <w:t>485,9</w:t>
      </w:r>
      <w:r w:rsidRPr="00836DDF">
        <w:rPr>
          <w:rFonts w:ascii="Times New Roman" w:hAnsi="Times New Roman" w:cs="Times New Roman"/>
          <w:lang w:val="sr-Cyrl-BA"/>
        </w:rPr>
        <w:t xml:space="preserve"> милиона КМ и за 202</w:t>
      </w:r>
      <w:r w:rsidR="00836DDF">
        <w:rPr>
          <w:rFonts w:ascii="Times New Roman" w:hAnsi="Times New Roman" w:cs="Times New Roman"/>
          <w:lang w:val="sr-Cyrl-BA"/>
        </w:rPr>
        <w:t>5</w:t>
      </w:r>
      <w:r w:rsidRPr="00836DDF">
        <w:rPr>
          <w:rFonts w:ascii="Times New Roman" w:hAnsi="Times New Roman" w:cs="Times New Roman"/>
          <w:lang w:val="sr-Cyrl-BA"/>
        </w:rPr>
        <w:t xml:space="preserve">. годину </w:t>
      </w:r>
      <w:r w:rsidR="00836DDF">
        <w:rPr>
          <w:rFonts w:ascii="Times New Roman" w:hAnsi="Times New Roman" w:cs="Times New Roman"/>
        </w:rPr>
        <w:t>520,5</w:t>
      </w:r>
      <w:r w:rsidRPr="00836DDF">
        <w:rPr>
          <w:rFonts w:ascii="Times New Roman" w:hAnsi="Times New Roman" w:cs="Times New Roman"/>
          <w:lang w:val="sr-Cyrl-BA"/>
        </w:rPr>
        <w:t xml:space="preserve"> милиона КМ</w:t>
      </w:r>
      <w:r w:rsidR="00836DDF">
        <w:rPr>
          <w:rFonts w:ascii="Times New Roman" w:hAnsi="Times New Roman" w:cs="Times New Roman"/>
          <w:lang w:val="sr-Cyrl-BA"/>
        </w:rPr>
        <w:t>.</w:t>
      </w:r>
      <w:r w:rsidRPr="00836DDF">
        <w:rPr>
          <w:rFonts w:ascii="Times New Roman" w:hAnsi="Times New Roman" w:cs="Times New Roman"/>
          <w:lang w:val="sr-Cyrl-BA"/>
        </w:rPr>
        <w:t xml:space="preserve"> </w:t>
      </w:r>
    </w:p>
    <w:p w:rsidR="00836DDF" w:rsidRPr="00836DDF" w:rsidRDefault="00836DDF" w:rsidP="00D83CAE">
      <w:pPr>
        <w:spacing w:before="120" w:after="120"/>
        <w:contextualSpacing/>
        <w:jc w:val="both"/>
        <w:rPr>
          <w:rFonts w:ascii="Times New Roman" w:hAnsi="Times New Roman" w:cs="Times New Roman"/>
        </w:rPr>
      </w:pPr>
    </w:p>
    <w:p w:rsidR="00F56538" w:rsidRDefault="004659C7" w:rsidP="00D83CAE">
      <w:pPr>
        <w:spacing w:before="120" w:after="120"/>
        <w:contextualSpacing/>
        <w:jc w:val="both"/>
        <w:rPr>
          <w:rFonts w:ascii="Times New Roman" w:hAnsi="Times New Roman" w:cs="Times New Roman"/>
          <w:lang w:val="sr-Cyrl-BA"/>
        </w:rPr>
      </w:pPr>
      <w:r w:rsidRPr="004659C7">
        <w:rPr>
          <w:rFonts w:ascii="Times New Roman" w:hAnsi="Times New Roman" w:cs="Times New Roman"/>
          <w:i/>
          <w:u w:val="single"/>
          <w:lang w:val="sr-Cyrl-BA"/>
        </w:rPr>
        <w:t>2. Приходи од директних пореза</w:t>
      </w:r>
      <w:r>
        <w:rPr>
          <w:rFonts w:ascii="Times New Roman" w:hAnsi="Times New Roman" w:cs="Times New Roman"/>
          <w:lang w:val="sr-Cyrl-BA"/>
        </w:rPr>
        <w:t xml:space="preserve">  - у</w:t>
      </w:r>
      <w:r w:rsidR="00275364" w:rsidRPr="00944694">
        <w:rPr>
          <w:rFonts w:ascii="Times New Roman" w:hAnsi="Times New Roman" w:cs="Times New Roman"/>
          <w:lang w:val="sr-Cyrl-BA"/>
        </w:rPr>
        <w:t xml:space="preserve"> оквиру </w:t>
      </w:r>
      <w:r>
        <w:rPr>
          <w:rFonts w:ascii="Times New Roman" w:hAnsi="Times New Roman" w:cs="Times New Roman"/>
          <w:lang w:val="sr-Cyrl-BA"/>
        </w:rPr>
        <w:t xml:space="preserve">ове групе прихода </w:t>
      </w:r>
      <w:r w:rsidR="00275364" w:rsidRPr="00944694">
        <w:rPr>
          <w:rFonts w:ascii="Times New Roman" w:hAnsi="Times New Roman" w:cs="Times New Roman"/>
          <w:lang w:val="sr-Cyrl-BA"/>
        </w:rPr>
        <w:t>код ЈЛС најважнији су</w:t>
      </w:r>
      <w:r w:rsidR="00F56538">
        <w:rPr>
          <w:rFonts w:ascii="Times New Roman" w:hAnsi="Times New Roman" w:cs="Times New Roman"/>
          <w:lang w:val="sr-Cyrl-BA"/>
        </w:rPr>
        <w:t>:</w:t>
      </w:r>
    </w:p>
    <w:p w:rsidR="004659C7" w:rsidRDefault="004659C7" w:rsidP="00D83CAE">
      <w:pPr>
        <w:spacing w:before="120" w:after="120"/>
        <w:contextualSpacing/>
        <w:jc w:val="both"/>
        <w:rPr>
          <w:rFonts w:ascii="Times New Roman" w:hAnsi="Times New Roman" w:cs="Times New Roman"/>
          <w:lang w:val="sr-Cyrl-BA"/>
        </w:rPr>
      </w:pPr>
    </w:p>
    <w:p w:rsidR="00F56538" w:rsidRPr="004659C7" w:rsidRDefault="004659C7" w:rsidP="004659C7">
      <w:pPr>
        <w:spacing w:before="120" w:after="120"/>
        <w:jc w:val="both"/>
        <w:rPr>
          <w:rFonts w:ascii="Times New Roman" w:hAnsi="Times New Roman" w:cs="Times New Roman"/>
          <w:lang w:val="sr-Cyrl-BA"/>
        </w:rPr>
      </w:pPr>
      <w:r>
        <w:rPr>
          <w:rFonts w:ascii="Times New Roman" w:hAnsi="Times New Roman" w:cs="Times New Roman"/>
          <w:lang w:val="sr-Cyrl-BA"/>
        </w:rPr>
        <w:t xml:space="preserve">‣ </w:t>
      </w:r>
      <w:r w:rsidR="00275364" w:rsidRPr="004659C7">
        <w:rPr>
          <w:rFonts w:ascii="Times New Roman" w:hAnsi="Times New Roman" w:cs="Times New Roman"/>
          <w:lang w:val="sr-Cyrl-BA"/>
        </w:rPr>
        <w:t xml:space="preserve">приходи од пореза на доходак и </w:t>
      </w:r>
    </w:p>
    <w:p w:rsidR="00275364" w:rsidRPr="004659C7" w:rsidRDefault="004659C7" w:rsidP="004659C7">
      <w:pPr>
        <w:spacing w:before="120" w:after="120"/>
        <w:jc w:val="both"/>
        <w:rPr>
          <w:lang w:val="sr-Cyrl-BA"/>
        </w:rPr>
      </w:pPr>
      <w:r w:rsidRPr="004659C7">
        <w:rPr>
          <w:rFonts w:ascii="Times New Roman" w:hAnsi="Times New Roman" w:cs="Times New Roman"/>
          <w:lang w:val="sr-Cyrl-BA"/>
        </w:rPr>
        <w:t xml:space="preserve">‣ </w:t>
      </w:r>
      <w:r w:rsidR="00275364" w:rsidRPr="004659C7">
        <w:rPr>
          <w:rFonts w:ascii="Times New Roman" w:hAnsi="Times New Roman" w:cs="Times New Roman"/>
          <w:lang w:val="sr-Cyrl-BA"/>
        </w:rPr>
        <w:t>приходи од пореза на имовину</w:t>
      </w:r>
      <w:r w:rsidR="00275364" w:rsidRPr="004659C7">
        <w:rPr>
          <w:lang w:val="sr-Cyrl-BA"/>
        </w:rPr>
        <w:t xml:space="preserve">. </w:t>
      </w:r>
    </w:p>
    <w:p w:rsidR="00C47735" w:rsidRPr="00C47735" w:rsidRDefault="00275364" w:rsidP="00C47735">
      <w:pPr>
        <w:contextualSpacing/>
        <w:jc w:val="both"/>
        <w:rPr>
          <w:rFonts w:ascii="Times New Roman" w:hAnsi="Times New Roman" w:cs="Times New Roman"/>
        </w:rPr>
      </w:pPr>
      <w:r w:rsidRPr="00944694">
        <w:rPr>
          <w:rFonts w:ascii="Times New Roman" w:hAnsi="Times New Roman" w:cs="Times New Roman"/>
          <w:lang w:val="sr-Cyrl-BA"/>
        </w:rPr>
        <w:t>На основу Закона о буџетском систему Републике Српске, буџетима ЈЛС припада 25% прихода од пореза на лична примања и пореза на приходе од самосталне дјелатности.</w:t>
      </w:r>
      <w:r w:rsidR="00C47735">
        <w:rPr>
          <w:rFonts w:ascii="Times New Roman" w:hAnsi="Times New Roman" w:cs="Times New Roman"/>
          <w:lang w:val="sr-Cyrl-BA"/>
        </w:rPr>
        <w:t xml:space="preserve"> </w:t>
      </w:r>
      <w:proofErr w:type="gramStart"/>
      <w:r w:rsidR="00C47735" w:rsidRPr="00C47735">
        <w:rPr>
          <w:rFonts w:ascii="Times New Roman" w:hAnsi="Times New Roman" w:cs="Times New Roman"/>
        </w:rPr>
        <w:t xml:space="preserve">Посљедњим измјена </w:t>
      </w:r>
      <w:r w:rsidR="00C47735" w:rsidRPr="00C47735">
        <w:rPr>
          <w:rFonts w:ascii="Times New Roman" w:hAnsi="Times New Roman" w:cs="Times New Roman"/>
          <w:lang w:val="sr-Cyrl-CS"/>
        </w:rPr>
        <w:t>Закона о порезу на доходак које су ступиле на снагу у јулу</w:t>
      </w:r>
      <w:r w:rsidR="00C47735">
        <w:rPr>
          <w:rFonts w:ascii="Times New Roman" w:hAnsi="Times New Roman" w:cs="Times New Roman"/>
          <w:lang w:val="sr-Cyrl-CS"/>
        </w:rPr>
        <w:t xml:space="preserve"> </w:t>
      </w:r>
      <w:r w:rsidR="00C47735" w:rsidRPr="00C47735">
        <w:rPr>
          <w:rFonts w:ascii="Times New Roman" w:hAnsi="Times New Roman" w:cs="Times New Roman"/>
          <w:lang w:val="sr-Cyrl-CS"/>
        </w:rPr>
        <w:t xml:space="preserve">и децембру </w:t>
      </w:r>
      <w:r w:rsidR="00C47735">
        <w:rPr>
          <w:rFonts w:ascii="Times New Roman" w:hAnsi="Times New Roman" w:cs="Times New Roman"/>
          <w:lang w:val="sr-Cyrl-CS"/>
        </w:rPr>
        <w:t>202</w:t>
      </w:r>
      <w:r w:rsidR="00836DDF">
        <w:rPr>
          <w:rFonts w:ascii="Times New Roman" w:hAnsi="Times New Roman" w:cs="Times New Roman"/>
          <w:lang w:val="sr-Cyrl-CS"/>
        </w:rPr>
        <w:t>1</w:t>
      </w:r>
      <w:r w:rsidR="00C47735" w:rsidRPr="00C47735">
        <w:rPr>
          <w:rFonts w:ascii="Times New Roman" w:hAnsi="Times New Roman" w:cs="Times New Roman"/>
          <w:lang w:val="sr-Cyrl-CS"/>
        </w:rPr>
        <w:t>.</w:t>
      </w:r>
      <w:proofErr w:type="gramEnd"/>
      <w:r w:rsidR="00C47735" w:rsidRPr="00C47735">
        <w:rPr>
          <w:rFonts w:ascii="Times New Roman" w:hAnsi="Times New Roman" w:cs="Times New Roman"/>
          <w:lang w:val="sr-Cyrl-CS"/>
        </w:rPr>
        <w:t xml:space="preserve"> године</w:t>
      </w:r>
      <w:r w:rsidR="00C47735" w:rsidRPr="00C47735">
        <w:rPr>
          <w:rFonts w:ascii="Times New Roman" w:hAnsi="Times New Roman" w:cs="Times New Roman"/>
        </w:rPr>
        <w:t xml:space="preserve"> </w:t>
      </w:r>
      <w:r w:rsidR="00C47735">
        <w:rPr>
          <w:rFonts w:ascii="Times New Roman" w:hAnsi="Times New Roman" w:cs="Times New Roman"/>
          <w:lang w:val="sr-Cyrl-CS"/>
        </w:rPr>
        <w:t xml:space="preserve">доведено је </w:t>
      </w:r>
      <w:r w:rsidR="00C47735" w:rsidRPr="00C47735">
        <w:rPr>
          <w:rFonts w:ascii="Times New Roman" w:hAnsi="Times New Roman" w:cs="Times New Roman"/>
          <w:lang w:val="sr-Cyrl-CS"/>
        </w:rPr>
        <w:t xml:space="preserve">до </w:t>
      </w:r>
      <w:r w:rsidR="00C47735">
        <w:rPr>
          <w:rFonts w:ascii="Times New Roman" w:hAnsi="Times New Roman" w:cs="Times New Roman"/>
          <w:lang w:val="sr-Cyrl-CS"/>
        </w:rPr>
        <w:t>значајн</w:t>
      </w:r>
      <w:r w:rsidR="00836DDF">
        <w:rPr>
          <w:rFonts w:ascii="Times New Roman" w:hAnsi="Times New Roman" w:cs="Times New Roman"/>
          <w:lang w:val="sr-Cyrl-CS"/>
        </w:rPr>
        <w:t xml:space="preserve">их измјена </w:t>
      </w:r>
      <w:r w:rsidR="00C47735" w:rsidRPr="00C47735">
        <w:rPr>
          <w:rFonts w:ascii="Times New Roman" w:hAnsi="Times New Roman" w:cs="Times New Roman"/>
          <w:lang w:val="sr-Cyrl-CS"/>
        </w:rPr>
        <w:t>прихода од пореза на доходак од личних примања.</w:t>
      </w:r>
      <w:r w:rsidR="00C47735">
        <w:rPr>
          <w:rFonts w:ascii="Times New Roman" w:hAnsi="Times New Roman" w:cs="Times New Roman"/>
          <w:sz w:val="24"/>
          <w:szCs w:val="24"/>
          <w:lang w:val="sr-Cyrl-CS"/>
        </w:rPr>
        <w:t xml:space="preserve"> </w:t>
      </w:r>
      <w:r w:rsidR="00C47735" w:rsidRPr="00C47735">
        <w:rPr>
          <w:rFonts w:ascii="Times New Roman" w:hAnsi="Times New Roman" w:cs="Times New Roman"/>
          <w:lang w:val="sr-Cyrl-CS"/>
        </w:rPr>
        <w:t>Овим измјенама дошло је до измјене износа основног личног одбитка, односно личног одбитка за издржаване чланове породице</w:t>
      </w:r>
      <w:r w:rsidR="00836DDF">
        <w:rPr>
          <w:rFonts w:ascii="Times New Roman" w:hAnsi="Times New Roman" w:cs="Times New Roman"/>
          <w:lang w:val="sr-Cyrl-CS"/>
        </w:rPr>
        <w:t>.</w:t>
      </w:r>
      <w:r w:rsidR="00C47735" w:rsidRPr="00C47735">
        <w:rPr>
          <w:rFonts w:ascii="Times New Roman" w:hAnsi="Times New Roman" w:cs="Times New Roman"/>
          <w:lang w:val="sr-Cyrl-CS"/>
        </w:rPr>
        <w:t xml:space="preserve"> </w:t>
      </w:r>
    </w:p>
    <w:p w:rsidR="00275364" w:rsidRPr="00836DDF" w:rsidRDefault="00275364" w:rsidP="002E0811">
      <w:pPr>
        <w:spacing w:before="120" w:after="120"/>
        <w:contextualSpacing/>
        <w:jc w:val="both"/>
        <w:rPr>
          <w:rFonts w:ascii="Times New Roman" w:hAnsi="Times New Roman" w:cs="Times New Roman"/>
        </w:rPr>
      </w:pPr>
      <w:r w:rsidRPr="00836DDF">
        <w:rPr>
          <w:rFonts w:ascii="Times New Roman" w:hAnsi="Times New Roman" w:cs="Times New Roman"/>
          <w:lang w:val="sr-Cyrl-BA"/>
        </w:rPr>
        <w:t>Према  пројекцији прихода за период 202</w:t>
      </w:r>
      <w:r w:rsidR="00836DDF" w:rsidRPr="00836DDF">
        <w:rPr>
          <w:rFonts w:ascii="Times New Roman" w:hAnsi="Times New Roman" w:cs="Times New Roman"/>
          <w:lang w:val="sr-Cyrl-BA"/>
        </w:rPr>
        <w:t>3</w:t>
      </w:r>
      <w:r w:rsidR="00913354" w:rsidRPr="00836DDF">
        <w:rPr>
          <w:rFonts w:ascii="Times New Roman" w:hAnsi="Times New Roman" w:cs="Times New Roman"/>
          <w:lang w:val="sr-Cyrl-BA"/>
        </w:rPr>
        <w:t>-202</w:t>
      </w:r>
      <w:r w:rsidR="00836DDF" w:rsidRPr="00836DDF">
        <w:rPr>
          <w:rFonts w:ascii="Times New Roman" w:hAnsi="Times New Roman" w:cs="Times New Roman"/>
          <w:lang w:val="sr-Cyrl-BA"/>
        </w:rPr>
        <w:t>5</w:t>
      </w:r>
      <w:r w:rsidRPr="00836DDF">
        <w:rPr>
          <w:rFonts w:ascii="Times New Roman" w:hAnsi="Times New Roman" w:cs="Times New Roman"/>
          <w:lang w:val="sr-Cyrl-BA"/>
        </w:rPr>
        <w:t>. година, процјењује се да ће приходи по овом основу за 202</w:t>
      </w:r>
      <w:r w:rsidR="00836DDF" w:rsidRPr="00836DDF">
        <w:rPr>
          <w:rFonts w:ascii="Times New Roman" w:hAnsi="Times New Roman" w:cs="Times New Roman"/>
        </w:rPr>
        <w:t>3</w:t>
      </w:r>
      <w:r w:rsidRPr="00836DDF">
        <w:rPr>
          <w:rFonts w:ascii="Times New Roman" w:hAnsi="Times New Roman" w:cs="Times New Roman"/>
          <w:lang w:val="sr-Cyrl-BA"/>
        </w:rPr>
        <w:t xml:space="preserve">. </w:t>
      </w:r>
      <w:r w:rsidR="004659C7" w:rsidRPr="00836DDF">
        <w:rPr>
          <w:rFonts w:ascii="Times New Roman" w:hAnsi="Times New Roman" w:cs="Times New Roman"/>
          <w:lang w:val="sr-Cyrl-BA"/>
        </w:rPr>
        <w:t>г</w:t>
      </w:r>
      <w:r w:rsidRPr="00836DDF">
        <w:rPr>
          <w:rFonts w:ascii="Times New Roman" w:hAnsi="Times New Roman" w:cs="Times New Roman"/>
          <w:lang w:val="sr-Cyrl-BA"/>
        </w:rPr>
        <w:t>одину</w:t>
      </w:r>
      <w:r w:rsidR="004659C7" w:rsidRPr="00836DDF">
        <w:rPr>
          <w:rFonts w:ascii="Times New Roman" w:hAnsi="Times New Roman" w:cs="Times New Roman"/>
        </w:rPr>
        <w:t xml:space="preserve"> за све ЈЛС у Републици Српској</w:t>
      </w:r>
      <w:r w:rsidR="004659C7" w:rsidRPr="00836DDF">
        <w:rPr>
          <w:rFonts w:ascii="Times New Roman" w:hAnsi="Times New Roman" w:cs="Times New Roman"/>
          <w:lang w:val="sr-Cyrl-BA"/>
        </w:rPr>
        <w:t xml:space="preserve"> </w:t>
      </w:r>
      <w:r w:rsidRPr="00836DDF">
        <w:rPr>
          <w:rFonts w:ascii="Times New Roman" w:hAnsi="Times New Roman" w:cs="Times New Roman"/>
          <w:lang w:val="sr-Cyrl-BA"/>
        </w:rPr>
        <w:t xml:space="preserve">износити </w:t>
      </w:r>
      <w:r w:rsidR="00836DDF" w:rsidRPr="00836DDF">
        <w:rPr>
          <w:rFonts w:ascii="Times New Roman" w:hAnsi="Times New Roman" w:cs="Times New Roman"/>
        </w:rPr>
        <w:t>62,0</w:t>
      </w:r>
      <w:r w:rsidRPr="00836DDF">
        <w:rPr>
          <w:rFonts w:ascii="Times New Roman" w:hAnsi="Times New Roman" w:cs="Times New Roman"/>
          <w:lang w:val="sr-Cyrl-BA"/>
        </w:rPr>
        <w:t xml:space="preserve"> милиона КМ, за 202</w:t>
      </w:r>
      <w:r w:rsidR="00836DDF" w:rsidRPr="00836DDF">
        <w:rPr>
          <w:rFonts w:ascii="Times New Roman" w:hAnsi="Times New Roman" w:cs="Times New Roman"/>
          <w:lang w:val="sr-Cyrl-BA"/>
        </w:rPr>
        <w:t>4</w:t>
      </w:r>
      <w:r w:rsidRPr="00836DDF">
        <w:rPr>
          <w:rFonts w:ascii="Times New Roman" w:hAnsi="Times New Roman" w:cs="Times New Roman"/>
          <w:lang w:val="sr-Cyrl-BA"/>
        </w:rPr>
        <w:t xml:space="preserve">. годину </w:t>
      </w:r>
      <w:r w:rsidR="00836DDF" w:rsidRPr="00836DDF">
        <w:rPr>
          <w:rFonts w:ascii="Times New Roman" w:hAnsi="Times New Roman" w:cs="Times New Roman"/>
        </w:rPr>
        <w:t>65,3</w:t>
      </w:r>
      <w:r w:rsidRPr="00836DDF">
        <w:rPr>
          <w:rFonts w:ascii="Times New Roman" w:hAnsi="Times New Roman" w:cs="Times New Roman"/>
          <w:lang w:val="sr-Cyrl-BA"/>
        </w:rPr>
        <w:t xml:space="preserve"> милиона КМ и за 202</w:t>
      </w:r>
      <w:r w:rsidR="00836DDF" w:rsidRPr="00836DDF">
        <w:rPr>
          <w:rFonts w:ascii="Times New Roman" w:hAnsi="Times New Roman" w:cs="Times New Roman"/>
          <w:lang w:val="sr-Cyrl-BA"/>
        </w:rPr>
        <w:t>5</w:t>
      </w:r>
      <w:r w:rsidRPr="00836DDF">
        <w:rPr>
          <w:rFonts w:ascii="Times New Roman" w:hAnsi="Times New Roman" w:cs="Times New Roman"/>
          <w:lang w:val="sr-Cyrl-BA"/>
        </w:rPr>
        <w:t xml:space="preserve">. годину </w:t>
      </w:r>
      <w:r w:rsidR="00836DDF" w:rsidRPr="00836DDF">
        <w:rPr>
          <w:rFonts w:ascii="Times New Roman" w:hAnsi="Times New Roman" w:cs="Times New Roman"/>
        </w:rPr>
        <w:t>68,5</w:t>
      </w:r>
      <w:r w:rsidRPr="00836DDF">
        <w:rPr>
          <w:rFonts w:ascii="Times New Roman" w:hAnsi="Times New Roman" w:cs="Times New Roman"/>
          <w:lang w:val="sr-Cyrl-BA"/>
        </w:rPr>
        <w:t xml:space="preserve"> милиона КМ.</w:t>
      </w:r>
      <w:r w:rsidR="00F56538" w:rsidRPr="00836DDF">
        <w:rPr>
          <w:rFonts w:ascii="Times New Roman" w:hAnsi="Times New Roman" w:cs="Times New Roman"/>
        </w:rPr>
        <w:t xml:space="preserve"> </w:t>
      </w:r>
    </w:p>
    <w:p w:rsidR="004659C7" w:rsidRPr="004659C7" w:rsidRDefault="004659C7" w:rsidP="002E0811">
      <w:pPr>
        <w:spacing w:before="120" w:after="120"/>
        <w:contextualSpacing/>
        <w:jc w:val="both"/>
        <w:rPr>
          <w:rFonts w:ascii="Times New Roman" w:hAnsi="Times New Roman" w:cs="Times New Roman"/>
          <w:color w:val="FF0000"/>
        </w:rPr>
      </w:pPr>
    </w:p>
    <w:p w:rsidR="004659C7" w:rsidRPr="00573DDE" w:rsidRDefault="00275364" w:rsidP="004659C7">
      <w:pPr>
        <w:spacing w:before="120" w:after="120"/>
        <w:contextualSpacing/>
        <w:jc w:val="both"/>
        <w:rPr>
          <w:rFonts w:ascii="Times New Roman" w:hAnsi="Times New Roman" w:cs="Times New Roman"/>
        </w:rPr>
      </w:pPr>
      <w:r w:rsidRPr="00944694">
        <w:rPr>
          <w:rFonts w:ascii="Times New Roman" w:hAnsi="Times New Roman" w:cs="Times New Roman"/>
          <w:lang w:val="sr-Cyrl-BA"/>
        </w:rPr>
        <w:t>Опорезивање непокретности у Републици Српској прописано је За</w:t>
      </w:r>
      <w:r w:rsidR="00D14FE0">
        <w:rPr>
          <w:rFonts w:ascii="Times New Roman" w:hAnsi="Times New Roman" w:cs="Times New Roman"/>
          <w:lang w:val="sr-Cyrl-BA"/>
        </w:rPr>
        <w:t xml:space="preserve">коном о порезу на непокретности. Овај Закон је ступио на снагу у јануару 2016.године са циљем даљег унапређивања опорезивања непокретности према тржишној вриједности. </w:t>
      </w:r>
      <w:r w:rsidR="00573DDE">
        <w:rPr>
          <w:rFonts w:ascii="Times New Roman" w:hAnsi="Times New Roman" w:cs="Times New Roman"/>
          <w:lang w:val="sr-Cyrl-BA"/>
        </w:rPr>
        <w:t>Прописано је да се распон пореске стопе креће од 0% до 0,20% и уведена је посебна стопа за непокретности које се користе у производне сврхе која се креће од 0% до 0,10%. Н</w:t>
      </w:r>
      <w:r w:rsidRPr="00944694">
        <w:rPr>
          <w:rFonts w:ascii="Times New Roman" w:hAnsi="Times New Roman" w:cs="Times New Roman"/>
          <w:lang w:val="sr-Cyrl-BA"/>
        </w:rPr>
        <w:t xml:space="preserve">а основу Закона о буџетском систему </w:t>
      </w:r>
      <w:r w:rsidRPr="00944694">
        <w:rPr>
          <w:rFonts w:ascii="Times New Roman" w:hAnsi="Times New Roman" w:cs="Times New Roman"/>
          <w:lang w:val="sr-Cyrl-BA"/>
        </w:rPr>
        <w:lastRenderedPageBreak/>
        <w:t>Републике Српске приход од пореза на имовину у потпуности припада буџетима ЈЛС.</w:t>
      </w:r>
      <w:r w:rsidR="00944694">
        <w:rPr>
          <w:rFonts w:ascii="Times New Roman" w:hAnsi="Times New Roman" w:cs="Times New Roman"/>
        </w:rPr>
        <w:t xml:space="preserve"> </w:t>
      </w:r>
      <w:r w:rsidR="00573DDE">
        <w:rPr>
          <w:rFonts w:ascii="Times New Roman" w:hAnsi="Times New Roman" w:cs="Times New Roman"/>
        </w:rPr>
        <w:t>Локалне заједнице, поред стопе, имају обавезу  да утврђују и почетну вриједност непокретности.</w:t>
      </w:r>
    </w:p>
    <w:p w:rsidR="00CD37AA" w:rsidRPr="0026026A" w:rsidRDefault="00275364" w:rsidP="004659C7">
      <w:pPr>
        <w:spacing w:before="120" w:after="120"/>
        <w:contextualSpacing/>
        <w:jc w:val="both"/>
        <w:rPr>
          <w:rFonts w:ascii="Times New Roman" w:hAnsi="Times New Roman" w:cs="Times New Roman"/>
        </w:rPr>
      </w:pPr>
      <w:r w:rsidRPr="00836DDF">
        <w:rPr>
          <w:rFonts w:ascii="Times New Roman" w:hAnsi="Times New Roman" w:cs="Times New Roman"/>
          <w:lang w:val="sr-Cyrl-BA"/>
        </w:rPr>
        <w:t>Према  пројекцији прихода за период 202</w:t>
      </w:r>
      <w:r w:rsidR="00836DDF" w:rsidRPr="00836DDF">
        <w:rPr>
          <w:rFonts w:ascii="Times New Roman" w:hAnsi="Times New Roman" w:cs="Times New Roman"/>
          <w:lang w:val="sr-Cyrl-BA"/>
        </w:rPr>
        <w:t>3</w:t>
      </w:r>
      <w:r w:rsidRPr="00836DDF">
        <w:rPr>
          <w:rFonts w:ascii="Times New Roman" w:hAnsi="Times New Roman" w:cs="Times New Roman"/>
          <w:lang w:val="sr-Cyrl-BA"/>
        </w:rPr>
        <w:t>-202</w:t>
      </w:r>
      <w:r w:rsidR="00836DDF" w:rsidRPr="00836DDF">
        <w:rPr>
          <w:rFonts w:ascii="Times New Roman" w:hAnsi="Times New Roman" w:cs="Times New Roman"/>
          <w:lang w:val="sr-Cyrl-BA"/>
        </w:rPr>
        <w:t>5</w:t>
      </w:r>
      <w:r w:rsidRPr="00836DDF">
        <w:rPr>
          <w:rFonts w:ascii="Times New Roman" w:hAnsi="Times New Roman" w:cs="Times New Roman"/>
          <w:lang w:val="sr-Cyrl-BA"/>
        </w:rPr>
        <w:t>. година, процјењује се да ћ</w:t>
      </w:r>
      <w:r w:rsidR="00913354" w:rsidRPr="00836DDF">
        <w:rPr>
          <w:rFonts w:ascii="Times New Roman" w:hAnsi="Times New Roman" w:cs="Times New Roman"/>
          <w:lang w:val="sr-Cyrl-BA"/>
        </w:rPr>
        <w:t>е приходи по овом основу за 202</w:t>
      </w:r>
      <w:r w:rsidR="00836DDF" w:rsidRPr="00836DDF">
        <w:rPr>
          <w:rFonts w:ascii="Times New Roman" w:hAnsi="Times New Roman" w:cs="Times New Roman"/>
          <w:lang w:val="sr-Cyrl-BA"/>
        </w:rPr>
        <w:t>3</w:t>
      </w:r>
      <w:r w:rsidRPr="00836DDF">
        <w:rPr>
          <w:rFonts w:ascii="Times New Roman" w:hAnsi="Times New Roman" w:cs="Times New Roman"/>
          <w:lang w:val="sr-Cyrl-BA"/>
        </w:rPr>
        <w:t xml:space="preserve">. </w:t>
      </w:r>
      <w:r w:rsidR="004659C7" w:rsidRPr="00836DDF">
        <w:rPr>
          <w:rFonts w:ascii="Times New Roman" w:hAnsi="Times New Roman" w:cs="Times New Roman"/>
          <w:lang w:val="sr-Cyrl-BA"/>
        </w:rPr>
        <w:t>г</w:t>
      </w:r>
      <w:r w:rsidRPr="00836DDF">
        <w:rPr>
          <w:rFonts w:ascii="Times New Roman" w:hAnsi="Times New Roman" w:cs="Times New Roman"/>
          <w:lang w:val="sr-Cyrl-BA"/>
        </w:rPr>
        <w:t>одину</w:t>
      </w:r>
      <w:r w:rsidR="004659C7" w:rsidRPr="00836DDF">
        <w:rPr>
          <w:rFonts w:ascii="Times New Roman" w:hAnsi="Times New Roman" w:cs="Times New Roman"/>
          <w:lang w:val="sr-Cyrl-BA"/>
        </w:rPr>
        <w:t xml:space="preserve"> </w:t>
      </w:r>
      <w:r w:rsidR="004659C7" w:rsidRPr="00836DDF">
        <w:rPr>
          <w:rFonts w:ascii="Times New Roman" w:hAnsi="Times New Roman" w:cs="Times New Roman"/>
        </w:rPr>
        <w:t>за све ЈЛС у Републици Српској</w:t>
      </w:r>
      <w:r w:rsidRPr="00836DDF">
        <w:rPr>
          <w:rFonts w:ascii="Times New Roman" w:hAnsi="Times New Roman" w:cs="Times New Roman"/>
          <w:lang w:val="sr-Cyrl-BA"/>
        </w:rPr>
        <w:t xml:space="preserve"> износити </w:t>
      </w:r>
      <w:r w:rsidR="00836DDF" w:rsidRPr="00836DDF">
        <w:rPr>
          <w:rFonts w:ascii="Times New Roman" w:hAnsi="Times New Roman" w:cs="Times New Roman"/>
        </w:rPr>
        <w:t>27,6</w:t>
      </w:r>
      <w:r w:rsidRPr="00836DDF">
        <w:rPr>
          <w:rFonts w:ascii="Times New Roman" w:hAnsi="Times New Roman" w:cs="Times New Roman"/>
          <w:lang w:val="sr-Cyrl-BA"/>
        </w:rPr>
        <w:t xml:space="preserve"> милиона КМ, за 202</w:t>
      </w:r>
      <w:r w:rsidR="00836DDF" w:rsidRPr="00836DDF">
        <w:rPr>
          <w:rFonts w:ascii="Times New Roman" w:hAnsi="Times New Roman" w:cs="Times New Roman"/>
          <w:lang w:val="sr-Cyrl-BA"/>
        </w:rPr>
        <w:t>4</w:t>
      </w:r>
      <w:r w:rsidRPr="00836DDF">
        <w:rPr>
          <w:rFonts w:ascii="Times New Roman" w:hAnsi="Times New Roman" w:cs="Times New Roman"/>
          <w:lang w:val="sr-Cyrl-BA"/>
        </w:rPr>
        <w:t xml:space="preserve">. годину </w:t>
      </w:r>
      <w:r w:rsidR="00836DDF" w:rsidRPr="00836DDF">
        <w:rPr>
          <w:rFonts w:ascii="Times New Roman" w:hAnsi="Times New Roman" w:cs="Times New Roman"/>
        </w:rPr>
        <w:t>28,6</w:t>
      </w:r>
      <w:r w:rsidRPr="00836DDF">
        <w:rPr>
          <w:rFonts w:ascii="Times New Roman" w:hAnsi="Times New Roman" w:cs="Times New Roman"/>
          <w:lang w:val="sr-Cyrl-BA"/>
        </w:rPr>
        <w:t xml:space="preserve"> милиона КМ и за 202</w:t>
      </w:r>
      <w:r w:rsidR="00836DDF" w:rsidRPr="00836DDF">
        <w:rPr>
          <w:rFonts w:ascii="Times New Roman" w:hAnsi="Times New Roman" w:cs="Times New Roman"/>
          <w:lang w:val="sr-Cyrl-BA"/>
        </w:rPr>
        <w:t>5</w:t>
      </w:r>
      <w:r w:rsidRPr="00836DDF">
        <w:rPr>
          <w:rFonts w:ascii="Times New Roman" w:hAnsi="Times New Roman" w:cs="Times New Roman"/>
          <w:lang w:val="sr-Cyrl-BA"/>
        </w:rPr>
        <w:t xml:space="preserve">. годину </w:t>
      </w:r>
      <w:r w:rsidR="00836DDF" w:rsidRPr="00836DDF">
        <w:rPr>
          <w:rFonts w:ascii="Times New Roman" w:hAnsi="Times New Roman" w:cs="Times New Roman"/>
        </w:rPr>
        <w:t>29,6</w:t>
      </w:r>
      <w:r w:rsidRPr="00836DDF">
        <w:rPr>
          <w:rFonts w:ascii="Times New Roman" w:hAnsi="Times New Roman" w:cs="Times New Roman"/>
          <w:lang w:val="sr-Cyrl-BA"/>
        </w:rPr>
        <w:t xml:space="preserve"> милиона КМ.</w:t>
      </w:r>
    </w:p>
    <w:p w:rsidR="004659C7" w:rsidRPr="006E4BDE" w:rsidRDefault="004659C7" w:rsidP="004659C7">
      <w:pPr>
        <w:spacing w:before="120" w:after="120"/>
        <w:contextualSpacing/>
        <w:jc w:val="both"/>
        <w:rPr>
          <w:rFonts w:ascii="Times New Roman" w:hAnsi="Times New Roman" w:cs="Times New Roman"/>
          <w:lang w:val="sr-Cyrl-BA"/>
        </w:rPr>
      </w:pPr>
    </w:p>
    <w:p w:rsidR="00573DDE" w:rsidRPr="006E4BDE" w:rsidRDefault="00573DDE" w:rsidP="00573DDE">
      <w:pPr>
        <w:spacing w:before="120" w:after="120"/>
        <w:contextualSpacing/>
        <w:jc w:val="both"/>
        <w:rPr>
          <w:rFonts w:ascii="Times New Roman" w:hAnsi="Times New Roman" w:cs="Times New Roman"/>
          <w:b/>
        </w:rPr>
      </w:pPr>
      <w:r w:rsidRPr="006E4BDE">
        <w:rPr>
          <w:rFonts w:ascii="Times New Roman" w:hAnsi="Times New Roman" w:cs="Times New Roman"/>
          <w:b/>
        </w:rPr>
        <w:t>II)  Непорески приходи</w:t>
      </w:r>
    </w:p>
    <w:p w:rsidR="00573DDE" w:rsidRDefault="00573DDE" w:rsidP="004659C7">
      <w:pPr>
        <w:spacing w:before="120" w:after="120"/>
        <w:contextualSpacing/>
        <w:jc w:val="both"/>
        <w:rPr>
          <w:rFonts w:ascii="Times New Roman" w:hAnsi="Times New Roman" w:cs="Times New Roman"/>
          <w:color w:val="FF0000"/>
        </w:rPr>
      </w:pPr>
    </w:p>
    <w:p w:rsidR="0026026A" w:rsidRDefault="0026026A" w:rsidP="004659C7">
      <w:pPr>
        <w:spacing w:before="120" w:after="120"/>
        <w:contextualSpacing/>
        <w:jc w:val="both"/>
        <w:rPr>
          <w:rFonts w:ascii="Times New Roman" w:hAnsi="Times New Roman" w:cs="Times New Roman"/>
        </w:rPr>
      </w:pPr>
      <w:r>
        <w:rPr>
          <w:rFonts w:ascii="Times New Roman" w:hAnsi="Times New Roman" w:cs="Times New Roman"/>
        </w:rPr>
        <w:t>Непорески приходи обухватају приходе по основу закупа и ренте, накнада, такси, пружања услуга.</w:t>
      </w:r>
    </w:p>
    <w:p w:rsidR="0026026A" w:rsidRDefault="0026026A" w:rsidP="004659C7">
      <w:pPr>
        <w:spacing w:before="120" w:after="120"/>
        <w:contextualSpacing/>
        <w:jc w:val="both"/>
        <w:rPr>
          <w:rFonts w:ascii="Times New Roman" w:hAnsi="Times New Roman" w:cs="Times New Roman"/>
        </w:rPr>
      </w:pPr>
      <w:r>
        <w:rPr>
          <w:rFonts w:ascii="Times New Roman" w:hAnsi="Times New Roman" w:cs="Times New Roman"/>
        </w:rPr>
        <w:t xml:space="preserve">Реформа пореских и непореских давања је </w:t>
      </w:r>
      <w:r w:rsidR="007A4160">
        <w:rPr>
          <w:rFonts w:ascii="Times New Roman" w:hAnsi="Times New Roman" w:cs="Times New Roman"/>
        </w:rPr>
        <w:t xml:space="preserve">започела у 2020.години када су из регистра пореских и непореских давања издвојена одређена непореска давања са приједлозима њиховог смањења, укидања или другачијег обрачуна, јер је пословна заједница исказала потребу за њиховим </w:t>
      </w:r>
      <w:r w:rsidR="007A4160" w:rsidRPr="002C47CB">
        <w:rPr>
          <w:rFonts w:ascii="Times New Roman" w:hAnsi="Times New Roman" w:cs="Times New Roman"/>
        </w:rPr>
        <w:t>смањењем</w:t>
      </w:r>
      <w:r w:rsidR="002C47CB" w:rsidRPr="002C47CB">
        <w:rPr>
          <w:rFonts w:ascii="Times New Roman" w:hAnsi="Times New Roman" w:cs="Times New Roman"/>
        </w:rPr>
        <w:t>,</w:t>
      </w:r>
      <w:r w:rsidR="007A4160" w:rsidRPr="002C47CB">
        <w:rPr>
          <w:rFonts w:ascii="Times New Roman" w:hAnsi="Times New Roman" w:cs="Times New Roman"/>
        </w:rPr>
        <w:t xml:space="preserve"> </w:t>
      </w:r>
      <w:r w:rsidR="002C47CB" w:rsidRPr="002C47CB">
        <w:rPr>
          <w:rFonts w:ascii="Times New Roman" w:hAnsi="Times New Roman" w:cs="Times New Roman"/>
        </w:rPr>
        <w:t xml:space="preserve">укидањем или </w:t>
      </w:r>
      <w:r w:rsidR="002C47CB">
        <w:rPr>
          <w:rFonts w:ascii="Times New Roman" w:hAnsi="Times New Roman" w:cs="Times New Roman"/>
        </w:rPr>
        <w:t>другачијим обрачуном.</w:t>
      </w:r>
    </w:p>
    <w:p w:rsidR="00836DDF" w:rsidRDefault="004B1074" w:rsidP="004659C7">
      <w:pPr>
        <w:spacing w:before="120" w:after="120"/>
        <w:contextualSpacing/>
        <w:jc w:val="both"/>
        <w:rPr>
          <w:rFonts w:ascii="Times New Roman" w:hAnsi="Times New Roman" w:cs="Times New Roman"/>
        </w:rPr>
      </w:pPr>
      <w:r>
        <w:rPr>
          <w:rFonts w:ascii="Times New Roman" w:hAnsi="Times New Roman" w:cs="Times New Roman"/>
        </w:rPr>
        <w:t>Законом о измјенама Закона о комуналним таксама, који је ступио на санагу 1.јануара 2022.године укинут је приход од комуналне таксе на фирму</w:t>
      </w:r>
      <w:r w:rsidR="000765D3">
        <w:rPr>
          <w:rFonts w:ascii="Times New Roman" w:hAnsi="Times New Roman" w:cs="Times New Roman"/>
        </w:rPr>
        <w:t xml:space="preserve">. Разлог укидања ове таксе је потреба за унапређењем пословног окружења и амбијента, те привлачење нових инвестиција. Комуналне таксе су 100% приход буџета ЈЛС, те се процјењује да ће приходи  свих ЈЛС укидањем овог прихода, бити смањени за око 17 милиона КМ. </w:t>
      </w:r>
      <w:proofErr w:type="gramStart"/>
      <w:r w:rsidR="000765D3">
        <w:rPr>
          <w:rFonts w:ascii="Times New Roman" w:hAnsi="Times New Roman" w:cs="Times New Roman"/>
        </w:rPr>
        <w:t xml:space="preserve">Међутим, умањење овог прихода биће компензовано </w:t>
      </w:r>
      <w:r w:rsidR="00836DDF">
        <w:rPr>
          <w:rFonts w:ascii="Times New Roman" w:hAnsi="Times New Roman" w:cs="Times New Roman"/>
        </w:rPr>
        <w:t>растом осталих пореских прихода.</w:t>
      </w:r>
      <w:proofErr w:type="gramEnd"/>
      <w:r w:rsidR="000765D3">
        <w:rPr>
          <w:rFonts w:ascii="Times New Roman" w:hAnsi="Times New Roman" w:cs="Times New Roman"/>
        </w:rPr>
        <w:t xml:space="preserve"> </w:t>
      </w:r>
    </w:p>
    <w:p w:rsidR="00DC42F1" w:rsidRPr="002C47CB" w:rsidRDefault="00DC42F1" w:rsidP="004659C7">
      <w:pPr>
        <w:spacing w:before="120" w:after="120"/>
        <w:contextualSpacing/>
        <w:jc w:val="both"/>
        <w:rPr>
          <w:rFonts w:ascii="Times New Roman" w:hAnsi="Times New Roman" w:cs="Times New Roman"/>
        </w:rPr>
      </w:pPr>
      <w:proofErr w:type="gramStart"/>
      <w:r>
        <w:rPr>
          <w:rFonts w:ascii="Times New Roman" w:hAnsi="Times New Roman" w:cs="Times New Roman"/>
        </w:rPr>
        <w:t xml:space="preserve">Законом о измјенама и допунама Закона о административним таксама, таксени обвезници се ослобађају плаћања административне таксе (републичке, градске или општинске) за </w:t>
      </w:r>
      <w:r w:rsidR="00113EB8">
        <w:rPr>
          <w:rFonts w:ascii="Times New Roman" w:hAnsi="Times New Roman" w:cs="Times New Roman"/>
        </w:rPr>
        <w:t>захтјеве, молбе, приједлоге, пријаве, увјерења или потврде.</w:t>
      </w:r>
      <w:proofErr w:type="gramEnd"/>
      <w:r>
        <w:rPr>
          <w:rFonts w:ascii="Times New Roman" w:hAnsi="Times New Roman" w:cs="Times New Roman"/>
        </w:rPr>
        <w:t xml:space="preserve"> </w:t>
      </w:r>
    </w:p>
    <w:p w:rsidR="00275364" w:rsidRPr="00B96986" w:rsidRDefault="00275364" w:rsidP="00AF72DF">
      <w:pPr>
        <w:spacing w:before="120" w:after="120"/>
        <w:contextualSpacing/>
        <w:jc w:val="both"/>
        <w:rPr>
          <w:rFonts w:ascii="Times New Roman" w:hAnsi="Times New Roman" w:cs="Times New Roman"/>
        </w:rPr>
      </w:pPr>
      <w:r w:rsidRPr="00B96986">
        <w:rPr>
          <w:rFonts w:ascii="Times New Roman" w:hAnsi="Times New Roman" w:cs="Times New Roman"/>
          <w:lang w:val="sr-Cyrl-BA"/>
        </w:rPr>
        <w:t>Очекивани укупни износ у буџетима ЈЛС, према  пројекцији прихода за период 202</w:t>
      </w:r>
      <w:r w:rsidR="00836DDF" w:rsidRPr="00B96986">
        <w:rPr>
          <w:rFonts w:ascii="Times New Roman" w:hAnsi="Times New Roman" w:cs="Times New Roman"/>
          <w:lang w:val="sr-Cyrl-BA"/>
        </w:rPr>
        <w:t>3</w:t>
      </w:r>
      <w:r w:rsidRPr="00B96986">
        <w:rPr>
          <w:rFonts w:ascii="Times New Roman" w:hAnsi="Times New Roman" w:cs="Times New Roman"/>
          <w:lang w:val="sr-Cyrl-BA"/>
        </w:rPr>
        <w:t>-202</w:t>
      </w:r>
      <w:r w:rsidR="00836DDF" w:rsidRPr="00B96986">
        <w:rPr>
          <w:rFonts w:ascii="Times New Roman" w:hAnsi="Times New Roman" w:cs="Times New Roman"/>
        </w:rPr>
        <w:t>5</w:t>
      </w:r>
      <w:r w:rsidRPr="00B96986">
        <w:rPr>
          <w:rFonts w:ascii="Times New Roman" w:hAnsi="Times New Roman" w:cs="Times New Roman"/>
          <w:lang w:val="sr-Cyrl-BA"/>
        </w:rPr>
        <w:t>. година, износи за 202</w:t>
      </w:r>
      <w:r w:rsidR="00836DDF" w:rsidRPr="00B96986">
        <w:rPr>
          <w:rFonts w:ascii="Times New Roman" w:hAnsi="Times New Roman" w:cs="Times New Roman"/>
          <w:lang w:val="sr-Cyrl-BA"/>
        </w:rPr>
        <w:t>3</w:t>
      </w:r>
      <w:r w:rsidRPr="00B96986">
        <w:rPr>
          <w:rFonts w:ascii="Times New Roman" w:hAnsi="Times New Roman" w:cs="Times New Roman"/>
          <w:lang w:val="sr-Cyrl-BA"/>
        </w:rPr>
        <w:t xml:space="preserve">. годину </w:t>
      </w:r>
      <w:r w:rsidR="00836DDF" w:rsidRPr="00B96986">
        <w:rPr>
          <w:rFonts w:ascii="Times New Roman" w:hAnsi="Times New Roman" w:cs="Times New Roman"/>
        </w:rPr>
        <w:t>250,9</w:t>
      </w:r>
      <w:r w:rsidRPr="00B96986">
        <w:rPr>
          <w:rFonts w:ascii="Times New Roman" w:hAnsi="Times New Roman" w:cs="Times New Roman"/>
          <w:lang w:val="sr-Cyrl-BA"/>
        </w:rPr>
        <w:t xml:space="preserve"> милиона КМ, за 202</w:t>
      </w:r>
      <w:r w:rsidR="00836DDF" w:rsidRPr="00B96986">
        <w:rPr>
          <w:rFonts w:ascii="Times New Roman" w:hAnsi="Times New Roman" w:cs="Times New Roman"/>
          <w:lang w:val="sr-Cyrl-BA"/>
        </w:rPr>
        <w:t>4</w:t>
      </w:r>
      <w:r w:rsidRPr="00B96986">
        <w:rPr>
          <w:rFonts w:ascii="Times New Roman" w:hAnsi="Times New Roman" w:cs="Times New Roman"/>
          <w:lang w:val="sr-Cyrl-BA"/>
        </w:rPr>
        <w:t xml:space="preserve">. годину </w:t>
      </w:r>
      <w:r w:rsidR="00836DDF" w:rsidRPr="00B96986">
        <w:rPr>
          <w:rFonts w:ascii="Times New Roman" w:hAnsi="Times New Roman" w:cs="Times New Roman"/>
        </w:rPr>
        <w:t>259,9</w:t>
      </w:r>
      <w:r w:rsidRPr="00B96986">
        <w:rPr>
          <w:rFonts w:ascii="Times New Roman" w:hAnsi="Times New Roman" w:cs="Times New Roman"/>
          <w:lang w:val="sr-Cyrl-BA"/>
        </w:rPr>
        <w:t xml:space="preserve"> милиона КМ  и за 202</w:t>
      </w:r>
      <w:r w:rsidR="00836DDF" w:rsidRPr="00B96986">
        <w:rPr>
          <w:rFonts w:ascii="Times New Roman" w:hAnsi="Times New Roman" w:cs="Times New Roman"/>
          <w:lang w:val="sr-Cyrl-BA"/>
        </w:rPr>
        <w:t>5</w:t>
      </w:r>
      <w:r w:rsidRPr="00B96986">
        <w:rPr>
          <w:rFonts w:ascii="Times New Roman" w:hAnsi="Times New Roman" w:cs="Times New Roman"/>
          <w:lang w:val="sr-Cyrl-BA"/>
        </w:rPr>
        <w:t xml:space="preserve">. годину </w:t>
      </w:r>
      <w:r w:rsidR="00B96986" w:rsidRPr="00B96986">
        <w:rPr>
          <w:rFonts w:ascii="Times New Roman" w:hAnsi="Times New Roman" w:cs="Times New Roman"/>
        </w:rPr>
        <w:t>268,7</w:t>
      </w:r>
      <w:r w:rsidRPr="00B96986">
        <w:rPr>
          <w:rFonts w:ascii="Times New Roman" w:hAnsi="Times New Roman" w:cs="Times New Roman"/>
          <w:lang w:val="sr-Cyrl-BA"/>
        </w:rPr>
        <w:t xml:space="preserve"> милиона КМ.</w:t>
      </w:r>
    </w:p>
    <w:p w:rsidR="00E72248" w:rsidRDefault="00E72248" w:rsidP="00E72248">
      <w:pPr>
        <w:spacing w:before="120" w:after="120"/>
        <w:contextualSpacing/>
        <w:jc w:val="both"/>
        <w:rPr>
          <w:rFonts w:ascii="Times New Roman" w:hAnsi="Times New Roman" w:cs="Times New Roman"/>
          <w:color w:val="FF0000"/>
          <w:lang w:val="sr-Cyrl-CS"/>
        </w:rPr>
      </w:pPr>
    </w:p>
    <w:p w:rsidR="00275364" w:rsidRPr="00944694" w:rsidRDefault="00275364" w:rsidP="00E72248">
      <w:pPr>
        <w:spacing w:before="120" w:after="120"/>
        <w:contextualSpacing/>
        <w:jc w:val="both"/>
        <w:rPr>
          <w:rFonts w:ascii="Times New Roman" w:hAnsi="Times New Roman" w:cs="Times New Roman"/>
          <w:b/>
          <w:lang w:val="sr-Cyrl-CS"/>
        </w:rPr>
      </w:pPr>
      <w:r w:rsidRPr="00944694">
        <w:rPr>
          <w:rFonts w:ascii="Times New Roman" w:hAnsi="Times New Roman" w:cs="Times New Roman"/>
          <w:b/>
        </w:rPr>
        <w:t>4.1</w:t>
      </w:r>
      <w:r w:rsidRPr="00944694">
        <w:rPr>
          <w:rFonts w:ascii="Times New Roman" w:hAnsi="Times New Roman" w:cs="Times New Roman"/>
        </w:rPr>
        <w:t xml:space="preserve">. </w:t>
      </w:r>
      <w:r w:rsidRPr="00944694">
        <w:rPr>
          <w:rFonts w:ascii="Times New Roman" w:hAnsi="Times New Roman" w:cs="Times New Roman"/>
          <w:b/>
          <w:lang w:val="sr-Cyrl-BA"/>
        </w:rPr>
        <w:t xml:space="preserve">Пројекције јавних прихода </w:t>
      </w:r>
      <w:r w:rsidRPr="00944694">
        <w:rPr>
          <w:rFonts w:ascii="Times New Roman" w:hAnsi="Times New Roman" w:cs="Times New Roman"/>
          <w:b/>
          <w:lang w:val="sr-Cyrl-CS"/>
        </w:rPr>
        <w:t>за Град Бијељина</w:t>
      </w:r>
    </w:p>
    <w:p w:rsidR="00275364" w:rsidRPr="00944694" w:rsidRDefault="00275364" w:rsidP="002E0811">
      <w:pPr>
        <w:spacing w:before="120" w:after="120"/>
        <w:contextualSpacing/>
        <w:jc w:val="both"/>
        <w:rPr>
          <w:rFonts w:ascii="Times New Roman" w:hAnsi="Times New Roman" w:cs="Times New Roman"/>
          <w:lang w:val="sr-Cyrl-CS"/>
        </w:rPr>
      </w:pPr>
    </w:p>
    <w:p w:rsidR="00A701AD" w:rsidRPr="00944694" w:rsidRDefault="00A701AD" w:rsidP="00C66AE1">
      <w:pPr>
        <w:spacing w:before="120" w:after="120"/>
        <w:contextualSpacing/>
        <w:jc w:val="both"/>
        <w:rPr>
          <w:rFonts w:ascii="Times New Roman" w:hAnsi="Times New Roman" w:cs="Times New Roman"/>
          <w:lang w:val="sr-Cyrl-CS"/>
        </w:rPr>
      </w:pPr>
      <w:r w:rsidRPr="00944694">
        <w:rPr>
          <w:rFonts w:ascii="Times New Roman" w:hAnsi="Times New Roman" w:cs="Times New Roman"/>
          <w:lang w:val="sr-Cyrl-CS"/>
        </w:rPr>
        <w:t xml:space="preserve">Остварење прихода </w:t>
      </w:r>
      <w:r w:rsidR="00275364" w:rsidRPr="00944694">
        <w:rPr>
          <w:rFonts w:ascii="Times New Roman" w:hAnsi="Times New Roman" w:cs="Times New Roman"/>
          <w:lang w:val="sr-Cyrl-CS"/>
        </w:rPr>
        <w:t xml:space="preserve"> у 202</w:t>
      </w:r>
      <w:r w:rsidR="00113EB8">
        <w:rPr>
          <w:rFonts w:ascii="Times New Roman" w:hAnsi="Times New Roman" w:cs="Times New Roman"/>
          <w:lang w:val="sr-Cyrl-CS"/>
        </w:rPr>
        <w:t>1</w:t>
      </w:r>
      <w:r w:rsidR="00275364" w:rsidRPr="00944694">
        <w:rPr>
          <w:rFonts w:ascii="Times New Roman" w:hAnsi="Times New Roman" w:cs="Times New Roman"/>
          <w:lang w:val="sr-Cyrl-CS"/>
        </w:rPr>
        <w:t xml:space="preserve">. години </w:t>
      </w:r>
      <w:r w:rsidR="00113EB8">
        <w:rPr>
          <w:rFonts w:ascii="Times New Roman" w:hAnsi="Times New Roman" w:cs="Times New Roman"/>
          <w:lang w:val="sr-Cyrl-CS"/>
        </w:rPr>
        <w:t xml:space="preserve">обиљежио је опоравак привреде након изласка из кризе изазване појавом корона вируса, </w:t>
      </w:r>
      <w:r w:rsidR="001C4CDA">
        <w:rPr>
          <w:rFonts w:ascii="Times New Roman" w:hAnsi="Times New Roman" w:cs="Times New Roman"/>
        </w:rPr>
        <w:t xml:space="preserve">повећање тражње за производима и услугама, </w:t>
      </w:r>
      <w:r w:rsidR="00113EB8">
        <w:rPr>
          <w:rFonts w:ascii="Times New Roman" w:hAnsi="Times New Roman" w:cs="Times New Roman"/>
          <w:lang w:val="sr-Cyrl-CS"/>
        </w:rPr>
        <w:t>интензивирана изградња стамбено – пословних јединица на територији Града Бијељина, али и висок приход од индиректних пореза (ПДВ-а) који је посљедица високе стопе инфлације у нашој земљи.</w:t>
      </w:r>
    </w:p>
    <w:p w:rsidR="00A701AD" w:rsidRPr="00C66AE1" w:rsidRDefault="00A701AD" w:rsidP="00C66AE1">
      <w:pPr>
        <w:spacing w:before="120" w:after="120"/>
        <w:contextualSpacing/>
        <w:jc w:val="both"/>
        <w:rPr>
          <w:rFonts w:ascii="Times New Roman" w:hAnsi="Times New Roman" w:cs="Times New Roman"/>
          <w:b/>
          <w:lang w:val="sr-Cyrl-CS"/>
        </w:rPr>
      </w:pPr>
      <w:r w:rsidRPr="00C66AE1">
        <w:rPr>
          <w:rFonts w:ascii="Times New Roman" w:hAnsi="Times New Roman" w:cs="Times New Roman"/>
          <w:lang w:val="sr-Cyrl-CS"/>
        </w:rPr>
        <w:t xml:space="preserve">На основу тога, према </w:t>
      </w:r>
      <w:r w:rsidRPr="00C66AE1">
        <w:rPr>
          <w:rFonts w:ascii="Times New Roman" w:hAnsi="Times New Roman" w:cs="Times New Roman"/>
          <w:lang w:val="sr-Cyrl-BA"/>
        </w:rPr>
        <w:t>ДОБ РС 202</w:t>
      </w:r>
      <w:r w:rsidR="00113EB8" w:rsidRPr="00C66AE1">
        <w:rPr>
          <w:rFonts w:ascii="Times New Roman" w:hAnsi="Times New Roman" w:cs="Times New Roman"/>
          <w:lang w:val="sr-Cyrl-BA"/>
        </w:rPr>
        <w:t>3</w:t>
      </w:r>
      <w:r w:rsidRPr="00C66AE1">
        <w:rPr>
          <w:rFonts w:ascii="Times New Roman" w:hAnsi="Times New Roman" w:cs="Times New Roman"/>
          <w:lang w:val="sr-Cyrl-BA"/>
        </w:rPr>
        <w:t>-202</w:t>
      </w:r>
      <w:r w:rsidR="001C4CDA" w:rsidRPr="00C66AE1">
        <w:rPr>
          <w:rFonts w:ascii="Times New Roman" w:hAnsi="Times New Roman" w:cs="Times New Roman"/>
          <w:lang w:val="sr-Cyrl-BA"/>
        </w:rPr>
        <w:t>5</w:t>
      </w:r>
      <w:r w:rsidRPr="00C66AE1">
        <w:rPr>
          <w:rFonts w:ascii="Times New Roman" w:hAnsi="Times New Roman" w:cs="Times New Roman"/>
          <w:lang w:val="sr-Cyrl-BA"/>
        </w:rPr>
        <w:t>.</w:t>
      </w:r>
      <w:r w:rsidR="001C4CDA" w:rsidRPr="00C66AE1">
        <w:rPr>
          <w:rFonts w:ascii="Times New Roman" w:hAnsi="Times New Roman" w:cs="Times New Roman"/>
          <w:lang w:val="sr-Cyrl-BA"/>
        </w:rPr>
        <w:t>година</w:t>
      </w:r>
      <w:r w:rsidRPr="00C66AE1">
        <w:rPr>
          <w:rFonts w:ascii="Times New Roman" w:hAnsi="Times New Roman" w:cs="Times New Roman"/>
          <w:lang w:val="sr-Cyrl-BA"/>
        </w:rPr>
        <w:t>, очекује се да осварење прихода у 202</w:t>
      </w:r>
      <w:r w:rsidR="00113EB8" w:rsidRPr="00C66AE1">
        <w:rPr>
          <w:rFonts w:ascii="Times New Roman" w:hAnsi="Times New Roman" w:cs="Times New Roman"/>
          <w:lang w:val="sr-Cyrl-BA"/>
        </w:rPr>
        <w:t>3</w:t>
      </w:r>
      <w:r w:rsidRPr="00C66AE1">
        <w:rPr>
          <w:rFonts w:ascii="Times New Roman" w:hAnsi="Times New Roman" w:cs="Times New Roman"/>
          <w:lang w:val="sr-Cyrl-BA"/>
        </w:rPr>
        <w:t xml:space="preserve">. години буде за око </w:t>
      </w:r>
      <w:r w:rsidR="006372D3" w:rsidRPr="00C66AE1">
        <w:rPr>
          <w:rFonts w:ascii="Times New Roman" w:hAnsi="Times New Roman" w:cs="Times New Roman"/>
          <w:lang w:val="sr-Cyrl-BA"/>
        </w:rPr>
        <w:t>1</w:t>
      </w:r>
      <w:r w:rsidR="00C66AE1" w:rsidRPr="00C66AE1">
        <w:rPr>
          <w:rFonts w:ascii="Times New Roman" w:hAnsi="Times New Roman" w:cs="Times New Roman"/>
        </w:rPr>
        <w:t>1</w:t>
      </w:r>
      <w:r w:rsidR="006372D3" w:rsidRPr="00C66AE1">
        <w:rPr>
          <w:rFonts w:ascii="Times New Roman" w:hAnsi="Times New Roman" w:cs="Times New Roman"/>
          <w:lang w:val="sr-Cyrl-BA"/>
        </w:rPr>
        <w:t>%</w:t>
      </w:r>
      <w:r w:rsidRPr="00C66AE1">
        <w:rPr>
          <w:rFonts w:ascii="Times New Roman" w:hAnsi="Times New Roman" w:cs="Times New Roman"/>
          <w:lang w:val="sr-Cyrl-BA"/>
        </w:rPr>
        <w:t xml:space="preserve"> веће у односу на </w:t>
      </w:r>
      <w:r w:rsidR="00C66AE1" w:rsidRPr="00C66AE1">
        <w:rPr>
          <w:rFonts w:ascii="Times New Roman" w:hAnsi="Times New Roman" w:cs="Times New Roman"/>
          <w:lang w:val="sr-Cyrl-BA"/>
        </w:rPr>
        <w:t>план</w:t>
      </w:r>
      <w:r w:rsidRPr="00C66AE1">
        <w:rPr>
          <w:rFonts w:ascii="Times New Roman" w:hAnsi="Times New Roman" w:cs="Times New Roman"/>
          <w:lang w:val="sr-Cyrl-BA"/>
        </w:rPr>
        <w:t xml:space="preserve"> за 202</w:t>
      </w:r>
      <w:r w:rsidR="00C66AE1" w:rsidRPr="00C66AE1">
        <w:rPr>
          <w:rFonts w:ascii="Times New Roman" w:hAnsi="Times New Roman" w:cs="Times New Roman"/>
          <w:lang w:val="sr-Cyrl-BA"/>
        </w:rPr>
        <w:t>2</w:t>
      </w:r>
      <w:r w:rsidRPr="00C66AE1">
        <w:rPr>
          <w:rFonts w:ascii="Times New Roman" w:hAnsi="Times New Roman" w:cs="Times New Roman"/>
          <w:lang w:val="sr-Cyrl-BA"/>
        </w:rPr>
        <w:t>.</w:t>
      </w:r>
      <w:r w:rsidR="00C66AE1" w:rsidRPr="00C66AE1">
        <w:rPr>
          <w:rFonts w:ascii="Times New Roman" w:hAnsi="Times New Roman" w:cs="Times New Roman"/>
          <w:lang w:val="sr-Cyrl-BA"/>
        </w:rPr>
        <w:t>г</w:t>
      </w:r>
      <w:r w:rsidRPr="00C66AE1">
        <w:rPr>
          <w:rFonts w:ascii="Times New Roman" w:hAnsi="Times New Roman" w:cs="Times New Roman"/>
          <w:lang w:val="sr-Cyrl-BA"/>
        </w:rPr>
        <w:t>одину</w:t>
      </w:r>
      <w:r w:rsidR="00C66AE1" w:rsidRPr="00C66AE1">
        <w:rPr>
          <w:rFonts w:ascii="Times New Roman" w:hAnsi="Times New Roman" w:cs="Times New Roman"/>
          <w:lang w:val="sr-Cyrl-BA"/>
        </w:rPr>
        <w:t>.</w:t>
      </w:r>
      <w:r w:rsidR="00E72248" w:rsidRPr="00C66AE1">
        <w:rPr>
          <w:rFonts w:ascii="Times New Roman" w:hAnsi="Times New Roman" w:cs="Times New Roman"/>
          <w:lang w:val="sr-Cyrl-BA"/>
        </w:rPr>
        <w:t xml:space="preserve"> </w:t>
      </w:r>
    </w:p>
    <w:p w:rsidR="007D01FA" w:rsidRPr="00C66AE1" w:rsidRDefault="00275364" w:rsidP="00113EB8">
      <w:pPr>
        <w:spacing w:before="120" w:after="120"/>
        <w:contextualSpacing/>
        <w:jc w:val="both"/>
        <w:rPr>
          <w:rFonts w:ascii="Times New Roman" w:hAnsi="Times New Roman" w:cs="Times New Roman"/>
        </w:rPr>
      </w:pPr>
      <w:r w:rsidRPr="00C66AE1">
        <w:rPr>
          <w:rFonts w:ascii="Times New Roman" w:hAnsi="Times New Roman" w:cs="Times New Roman"/>
          <w:lang w:val="sr-Cyrl-CS"/>
        </w:rPr>
        <w:t xml:space="preserve">Приказ пројекције укупних јавних прихода за Град Бијељина, према </w:t>
      </w:r>
      <w:r w:rsidR="006372D3" w:rsidRPr="00C66AE1">
        <w:rPr>
          <w:rFonts w:ascii="Times New Roman" w:hAnsi="Times New Roman" w:cs="Times New Roman"/>
          <w:lang w:val="sr-Cyrl-BA"/>
        </w:rPr>
        <w:t>ДОБ РС 202</w:t>
      </w:r>
      <w:r w:rsidR="00C66AE1" w:rsidRPr="00C66AE1">
        <w:rPr>
          <w:rFonts w:ascii="Times New Roman" w:hAnsi="Times New Roman" w:cs="Times New Roman"/>
        </w:rPr>
        <w:t>3</w:t>
      </w:r>
      <w:r w:rsidRPr="00C66AE1">
        <w:rPr>
          <w:rFonts w:ascii="Times New Roman" w:hAnsi="Times New Roman" w:cs="Times New Roman"/>
          <w:lang w:val="sr-Cyrl-BA"/>
        </w:rPr>
        <w:t>-202</w:t>
      </w:r>
      <w:r w:rsidR="00C66AE1" w:rsidRPr="00C66AE1">
        <w:rPr>
          <w:rFonts w:ascii="Times New Roman" w:hAnsi="Times New Roman" w:cs="Times New Roman"/>
        </w:rPr>
        <w:t>5</w:t>
      </w:r>
      <w:r w:rsidRPr="00C66AE1">
        <w:rPr>
          <w:rFonts w:ascii="Times New Roman" w:hAnsi="Times New Roman" w:cs="Times New Roman"/>
          <w:lang w:val="sr-Cyrl-BA"/>
        </w:rPr>
        <w:t>.,  дат је у сљедећој табели:</w:t>
      </w:r>
    </w:p>
    <w:p w:rsidR="00C66AE1" w:rsidRDefault="00C66AE1" w:rsidP="00113EB8">
      <w:pPr>
        <w:spacing w:before="120" w:after="120"/>
        <w:contextualSpacing/>
        <w:jc w:val="both"/>
        <w:rPr>
          <w:rFonts w:ascii="Times New Roman" w:hAnsi="Times New Roman" w:cs="Times New Roman"/>
          <w:color w:val="FF0000"/>
        </w:rPr>
      </w:pPr>
    </w:p>
    <w:p w:rsidR="00C66AE1" w:rsidRDefault="00C66AE1" w:rsidP="00113EB8">
      <w:pPr>
        <w:spacing w:before="120" w:after="120"/>
        <w:contextualSpacing/>
        <w:jc w:val="both"/>
        <w:rPr>
          <w:rFonts w:ascii="Times New Roman" w:hAnsi="Times New Roman" w:cs="Times New Roman"/>
          <w:color w:val="FF0000"/>
        </w:rPr>
      </w:pPr>
    </w:p>
    <w:p w:rsidR="00C66AE1" w:rsidRDefault="00C66AE1" w:rsidP="00113EB8">
      <w:pPr>
        <w:spacing w:before="120" w:after="120"/>
        <w:contextualSpacing/>
        <w:jc w:val="both"/>
        <w:rPr>
          <w:rFonts w:ascii="Times New Roman" w:hAnsi="Times New Roman" w:cs="Times New Roman"/>
          <w:color w:val="FF0000"/>
        </w:rPr>
      </w:pPr>
    </w:p>
    <w:p w:rsidR="00C66AE1" w:rsidRPr="00C66AE1" w:rsidRDefault="00C66AE1" w:rsidP="00113EB8">
      <w:pPr>
        <w:spacing w:before="120" w:after="120"/>
        <w:contextualSpacing/>
        <w:jc w:val="both"/>
        <w:rPr>
          <w:rFonts w:ascii="Times New Roman" w:hAnsi="Times New Roman" w:cs="Times New Roman"/>
          <w:color w:val="FF0000"/>
        </w:rPr>
      </w:pPr>
    </w:p>
    <w:p w:rsidR="00C66AE1" w:rsidRDefault="00C66AE1" w:rsidP="00113EB8">
      <w:pPr>
        <w:spacing w:before="120" w:after="120"/>
        <w:contextualSpacing/>
        <w:jc w:val="both"/>
        <w:rPr>
          <w:rFonts w:ascii="Times New Roman" w:hAnsi="Times New Roman" w:cs="Times New Roman"/>
          <w:color w:val="FF0000"/>
        </w:rPr>
      </w:pPr>
    </w:p>
    <w:p w:rsidR="00C66AE1" w:rsidRDefault="00C66AE1" w:rsidP="00113EB8">
      <w:pPr>
        <w:spacing w:before="120" w:after="120"/>
        <w:contextualSpacing/>
        <w:jc w:val="both"/>
        <w:rPr>
          <w:rFonts w:ascii="Times New Roman" w:hAnsi="Times New Roman" w:cs="Times New Roman"/>
          <w:color w:val="FF0000"/>
        </w:rPr>
      </w:pPr>
    </w:p>
    <w:p w:rsidR="00C66AE1" w:rsidRDefault="00C66AE1" w:rsidP="00113EB8">
      <w:pPr>
        <w:spacing w:before="120" w:after="120"/>
        <w:contextualSpacing/>
        <w:jc w:val="both"/>
        <w:rPr>
          <w:rFonts w:ascii="Times New Roman" w:hAnsi="Times New Roman" w:cs="Times New Roman"/>
          <w:color w:val="FF0000"/>
        </w:rPr>
      </w:pPr>
    </w:p>
    <w:p w:rsidR="00C66AE1" w:rsidRDefault="00C66AE1" w:rsidP="00113EB8">
      <w:pPr>
        <w:spacing w:before="120" w:after="120"/>
        <w:contextualSpacing/>
        <w:jc w:val="both"/>
        <w:rPr>
          <w:rFonts w:ascii="Times New Roman" w:hAnsi="Times New Roman" w:cs="Times New Roman"/>
          <w:color w:val="FF0000"/>
        </w:rPr>
      </w:pPr>
    </w:p>
    <w:p w:rsidR="00C66AE1" w:rsidRDefault="00C66AE1" w:rsidP="00113EB8">
      <w:pPr>
        <w:spacing w:before="120" w:after="120"/>
        <w:contextualSpacing/>
        <w:jc w:val="both"/>
        <w:rPr>
          <w:rFonts w:ascii="Times New Roman" w:hAnsi="Times New Roman" w:cs="Times New Roman"/>
          <w:color w:val="FF0000"/>
        </w:rPr>
      </w:pPr>
    </w:p>
    <w:p w:rsidR="00C66AE1" w:rsidRPr="00C66AE1" w:rsidRDefault="00C66AE1" w:rsidP="00113EB8">
      <w:pPr>
        <w:spacing w:before="120" w:after="120"/>
        <w:contextualSpacing/>
        <w:jc w:val="both"/>
        <w:rPr>
          <w:rFonts w:ascii="Times New Roman" w:hAnsi="Times New Roman" w:cs="Times New Roman"/>
          <w:color w:val="FF0000"/>
        </w:rPr>
      </w:pPr>
    </w:p>
    <w:p w:rsidR="00275364" w:rsidRPr="00113EB8" w:rsidRDefault="00275364" w:rsidP="002E0811">
      <w:pPr>
        <w:contextualSpacing/>
        <w:jc w:val="both"/>
        <w:rPr>
          <w:rFonts w:ascii="Times New Roman" w:hAnsi="Times New Roman" w:cs="Times New Roman"/>
          <w:i/>
          <w:color w:val="FF0000"/>
          <w:lang w:val="sr-Cyrl-BA"/>
        </w:rPr>
      </w:pPr>
    </w:p>
    <w:p w:rsidR="00275364" w:rsidRPr="00C66AE1" w:rsidRDefault="00275364" w:rsidP="002E0811">
      <w:pPr>
        <w:contextualSpacing/>
        <w:jc w:val="both"/>
        <w:rPr>
          <w:rFonts w:ascii="Times New Roman" w:hAnsi="Times New Roman" w:cs="Times New Roman"/>
          <w:i/>
          <w:sz w:val="16"/>
          <w:szCs w:val="16"/>
        </w:rPr>
      </w:pPr>
      <w:r w:rsidRPr="00C66AE1">
        <w:rPr>
          <w:rFonts w:ascii="Times New Roman" w:hAnsi="Times New Roman" w:cs="Times New Roman"/>
          <w:i/>
          <w:sz w:val="16"/>
          <w:szCs w:val="16"/>
          <w:lang w:val="sr-Cyrl-BA"/>
        </w:rPr>
        <w:lastRenderedPageBreak/>
        <w:t>Табела 2. Пројекција прихода Града Бијељинау периоду 202</w:t>
      </w:r>
      <w:r w:rsidR="00C66AE1" w:rsidRPr="00C66AE1">
        <w:rPr>
          <w:rFonts w:ascii="Times New Roman" w:hAnsi="Times New Roman" w:cs="Times New Roman"/>
          <w:i/>
          <w:sz w:val="16"/>
          <w:szCs w:val="16"/>
        </w:rPr>
        <w:t>3</w:t>
      </w:r>
      <w:r w:rsidRPr="00C66AE1">
        <w:rPr>
          <w:rFonts w:ascii="Times New Roman" w:hAnsi="Times New Roman" w:cs="Times New Roman"/>
          <w:i/>
          <w:sz w:val="16"/>
          <w:szCs w:val="16"/>
          <w:lang w:val="sr-Cyrl-BA"/>
        </w:rPr>
        <w:t>-202</w:t>
      </w:r>
      <w:r w:rsidR="00C66AE1" w:rsidRPr="00C66AE1">
        <w:rPr>
          <w:rFonts w:ascii="Times New Roman" w:hAnsi="Times New Roman" w:cs="Times New Roman"/>
          <w:i/>
          <w:sz w:val="16"/>
          <w:szCs w:val="16"/>
        </w:rPr>
        <w:t>5</w:t>
      </w:r>
      <w:r w:rsidRPr="00C66AE1">
        <w:rPr>
          <w:rFonts w:ascii="Times New Roman" w:hAnsi="Times New Roman" w:cs="Times New Roman"/>
          <w:i/>
          <w:sz w:val="16"/>
          <w:szCs w:val="16"/>
          <w:lang w:val="sr-Cyrl-BA"/>
        </w:rPr>
        <w:t xml:space="preserve">. година </w:t>
      </w:r>
    </w:p>
    <w:tbl>
      <w:tblPr>
        <w:tblW w:w="9260" w:type="dxa"/>
        <w:tblInd w:w="95" w:type="dxa"/>
        <w:tblLook w:val="04A0"/>
      </w:tblPr>
      <w:tblGrid>
        <w:gridCol w:w="1618"/>
        <w:gridCol w:w="1387"/>
        <w:gridCol w:w="1251"/>
        <w:gridCol w:w="1251"/>
        <w:gridCol w:w="1251"/>
        <w:gridCol w:w="1251"/>
        <w:gridCol w:w="1251"/>
      </w:tblGrid>
      <w:tr w:rsidR="00C66AE1" w:rsidRPr="00C66AE1" w:rsidTr="00C66AE1">
        <w:trPr>
          <w:trHeight w:val="840"/>
        </w:trPr>
        <w:tc>
          <w:tcPr>
            <w:tcW w:w="1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66AE1" w:rsidRPr="00C66AE1" w:rsidRDefault="00C66AE1" w:rsidP="00C66AE1">
            <w:pPr>
              <w:spacing w:after="0" w:line="240" w:lineRule="auto"/>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 </w:t>
            </w:r>
          </w:p>
        </w:tc>
        <w:tc>
          <w:tcPr>
            <w:tcW w:w="1300" w:type="dxa"/>
            <w:tcBorders>
              <w:top w:val="single" w:sz="4" w:space="0" w:color="auto"/>
              <w:left w:val="nil"/>
              <w:bottom w:val="single" w:sz="4" w:space="0" w:color="auto"/>
              <w:right w:val="single" w:sz="4" w:space="0" w:color="auto"/>
            </w:tcBorders>
            <w:shd w:val="clear" w:color="000000" w:fill="DBE5F1"/>
            <w:vAlign w:val="center"/>
            <w:hideMark/>
          </w:tcPr>
          <w:p w:rsidR="00C66AE1" w:rsidRPr="00C66AE1" w:rsidRDefault="00C66AE1" w:rsidP="00C66AE1">
            <w:pPr>
              <w:spacing w:after="0" w:line="240" w:lineRule="auto"/>
              <w:jc w:val="center"/>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ОСТВАРЕЊЕ</w:t>
            </w:r>
          </w:p>
        </w:tc>
        <w:tc>
          <w:tcPr>
            <w:tcW w:w="1200" w:type="dxa"/>
            <w:tcBorders>
              <w:top w:val="single" w:sz="4" w:space="0" w:color="auto"/>
              <w:left w:val="nil"/>
              <w:bottom w:val="single" w:sz="4" w:space="0" w:color="auto"/>
              <w:right w:val="single" w:sz="4" w:space="0" w:color="auto"/>
            </w:tcBorders>
            <w:shd w:val="clear" w:color="000000" w:fill="DBE5F1"/>
            <w:vAlign w:val="center"/>
            <w:hideMark/>
          </w:tcPr>
          <w:p w:rsidR="00C66AE1" w:rsidRPr="00C66AE1" w:rsidRDefault="00C66AE1" w:rsidP="00C66AE1">
            <w:pPr>
              <w:spacing w:after="0" w:line="240" w:lineRule="auto"/>
              <w:jc w:val="center"/>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I ПЛАН</w:t>
            </w:r>
          </w:p>
        </w:tc>
        <w:tc>
          <w:tcPr>
            <w:tcW w:w="1200" w:type="dxa"/>
            <w:tcBorders>
              <w:top w:val="single" w:sz="4" w:space="0" w:color="auto"/>
              <w:left w:val="nil"/>
              <w:bottom w:val="single" w:sz="4" w:space="0" w:color="auto"/>
              <w:right w:val="single" w:sz="4" w:space="0" w:color="auto"/>
            </w:tcBorders>
            <w:shd w:val="clear" w:color="000000" w:fill="DBE5F1"/>
            <w:vAlign w:val="center"/>
            <w:hideMark/>
          </w:tcPr>
          <w:p w:rsidR="00C66AE1" w:rsidRPr="00C66AE1" w:rsidRDefault="00C66AE1" w:rsidP="00C66AE1">
            <w:pPr>
              <w:spacing w:after="0" w:line="240" w:lineRule="auto"/>
              <w:jc w:val="center"/>
              <w:rPr>
                <w:rFonts w:ascii="Times New Roman" w:eastAsia="Times New Roman" w:hAnsi="Times New Roman" w:cs="Times New Roman"/>
                <w:b/>
                <w:bCs/>
                <w:color w:val="000000"/>
                <w:sz w:val="14"/>
                <w:szCs w:val="14"/>
              </w:rPr>
            </w:pPr>
            <w:r w:rsidRPr="00C66AE1">
              <w:rPr>
                <w:rFonts w:ascii="Times New Roman" w:eastAsia="Times New Roman" w:hAnsi="Times New Roman" w:cs="Times New Roman"/>
                <w:b/>
                <w:bCs/>
                <w:color w:val="000000"/>
                <w:sz w:val="14"/>
                <w:szCs w:val="14"/>
              </w:rPr>
              <w:t>ПРОЈЕКЦИЈА ОСТВАРЕЊА (на бази пола године)</w:t>
            </w:r>
          </w:p>
        </w:tc>
        <w:tc>
          <w:tcPr>
            <w:tcW w:w="3600" w:type="dxa"/>
            <w:gridSpan w:val="3"/>
            <w:tcBorders>
              <w:top w:val="single" w:sz="4" w:space="0" w:color="auto"/>
              <w:left w:val="nil"/>
              <w:bottom w:val="single" w:sz="4" w:space="0" w:color="auto"/>
              <w:right w:val="single" w:sz="4" w:space="0" w:color="auto"/>
            </w:tcBorders>
            <w:shd w:val="clear" w:color="000000" w:fill="DBE5F1"/>
            <w:vAlign w:val="center"/>
            <w:hideMark/>
          </w:tcPr>
          <w:p w:rsidR="00C66AE1" w:rsidRPr="00C66AE1" w:rsidRDefault="00C66AE1" w:rsidP="00C66AE1">
            <w:pPr>
              <w:spacing w:after="0" w:line="240" w:lineRule="auto"/>
              <w:jc w:val="center"/>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ПРОЈЕКЦИЈА</w:t>
            </w:r>
          </w:p>
        </w:tc>
      </w:tr>
      <w:tr w:rsidR="00C66AE1" w:rsidRPr="00C66AE1" w:rsidTr="00C66AE1">
        <w:trPr>
          <w:trHeight w:val="240"/>
        </w:trPr>
        <w:tc>
          <w:tcPr>
            <w:tcW w:w="1960" w:type="dxa"/>
            <w:tcBorders>
              <w:top w:val="nil"/>
              <w:left w:val="single" w:sz="4" w:space="0" w:color="auto"/>
              <w:bottom w:val="single" w:sz="4" w:space="0" w:color="auto"/>
              <w:right w:val="single" w:sz="4" w:space="0" w:color="auto"/>
            </w:tcBorders>
            <w:shd w:val="clear" w:color="000000" w:fill="DBE5F1"/>
            <w:vAlign w:val="center"/>
            <w:hideMark/>
          </w:tcPr>
          <w:p w:rsidR="00C66AE1" w:rsidRPr="00C66AE1" w:rsidRDefault="00C66AE1" w:rsidP="00C66AE1">
            <w:pPr>
              <w:spacing w:after="0" w:line="240" w:lineRule="auto"/>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 </w:t>
            </w:r>
          </w:p>
        </w:tc>
        <w:tc>
          <w:tcPr>
            <w:tcW w:w="1300" w:type="dxa"/>
            <w:tcBorders>
              <w:top w:val="nil"/>
              <w:left w:val="nil"/>
              <w:bottom w:val="single" w:sz="4" w:space="0" w:color="auto"/>
              <w:right w:val="single" w:sz="4" w:space="0" w:color="auto"/>
            </w:tcBorders>
            <w:shd w:val="clear" w:color="000000" w:fill="DBE5F1"/>
            <w:noWrap/>
            <w:vAlign w:val="center"/>
            <w:hideMark/>
          </w:tcPr>
          <w:p w:rsidR="00C66AE1" w:rsidRPr="00C66AE1" w:rsidRDefault="00C66AE1" w:rsidP="00C66AE1">
            <w:pPr>
              <w:spacing w:after="0" w:line="240" w:lineRule="auto"/>
              <w:jc w:val="center"/>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2021</w:t>
            </w:r>
          </w:p>
        </w:tc>
        <w:tc>
          <w:tcPr>
            <w:tcW w:w="1200" w:type="dxa"/>
            <w:tcBorders>
              <w:top w:val="nil"/>
              <w:left w:val="nil"/>
              <w:bottom w:val="single" w:sz="4" w:space="0" w:color="auto"/>
              <w:right w:val="single" w:sz="4" w:space="0" w:color="auto"/>
            </w:tcBorders>
            <w:shd w:val="clear" w:color="000000" w:fill="DBE5F1"/>
            <w:noWrap/>
            <w:vAlign w:val="center"/>
            <w:hideMark/>
          </w:tcPr>
          <w:p w:rsidR="00C66AE1" w:rsidRPr="00C66AE1" w:rsidRDefault="00C66AE1" w:rsidP="00C66AE1">
            <w:pPr>
              <w:spacing w:after="0" w:line="240" w:lineRule="auto"/>
              <w:jc w:val="center"/>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2022</w:t>
            </w:r>
          </w:p>
        </w:tc>
        <w:tc>
          <w:tcPr>
            <w:tcW w:w="1200" w:type="dxa"/>
            <w:tcBorders>
              <w:top w:val="nil"/>
              <w:left w:val="nil"/>
              <w:bottom w:val="single" w:sz="4" w:space="0" w:color="auto"/>
              <w:right w:val="single" w:sz="4" w:space="0" w:color="auto"/>
            </w:tcBorders>
            <w:shd w:val="clear" w:color="000000" w:fill="DBE5F1"/>
            <w:noWrap/>
            <w:vAlign w:val="center"/>
            <w:hideMark/>
          </w:tcPr>
          <w:p w:rsidR="00C66AE1" w:rsidRPr="00C66AE1" w:rsidRDefault="00C66AE1" w:rsidP="00C66AE1">
            <w:pPr>
              <w:spacing w:after="0" w:line="240" w:lineRule="auto"/>
              <w:jc w:val="center"/>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2022</w:t>
            </w:r>
          </w:p>
        </w:tc>
        <w:tc>
          <w:tcPr>
            <w:tcW w:w="1200" w:type="dxa"/>
            <w:tcBorders>
              <w:top w:val="nil"/>
              <w:left w:val="nil"/>
              <w:bottom w:val="single" w:sz="4" w:space="0" w:color="auto"/>
              <w:right w:val="single" w:sz="4" w:space="0" w:color="auto"/>
            </w:tcBorders>
            <w:shd w:val="clear" w:color="000000" w:fill="DBE5F1"/>
            <w:noWrap/>
            <w:vAlign w:val="center"/>
            <w:hideMark/>
          </w:tcPr>
          <w:p w:rsidR="00C66AE1" w:rsidRPr="00C66AE1" w:rsidRDefault="00C66AE1" w:rsidP="00C66AE1">
            <w:pPr>
              <w:spacing w:after="0" w:line="240" w:lineRule="auto"/>
              <w:jc w:val="center"/>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2023</w:t>
            </w:r>
          </w:p>
        </w:tc>
        <w:tc>
          <w:tcPr>
            <w:tcW w:w="1200" w:type="dxa"/>
            <w:tcBorders>
              <w:top w:val="nil"/>
              <w:left w:val="nil"/>
              <w:bottom w:val="single" w:sz="4" w:space="0" w:color="auto"/>
              <w:right w:val="single" w:sz="4" w:space="0" w:color="auto"/>
            </w:tcBorders>
            <w:shd w:val="clear" w:color="000000" w:fill="DBE5F1"/>
            <w:noWrap/>
            <w:vAlign w:val="center"/>
            <w:hideMark/>
          </w:tcPr>
          <w:p w:rsidR="00C66AE1" w:rsidRPr="00C66AE1" w:rsidRDefault="00C66AE1" w:rsidP="00C66AE1">
            <w:pPr>
              <w:spacing w:after="0" w:line="240" w:lineRule="auto"/>
              <w:jc w:val="center"/>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2024</w:t>
            </w:r>
          </w:p>
        </w:tc>
        <w:tc>
          <w:tcPr>
            <w:tcW w:w="1200" w:type="dxa"/>
            <w:tcBorders>
              <w:top w:val="nil"/>
              <w:left w:val="nil"/>
              <w:bottom w:val="single" w:sz="4" w:space="0" w:color="auto"/>
              <w:right w:val="single" w:sz="4" w:space="0" w:color="auto"/>
            </w:tcBorders>
            <w:shd w:val="clear" w:color="000000" w:fill="DBE5F1"/>
            <w:noWrap/>
            <w:vAlign w:val="center"/>
            <w:hideMark/>
          </w:tcPr>
          <w:p w:rsidR="00C66AE1" w:rsidRPr="00C66AE1" w:rsidRDefault="00C66AE1" w:rsidP="00C66AE1">
            <w:pPr>
              <w:spacing w:after="0" w:line="240" w:lineRule="auto"/>
              <w:jc w:val="center"/>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2025</w:t>
            </w:r>
          </w:p>
        </w:tc>
      </w:tr>
      <w:tr w:rsidR="00C66AE1" w:rsidRPr="00C66AE1" w:rsidTr="00C66AE1">
        <w:trPr>
          <w:trHeight w:val="48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66AE1" w:rsidRPr="00C66AE1" w:rsidRDefault="00C66AE1" w:rsidP="00C66AE1">
            <w:pPr>
              <w:spacing w:after="0" w:line="240" w:lineRule="auto"/>
              <w:rPr>
                <w:rFonts w:ascii="Times New Roman" w:eastAsia="Times New Roman" w:hAnsi="Times New Roman" w:cs="Times New Roman"/>
                <w:b/>
                <w:bCs/>
                <w:i/>
                <w:iCs/>
                <w:color w:val="000000"/>
                <w:sz w:val="18"/>
                <w:szCs w:val="18"/>
              </w:rPr>
            </w:pPr>
            <w:r w:rsidRPr="00C66AE1">
              <w:rPr>
                <w:rFonts w:ascii="Times New Roman" w:eastAsia="Times New Roman" w:hAnsi="Times New Roman" w:cs="Times New Roman"/>
                <w:b/>
                <w:bCs/>
                <w:i/>
                <w:iCs/>
                <w:color w:val="000000"/>
                <w:sz w:val="18"/>
                <w:szCs w:val="18"/>
              </w:rPr>
              <w:t>ПРИХОДИ (I+II+III+IV)</w:t>
            </w:r>
          </w:p>
        </w:tc>
        <w:tc>
          <w:tcPr>
            <w:tcW w:w="13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b/>
                <w:bCs/>
                <w:i/>
                <w:iCs/>
                <w:color w:val="000000"/>
                <w:sz w:val="18"/>
                <w:szCs w:val="18"/>
              </w:rPr>
            </w:pPr>
            <w:r w:rsidRPr="00C66AE1">
              <w:rPr>
                <w:rFonts w:ascii="Times New Roman" w:eastAsia="Times New Roman" w:hAnsi="Times New Roman" w:cs="Times New Roman"/>
                <w:b/>
                <w:bCs/>
                <w:i/>
                <w:iCs/>
                <w:color w:val="000000"/>
                <w:sz w:val="18"/>
                <w:szCs w:val="18"/>
              </w:rPr>
              <w:t>57.334.565,00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b/>
                <w:bCs/>
                <w:i/>
                <w:iCs/>
                <w:color w:val="000000"/>
                <w:sz w:val="18"/>
                <w:szCs w:val="18"/>
              </w:rPr>
            </w:pPr>
            <w:r w:rsidRPr="00C66AE1">
              <w:rPr>
                <w:rFonts w:ascii="Times New Roman" w:eastAsia="Times New Roman" w:hAnsi="Times New Roman" w:cs="Times New Roman"/>
                <w:b/>
                <w:bCs/>
                <w:i/>
                <w:iCs/>
                <w:color w:val="000000"/>
                <w:sz w:val="18"/>
                <w:szCs w:val="18"/>
              </w:rPr>
              <w:t>54.512.798,00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b/>
                <w:bCs/>
                <w:i/>
                <w:iCs/>
                <w:color w:val="000000"/>
                <w:sz w:val="18"/>
                <w:szCs w:val="18"/>
              </w:rPr>
            </w:pPr>
            <w:r w:rsidRPr="00C66AE1">
              <w:rPr>
                <w:rFonts w:ascii="Times New Roman" w:eastAsia="Times New Roman" w:hAnsi="Times New Roman" w:cs="Times New Roman"/>
                <w:b/>
                <w:bCs/>
                <w:i/>
                <w:iCs/>
                <w:color w:val="000000"/>
                <w:sz w:val="18"/>
                <w:szCs w:val="18"/>
              </w:rPr>
              <w:t>60.557.400,00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b/>
                <w:bCs/>
                <w:i/>
                <w:iCs/>
                <w:color w:val="000000"/>
                <w:sz w:val="18"/>
                <w:szCs w:val="18"/>
              </w:rPr>
            </w:pPr>
            <w:r w:rsidRPr="00C66AE1">
              <w:rPr>
                <w:rFonts w:ascii="Times New Roman" w:eastAsia="Times New Roman" w:hAnsi="Times New Roman" w:cs="Times New Roman"/>
                <w:b/>
                <w:bCs/>
                <w:i/>
                <w:iCs/>
                <w:color w:val="000000"/>
                <w:sz w:val="18"/>
                <w:szCs w:val="18"/>
              </w:rPr>
              <w:t>60.568.880,00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b/>
                <w:bCs/>
                <w:i/>
                <w:iCs/>
                <w:color w:val="000000"/>
                <w:sz w:val="18"/>
                <w:szCs w:val="18"/>
              </w:rPr>
            </w:pPr>
            <w:r w:rsidRPr="00C66AE1">
              <w:rPr>
                <w:rFonts w:ascii="Times New Roman" w:eastAsia="Times New Roman" w:hAnsi="Times New Roman" w:cs="Times New Roman"/>
                <w:b/>
                <w:bCs/>
                <w:i/>
                <w:iCs/>
                <w:color w:val="000000"/>
                <w:sz w:val="18"/>
                <w:szCs w:val="18"/>
              </w:rPr>
              <w:t>59.288.660,00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b/>
                <w:bCs/>
                <w:i/>
                <w:iCs/>
                <w:color w:val="000000"/>
                <w:sz w:val="18"/>
                <w:szCs w:val="18"/>
              </w:rPr>
            </w:pPr>
            <w:r w:rsidRPr="00C66AE1">
              <w:rPr>
                <w:rFonts w:ascii="Times New Roman" w:eastAsia="Times New Roman" w:hAnsi="Times New Roman" w:cs="Times New Roman"/>
                <w:b/>
                <w:bCs/>
                <w:i/>
                <w:iCs/>
                <w:color w:val="000000"/>
                <w:sz w:val="18"/>
                <w:szCs w:val="18"/>
              </w:rPr>
              <w:t>65.942.530,00</w:t>
            </w:r>
          </w:p>
        </w:tc>
      </w:tr>
      <w:tr w:rsidR="00C66AE1" w:rsidRPr="00C66AE1" w:rsidTr="00C66AE1">
        <w:trPr>
          <w:trHeight w:val="48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66AE1" w:rsidRPr="00C66AE1" w:rsidRDefault="00C66AE1" w:rsidP="00C66AE1">
            <w:pPr>
              <w:spacing w:after="0" w:line="240" w:lineRule="auto"/>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I ПОРЕСКИ ПРИХОДИ</w:t>
            </w:r>
          </w:p>
        </w:tc>
        <w:tc>
          <w:tcPr>
            <w:tcW w:w="13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38.863.540,00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36.048.500,00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42.566.700,00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44.566.920,00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42.825.380,00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48.850.230,00</w:t>
            </w:r>
          </w:p>
        </w:tc>
      </w:tr>
      <w:tr w:rsidR="00C66AE1" w:rsidRPr="00C66AE1" w:rsidTr="00C66AE1">
        <w:trPr>
          <w:trHeight w:val="48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66AE1" w:rsidRPr="00C66AE1" w:rsidRDefault="00C66AE1" w:rsidP="00C66AE1">
            <w:pPr>
              <w:spacing w:after="0" w:line="240" w:lineRule="auto"/>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Приходи од пореза на доходак и добит</w:t>
            </w:r>
          </w:p>
        </w:tc>
        <w:tc>
          <w:tcPr>
            <w:tcW w:w="13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298,00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1.000,00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1.000,00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1.240,00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1.300,00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1.360,00</w:t>
            </w:r>
          </w:p>
        </w:tc>
      </w:tr>
      <w:tr w:rsidR="00C66AE1" w:rsidRPr="00C66AE1" w:rsidTr="00C66AE1">
        <w:trPr>
          <w:trHeight w:val="96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66AE1" w:rsidRPr="00C66AE1" w:rsidRDefault="00C66AE1" w:rsidP="00C66AE1">
            <w:pPr>
              <w:spacing w:after="0" w:line="240" w:lineRule="auto"/>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Порез на лична примања и приходе од самосталних дјелатности</w:t>
            </w:r>
          </w:p>
        </w:tc>
        <w:tc>
          <w:tcPr>
            <w:tcW w:w="13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3.218.601,00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3.532.600,00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3.303.100,00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4.389.250,00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1.623.190,00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4.849.720,00</w:t>
            </w:r>
          </w:p>
        </w:tc>
      </w:tr>
      <w:tr w:rsidR="00C66AE1" w:rsidRPr="00C66AE1" w:rsidTr="00C66AE1">
        <w:trPr>
          <w:trHeight w:val="24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66AE1" w:rsidRPr="00C66AE1" w:rsidRDefault="00C66AE1" w:rsidP="00C66AE1">
            <w:pPr>
              <w:spacing w:after="0" w:line="240" w:lineRule="auto"/>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Порез на имовину</w:t>
            </w:r>
          </w:p>
        </w:tc>
        <w:tc>
          <w:tcPr>
            <w:tcW w:w="13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3.648.865,00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3.507.400,00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3.905.100,00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3.153.500,00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3.267.970,00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3.382.350,00</w:t>
            </w:r>
          </w:p>
        </w:tc>
      </w:tr>
      <w:tr w:rsidR="00C66AE1" w:rsidRPr="00C66AE1" w:rsidTr="00C66AE1">
        <w:trPr>
          <w:trHeight w:val="48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66AE1" w:rsidRPr="00C66AE1" w:rsidRDefault="00C66AE1" w:rsidP="00C66AE1">
            <w:pPr>
              <w:spacing w:after="0" w:line="240" w:lineRule="auto"/>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Порез на промет производа и услуга</w:t>
            </w:r>
          </w:p>
        </w:tc>
        <w:tc>
          <w:tcPr>
            <w:tcW w:w="13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8.092,00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7.500,00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7.500,00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1.500,00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1.500,00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1.000,00</w:t>
            </w:r>
          </w:p>
        </w:tc>
      </w:tr>
      <w:tr w:rsidR="00C66AE1" w:rsidRPr="00C66AE1" w:rsidTr="00C66AE1">
        <w:trPr>
          <w:trHeight w:val="48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66AE1" w:rsidRPr="00C66AE1" w:rsidRDefault="00C66AE1" w:rsidP="00C66AE1">
            <w:pPr>
              <w:spacing w:after="0" w:line="240" w:lineRule="auto"/>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Индиректни порези дозначени од УИО</w:t>
            </w:r>
          </w:p>
        </w:tc>
        <w:tc>
          <w:tcPr>
            <w:tcW w:w="13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31.729.443,00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28.700.000,00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35.000.000,00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36.588.500,00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37.483.300,00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40.152.500,00</w:t>
            </w:r>
          </w:p>
        </w:tc>
      </w:tr>
      <w:tr w:rsidR="00C66AE1" w:rsidRPr="00C66AE1" w:rsidTr="00C66AE1">
        <w:trPr>
          <w:trHeight w:val="24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66AE1" w:rsidRPr="00C66AE1" w:rsidRDefault="00C66AE1" w:rsidP="00C66AE1">
            <w:pPr>
              <w:spacing w:after="0" w:line="240" w:lineRule="auto"/>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Остали порези</w:t>
            </w:r>
          </w:p>
        </w:tc>
        <w:tc>
          <w:tcPr>
            <w:tcW w:w="13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258.241,00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300.000,00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350.000,00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432.930,00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448.120,00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463.300,00</w:t>
            </w:r>
          </w:p>
        </w:tc>
      </w:tr>
      <w:tr w:rsidR="00C66AE1" w:rsidRPr="00C66AE1" w:rsidTr="00C66AE1">
        <w:trPr>
          <w:trHeight w:val="48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66AE1" w:rsidRPr="00C66AE1" w:rsidRDefault="00C66AE1" w:rsidP="00C66AE1">
            <w:pPr>
              <w:spacing w:after="0" w:line="240" w:lineRule="auto"/>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II НЕПОРЕСКИ ПРИХОДИ</w:t>
            </w:r>
          </w:p>
        </w:tc>
        <w:tc>
          <w:tcPr>
            <w:tcW w:w="13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14.412.778,00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15.134.298,00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14.450.700,00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13.331.960,00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13.807.880,00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14.275.300,00</w:t>
            </w:r>
          </w:p>
        </w:tc>
      </w:tr>
      <w:tr w:rsidR="00C66AE1" w:rsidRPr="00C66AE1" w:rsidTr="00C66AE1">
        <w:trPr>
          <w:trHeight w:val="7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66AE1" w:rsidRPr="00C66AE1" w:rsidRDefault="00C66AE1" w:rsidP="00C66AE1">
            <w:pPr>
              <w:spacing w:after="0" w:line="240" w:lineRule="auto"/>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Приходи од финансијске и неф.имовине</w:t>
            </w:r>
          </w:p>
        </w:tc>
        <w:tc>
          <w:tcPr>
            <w:tcW w:w="13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2.244.111,00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2.389.000,00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2.655.000,00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2.049.520,00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2.123.700,00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2.197.800,00</w:t>
            </w:r>
          </w:p>
        </w:tc>
      </w:tr>
      <w:tr w:rsidR="00C66AE1" w:rsidRPr="00C66AE1" w:rsidTr="00C66AE1">
        <w:trPr>
          <w:trHeight w:val="7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66AE1" w:rsidRPr="00C66AE1" w:rsidRDefault="00C66AE1" w:rsidP="00C66AE1">
            <w:pPr>
              <w:spacing w:after="0" w:line="240" w:lineRule="auto"/>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Накнаде, таксе и приходи од пружања јавних услуга</w:t>
            </w:r>
          </w:p>
        </w:tc>
        <w:tc>
          <w:tcPr>
            <w:tcW w:w="13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11.518.522,00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12.627.298,00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11.167.700,00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11.128.440,00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11.530.180,00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11.921.000,00</w:t>
            </w:r>
          </w:p>
        </w:tc>
      </w:tr>
      <w:tr w:rsidR="00C66AE1" w:rsidRPr="00C66AE1" w:rsidTr="00C66AE1">
        <w:trPr>
          <w:trHeight w:val="24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66AE1" w:rsidRPr="00C66AE1" w:rsidRDefault="00C66AE1" w:rsidP="00C66AE1">
            <w:pPr>
              <w:spacing w:after="0" w:line="240" w:lineRule="auto"/>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Новчане казне</w:t>
            </w:r>
          </w:p>
        </w:tc>
        <w:tc>
          <w:tcPr>
            <w:tcW w:w="13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17.695,00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18.000,00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28.000,00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54.000,00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54.000,00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56.500,00</w:t>
            </w:r>
          </w:p>
        </w:tc>
      </w:tr>
      <w:tr w:rsidR="00C66AE1" w:rsidRPr="00C66AE1" w:rsidTr="00C66AE1">
        <w:trPr>
          <w:trHeight w:val="48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66AE1" w:rsidRPr="00C66AE1" w:rsidRDefault="00C66AE1" w:rsidP="00C66AE1">
            <w:pPr>
              <w:spacing w:after="0" w:line="240" w:lineRule="auto"/>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Остали непорески приходи</w:t>
            </w:r>
          </w:p>
        </w:tc>
        <w:tc>
          <w:tcPr>
            <w:tcW w:w="13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632.450,00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100.000,00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600.000,00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100.000,00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100.000,00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color w:val="000000"/>
                <w:sz w:val="18"/>
                <w:szCs w:val="18"/>
              </w:rPr>
            </w:pPr>
            <w:r w:rsidRPr="00C66AE1">
              <w:rPr>
                <w:rFonts w:ascii="Times New Roman" w:eastAsia="Times New Roman" w:hAnsi="Times New Roman" w:cs="Times New Roman"/>
                <w:color w:val="000000"/>
                <w:sz w:val="18"/>
                <w:szCs w:val="18"/>
              </w:rPr>
              <w:t>100.000,00</w:t>
            </w:r>
          </w:p>
        </w:tc>
      </w:tr>
      <w:tr w:rsidR="00C66AE1" w:rsidRPr="00C66AE1" w:rsidTr="00C66AE1">
        <w:trPr>
          <w:trHeight w:val="24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66AE1" w:rsidRPr="00C66AE1" w:rsidRDefault="00C66AE1" w:rsidP="00C66AE1">
            <w:pPr>
              <w:spacing w:after="0" w:line="240" w:lineRule="auto"/>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III ГРАНТОВИ</w:t>
            </w:r>
          </w:p>
        </w:tc>
        <w:tc>
          <w:tcPr>
            <w:tcW w:w="13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204.810,00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30.000,00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240.000,00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170.000,00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150.400,00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130.700,00</w:t>
            </w:r>
          </w:p>
        </w:tc>
      </w:tr>
      <w:tr w:rsidR="00C66AE1" w:rsidRPr="00C66AE1" w:rsidTr="00C66AE1">
        <w:trPr>
          <w:trHeight w:val="7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66AE1" w:rsidRPr="00C66AE1" w:rsidRDefault="00C66AE1" w:rsidP="00C66AE1">
            <w:pPr>
              <w:spacing w:after="0" w:line="240" w:lineRule="auto"/>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IV ТРАНСФЕРИ ИЗМЕЂУ БУЏ. ЈЕДИНИЦА</w:t>
            </w:r>
          </w:p>
        </w:tc>
        <w:tc>
          <w:tcPr>
            <w:tcW w:w="13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3.853.437,00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3.300.000,00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3.300.000,00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2.500.000,00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2.505.000,00</w:t>
            </w:r>
          </w:p>
        </w:tc>
        <w:tc>
          <w:tcPr>
            <w:tcW w:w="1200" w:type="dxa"/>
            <w:tcBorders>
              <w:top w:val="nil"/>
              <w:left w:val="nil"/>
              <w:bottom w:val="single" w:sz="4" w:space="0" w:color="auto"/>
              <w:right w:val="single" w:sz="4" w:space="0" w:color="auto"/>
            </w:tcBorders>
            <w:shd w:val="clear" w:color="auto" w:fill="auto"/>
            <w:noWrap/>
            <w:vAlign w:val="center"/>
            <w:hideMark/>
          </w:tcPr>
          <w:p w:rsidR="00C66AE1" w:rsidRPr="00C66AE1" w:rsidRDefault="00C66AE1" w:rsidP="00C66AE1">
            <w:pPr>
              <w:spacing w:after="0" w:line="240" w:lineRule="auto"/>
              <w:jc w:val="right"/>
              <w:rPr>
                <w:rFonts w:ascii="Times New Roman" w:eastAsia="Times New Roman" w:hAnsi="Times New Roman" w:cs="Times New Roman"/>
                <w:b/>
                <w:bCs/>
                <w:color w:val="000000"/>
                <w:sz w:val="18"/>
                <w:szCs w:val="18"/>
              </w:rPr>
            </w:pPr>
            <w:r w:rsidRPr="00C66AE1">
              <w:rPr>
                <w:rFonts w:ascii="Times New Roman" w:eastAsia="Times New Roman" w:hAnsi="Times New Roman" w:cs="Times New Roman"/>
                <w:b/>
                <w:bCs/>
                <w:color w:val="000000"/>
                <w:sz w:val="18"/>
                <w:szCs w:val="18"/>
              </w:rPr>
              <w:t>2.686.300,00</w:t>
            </w:r>
          </w:p>
        </w:tc>
      </w:tr>
    </w:tbl>
    <w:p w:rsidR="00C66AE1" w:rsidRPr="00C66AE1" w:rsidRDefault="00C66AE1" w:rsidP="002E0811">
      <w:pPr>
        <w:contextualSpacing/>
        <w:jc w:val="both"/>
        <w:rPr>
          <w:rFonts w:ascii="Times New Roman" w:hAnsi="Times New Roman" w:cs="Times New Roman"/>
          <w:i/>
          <w:color w:val="FF0000"/>
          <w:sz w:val="16"/>
          <w:szCs w:val="16"/>
        </w:rPr>
      </w:pPr>
    </w:p>
    <w:p w:rsidR="00275364" w:rsidRPr="00944694" w:rsidRDefault="00275364" w:rsidP="002E0811">
      <w:pPr>
        <w:spacing w:before="120" w:after="120"/>
        <w:contextualSpacing/>
        <w:jc w:val="both"/>
        <w:rPr>
          <w:rFonts w:ascii="Times New Roman" w:hAnsi="Times New Roman" w:cs="Times New Roman"/>
          <w:lang w:val="sr-Cyrl-CS"/>
        </w:rPr>
      </w:pPr>
    </w:p>
    <w:p w:rsidR="00275364" w:rsidRPr="00C66AE1" w:rsidRDefault="00275364" w:rsidP="002E0811">
      <w:pPr>
        <w:pStyle w:val="ListParagraph"/>
        <w:numPr>
          <w:ilvl w:val="0"/>
          <w:numId w:val="23"/>
        </w:numPr>
        <w:spacing w:before="120" w:after="120"/>
        <w:jc w:val="both"/>
        <w:rPr>
          <w:b/>
          <w:sz w:val="22"/>
          <w:szCs w:val="22"/>
          <w:lang w:val="sr-Cyrl-CS"/>
        </w:rPr>
      </w:pPr>
      <w:r w:rsidRPr="00C66AE1">
        <w:rPr>
          <w:b/>
          <w:sz w:val="22"/>
          <w:szCs w:val="22"/>
          <w:lang w:val="sr-Cyrl-CS"/>
        </w:rPr>
        <w:t>ПОРЕСКИ ПРИХОДИ</w:t>
      </w:r>
    </w:p>
    <w:p w:rsidR="00275364" w:rsidRPr="00C66AE1" w:rsidRDefault="00275364" w:rsidP="002E0811">
      <w:pPr>
        <w:spacing w:before="120" w:after="120"/>
        <w:contextualSpacing/>
        <w:jc w:val="both"/>
        <w:rPr>
          <w:b/>
          <w:lang w:val="sr-Cyrl-CS"/>
        </w:rPr>
      </w:pPr>
    </w:p>
    <w:p w:rsidR="00C03F20" w:rsidRPr="00C66AE1" w:rsidRDefault="00275364" w:rsidP="009C4897">
      <w:pPr>
        <w:spacing w:before="120" w:after="120"/>
        <w:contextualSpacing/>
        <w:jc w:val="both"/>
        <w:rPr>
          <w:rFonts w:ascii="Times New Roman" w:hAnsi="Times New Roman" w:cs="Times New Roman"/>
          <w:lang w:val="sr-Cyrl-CS"/>
        </w:rPr>
      </w:pPr>
      <w:r w:rsidRPr="00C66AE1">
        <w:rPr>
          <w:rFonts w:ascii="Times New Roman" w:hAnsi="Times New Roman" w:cs="Times New Roman"/>
          <w:lang w:val="sr-Cyrl-CS"/>
        </w:rPr>
        <w:t xml:space="preserve">Порески приходи </w:t>
      </w:r>
      <w:r w:rsidR="00C03F20" w:rsidRPr="00C66AE1">
        <w:rPr>
          <w:rFonts w:ascii="Times New Roman" w:hAnsi="Times New Roman" w:cs="Times New Roman"/>
          <w:lang w:val="sr-Cyrl-CS"/>
        </w:rPr>
        <w:t>за 202</w:t>
      </w:r>
      <w:r w:rsidR="00C66AE1" w:rsidRPr="00C66AE1">
        <w:rPr>
          <w:rFonts w:ascii="Times New Roman" w:hAnsi="Times New Roman" w:cs="Times New Roman"/>
          <w:lang w:val="sr-Cyrl-CS"/>
        </w:rPr>
        <w:t>3</w:t>
      </w:r>
      <w:r w:rsidR="00C03F20" w:rsidRPr="00C66AE1">
        <w:rPr>
          <w:rFonts w:ascii="Times New Roman" w:hAnsi="Times New Roman" w:cs="Times New Roman"/>
          <w:lang w:val="sr-Cyrl-CS"/>
        </w:rPr>
        <w:t xml:space="preserve">. </w:t>
      </w:r>
      <w:r w:rsidR="00C66AE1" w:rsidRPr="00C66AE1">
        <w:rPr>
          <w:rFonts w:ascii="Times New Roman" w:hAnsi="Times New Roman" w:cs="Times New Roman"/>
          <w:lang w:val="sr-Cyrl-CS"/>
        </w:rPr>
        <w:t>г</w:t>
      </w:r>
      <w:r w:rsidR="00C03F20" w:rsidRPr="00C66AE1">
        <w:rPr>
          <w:rFonts w:ascii="Times New Roman" w:hAnsi="Times New Roman" w:cs="Times New Roman"/>
          <w:lang w:val="sr-Cyrl-CS"/>
        </w:rPr>
        <w:t>одину</w:t>
      </w:r>
      <w:r w:rsidR="00C66AE1" w:rsidRPr="00C66AE1">
        <w:rPr>
          <w:rFonts w:ascii="Times New Roman" w:hAnsi="Times New Roman" w:cs="Times New Roman"/>
          <w:lang w:val="sr-Cyrl-CS"/>
        </w:rPr>
        <w:t xml:space="preserve">, према </w:t>
      </w:r>
      <w:r w:rsidR="00C66AE1" w:rsidRPr="00C66AE1">
        <w:rPr>
          <w:rFonts w:ascii="Times New Roman" w:hAnsi="Times New Roman" w:cs="Times New Roman"/>
          <w:lang w:val="sr-Cyrl-BA"/>
        </w:rPr>
        <w:t>ДОБ РС 2023-2025.година,</w:t>
      </w:r>
      <w:r w:rsidR="00C03F20" w:rsidRPr="00C66AE1">
        <w:rPr>
          <w:rFonts w:ascii="Times New Roman" w:hAnsi="Times New Roman" w:cs="Times New Roman"/>
          <w:lang w:val="sr-Cyrl-CS"/>
        </w:rPr>
        <w:t xml:space="preserve"> пројектовани су</w:t>
      </w:r>
      <w:r w:rsidRPr="00C66AE1">
        <w:rPr>
          <w:rFonts w:ascii="Times New Roman" w:hAnsi="Times New Roman" w:cs="Times New Roman"/>
          <w:lang w:val="sr-Cyrl-CS"/>
        </w:rPr>
        <w:t xml:space="preserve"> на нивоу </w:t>
      </w:r>
      <w:r w:rsidR="00C66AE1" w:rsidRPr="00C66AE1">
        <w:rPr>
          <w:rFonts w:ascii="Times New Roman" w:hAnsi="Times New Roman" w:cs="Times New Roman"/>
          <w:lang w:val="sr-Cyrl-CS"/>
        </w:rPr>
        <w:t>44.566.920,00</w:t>
      </w:r>
      <w:r w:rsidRPr="00C66AE1">
        <w:rPr>
          <w:rFonts w:ascii="Times New Roman" w:hAnsi="Times New Roman" w:cs="Times New Roman"/>
          <w:lang w:val="sr-Cyrl-CS"/>
        </w:rPr>
        <w:t xml:space="preserve"> КМ, што</w:t>
      </w:r>
      <w:r w:rsidR="00C03F20" w:rsidRPr="00C66AE1">
        <w:rPr>
          <w:rFonts w:ascii="Times New Roman" w:hAnsi="Times New Roman" w:cs="Times New Roman"/>
          <w:lang w:val="sr-Cyrl-CS"/>
        </w:rPr>
        <w:t xml:space="preserve"> је за </w:t>
      </w:r>
      <w:r w:rsidR="00C66AE1" w:rsidRPr="00C66AE1">
        <w:rPr>
          <w:rFonts w:ascii="Times New Roman" w:hAnsi="Times New Roman" w:cs="Times New Roman"/>
          <w:lang w:val="sr-Cyrl-CS"/>
        </w:rPr>
        <w:t>око 23%</w:t>
      </w:r>
      <w:r w:rsidR="00C03F20" w:rsidRPr="00C66AE1">
        <w:rPr>
          <w:rFonts w:ascii="Times New Roman" w:hAnsi="Times New Roman" w:cs="Times New Roman"/>
          <w:lang w:val="sr-Cyrl-CS"/>
        </w:rPr>
        <w:t xml:space="preserve"> више у односу на </w:t>
      </w:r>
      <w:r w:rsidR="00C03F20" w:rsidRPr="00C66AE1">
        <w:rPr>
          <w:rFonts w:ascii="Times New Roman" w:hAnsi="Times New Roman" w:cs="Times New Roman"/>
          <w:lang w:val="sr-Latn-CS"/>
        </w:rPr>
        <w:t>I</w:t>
      </w:r>
      <w:r w:rsidR="00C03F20" w:rsidRPr="00C66AE1">
        <w:rPr>
          <w:rFonts w:ascii="Times New Roman" w:hAnsi="Times New Roman" w:cs="Times New Roman"/>
          <w:lang w:val="sr-Cyrl-CS"/>
        </w:rPr>
        <w:t xml:space="preserve"> план буџета Града за 202</w:t>
      </w:r>
      <w:r w:rsidR="00C66AE1" w:rsidRPr="00C66AE1">
        <w:rPr>
          <w:rFonts w:ascii="Times New Roman" w:hAnsi="Times New Roman" w:cs="Times New Roman"/>
          <w:lang w:val="sr-Cyrl-CS"/>
        </w:rPr>
        <w:t>2</w:t>
      </w:r>
      <w:r w:rsidR="00C03F20" w:rsidRPr="00C66AE1">
        <w:rPr>
          <w:rFonts w:ascii="Times New Roman" w:hAnsi="Times New Roman" w:cs="Times New Roman"/>
          <w:lang w:val="sr-Cyrl-CS"/>
        </w:rPr>
        <w:t xml:space="preserve">. годину </w:t>
      </w:r>
      <w:r w:rsidR="00C66AE1">
        <w:rPr>
          <w:rFonts w:ascii="Times New Roman" w:hAnsi="Times New Roman" w:cs="Times New Roman"/>
          <w:lang w:val="sr-Cyrl-CS"/>
        </w:rPr>
        <w:t>.</w:t>
      </w:r>
    </w:p>
    <w:p w:rsidR="00C03F20" w:rsidRPr="00C66AE1" w:rsidRDefault="00C03F20" w:rsidP="002E0811">
      <w:pPr>
        <w:spacing w:before="120" w:after="120"/>
        <w:ind w:firstLine="360"/>
        <w:contextualSpacing/>
        <w:jc w:val="both"/>
        <w:rPr>
          <w:rFonts w:ascii="Times New Roman" w:hAnsi="Times New Roman" w:cs="Times New Roman"/>
          <w:lang w:val="sr-Cyrl-CS"/>
        </w:rPr>
      </w:pPr>
    </w:p>
    <w:p w:rsidR="00C03F20" w:rsidRPr="003B79B9" w:rsidRDefault="00275364" w:rsidP="003B79B9">
      <w:pPr>
        <w:spacing w:before="120" w:after="120"/>
        <w:contextualSpacing/>
        <w:jc w:val="both"/>
        <w:rPr>
          <w:rFonts w:ascii="Times New Roman" w:hAnsi="Times New Roman" w:cs="Times New Roman"/>
          <w:lang w:val="sr-Cyrl-CS"/>
        </w:rPr>
      </w:pPr>
      <w:r w:rsidRPr="003B79B9">
        <w:rPr>
          <w:rFonts w:ascii="Times New Roman" w:hAnsi="Times New Roman" w:cs="Times New Roman"/>
          <w:lang w:val="sr-Cyrl-CS"/>
        </w:rPr>
        <w:t>Структуру пореских прихода чине:</w:t>
      </w:r>
    </w:p>
    <w:p w:rsidR="00275364" w:rsidRPr="003B79B9" w:rsidRDefault="00275364" w:rsidP="002E0811">
      <w:pPr>
        <w:pStyle w:val="ListParagraph"/>
        <w:numPr>
          <w:ilvl w:val="0"/>
          <w:numId w:val="24"/>
        </w:numPr>
        <w:spacing w:before="120" w:after="120"/>
        <w:jc w:val="both"/>
        <w:rPr>
          <w:b/>
          <w:sz w:val="22"/>
          <w:szCs w:val="22"/>
          <w:lang w:val="sr-Cyrl-CS"/>
        </w:rPr>
      </w:pPr>
      <w:r w:rsidRPr="003B79B9">
        <w:rPr>
          <w:b/>
          <w:sz w:val="22"/>
          <w:szCs w:val="22"/>
          <w:lang w:val="sr-Cyrl-CS"/>
        </w:rPr>
        <w:t xml:space="preserve">Приходи од </w:t>
      </w:r>
      <w:r w:rsidR="00C03F20" w:rsidRPr="003B79B9">
        <w:rPr>
          <w:b/>
          <w:sz w:val="22"/>
          <w:szCs w:val="22"/>
          <w:lang w:val="sr-Cyrl-CS"/>
        </w:rPr>
        <w:t>пореза на доходак и добит</w:t>
      </w:r>
    </w:p>
    <w:p w:rsidR="00C03F20" w:rsidRDefault="00BA2CC7" w:rsidP="00C03F20">
      <w:pPr>
        <w:spacing w:before="120" w:after="120"/>
        <w:jc w:val="both"/>
        <w:rPr>
          <w:rFonts w:ascii="Times New Roman" w:hAnsi="Times New Roman" w:cs="Times New Roman"/>
          <w:lang w:val="sr-Cyrl-CS"/>
        </w:rPr>
      </w:pPr>
      <w:r w:rsidRPr="003B79B9">
        <w:rPr>
          <w:rFonts w:ascii="Times New Roman" w:hAnsi="Times New Roman" w:cs="Times New Roman"/>
          <w:lang w:val="sr-Cyrl-CS"/>
        </w:rPr>
        <w:t>Ови приходи за 202</w:t>
      </w:r>
      <w:r w:rsidR="003B79B9">
        <w:rPr>
          <w:rFonts w:ascii="Times New Roman" w:hAnsi="Times New Roman" w:cs="Times New Roman"/>
          <w:lang w:val="sr-Cyrl-CS"/>
        </w:rPr>
        <w:t>3</w:t>
      </w:r>
      <w:r w:rsidRPr="003B79B9">
        <w:rPr>
          <w:rFonts w:ascii="Times New Roman" w:hAnsi="Times New Roman" w:cs="Times New Roman"/>
          <w:lang w:val="sr-Cyrl-CS"/>
        </w:rPr>
        <w:t xml:space="preserve">. годину пројектовани су на </w:t>
      </w:r>
      <w:r w:rsidR="003B79B9">
        <w:rPr>
          <w:rFonts w:ascii="Times New Roman" w:hAnsi="Times New Roman" w:cs="Times New Roman"/>
          <w:lang w:val="sr-Cyrl-CS"/>
        </w:rPr>
        <w:t xml:space="preserve">нешто вишем </w:t>
      </w:r>
      <w:r w:rsidRPr="003B79B9">
        <w:rPr>
          <w:rFonts w:ascii="Times New Roman" w:hAnsi="Times New Roman" w:cs="Times New Roman"/>
          <w:lang w:val="sr-Cyrl-CS"/>
        </w:rPr>
        <w:t xml:space="preserve">нивоу </w:t>
      </w:r>
      <w:r w:rsidR="003B79B9">
        <w:rPr>
          <w:rFonts w:ascii="Times New Roman" w:hAnsi="Times New Roman" w:cs="Times New Roman"/>
          <w:lang w:val="sr-Cyrl-CS"/>
        </w:rPr>
        <w:t xml:space="preserve">у односу на 2022.годину и </w:t>
      </w:r>
      <w:r w:rsidRPr="003B79B9">
        <w:rPr>
          <w:rFonts w:ascii="Times New Roman" w:hAnsi="Times New Roman" w:cs="Times New Roman"/>
          <w:lang w:val="sr-Cyrl-CS"/>
        </w:rPr>
        <w:t xml:space="preserve"> износ</w:t>
      </w:r>
      <w:r w:rsidR="003B79B9">
        <w:rPr>
          <w:rFonts w:ascii="Times New Roman" w:hAnsi="Times New Roman" w:cs="Times New Roman"/>
          <w:lang w:val="sr-Cyrl-CS"/>
        </w:rPr>
        <w:t>е</w:t>
      </w:r>
      <w:r w:rsidRPr="003B79B9">
        <w:rPr>
          <w:rFonts w:ascii="Times New Roman" w:hAnsi="Times New Roman" w:cs="Times New Roman"/>
          <w:lang w:val="sr-Cyrl-CS"/>
        </w:rPr>
        <w:t xml:space="preserve"> 1.</w:t>
      </w:r>
      <w:r w:rsidR="003B79B9">
        <w:rPr>
          <w:rFonts w:ascii="Times New Roman" w:hAnsi="Times New Roman" w:cs="Times New Roman"/>
          <w:lang w:val="sr-Cyrl-CS"/>
        </w:rPr>
        <w:t>240</w:t>
      </w:r>
      <w:r w:rsidRPr="003B79B9">
        <w:rPr>
          <w:rFonts w:ascii="Times New Roman" w:hAnsi="Times New Roman" w:cs="Times New Roman"/>
          <w:lang w:val="sr-Cyrl-CS"/>
        </w:rPr>
        <w:t>,00 КМ.</w:t>
      </w:r>
    </w:p>
    <w:p w:rsidR="003B79B9" w:rsidRDefault="003B79B9" w:rsidP="00C03F20">
      <w:pPr>
        <w:spacing w:before="120" w:after="120"/>
        <w:jc w:val="both"/>
        <w:rPr>
          <w:rFonts w:ascii="Times New Roman" w:hAnsi="Times New Roman" w:cs="Times New Roman"/>
          <w:lang w:val="sr-Cyrl-CS"/>
        </w:rPr>
      </w:pPr>
    </w:p>
    <w:p w:rsidR="003B79B9" w:rsidRPr="003B79B9" w:rsidRDefault="003B79B9" w:rsidP="00C03F20">
      <w:pPr>
        <w:spacing w:before="120" w:after="120"/>
        <w:jc w:val="both"/>
        <w:rPr>
          <w:rFonts w:ascii="Times New Roman" w:hAnsi="Times New Roman" w:cs="Times New Roman"/>
          <w:lang w:val="sr-Cyrl-CS"/>
        </w:rPr>
      </w:pPr>
    </w:p>
    <w:p w:rsidR="00BA2CC7" w:rsidRPr="003B79B9" w:rsidRDefault="00BA2CC7" w:rsidP="00BA2CC7">
      <w:pPr>
        <w:pStyle w:val="ListParagraph"/>
        <w:numPr>
          <w:ilvl w:val="0"/>
          <w:numId w:val="24"/>
        </w:numPr>
        <w:spacing w:before="120" w:after="120"/>
        <w:jc w:val="both"/>
        <w:rPr>
          <w:b/>
          <w:sz w:val="22"/>
          <w:szCs w:val="22"/>
          <w:lang w:val="sr-Cyrl-CS"/>
        </w:rPr>
      </w:pPr>
      <w:r w:rsidRPr="003B79B9">
        <w:rPr>
          <w:b/>
          <w:sz w:val="22"/>
          <w:szCs w:val="22"/>
          <w:lang w:val="sr-Cyrl-CS"/>
        </w:rPr>
        <w:lastRenderedPageBreak/>
        <w:t>Приходи на лична примања и приходе од самосталних дјелатности</w:t>
      </w:r>
    </w:p>
    <w:p w:rsidR="003B79B9" w:rsidRPr="00407E59" w:rsidRDefault="00BA2CC7" w:rsidP="00BA2CC7">
      <w:pPr>
        <w:spacing w:before="120" w:after="120"/>
        <w:contextualSpacing/>
        <w:jc w:val="both"/>
        <w:rPr>
          <w:rFonts w:ascii="Times New Roman" w:hAnsi="Times New Roman" w:cs="Times New Roman"/>
          <w:lang w:val="sr-Cyrl-CS"/>
        </w:rPr>
      </w:pPr>
      <w:r w:rsidRPr="00407E59">
        <w:rPr>
          <w:rFonts w:ascii="Times New Roman" w:hAnsi="Times New Roman" w:cs="Times New Roman"/>
          <w:lang w:val="sr-Cyrl-CS"/>
        </w:rPr>
        <w:t xml:space="preserve">Према </w:t>
      </w:r>
      <w:r w:rsidRPr="00407E59">
        <w:rPr>
          <w:rFonts w:ascii="Times New Roman" w:hAnsi="Times New Roman" w:cs="Times New Roman"/>
          <w:lang w:val="sr-Cyrl-BA"/>
        </w:rPr>
        <w:t>ДОБ РС 202</w:t>
      </w:r>
      <w:r w:rsidR="003B79B9" w:rsidRPr="00407E59">
        <w:rPr>
          <w:rFonts w:ascii="Times New Roman" w:hAnsi="Times New Roman" w:cs="Times New Roman"/>
          <w:lang w:val="sr-Cyrl-BA"/>
        </w:rPr>
        <w:t>3</w:t>
      </w:r>
      <w:r w:rsidRPr="00407E59">
        <w:rPr>
          <w:rFonts w:ascii="Times New Roman" w:hAnsi="Times New Roman" w:cs="Times New Roman"/>
          <w:lang w:val="sr-Cyrl-BA"/>
        </w:rPr>
        <w:t>-202</w:t>
      </w:r>
      <w:r w:rsidR="00407E59">
        <w:rPr>
          <w:rFonts w:ascii="Times New Roman" w:hAnsi="Times New Roman" w:cs="Times New Roman"/>
          <w:lang w:val="sr-Cyrl-BA"/>
        </w:rPr>
        <w:t>5</w:t>
      </w:r>
      <w:r w:rsidRPr="00407E59">
        <w:rPr>
          <w:rFonts w:ascii="Times New Roman" w:hAnsi="Times New Roman" w:cs="Times New Roman"/>
          <w:lang w:val="sr-Cyrl-BA"/>
        </w:rPr>
        <w:t>., ови приходи за 202</w:t>
      </w:r>
      <w:r w:rsidR="003B79B9" w:rsidRPr="00407E59">
        <w:rPr>
          <w:rFonts w:ascii="Times New Roman" w:hAnsi="Times New Roman" w:cs="Times New Roman"/>
          <w:lang w:val="sr-Cyrl-BA"/>
        </w:rPr>
        <w:t>3</w:t>
      </w:r>
      <w:r w:rsidRPr="00407E59">
        <w:rPr>
          <w:rFonts w:ascii="Times New Roman" w:hAnsi="Times New Roman" w:cs="Times New Roman"/>
          <w:lang w:val="sr-Cyrl-BA"/>
        </w:rPr>
        <w:t xml:space="preserve">. годину су пројектовани на нивоу </w:t>
      </w:r>
      <w:r w:rsidR="003B79B9" w:rsidRPr="00407E59">
        <w:rPr>
          <w:rFonts w:ascii="Times New Roman" w:hAnsi="Times New Roman" w:cs="Times New Roman"/>
          <w:lang w:val="sr-Cyrl-BA"/>
        </w:rPr>
        <w:t>4.389.250,00</w:t>
      </w:r>
      <w:r w:rsidRPr="00407E59">
        <w:rPr>
          <w:rFonts w:ascii="Times New Roman" w:hAnsi="Times New Roman" w:cs="Times New Roman"/>
          <w:lang w:val="sr-Cyrl-BA"/>
        </w:rPr>
        <w:t xml:space="preserve"> КМ, што је у односу на </w:t>
      </w:r>
      <w:r w:rsidRPr="00407E59">
        <w:rPr>
          <w:rFonts w:ascii="Times New Roman" w:hAnsi="Times New Roman" w:cs="Times New Roman"/>
          <w:lang w:val="sr-Latn-CS"/>
        </w:rPr>
        <w:t>I</w:t>
      </w:r>
      <w:r w:rsidRPr="00407E59">
        <w:rPr>
          <w:rFonts w:ascii="Times New Roman" w:hAnsi="Times New Roman" w:cs="Times New Roman"/>
          <w:lang w:val="sr-Cyrl-CS"/>
        </w:rPr>
        <w:t xml:space="preserve"> план буџета Града за 2021. годину </w:t>
      </w:r>
      <w:r w:rsidR="003B79B9" w:rsidRPr="00407E59">
        <w:rPr>
          <w:rFonts w:ascii="Times New Roman" w:hAnsi="Times New Roman" w:cs="Times New Roman"/>
          <w:lang w:val="sr-Cyrl-CS"/>
        </w:rPr>
        <w:t xml:space="preserve">више </w:t>
      </w:r>
      <w:r w:rsidRPr="00407E59">
        <w:rPr>
          <w:rFonts w:ascii="Times New Roman" w:hAnsi="Times New Roman" w:cs="Times New Roman"/>
          <w:lang w:val="sr-Cyrl-CS"/>
        </w:rPr>
        <w:t xml:space="preserve">за око </w:t>
      </w:r>
      <w:r w:rsidR="003B79B9" w:rsidRPr="00407E59">
        <w:rPr>
          <w:rFonts w:ascii="Times New Roman" w:hAnsi="Times New Roman" w:cs="Times New Roman"/>
          <w:lang w:val="sr-Cyrl-CS"/>
        </w:rPr>
        <w:t>24%.</w:t>
      </w:r>
    </w:p>
    <w:p w:rsidR="003B79B9" w:rsidRPr="00407E59" w:rsidRDefault="003B79B9" w:rsidP="00BA2CC7">
      <w:pPr>
        <w:spacing w:before="120" w:after="120"/>
        <w:contextualSpacing/>
        <w:jc w:val="both"/>
        <w:rPr>
          <w:rFonts w:ascii="Times New Roman" w:hAnsi="Times New Roman" w:cs="Times New Roman"/>
          <w:lang w:val="sr-Cyrl-CS"/>
        </w:rPr>
      </w:pPr>
      <w:r w:rsidRPr="00407E59">
        <w:rPr>
          <w:rFonts w:ascii="Times New Roman" w:hAnsi="Times New Roman" w:cs="Times New Roman"/>
          <w:lang w:val="sr-Cyrl-CS"/>
        </w:rPr>
        <w:t xml:space="preserve">У децембру 2021.године донесен је Закон о измјенама и допунама Закона о порезу на доходак, којим је лични одбитак повећан са 8.400 КМ на 12.000 КМ и умањена је стопа пореза на доходак од личних примања са 10% на 8%. Међутим, повећана је стопа пореза на доходак од ауторских права, права од индустријске својине, капитала, </w:t>
      </w:r>
      <w:r w:rsidR="00BA5081" w:rsidRPr="00407E59">
        <w:rPr>
          <w:rFonts w:ascii="Times New Roman" w:hAnsi="Times New Roman" w:cs="Times New Roman"/>
          <w:lang w:val="sr-Cyrl-CS"/>
        </w:rPr>
        <w:t>капиталних добитака и осталог дохотка са 10% на 13%.</w:t>
      </w:r>
    </w:p>
    <w:p w:rsidR="00D45AA6" w:rsidRPr="00407E59" w:rsidRDefault="00D45AA6" w:rsidP="00D45AA6">
      <w:pPr>
        <w:pStyle w:val="ListParagraph"/>
        <w:numPr>
          <w:ilvl w:val="0"/>
          <w:numId w:val="24"/>
        </w:numPr>
        <w:spacing w:before="120" w:after="120"/>
        <w:jc w:val="both"/>
        <w:rPr>
          <w:b/>
          <w:sz w:val="22"/>
          <w:szCs w:val="22"/>
          <w:lang w:val="sr-Cyrl-CS"/>
        </w:rPr>
      </w:pPr>
      <w:r w:rsidRPr="00407E59">
        <w:rPr>
          <w:b/>
          <w:sz w:val="22"/>
          <w:szCs w:val="22"/>
          <w:lang w:val="sr-Cyrl-CS"/>
        </w:rPr>
        <w:t>Порез на имовину</w:t>
      </w:r>
    </w:p>
    <w:p w:rsidR="00367AA4" w:rsidRPr="00407E59" w:rsidRDefault="00407E59" w:rsidP="00367AA4">
      <w:pPr>
        <w:spacing w:before="120" w:after="120"/>
        <w:contextualSpacing/>
        <w:jc w:val="both"/>
        <w:rPr>
          <w:rFonts w:ascii="Times New Roman" w:hAnsi="Times New Roman" w:cs="Times New Roman"/>
          <w:lang w:val="sr-Cyrl-CS"/>
        </w:rPr>
      </w:pPr>
      <w:r w:rsidRPr="00407E59">
        <w:rPr>
          <w:rFonts w:ascii="Times New Roman" w:hAnsi="Times New Roman" w:cs="Times New Roman"/>
          <w:lang w:val="sr-Cyrl-CS"/>
        </w:rPr>
        <w:t xml:space="preserve">Према </w:t>
      </w:r>
      <w:r w:rsidRPr="00407E59">
        <w:rPr>
          <w:rFonts w:ascii="Times New Roman" w:hAnsi="Times New Roman" w:cs="Times New Roman"/>
          <w:lang w:val="sr-Cyrl-BA"/>
        </w:rPr>
        <w:t>ДОБ РС 2023-202</w:t>
      </w:r>
      <w:r>
        <w:rPr>
          <w:rFonts w:ascii="Times New Roman" w:hAnsi="Times New Roman" w:cs="Times New Roman"/>
          <w:lang w:val="sr-Cyrl-BA"/>
        </w:rPr>
        <w:t>5</w:t>
      </w:r>
      <w:r w:rsidRPr="00407E59">
        <w:rPr>
          <w:rFonts w:ascii="Times New Roman" w:hAnsi="Times New Roman" w:cs="Times New Roman"/>
          <w:lang w:val="sr-Cyrl-BA"/>
        </w:rPr>
        <w:t>., з</w:t>
      </w:r>
      <w:r w:rsidR="00367AA4" w:rsidRPr="00407E59">
        <w:rPr>
          <w:rFonts w:ascii="Times New Roman" w:hAnsi="Times New Roman" w:cs="Times New Roman"/>
          <w:lang w:val="sr-Cyrl-CS"/>
        </w:rPr>
        <w:t>а 202</w:t>
      </w:r>
      <w:r w:rsidRPr="00407E59">
        <w:rPr>
          <w:rFonts w:ascii="Times New Roman" w:hAnsi="Times New Roman" w:cs="Times New Roman"/>
          <w:lang w:val="sr-Cyrl-CS"/>
        </w:rPr>
        <w:t>3</w:t>
      </w:r>
      <w:r w:rsidR="00367AA4" w:rsidRPr="00407E59">
        <w:rPr>
          <w:rFonts w:ascii="Times New Roman" w:hAnsi="Times New Roman" w:cs="Times New Roman"/>
          <w:lang w:val="sr-Cyrl-CS"/>
        </w:rPr>
        <w:t xml:space="preserve">. годину, ови приходи су пројектовани на нивоу </w:t>
      </w:r>
      <w:r w:rsidRPr="00407E59">
        <w:rPr>
          <w:rFonts w:ascii="Times New Roman" w:hAnsi="Times New Roman" w:cs="Times New Roman"/>
          <w:lang w:val="sr-Cyrl-CS"/>
        </w:rPr>
        <w:t>3.153.500,00</w:t>
      </w:r>
      <w:r w:rsidR="00367AA4" w:rsidRPr="00407E59">
        <w:rPr>
          <w:rFonts w:ascii="Times New Roman" w:hAnsi="Times New Roman" w:cs="Times New Roman"/>
          <w:lang w:val="sr-Cyrl-CS"/>
        </w:rPr>
        <w:t xml:space="preserve"> КМ. </w:t>
      </w:r>
    </w:p>
    <w:p w:rsidR="00407E59" w:rsidRDefault="00D45AA6" w:rsidP="00367AA4">
      <w:pPr>
        <w:spacing w:before="120" w:after="120"/>
        <w:contextualSpacing/>
        <w:jc w:val="both"/>
        <w:rPr>
          <w:rFonts w:ascii="Times New Roman" w:hAnsi="Times New Roman" w:cs="Times New Roman"/>
          <w:lang w:val="sr-Cyrl-BA"/>
        </w:rPr>
      </w:pPr>
      <w:r w:rsidRPr="00407E59">
        <w:rPr>
          <w:rFonts w:ascii="Times New Roman" w:hAnsi="Times New Roman" w:cs="Times New Roman"/>
          <w:lang w:val="sr-Cyrl-CS"/>
        </w:rPr>
        <w:t xml:space="preserve">Иако у периоду 2022-2024. година </w:t>
      </w:r>
      <w:r w:rsidR="00A41F27" w:rsidRPr="00407E59">
        <w:rPr>
          <w:rFonts w:ascii="Times New Roman" w:hAnsi="Times New Roman" w:cs="Times New Roman"/>
          <w:lang w:val="sr-Cyrl-CS"/>
        </w:rPr>
        <w:t>није планирана измјена Закона о порезу на непокретност, п</w:t>
      </w:r>
      <w:r w:rsidRPr="00407E59">
        <w:rPr>
          <w:rFonts w:ascii="Times New Roman" w:hAnsi="Times New Roman" w:cs="Times New Roman"/>
          <w:lang w:val="sr-Cyrl-CS"/>
        </w:rPr>
        <w:t xml:space="preserve">рема </w:t>
      </w:r>
      <w:r w:rsidRPr="00407E59">
        <w:rPr>
          <w:rFonts w:ascii="Times New Roman" w:hAnsi="Times New Roman" w:cs="Times New Roman"/>
          <w:lang w:val="sr-Cyrl-BA"/>
        </w:rPr>
        <w:t>ДОБ РС 2022-2024</w:t>
      </w:r>
      <w:r w:rsidR="00A41F27" w:rsidRPr="00407E59">
        <w:rPr>
          <w:rFonts w:ascii="Times New Roman" w:hAnsi="Times New Roman" w:cs="Times New Roman"/>
          <w:lang w:val="sr-Cyrl-BA"/>
        </w:rPr>
        <w:t>, пројекција ових прихода за 202</w:t>
      </w:r>
      <w:r w:rsidR="00407E59">
        <w:rPr>
          <w:rFonts w:ascii="Times New Roman" w:hAnsi="Times New Roman" w:cs="Times New Roman"/>
          <w:lang w:val="sr-Cyrl-BA"/>
        </w:rPr>
        <w:t>3</w:t>
      </w:r>
      <w:r w:rsidR="00A41F27" w:rsidRPr="00407E59">
        <w:rPr>
          <w:rFonts w:ascii="Times New Roman" w:hAnsi="Times New Roman" w:cs="Times New Roman"/>
          <w:lang w:val="sr-Cyrl-BA"/>
        </w:rPr>
        <w:t>. годину је на нижем нивоу у односу на план за 202</w:t>
      </w:r>
      <w:r w:rsidR="00407E59">
        <w:rPr>
          <w:rFonts w:ascii="Times New Roman" w:hAnsi="Times New Roman" w:cs="Times New Roman"/>
          <w:lang w:val="sr-Cyrl-BA"/>
        </w:rPr>
        <w:t>2</w:t>
      </w:r>
      <w:r w:rsidR="00A41F27" w:rsidRPr="00407E59">
        <w:rPr>
          <w:rFonts w:ascii="Times New Roman" w:hAnsi="Times New Roman" w:cs="Times New Roman"/>
          <w:lang w:val="sr-Cyrl-BA"/>
        </w:rPr>
        <w:t>.</w:t>
      </w:r>
      <w:r w:rsidR="00407E59">
        <w:rPr>
          <w:rFonts w:ascii="Times New Roman" w:hAnsi="Times New Roman" w:cs="Times New Roman"/>
          <w:lang w:val="sr-Cyrl-BA"/>
        </w:rPr>
        <w:t>годину.</w:t>
      </w:r>
    </w:p>
    <w:p w:rsidR="00367AA4" w:rsidRDefault="00407E59" w:rsidP="001B0EB3">
      <w:pPr>
        <w:spacing w:before="120" w:after="120"/>
        <w:contextualSpacing/>
        <w:jc w:val="both"/>
        <w:rPr>
          <w:rFonts w:ascii="Times New Roman" w:hAnsi="Times New Roman" w:cs="Times New Roman"/>
          <w:lang w:val="sr-Cyrl-BA"/>
        </w:rPr>
      </w:pPr>
      <w:r>
        <w:rPr>
          <w:rFonts w:ascii="Times New Roman" w:hAnsi="Times New Roman" w:cs="Times New Roman"/>
          <w:lang w:val="sr-Cyrl-BA"/>
        </w:rPr>
        <w:t xml:space="preserve">Представници Министарства финансија, Пореске управе РС, Републичке управе за геодетско и имовинско-правне послове, Града Бања Лука, Града Лакташи и представници ЦИЛАП пројекта са консултантима раде на припреми приједлога пројекта Масовне процјене вриједности непокретности у Републици Српској. </w:t>
      </w:r>
    </w:p>
    <w:p w:rsidR="00407E59" w:rsidRPr="00113EB8" w:rsidRDefault="00407E59" w:rsidP="001B0EB3">
      <w:pPr>
        <w:spacing w:before="120" w:after="120"/>
        <w:contextualSpacing/>
        <w:jc w:val="both"/>
        <w:rPr>
          <w:rFonts w:ascii="Times New Roman" w:hAnsi="Times New Roman" w:cs="Times New Roman"/>
          <w:color w:val="FF0000"/>
          <w:lang w:val="sr-Cyrl-BA"/>
        </w:rPr>
      </w:pPr>
    </w:p>
    <w:p w:rsidR="00367AA4" w:rsidRPr="00407E59" w:rsidRDefault="00367AA4" w:rsidP="001B0EB3">
      <w:pPr>
        <w:pStyle w:val="ListParagraph"/>
        <w:numPr>
          <w:ilvl w:val="0"/>
          <w:numId w:val="24"/>
        </w:numPr>
        <w:spacing w:before="120" w:after="120"/>
        <w:jc w:val="both"/>
        <w:rPr>
          <w:b/>
          <w:sz w:val="22"/>
          <w:szCs w:val="22"/>
          <w:lang w:val="sr-Cyrl-BA"/>
        </w:rPr>
      </w:pPr>
      <w:r w:rsidRPr="00407E59">
        <w:rPr>
          <w:b/>
          <w:sz w:val="22"/>
          <w:szCs w:val="22"/>
          <w:lang w:val="sr-Cyrl-BA"/>
        </w:rPr>
        <w:t>Порез на промет производа и услуга</w:t>
      </w:r>
    </w:p>
    <w:p w:rsidR="00367AA4" w:rsidRPr="00407E59" w:rsidRDefault="00367AA4" w:rsidP="001B0EB3">
      <w:pPr>
        <w:spacing w:before="120" w:after="120"/>
        <w:contextualSpacing/>
        <w:jc w:val="both"/>
        <w:rPr>
          <w:rFonts w:ascii="Times New Roman" w:hAnsi="Times New Roman" w:cs="Times New Roman"/>
          <w:lang w:val="sr-Cyrl-BA"/>
        </w:rPr>
      </w:pPr>
      <w:r w:rsidRPr="00407E59">
        <w:rPr>
          <w:rFonts w:ascii="Times New Roman" w:hAnsi="Times New Roman" w:cs="Times New Roman"/>
          <w:lang w:val="sr-Cyrl-CS"/>
        </w:rPr>
        <w:t xml:space="preserve">Према </w:t>
      </w:r>
      <w:r w:rsidRPr="00407E59">
        <w:rPr>
          <w:rFonts w:ascii="Times New Roman" w:hAnsi="Times New Roman" w:cs="Times New Roman"/>
          <w:lang w:val="sr-Cyrl-BA"/>
        </w:rPr>
        <w:t>ДОБ РС 202</w:t>
      </w:r>
      <w:r w:rsidR="00407E59" w:rsidRPr="00407E59">
        <w:rPr>
          <w:rFonts w:ascii="Times New Roman" w:hAnsi="Times New Roman" w:cs="Times New Roman"/>
          <w:lang w:val="sr-Cyrl-BA"/>
        </w:rPr>
        <w:t>3</w:t>
      </w:r>
      <w:r w:rsidRPr="00407E59">
        <w:rPr>
          <w:rFonts w:ascii="Times New Roman" w:hAnsi="Times New Roman" w:cs="Times New Roman"/>
          <w:lang w:val="sr-Cyrl-BA"/>
        </w:rPr>
        <w:t>-202</w:t>
      </w:r>
      <w:r w:rsidR="00407E59" w:rsidRPr="00407E59">
        <w:rPr>
          <w:rFonts w:ascii="Times New Roman" w:hAnsi="Times New Roman" w:cs="Times New Roman"/>
          <w:lang w:val="sr-Cyrl-BA"/>
        </w:rPr>
        <w:t>5</w:t>
      </w:r>
      <w:r w:rsidRPr="00407E59">
        <w:rPr>
          <w:rFonts w:ascii="Times New Roman" w:hAnsi="Times New Roman" w:cs="Times New Roman"/>
          <w:lang w:val="sr-Cyrl-BA"/>
        </w:rPr>
        <w:t xml:space="preserve">, ови приходи су пројектовани на нивоу </w:t>
      </w:r>
      <w:r w:rsidR="00407E59" w:rsidRPr="00407E59">
        <w:rPr>
          <w:rFonts w:ascii="Times New Roman" w:hAnsi="Times New Roman" w:cs="Times New Roman"/>
          <w:lang w:val="sr-Cyrl-BA"/>
        </w:rPr>
        <w:t>1.500</w:t>
      </w:r>
      <w:r w:rsidRPr="00407E59">
        <w:rPr>
          <w:rFonts w:ascii="Times New Roman" w:hAnsi="Times New Roman" w:cs="Times New Roman"/>
          <w:lang w:val="sr-Cyrl-BA"/>
        </w:rPr>
        <w:t>,00 КМ.</w:t>
      </w:r>
    </w:p>
    <w:p w:rsidR="00367AA4" w:rsidRPr="00113EB8" w:rsidRDefault="00367AA4" w:rsidP="001B0EB3">
      <w:pPr>
        <w:spacing w:before="120" w:after="120"/>
        <w:contextualSpacing/>
        <w:jc w:val="both"/>
        <w:rPr>
          <w:rFonts w:ascii="Times New Roman" w:hAnsi="Times New Roman" w:cs="Times New Roman"/>
          <w:color w:val="FF0000"/>
          <w:lang w:val="sr-Cyrl-BA"/>
        </w:rPr>
      </w:pPr>
    </w:p>
    <w:p w:rsidR="00367AA4" w:rsidRPr="00030832" w:rsidRDefault="00367AA4" w:rsidP="001B0EB3">
      <w:pPr>
        <w:pStyle w:val="ListParagraph"/>
        <w:numPr>
          <w:ilvl w:val="0"/>
          <w:numId w:val="24"/>
        </w:numPr>
        <w:spacing w:before="120" w:after="120"/>
        <w:jc w:val="both"/>
        <w:rPr>
          <w:b/>
          <w:sz w:val="22"/>
          <w:szCs w:val="22"/>
          <w:lang w:val="sr-Cyrl-BA"/>
        </w:rPr>
      </w:pPr>
      <w:r w:rsidRPr="00030832">
        <w:rPr>
          <w:b/>
          <w:sz w:val="22"/>
          <w:szCs w:val="22"/>
          <w:lang w:val="sr-Cyrl-BA"/>
        </w:rPr>
        <w:t>Индиректни порези дозначени од УИО</w:t>
      </w:r>
      <w:r w:rsidR="00116049" w:rsidRPr="00030832">
        <w:rPr>
          <w:b/>
          <w:sz w:val="22"/>
          <w:szCs w:val="22"/>
          <w:lang w:val="sr-Cyrl-BA"/>
        </w:rPr>
        <w:t xml:space="preserve"> (</w:t>
      </w:r>
      <w:r w:rsidRPr="00030832">
        <w:rPr>
          <w:b/>
          <w:sz w:val="22"/>
          <w:szCs w:val="22"/>
          <w:lang w:val="sr-Cyrl-BA"/>
        </w:rPr>
        <w:t>приход од ПДВ-а</w:t>
      </w:r>
      <w:r w:rsidR="00116049" w:rsidRPr="00030832">
        <w:rPr>
          <w:b/>
          <w:sz w:val="22"/>
          <w:szCs w:val="22"/>
          <w:lang w:val="sr-Cyrl-BA"/>
        </w:rPr>
        <w:t>)</w:t>
      </w:r>
    </w:p>
    <w:p w:rsidR="00367AA4" w:rsidRPr="00030832" w:rsidRDefault="00367AA4" w:rsidP="001B0EB3">
      <w:pPr>
        <w:spacing w:before="120" w:after="120"/>
        <w:contextualSpacing/>
        <w:jc w:val="both"/>
        <w:rPr>
          <w:rFonts w:ascii="Times New Roman" w:hAnsi="Times New Roman" w:cs="Times New Roman"/>
          <w:lang w:val="sr-Cyrl-CS"/>
        </w:rPr>
      </w:pPr>
      <w:r w:rsidRPr="00030832">
        <w:rPr>
          <w:rFonts w:ascii="Times New Roman" w:hAnsi="Times New Roman" w:cs="Times New Roman"/>
          <w:lang w:val="sr-Cyrl-CS"/>
        </w:rPr>
        <w:t xml:space="preserve">Према </w:t>
      </w:r>
      <w:r w:rsidRPr="00030832">
        <w:rPr>
          <w:rFonts w:ascii="Times New Roman" w:hAnsi="Times New Roman" w:cs="Times New Roman"/>
          <w:lang w:val="sr-Cyrl-BA"/>
        </w:rPr>
        <w:t>ДОБ РС 202</w:t>
      </w:r>
      <w:r w:rsidR="00030832" w:rsidRPr="00030832">
        <w:rPr>
          <w:rFonts w:ascii="Times New Roman" w:hAnsi="Times New Roman" w:cs="Times New Roman"/>
          <w:lang w:val="sr-Cyrl-BA"/>
        </w:rPr>
        <w:t>3</w:t>
      </w:r>
      <w:r w:rsidRPr="00030832">
        <w:rPr>
          <w:rFonts w:ascii="Times New Roman" w:hAnsi="Times New Roman" w:cs="Times New Roman"/>
          <w:lang w:val="sr-Cyrl-BA"/>
        </w:rPr>
        <w:t>-202</w:t>
      </w:r>
      <w:r w:rsidR="00030832" w:rsidRPr="00030832">
        <w:rPr>
          <w:rFonts w:ascii="Times New Roman" w:hAnsi="Times New Roman" w:cs="Times New Roman"/>
          <w:lang w:val="sr-Cyrl-BA"/>
        </w:rPr>
        <w:t>5</w:t>
      </w:r>
      <w:r w:rsidRPr="00030832">
        <w:rPr>
          <w:rFonts w:ascii="Times New Roman" w:hAnsi="Times New Roman" w:cs="Times New Roman"/>
          <w:lang w:val="sr-Cyrl-BA"/>
        </w:rPr>
        <w:t xml:space="preserve">, ови приходи </w:t>
      </w:r>
      <w:r w:rsidR="00E405C7" w:rsidRPr="00030832">
        <w:rPr>
          <w:rFonts w:ascii="Times New Roman" w:hAnsi="Times New Roman" w:cs="Times New Roman"/>
          <w:lang w:val="sr-Cyrl-BA"/>
        </w:rPr>
        <w:t xml:space="preserve">за Град Бијељина </w:t>
      </w:r>
      <w:r w:rsidRPr="00030832">
        <w:rPr>
          <w:rFonts w:ascii="Times New Roman" w:hAnsi="Times New Roman" w:cs="Times New Roman"/>
          <w:lang w:val="sr-Cyrl-BA"/>
        </w:rPr>
        <w:t>су пројектовани на нивоу</w:t>
      </w:r>
      <w:r w:rsidR="00E405C7" w:rsidRPr="00030832">
        <w:rPr>
          <w:rFonts w:ascii="Times New Roman" w:hAnsi="Times New Roman" w:cs="Times New Roman"/>
          <w:lang w:val="sr-Cyrl-BA"/>
        </w:rPr>
        <w:t xml:space="preserve"> </w:t>
      </w:r>
      <w:r w:rsidR="00030832" w:rsidRPr="00030832">
        <w:rPr>
          <w:rFonts w:ascii="Times New Roman" w:hAnsi="Times New Roman" w:cs="Times New Roman"/>
          <w:lang w:val="sr-Cyrl-BA"/>
        </w:rPr>
        <w:t>36.588.500</w:t>
      </w:r>
      <w:r w:rsidR="00E405C7" w:rsidRPr="00030832">
        <w:rPr>
          <w:rFonts w:ascii="Times New Roman" w:hAnsi="Times New Roman" w:cs="Times New Roman"/>
          <w:lang w:val="sr-Cyrl-BA"/>
        </w:rPr>
        <w:t xml:space="preserve">,00 КМ, што је у односу на </w:t>
      </w:r>
      <w:r w:rsidR="00E405C7" w:rsidRPr="00030832">
        <w:rPr>
          <w:rFonts w:ascii="Times New Roman" w:hAnsi="Times New Roman" w:cs="Times New Roman"/>
          <w:lang w:val="sr-Latn-CS"/>
        </w:rPr>
        <w:t>I</w:t>
      </w:r>
      <w:r w:rsidR="00E405C7" w:rsidRPr="00030832">
        <w:rPr>
          <w:rFonts w:ascii="Times New Roman" w:hAnsi="Times New Roman" w:cs="Times New Roman"/>
          <w:lang w:val="sr-Cyrl-CS"/>
        </w:rPr>
        <w:t xml:space="preserve"> план буџета Града за 202</w:t>
      </w:r>
      <w:r w:rsidR="00030832" w:rsidRPr="00030832">
        <w:rPr>
          <w:rFonts w:ascii="Times New Roman" w:hAnsi="Times New Roman" w:cs="Times New Roman"/>
          <w:lang w:val="sr-Cyrl-CS"/>
        </w:rPr>
        <w:t>2</w:t>
      </w:r>
      <w:r w:rsidR="00E405C7" w:rsidRPr="00030832">
        <w:rPr>
          <w:rFonts w:ascii="Times New Roman" w:hAnsi="Times New Roman" w:cs="Times New Roman"/>
          <w:lang w:val="sr-Cyrl-CS"/>
        </w:rPr>
        <w:t xml:space="preserve">. годину повећање за око </w:t>
      </w:r>
      <w:r w:rsidR="00030832" w:rsidRPr="00030832">
        <w:rPr>
          <w:rFonts w:ascii="Times New Roman" w:hAnsi="Times New Roman" w:cs="Times New Roman"/>
          <w:lang w:val="sr-Cyrl-CS"/>
        </w:rPr>
        <w:t>7.888.500 КМ</w:t>
      </w:r>
      <w:r w:rsidR="00E405C7" w:rsidRPr="00030832">
        <w:rPr>
          <w:rFonts w:ascii="Times New Roman" w:hAnsi="Times New Roman" w:cs="Times New Roman"/>
          <w:lang w:val="sr-Cyrl-CS"/>
        </w:rPr>
        <w:t>. Око половине прихода Града Бијељина чине приходи од ПДВ-а, тако да ово повећање у пројекцији утиче на пројекцију укупног буџета Града за 202</w:t>
      </w:r>
      <w:r w:rsidR="00030832" w:rsidRPr="00030832">
        <w:rPr>
          <w:rFonts w:ascii="Times New Roman" w:hAnsi="Times New Roman" w:cs="Times New Roman"/>
          <w:lang w:val="sr-Cyrl-CS"/>
        </w:rPr>
        <w:t>3</w:t>
      </w:r>
      <w:r w:rsidR="00E405C7" w:rsidRPr="00030832">
        <w:rPr>
          <w:rFonts w:ascii="Times New Roman" w:hAnsi="Times New Roman" w:cs="Times New Roman"/>
          <w:lang w:val="sr-Cyrl-CS"/>
        </w:rPr>
        <w:t>. годину. Расподјела прихода од ПДВ-а је утврђена Законом о буџетском систему и Одлуком о учешћу градова и општина у расподјели прихода од индиректних пореза, према којој Град Бијељина у расподјели учествује са 7,7142%.</w:t>
      </w:r>
    </w:p>
    <w:p w:rsidR="00030832" w:rsidRPr="00030832" w:rsidRDefault="00030832" w:rsidP="001B0EB3">
      <w:pPr>
        <w:spacing w:before="120" w:after="120"/>
        <w:contextualSpacing/>
        <w:jc w:val="both"/>
        <w:rPr>
          <w:rFonts w:ascii="Times New Roman" w:hAnsi="Times New Roman" w:cs="Times New Roman"/>
          <w:lang w:val="sr-Cyrl-CS"/>
        </w:rPr>
      </w:pPr>
      <w:r w:rsidRPr="00030832">
        <w:rPr>
          <w:rFonts w:ascii="Times New Roman" w:hAnsi="Times New Roman" w:cs="Times New Roman"/>
          <w:lang w:val="sr-Cyrl-CS"/>
        </w:rPr>
        <w:t xml:space="preserve">У  </w:t>
      </w:r>
      <w:r w:rsidRPr="00030832">
        <w:rPr>
          <w:rFonts w:ascii="Times New Roman" w:hAnsi="Times New Roman" w:cs="Times New Roman"/>
          <w:lang w:val="sr-Cyrl-BA"/>
        </w:rPr>
        <w:t>ДОБ РС 2023-2025.године, пројектовано је да ће свим ЈЛС у Републици Српској по основу овог прихода укупно припасти 474,3 мил КМ, тако да према утврђеној стопи Граду Бијељина припада 36.588.500,00 КМ (474.300.000х7,7142%=36.588.500,00)</w:t>
      </w:r>
    </w:p>
    <w:p w:rsidR="001B0EB3" w:rsidRPr="00113EB8" w:rsidRDefault="001B0EB3" w:rsidP="001B0EB3">
      <w:pPr>
        <w:spacing w:before="120" w:after="120"/>
        <w:contextualSpacing/>
        <w:jc w:val="both"/>
        <w:rPr>
          <w:rFonts w:ascii="Times New Roman" w:hAnsi="Times New Roman" w:cs="Times New Roman"/>
          <w:color w:val="FF0000"/>
          <w:lang w:val="sr-Cyrl-CS"/>
        </w:rPr>
      </w:pPr>
    </w:p>
    <w:p w:rsidR="001B0EB3" w:rsidRPr="00030832" w:rsidRDefault="001B0EB3" w:rsidP="001B0EB3">
      <w:pPr>
        <w:pStyle w:val="ListParagraph"/>
        <w:numPr>
          <w:ilvl w:val="0"/>
          <w:numId w:val="24"/>
        </w:numPr>
        <w:spacing w:before="120" w:after="120"/>
        <w:jc w:val="both"/>
        <w:rPr>
          <w:b/>
          <w:sz w:val="22"/>
          <w:szCs w:val="22"/>
          <w:lang w:val="sr-Cyrl-BA"/>
        </w:rPr>
      </w:pPr>
      <w:r w:rsidRPr="00030832">
        <w:rPr>
          <w:b/>
          <w:sz w:val="22"/>
          <w:szCs w:val="22"/>
          <w:lang w:val="sr-Cyrl-BA"/>
        </w:rPr>
        <w:t>Остали порески приходи</w:t>
      </w:r>
    </w:p>
    <w:p w:rsidR="00275364" w:rsidRDefault="001B0EB3" w:rsidP="00030832">
      <w:pPr>
        <w:spacing w:before="120" w:after="120"/>
        <w:contextualSpacing/>
        <w:jc w:val="both"/>
        <w:rPr>
          <w:rFonts w:ascii="Times New Roman" w:hAnsi="Times New Roman" w:cs="Times New Roman"/>
          <w:lang w:val="sr-Cyrl-BA"/>
        </w:rPr>
      </w:pPr>
      <w:r w:rsidRPr="00030832">
        <w:rPr>
          <w:rFonts w:ascii="Times New Roman" w:hAnsi="Times New Roman" w:cs="Times New Roman"/>
          <w:lang w:val="sr-Cyrl-CS"/>
        </w:rPr>
        <w:t xml:space="preserve">Према </w:t>
      </w:r>
      <w:r w:rsidR="00030832">
        <w:rPr>
          <w:rFonts w:ascii="Times New Roman" w:hAnsi="Times New Roman" w:cs="Times New Roman"/>
          <w:lang w:val="sr-Cyrl-BA"/>
        </w:rPr>
        <w:t>ДОБ РС 2023</w:t>
      </w:r>
      <w:r w:rsidRPr="00030832">
        <w:rPr>
          <w:rFonts w:ascii="Times New Roman" w:hAnsi="Times New Roman" w:cs="Times New Roman"/>
          <w:lang w:val="sr-Cyrl-BA"/>
        </w:rPr>
        <w:t>-202</w:t>
      </w:r>
      <w:r w:rsidR="00030832">
        <w:rPr>
          <w:rFonts w:ascii="Times New Roman" w:hAnsi="Times New Roman" w:cs="Times New Roman"/>
          <w:lang w:val="sr-Cyrl-BA"/>
        </w:rPr>
        <w:t>5</w:t>
      </w:r>
      <w:r w:rsidRPr="00030832">
        <w:rPr>
          <w:rFonts w:ascii="Times New Roman" w:hAnsi="Times New Roman" w:cs="Times New Roman"/>
          <w:lang w:val="sr-Cyrl-BA"/>
        </w:rPr>
        <w:t xml:space="preserve">, остали порески приходи су пројектовани на нивоу </w:t>
      </w:r>
      <w:r w:rsidR="00030832">
        <w:rPr>
          <w:rFonts w:ascii="Times New Roman" w:hAnsi="Times New Roman" w:cs="Times New Roman"/>
          <w:lang w:val="sr-Cyrl-BA"/>
        </w:rPr>
        <w:t>432.930</w:t>
      </w:r>
      <w:r w:rsidRPr="00030832">
        <w:rPr>
          <w:rFonts w:ascii="Times New Roman" w:hAnsi="Times New Roman" w:cs="Times New Roman"/>
          <w:lang w:val="sr-Cyrl-BA"/>
        </w:rPr>
        <w:t xml:space="preserve">,00 КМ. </w:t>
      </w:r>
    </w:p>
    <w:p w:rsidR="00030832" w:rsidRPr="00113EB8" w:rsidRDefault="00030832" w:rsidP="00030832">
      <w:pPr>
        <w:spacing w:before="120" w:after="120"/>
        <w:contextualSpacing/>
        <w:jc w:val="both"/>
        <w:rPr>
          <w:rFonts w:ascii="Times New Roman" w:hAnsi="Times New Roman" w:cs="Times New Roman"/>
          <w:b/>
          <w:color w:val="FF0000"/>
          <w:lang w:val="sr-Cyrl-BA"/>
        </w:rPr>
      </w:pPr>
    </w:p>
    <w:p w:rsidR="00275364" w:rsidRPr="00030832" w:rsidRDefault="00275364" w:rsidP="002E0811">
      <w:pPr>
        <w:pStyle w:val="ListParagraph"/>
        <w:numPr>
          <w:ilvl w:val="0"/>
          <w:numId w:val="23"/>
        </w:numPr>
        <w:tabs>
          <w:tab w:val="left" w:pos="1185"/>
        </w:tabs>
        <w:spacing w:before="120"/>
        <w:jc w:val="both"/>
        <w:rPr>
          <w:b/>
          <w:sz w:val="22"/>
          <w:szCs w:val="22"/>
          <w:lang w:val="sr-Latn-CS"/>
        </w:rPr>
      </w:pPr>
      <w:r w:rsidRPr="00030832">
        <w:rPr>
          <w:b/>
          <w:sz w:val="22"/>
          <w:szCs w:val="22"/>
          <w:lang w:val="sr-Cyrl-BA"/>
        </w:rPr>
        <w:t>НЕПОРЕСКИ ПРИХОДИ</w:t>
      </w:r>
    </w:p>
    <w:p w:rsidR="00030832" w:rsidRDefault="001B0EB3" w:rsidP="00030832">
      <w:pPr>
        <w:tabs>
          <w:tab w:val="left" w:pos="1185"/>
        </w:tabs>
        <w:spacing w:before="120"/>
        <w:contextualSpacing/>
        <w:jc w:val="both"/>
        <w:rPr>
          <w:rFonts w:ascii="Times New Roman" w:hAnsi="Times New Roman" w:cs="Times New Roman"/>
          <w:lang w:val="sr-Cyrl-CS"/>
        </w:rPr>
      </w:pPr>
      <w:r w:rsidRPr="00030832">
        <w:rPr>
          <w:rFonts w:ascii="Times New Roman" w:hAnsi="Times New Roman" w:cs="Times New Roman"/>
          <w:lang w:val="sr-Cyrl-CS"/>
        </w:rPr>
        <w:t xml:space="preserve">Непорески приходи су пројектовани на нивоу </w:t>
      </w:r>
      <w:r w:rsidR="00030832" w:rsidRPr="00030832">
        <w:rPr>
          <w:rFonts w:ascii="Times New Roman" w:hAnsi="Times New Roman" w:cs="Times New Roman"/>
          <w:lang w:val="sr-Cyrl-CS"/>
        </w:rPr>
        <w:t>13.331.960,00</w:t>
      </w:r>
      <w:r w:rsidR="00542256" w:rsidRPr="00030832">
        <w:rPr>
          <w:rFonts w:ascii="Times New Roman" w:hAnsi="Times New Roman" w:cs="Times New Roman"/>
          <w:lang w:val="sr-Cyrl-CS"/>
        </w:rPr>
        <w:t xml:space="preserve"> КМ, што је за </w:t>
      </w:r>
      <w:r w:rsidR="00030832" w:rsidRPr="00030832">
        <w:rPr>
          <w:rFonts w:ascii="Times New Roman" w:hAnsi="Times New Roman" w:cs="Times New Roman"/>
          <w:lang w:val="sr-Cyrl-CS"/>
        </w:rPr>
        <w:t xml:space="preserve">1.802.338,00 </w:t>
      </w:r>
      <w:r w:rsidR="00542256" w:rsidRPr="00030832">
        <w:rPr>
          <w:rFonts w:ascii="Times New Roman" w:hAnsi="Times New Roman" w:cs="Times New Roman"/>
          <w:lang w:val="sr-Cyrl-CS"/>
        </w:rPr>
        <w:t xml:space="preserve">КМ ниже у односу на </w:t>
      </w:r>
      <w:r w:rsidR="00030832" w:rsidRPr="00030832">
        <w:rPr>
          <w:rFonts w:ascii="Times New Roman" w:hAnsi="Times New Roman" w:cs="Times New Roman"/>
          <w:lang w:val="sr-Latn-CS"/>
        </w:rPr>
        <w:t>I</w:t>
      </w:r>
      <w:r w:rsidR="00030832" w:rsidRPr="00030832">
        <w:rPr>
          <w:rFonts w:ascii="Times New Roman" w:hAnsi="Times New Roman" w:cs="Times New Roman"/>
          <w:lang w:val="sr-Cyrl-CS"/>
        </w:rPr>
        <w:t xml:space="preserve"> план буџета Града за 2022. </w:t>
      </w:r>
      <w:r w:rsidR="00030832">
        <w:rPr>
          <w:rFonts w:ascii="Times New Roman" w:hAnsi="Times New Roman" w:cs="Times New Roman"/>
          <w:lang w:val="sr-Cyrl-CS"/>
        </w:rPr>
        <w:t>г</w:t>
      </w:r>
      <w:r w:rsidR="00030832" w:rsidRPr="00030832">
        <w:rPr>
          <w:rFonts w:ascii="Times New Roman" w:hAnsi="Times New Roman" w:cs="Times New Roman"/>
          <w:lang w:val="sr-Cyrl-CS"/>
        </w:rPr>
        <w:t>одину</w:t>
      </w:r>
      <w:r w:rsidR="00030832">
        <w:rPr>
          <w:rFonts w:ascii="Times New Roman" w:hAnsi="Times New Roman" w:cs="Times New Roman"/>
          <w:lang w:val="sr-Cyrl-CS"/>
        </w:rPr>
        <w:t>.</w:t>
      </w:r>
    </w:p>
    <w:p w:rsidR="00275364" w:rsidRPr="00557A39" w:rsidRDefault="00542256" w:rsidP="00030832">
      <w:pPr>
        <w:tabs>
          <w:tab w:val="left" w:pos="1185"/>
        </w:tabs>
        <w:spacing w:before="120"/>
        <w:contextualSpacing/>
        <w:jc w:val="both"/>
        <w:rPr>
          <w:rFonts w:ascii="Times New Roman" w:hAnsi="Times New Roman" w:cs="Times New Roman"/>
          <w:lang w:val="sr-Cyrl-CS"/>
        </w:rPr>
      </w:pPr>
      <w:r w:rsidRPr="00557A39">
        <w:rPr>
          <w:rFonts w:ascii="Times New Roman" w:hAnsi="Times New Roman" w:cs="Times New Roman"/>
          <w:lang w:val="sr-Cyrl-CS"/>
        </w:rPr>
        <w:t xml:space="preserve">У овим приходима највеће учешће имају накнаде, таксе и приходи од пружања јавних услуга који су пројектовани на нивоу </w:t>
      </w:r>
      <w:r w:rsidR="00557A39" w:rsidRPr="00557A39">
        <w:rPr>
          <w:rFonts w:ascii="Times New Roman" w:hAnsi="Times New Roman" w:cs="Times New Roman"/>
          <w:lang w:val="sr-Cyrl-CS"/>
        </w:rPr>
        <w:t>11.128.440,00</w:t>
      </w:r>
      <w:r w:rsidRPr="00557A39">
        <w:rPr>
          <w:rFonts w:ascii="Times New Roman" w:hAnsi="Times New Roman" w:cs="Times New Roman"/>
          <w:lang w:val="sr-Cyrl-CS"/>
        </w:rPr>
        <w:t xml:space="preserve"> КМ. Пројекција ових прихода је заснована на </w:t>
      </w:r>
      <w:r w:rsidR="0062310C">
        <w:rPr>
          <w:rFonts w:ascii="Times New Roman" w:hAnsi="Times New Roman" w:cs="Times New Roman"/>
          <w:lang w:val="sr-Cyrl-BA"/>
        </w:rPr>
        <w:t>ДОБ РС 202</w:t>
      </w:r>
      <w:r w:rsidR="0062310C">
        <w:rPr>
          <w:rFonts w:ascii="Times New Roman" w:hAnsi="Times New Roman" w:cs="Times New Roman"/>
        </w:rPr>
        <w:t>3</w:t>
      </w:r>
      <w:r w:rsidRPr="00557A39">
        <w:rPr>
          <w:rFonts w:ascii="Times New Roman" w:hAnsi="Times New Roman" w:cs="Times New Roman"/>
          <w:lang w:val="sr-Cyrl-BA"/>
        </w:rPr>
        <w:t>-202</w:t>
      </w:r>
      <w:r w:rsidR="0062310C">
        <w:rPr>
          <w:rFonts w:ascii="Times New Roman" w:hAnsi="Times New Roman" w:cs="Times New Roman"/>
        </w:rPr>
        <w:t>5</w:t>
      </w:r>
      <w:r w:rsidRPr="00557A39">
        <w:rPr>
          <w:rFonts w:ascii="Times New Roman" w:hAnsi="Times New Roman" w:cs="Times New Roman"/>
          <w:lang w:val="sr-Cyrl-BA"/>
        </w:rPr>
        <w:t>, међутим с обзиром да су ово сопствени приходи Града</w:t>
      </w:r>
      <w:r w:rsidR="00810DB6" w:rsidRPr="00557A39">
        <w:rPr>
          <w:rFonts w:ascii="Times New Roman" w:hAnsi="Times New Roman" w:cs="Times New Roman"/>
          <w:lang w:val="sr-Cyrl-BA"/>
        </w:rPr>
        <w:t>,</w:t>
      </w:r>
      <w:r w:rsidRPr="00557A39">
        <w:rPr>
          <w:rFonts w:ascii="Times New Roman" w:hAnsi="Times New Roman" w:cs="Times New Roman"/>
          <w:lang w:val="sr-Cyrl-BA"/>
        </w:rPr>
        <w:t xml:space="preserve"> на чије остварење Град може да утиче креирањем локалне политике, приликом </w:t>
      </w:r>
      <w:r w:rsidR="009C4897" w:rsidRPr="00557A39">
        <w:rPr>
          <w:rFonts w:ascii="Times New Roman" w:hAnsi="Times New Roman" w:cs="Times New Roman"/>
          <w:lang w:val="sr-Cyrl-BA"/>
        </w:rPr>
        <w:t>израде</w:t>
      </w:r>
      <w:r w:rsidRPr="00557A39">
        <w:rPr>
          <w:rFonts w:ascii="Times New Roman" w:hAnsi="Times New Roman" w:cs="Times New Roman"/>
          <w:lang w:val="sr-Cyrl-BA"/>
        </w:rPr>
        <w:t xml:space="preserve"> буџета обратиће се пажња и на досадашња искуства и тренд у остварењу ових прихода.</w:t>
      </w:r>
      <w:r w:rsidR="009C4897" w:rsidRPr="00557A39">
        <w:rPr>
          <w:rFonts w:ascii="Times New Roman" w:hAnsi="Times New Roman" w:cs="Times New Roman"/>
          <w:lang w:val="sr-Cyrl-BA"/>
        </w:rPr>
        <w:t xml:space="preserve"> Ту се прије свега мисли на накнаду за </w:t>
      </w:r>
      <w:r w:rsidR="009C4897" w:rsidRPr="00557A39">
        <w:rPr>
          <w:rFonts w:ascii="Times New Roman" w:hAnsi="Times New Roman" w:cs="Times New Roman"/>
          <w:lang w:val="sr-Cyrl-BA"/>
        </w:rPr>
        <w:lastRenderedPageBreak/>
        <w:t>уређење градског грађевинског земљишта и на приход од земљишне ренте чија наплата зависи од интензивирања градње стамбено пословних објеката на подручју Града Бијељина, која је условљена усвајањем регулационих планова.</w:t>
      </w:r>
    </w:p>
    <w:p w:rsidR="00275364" w:rsidRPr="00B67146" w:rsidRDefault="00275364" w:rsidP="002E0811">
      <w:pPr>
        <w:pStyle w:val="ListParagraph"/>
        <w:numPr>
          <w:ilvl w:val="0"/>
          <w:numId w:val="23"/>
        </w:numPr>
        <w:tabs>
          <w:tab w:val="left" w:pos="1185"/>
        </w:tabs>
        <w:spacing w:before="120"/>
        <w:jc w:val="both"/>
        <w:rPr>
          <w:b/>
          <w:sz w:val="22"/>
          <w:szCs w:val="22"/>
          <w:lang w:val="sr-Latn-CS"/>
        </w:rPr>
      </w:pPr>
      <w:r w:rsidRPr="00B67146">
        <w:rPr>
          <w:b/>
          <w:sz w:val="22"/>
          <w:szCs w:val="22"/>
          <w:lang w:val="sr-Cyrl-CS"/>
        </w:rPr>
        <w:t>ГРАНТОВИ</w:t>
      </w:r>
    </w:p>
    <w:p w:rsidR="009C4897" w:rsidRPr="00113EB8" w:rsidRDefault="009C4897" w:rsidP="002E0811">
      <w:pPr>
        <w:tabs>
          <w:tab w:val="left" w:pos="1185"/>
        </w:tabs>
        <w:spacing w:before="120"/>
        <w:contextualSpacing/>
        <w:jc w:val="both"/>
        <w:rPr>
          <w:rFonts w:ascii="Times New Roman" w:hAnsi="Times New Roman" w:cs="Times New Roman"/>
          <w:color w:val="FF0000"/>
          <w:lang w:val="sr-Cyrl-CS"/>
        </w:rPr>
      </w:pPr>
    </w:p>
    <w:p w:rsidR="00275364" w:rsidRPr="00B67146" w:rsidRDefault="009C4897" w:rsidP="002E0811">
      <w:pPr>
        <w:tabs>
          <w:tab w:val="left" w:pos="1185"/>
        </w:tabs>
        <w:spacing w:before="120"/>
        <w:contextualSpacing/>
        <w:jc w:val="both"/>
        <w:rPr>
          <w:rFonts w:ascii="Times New Roman" w:hAnsi="Times New Roman" w:cs="Times New Roman"/>
        </w:rPr>
      </w:pPr>
      <w:r w:rsidRPr="00B67146">
        <w:rPr>
          <w:rFonts w:ascii="Times New Roman" w:hAnsi="Times New Roman" w:cs="Times New Roman"/>
          <w:lang w:val="sr-Cyrl-CS"/>
        </w:rPr>
        <w:t xml:space="preserve">Грантови су пројектовани на нивоу </w:t>
      </w:r>
      <w:r w:rsidR="00B67146">
        <w:rPr>
          <w:rFonts w:ascii="Times New Roman" w:hAnsi="Times New Roman" w:cs="Times New Roman"/>
        </w:rPr>
        <w:t>170</w:t>
      </w:r>
      <w:r w:rsidRPr="00B67146">
        <w:rPr>
          <w:rFonts w:ascii="Times New Roman" w:hAnsi="Times New Roman" w:cs="Times New Roman"/>
          <w:lang w:val="sr-Cyrl-CS"/>
        </w:rPr>
        <w:t>.000,00 КМ</w:t>
      </w:r>
      <w:r w:rsidR="00275364" w:rsidRPr="00B67146">
        <w:rPr>
          <w:rFonts w:ascii="Times New Roman" w:hAnsi="Times New Roman" w:cs="Times New Roman"/>
          <w:lang w:val="sr-Cyrl-CS"/>
        </w:rPr>
        <w:t>.</w:t>
      </w:r>
      <w:r w:rsidR="00B67146">
        <w:rPr>
          <w:rFonts w:ascii="Times New Roman" w:hAnsi="Times New Roman" w:cs="Times New Roman"/>
        </w:rPr>
        <w:t xml:space="preserve"> Пројектовање је извршено на основу </w:t>
      </w:r>
      <w:r w:rsidR="00B67146">
        <w:rPr>
          <w:rFonts w:ascii="Times New Roman" w:hAnsi="Times New Roman" w:cs="Times New Roman"/>
          <w:lang w:val="sr-Cyrl-BA"/>
        </w:rPr>
        <w:t>ДОБ РС 202</w:t>
      </w:r>
      <w:r w:rsidR="00B67146">
        <w:rPr>
          <w:rFonts w:ascii="Times New Roman" w:hAnsi="Times New Roman" w:cs="Times New Roman"/>
        </w:rPr>
        <w:t>3</w:t>
      </w:r>
      <w:r w:rsidR="00B67146" w:rsidRPr="00557A39">
        <w:rPr>
          <w:rFonts w:ascii="Times New Roman" w:hAnsi="Times New Roman" w:cs="Times New Roman"/>
          <w:lang w:val="sr-Cyrl-BA"/>
        </w:rPr>
        <w:t>-202</w:t>
      </w:r>
      <w:r w:rsidR="00B67146">
        <w:rPr>
          <w:rFonts w:ascii="Times New Roman" w:hAnsi="Times New Roman" w:cs="Times New Roman"/>
        </w:rPr>
        <w:t>5 и очекиваних уплата грађана по Одлуци о суфинансирању инфраструктурних пројеката на територији Града Бијељина.</w:t>
      </w:r>
    </w:p>
    <w:p w:rsidR="00275364" w:rsidRPr="00B67146" w:rsidRDefault="00275364" w:rsidP="002E0811">
      <w:pPr>
        <w:tabs>
          <w:tab w:val="left" w:pos="1185"/>
        </w:tabs>
        <w:spacing w:before="120"/>
        <w:contextualSpacing/>
        <w:jc w:val="both"/>
        <w:rPr>
          <w:rFonts w:ascii="Times New Roman" w:hAnsi="Times New Roman" w:cs="Times New Roman"/>
          <w:lang w:val="sr-Cyrl-CS"/>
        </w:rPr>
      </w:pPr>
    </w:p>
    <w:p w:rsidR="00275364" w:rsidRPr="00B67146" w:rsidRDefault="00275364" w:rsidP="002E0811">
      <w:pPr>
        <w:pStyle w:val="ListParagraph"/>
        <w:numPr>
          <w:ilvl w:val="0"/>
          <w:numId w:val="23"/>
        </w:numPr>
        <w:tabs>
          <w:tab w:val="left" w:pos="1185"/>
        </w:tabs>
        <w:spacing w:before="120"/>
        <w:jc w:val="both"/>
        <w:rPr>
          <w:b/>
          <w:sz w:val="22"/>
          <w:szCs w:val="22"/>
          <w:lang w:val="sr-Latn-CS"/>
        </w:rPr>
      </w:pPr>
      <w:r w:rsidRPr="00B67146">
        <w:rPr>
          <w:b/>
          <w:sz w:val="22"/>
          <w:szCs w:val="22"/>
          <w:lang w:val="sr-Cyrl-CS"/>
        </w:rPr>
        <w:t>ТРАНСФЕРИ ИЗМЕЂУ БУЏЕТСКИХ ЈЕДИНИЦА</w:t>
      </w:r>
    </w:p>
    <w:p w:rsidR="00275364" w:rsidRPr="00113EB8" w:rsidRDefault="00275364" w:rsidP="002E0811">
      <w:pPr>
        <w:tabs>
          <w:tab w:val="left" w:pos="1185"/>
        </w:tabs>
        <w:spacing w:before="120"/>
        <w:contextualSpacing/>
        <w:jc w:val="both"/>
        <w:rPr>
          <w:rFonts w:ascii="Times New Roman" w:hAnsi="Times New Roman" w:cs="Times New Roman"/>
          <w:color w:val="FF0000"/>
          <w:lang w:val="sr-Cyrl-CS"/>
        </w:rPr>
      </w:pPr>
    </w:p>
    <w:p w:rsidR="009C4897" w:rsidRPr="00B67146" w:rsidRDefault="00275364" w:rsidP="002E0811">
      <w:pPr>
        <w:tabs>
          <w:tab w:val="left" w:pos="1185"/>
        </w:tabs>
        <w:spacing w:before="120"/>
        <w:contextualSpacing/>
        <w:jc w:val="both"/>
        <w:rPr>
          <w:rFonts w:ascii="Times New Roman" w:hAnsi="Times New Roman" w:cs="Times New Roman"/>
          <w:lang w:val="sr-Cyrl-CS"/>
        </w:rPr>
      </w:pPr>
      <w:r w:rsidRPr="00B67146">
        <w:rPr>
          <w:rFonts w:ascii="Times New Roman" w:hAnsi="Times New Roman" w:cs="Times New Roman"/>
          <w:lang w:val="sr-Cyrl-CS"/>
        </w:rPr>
        <w:t>Трансфери између буџетских јединица</w:t>
      </w:r>
      <w:r w:rsidR="00B67146" w:rsidRPr="00B67146">
        <w:rPr>
          <w:rFonts w:ascii="Times New Roman" w:hAnsi="Times New Roman" w:cs="Times New Roman"/>
          <w:lang w:val="sr-Cyrl-CS"/>
        </w:rPr>
        <w:t xml:space="preserve">, према </w:t>
      </w:r>
      <w:r w:rsidR="00B67146" w:rsidRPr="00B67146">
        <w:rPr>
          <w:rFonts w:ascii="Times New Roman" w:hAnsi="Times New Roman" w:cs="Times New Roman"/>
          <w:lang w:val="sr-Cyrl-BA"/>
        </w:rPr>
        <w:t>ДОБ РС 202</w:t>
      </w:r>
      <w:r w:rsidR="00B67146" w:rsidRPr="00B67146">
        <w:rPr>
          <w:rFonts w:ascii="Times New Roman" w:hAnsi="Times New Roman" w:cs="Times New Roman"/>
        </w:rPr>
        <w:t>3</w:t>
      </w:r>
      <w:r w:rsidR="00B67146" w:rsidRPr="00B67146">
        <w:rPr>
          <w:rFonts w:ascii="Times New Roman" w:hAnsi="Times New Roman" w:cs="Times New Roman"/>
          <w:lang w:val="sr-Cyrl-BA"/>
        </w:rPr>
        <w:t>-202</w:t>
      </w:r>
      <w:r w:rsidR="00B67146" w:rsidRPr="00B67146">
        <w:rPr>
          <w:rFonts w:ascii="Times New Roman" w:hAnsi="Times New Roman" w:cs="Times New Roman"/>
        </w:rPr>
        <w:t>5.</w:t>
      </w:r>
      <w:r w:rsidRPr="00B67146">
        <w:rPr>
          <w:rFonts w:ascii="Times New Roman" w:hAnsi="Times New Roman" w:cs="Times New Roman"/>
          <w:lang w:val="sr-Cyrl-CS"/>
        </w:rPr>
        <w:t xml:space="preserve"> се процјењују на нивоу од </w:t>
      </w:r>
      <w:r w:rsidR="00B67146" w:rsidRPr="00B67146">
        <w:rPr>
          <w:rFonts w:ascii="Times New Roman" w:hAnsi="Times New Roman" w:cs="Times New Roman"/>
          <w:lang w:val="sr-Cyrl-CS"/>
        </w:rPr>
        <w:t>2.500.000,00</w:t>
      </w:r>
      <w:r w:rsidR="009C4897" w:rsidRPr="00B67146">
        <w:rPr>
          <w:rFonts w:ascii="Times New Roman" w:hAnsi="Times New Roman" w:cs="Times New Roman"/>
          <w:lang w:val="sr-Cyrl-CS"/>
        </w:rPr>
        <w:t xml:space="preserve"> КМ, што у односу на буџет за 202</w:t>
      </w:r>
      <w:r w:rsidR="00B67146" w:rsidRPr="00B67146">
        <w:rPr>
          <w:rFonts w:ascii="Times New Roman" w:hAnsi="Times New Roman" w:cs="Times New Roman"/>
          <w:lang w:val="sr-Cyrl-CS"/>
        </w:rPr>
        <w:t>2</w:t>
      </w:r>
      <w:r w:rsidRPr="00B67146">
        <w:rPr>
          <w:rFonts w:ascii="Times New Roman" w:hAnsi="Times New Roman" w:cs="Times New Roman"/>
          <w:lang w:val="sr-Cyrl-CS"/>
        </w:rPr>
        <w:t xml:space="preserve">. годину </w:t>
      </w:r>
      <w:r w:rsidR="00B67146" w:rsidRPr="00B67146">
        <w:rPr>
          <w:rFonts w:ascii="Times New Roman" w:hAnsi="Times New Roman" w:cs="Times New Roman"/>
          <w:lang w:val="sr-Cyrl-CS"/>
        </w:rPr>
        <w:t>мање за 800.000,00 КМ.</w:t>
      </w:r>
    </w:p>
    <w:p w:rsidR="00275364" w:rsidRPr="00B67146" w:rsidRDefault="009C4897" w:rsidP="002E0811">
      <w:pPr>
        <w:tabs>
          <w:tab w:val="left" w:pos="1185"/>
        </w:tabs>
        <w:spacing w:before="120"/>
        <w:contextualSpacing/>
        <w:jc w:val="both"/>
        <w:rPr>
          <w:rFonts w:ascii="Times New Roman" w:hAnsi="Times New Roman" w:cs="Times New Roman"/>
          <w:lang w:val="sr-Cyrl-BA"/>
        </w:rPr>
      </w:pPr>
      <w:r w:rsidRPr="00B67146">
        <w:rPr>
          <w:rFonts w:ascii="Times New Roman" w:hAnsi="Times New Roman" w:cs="Times New Roman"/>
          <w:lang w:val="sr-Cyrl-CS"/>
        </w:rPr>
        <w:t>Град Бијељина приходе по основу трансфера највећим дијелом остварује путем трансфера од стране Министарстве здравља и социјалне заштите РС, који је намјењен за исплату социјалних давања лицима која се н</w:t>
      </w:r>
      <w:r w:rsidR="00B67146" w:rsidRPr="00B67146">
        <w:rPr>
          <w:rFonts w:ascii="Times New Roman" w:hAnsi="Times New Roman" w:cs="Times New Roman"/>
          <w:lang w:val="sr-Cyrl-CS"/>
        </w:rPr>
        <w:t>алазе у стању социјалне потребе, с тим у вези, коначно планирање овог прихода ће се вршити на нивоу пројекција добијених од стране Центра за социјални рад, добијених на основу броја корисника, остварених права и основице за обрачун социјалних давања.</w:t>
      </w:r>
    </w:p>
    <w:p w:rsidR="004141D3" w:rsidRPr="00113EB8" w:rsidRDefault="004141D3" w:rsidP="002E0811">
      <w:pPr>
        <w:tabs>
          <w:tab w:val="left" w:pos="1185"/>
        </w:tabs>
        <w:spacing w:before="120"/>
        <w:contextualSpacing/>
        <w:jc w:val="both"/>
        <w:rPr>
          <w:rFonts w:ascii="Times New Roman" w:hAnsi="Times New Roman" w:cs="Times New Roman"/>
          <w:color w:val="FF0000"/>
          <w:u w:val="single"/>
          <w:lang w:val="sr-Cyrl-BA"/>
        </w:rPr>
      </w:pPr>
    </w:p>
    <w:p w:rsidR="00275364" w:rsidRPr="00B67146" w:rsidRDefault="004141D3" w:rsidP="002E0811">
      <w:pPr>
        <w:tabs>
          <w:tab w:val="left" w:pos="1185"/>
        </w:tabs>
        <w:spacing w:before="120"/>
        <w:contextualSpacing/>
        <w:jc w:val="both"/>
        <w:rPr>
          <w:rFonts w:ascii="Times New Roman" w:hAnsi="Times New Roman" w:cs="Times New Roman"/>
          <w:u w:val="single"/>
          <w:lang w:val="sr-Cyrl-BA"/>
        </w:rPr>
      </w:pPr>
      <w:r w:rsidRPr="00B67146">
        <w:rPr>
          <w:rFonts w:ascii="Times New Roman" w:hAnsi="Times New Roman" w:cs="Times New Roman"/>
          <w:b/>
          <w:lang w:val="sr-Cyrl-BA"/>
        </w:rPr>
        <w:t>Напомена:</w:t>
      </w:r>
      <w:r w:rsidRPr="00B67146">
        <w:rPr>
          <w:rFonts w:ascii="Times New Roman" w:hAnsi="Times New Roman" w:cs="Times New Roman"/>
          <w:u w:val="single"/>
          <w:lang w:val="sr-Cyrl-BA"/>
        </w:rPr>
        <w:t>У структуру</w:t>
      </w:r>
      <w:r w:rsidR="00275364" w:rsidRPr="00B67146">
        <w:rPr>
          <w:rFonts w:ascii="Times New Roman" w:hAnsi="Times New Roman" w:cs="Times New Roman"/>
          <w:u w:val="single"/>
          <w:lang w:val="sr-Cyrl-BA"/>
        </w:rPr>
        <w:t xml:space="preserve"> укупно очекиваних средстава  није </w:t>
      </w:r>
      <w:r w:rsidRPr="00B67146">
        <w:rPr>
          <w:rFonts w:ascii="Times New Roman" w:hAnsi="Times New Roman" w:cs="Times New Roman"/>
          <w:u w:val="single"/>
          <w:lang w:val="sr-Cyrl-BA"/>
        </w:rPr>
        <w:t>укључена</w:t>
      </w:r>
      <w:r w:rsidR="00275364" w:rsidRPr="00B67146">
        <w:rPr>
          <w:rFonts w:ascii="Times New Roman" w:hAnsi="Times New Roman" w:cs="Times New Roman"/>
          <w:u w:val="single"/>
          <w:lang w:val="sr-Cyrl-BA"/>
        </w:rPr>
        <w:t xml:space="preserve"> процјена примитака од продаје  имовине. </w:t>
      </w:r>
    </w:p>
    <w:p w:rsidR="00810DB6" w:rsidRPr="00B67146" w:rsidRDefault="00810DB6" w:rsidP="002E0811">
      <w:pPr>
        <w:spacing w:before="120" w:after="120"/>
        <w:contextualSpacing/>
        <w:jc w:val="both"/>
        <w:rPr>
          <w:rFonts w:ascii="Times New Roman" w:hAnsi="Times New Roman" w:cs="Times New Roman"/>
          <w:b/>
          <w:lang w:val="sr-Cyrl-BA"/>
        </w:rPr>
      </w:pPr>
    </w:p>
    <w:p w:rsidR="00B67146" w:rsidRDefault="00275364" w:rsidP="002E0811">
      <w:pPr>
        <w:spacing w:before="120" w:after="120"/>
        <w:contextualSpacing/>
        <w:jc w:val="both"/>
        <w:rPr>
          <w:rFonts w:ascii="Times New Roman" w:hAnsi="Times New Roman" w:cs="Times New Roman"/>
          <w:b/>
          <w:lang w:val="sr-Cyrl-CS"/>
        </w:rPr>
      </w:pPr>
      <w:r w:rsidRPr="00B67146">
        <w:rPr>
          <w:rFonts w:ascii="Times New Roman" w:hAnsi="Times New Roman" w:cs="Times New Roman"/>
          <w:b/>
          <w:lang w:val="sr-Cyrl-BA"/>
        </w:rPr>
        <w:t>Дакле, укуп</w:t>
      </w:r>
      <w:r w:rsidR="00833122" w:rsidRPr="00B67146">
        <w:rPr>
          <w:rFonts w:ascii="Times New Roman" w:hAnsi="Times New Roman" w:cs="Times New Roman"/>
          <w:b/>
          <w:lang w:val="sr-Cyrl-BA"/>
        </w:rPr>
        <w:t>ни приходи</w:t>
      </w:r>
      <w:r w:rsidR="00810DB6" w:rsidRPr="00B67146">
        <w:rPr>
          <w:rFonts w:ascii="Times New Roman" w:hAnsi="Times New Roman" w:cs="Times New Roman"/>
          <w:b/>
          <w:lang w:val="sr-Cyrl-BA"/>
        </w:rPr>
        <w:t xml:space="preserve"> </w:t>
      </w:r>
      <w:r w:rsidR="00C83F18" w:rsidRPr="00B67146">
        <w:rPr>
          <w:rFonts w:ascii="Times New Roman" w:hAnsi="Times New Roman" w:cs="Times New Roman"/>
          <w:b/>
          <w:lang w:val="sr-Cyrl-BA"/>
        </w:rPr>
        <w:t>за 202</w:t>
      </w:r>
      <w:r w:rsidR="00B67146">
        <w:rPr>
          <w:rFonts w:ascii="Times New Roman" w:hAnsi="Times New Roman" w:cs="Times New Roman"/>
          <w:b/>
          <w:lang w:val="sr-Cyrl-BA"/>
        </w:rPr>
        <w:t>3</w:t>
      </w:r>
      <w:r w:rsidRPr="00B67146">
        <w:rPr>
          <w:rFonts w:ascii="Times New Roman" w:hAnsi="Times New Roman" w:cs="Times New Roman"/>
          <w:b/>
          <w:lang w:val="sr-Cyrl-BA"/>
        </w:rPr>
        <w:t>. годину по основу пореских и непореских прихода, грантова и трансфера пројектован</w:t>
      </w:r>
      <w:r w:rsidR="00C83F18" w:rsidRPr="00B67146">
        <w:rPr>
          <w:rFonts w:ascii="Times New Roman" w:hAnsi="Times New Roman" w:cs="Times New Roman"/>
          <w:b/>
          <w:lang w:val="sr-Cyrl-BA"/>
        </w:rPr>
        <w:t>и</w:t>
      </w:r>
      <w:r w:rsidR="00810DB6" w:rsidRPr="00B67146">
        <w:rPr>
          <w:rFonts w:ascii="Times New Roman" w:hAnsi="Times New Roman" w:cs="Times New Roman"/>
          <w:b/>
          <w:lang w:val="sr-Cyrl-BA"/>
        </w:rPr>
        <w:t xml:space="preserve"> </w:t>
      </w:r>
      <w:r w:rsidR="00C83F18" w:rsidRPr="00B67146">
        <w:rPr>
          <w:rFonts w:ascii="Times New Roman" w:hAnsi="Times New Roman" w:cs="Times New Roman"/>
          <w:b/>
          <w:lang w:val="sr-Cyrl-BA"/>
        </w:rPr>
        <w:t xml:space="preserve">су на нивоу </w:t>
      </w:r>
      <w:r w:rsidR="00B67146">
        <w:rPr>
          <w:rFonts w:ascii="Times New Roman" w:hAnsi="Times New Roman" w:cs="Times New Roman"/>
          <w:b/>
          <w:lang w:val="sr-Cyrl-BA"/>
        </w:rPr>
        <w:t>60.568.880,00</w:t>
      </w:r>
      <w:r w:rsidRPr="00B67146">
        <w:rPr>
          <w:rFonts w:ascii="Times New Roman" w:hAnsi="Times New Roman" w:cs="Times New Roman"/>
          <w:b/>
          <w:lang w:val="sr-Cyrl-BA"/>
        </w:rPr>
        <w:t xml:space="preserve"> КМ, што представља за око </w:t>
      </w:r>
      <w:r w:rsidR="00B67146">
        <w:rPr>
          <w:rFonts w:ascii="Times New Roman" w:hAnsi="Times New Roman" w:cs="Times New Roman"/>
          <w:b/>
          <w:lang w:val="sr-Cyrl-BA"/>
        </w:rPr>
        <w:t>11</w:t>
      </w:r>
      <w:r w:rsidRPr="00B67146">
        <w:rPr>
          <w:rFonts w:ascii="Times New Roman" w:hAnsi="Times New Roman" w:cs="Times New Roman"/>
          <w:b/>
          <w:lang w:val="sr-Cyrl-BA"/>
        </w:rPr>
        <w:t xml:space="preserve">% </w:t>
      </w:r>
      <w:r w:rsidR="00C83F18" w:rsidRPr="00B67146">
        <w:rPr>
          <w:rFonts w:ascii="Times New Roman" w:hAnsi="Times New Roman" w:cs="Times New Roman"/>
          <w:b/>
          <w:lang w:val="sr-Cyrl-BA"/>
        </w:rPr>
        <w:t>више</w:t>
      </w:r>
      <w:r w:rsidRPr="00B67146">
        <w:rPr>
          <w:rFonts w:ascii="Times New Roman" w:hAnsi="Times New Roman" w:cs="Times New Roman"/>
          <w:b/>
          <w:lang w:val="sr-Cyrl-BA"/>
        </w:rPr>
        <w:t xml:space="preserve"> у односу</w:t>
      </w:r>
      <w:r w:rsidR="00810DB6" w:rsidRPr="00B67146">
        <w:rPr>
          <w:rFonts w:ascii="Times New Roman" w:hAnsi="Times New Roman" w:cs="Times New Roman"/>
          <w:b/>
          <w:lang w:val="sr-Cyrl-BA"/>
        </w:rPr>
        <w:t xml:space="preserve"> на </w:t>
      </w:r>
      <w:r w:rsidR="00075E0E" w:rsidRPr="00B67146">
        <w:rPr>
          <w:rFonts w:ascii="Times New Roman" w:hAnsi="Times New Roman" w:cs="Times New Roman"/>
          <w:b/>
          <w:lang w:val="sr-Latn-CS"/>
        </w:rPr>
        <w:t xml:space="preserve">I </w:t>
      </w:r>
      <w:r w:rsidR="00075E0E" w:rsidRPr="00B67146">
        <w:rPr>
          <w:rFonts w:ascii="Times New Roman" w:hAnsi="Times New Roman" w:cs="Times New Roman"/>
          <w:b/>
          <w:lang w:val="sr-Cyrl-CS"/>
        </w:rPr>
        <w:t>план буџета за 202</w:t>
      </w:r>
      <w:r w:rsidR="00B67146">
        <w:rPr>
          <w:rFonts w:ascii="Times New Roman" w:hAnsi="Times New Roman" w:cs="Times New Roman"/>
          <w:b/>
          <w:lang w:val="sr-Cyrl-CS"/>
        </w:rPr>
        <w:t>2. годину.</w:t>
      </w:r>
      <w:r w:rsidR="00075E0E" w:rsidRPr="00B67146">
        <w:rPr>
          <w:rFonts w:ascii="Times New Roman" w:hAnsi="Times New Roman" w:cs="Times New Roman"/>
          <w:b/>
          <w:lang w:val="sr-Cyrl-CS"/>
        </w:rPr>
        <w:t xml:space="preserve"> </w:t>
      </w:r>
      <w:r w:rsidR="00B67146">
        <w:rPr>
          <w:rFonts w:ascii="Times New Roman" w:hAnsi="Times New Roman" w:cs="Times New Roman"/>
          <w:b/>
          <w:lang w:val="sr-Cyrl-CS"/>
        </w:rPr>
        <w:t>Пројекција прихода је на овако високом нивоу, највећим дијелом, захваљујући повећање прихода по основу ПДВ-а.</w:t>
      </w:r>
    </w:p>
    <w:p w:rsidR="00B67146" w:rsidRDefault="00B67146" w:rsidP="002E0811">
      <w:pPr>
        <w:spacing w:before="120" w:after="120"/>
        <w:contextualSpacing/>
        <w:jc w:val="both"/>
        <w:rPr>
          <w:rFonts w:ascii="Times New Roman" w:hAnsi="Times New Roman" w:cs="Times New Roman"/>
          <w:b/>
          <w:lang w:val="sr-Cyrl-CS"/>
        </w:rPr>
      </w:pPr>
    </w:p>
    <w:p w:rsidR="004843BF" w:rsidRPr="00C5010C" w:rsidRDefault="004843BF" w:rsidP="002E0811">
      <w:pPr>
        <w:spacing w:before="120" w:after="120"/>
        <w:contextualSpacing/>
        <w:jc w:val="both"/>
        <w:rPr>
          <w:rFonts w:ascii="Times New Roman" w:hAnsi="Times New Roman" w:cs="Times New Roman"/>
          <w:b/>
          <w:lang w:val="sr-Cyrl-BA"/>
        </w:rPr>
      </w:pPr>
      <w:r w:rsidRPr="00C5010C">
        <w:rPr>
          <w:rFonts w:ascii="Times New Roman" w:hAnsi="Times New Roman" w:cs="Times New Roman"/>
          <w:b/>
          <w:lang w:val="sr-Cyrl-BA"/>
        </w:rPr>
        <w:t xml:space="preserve">4.1.1. Остварење </w:t>
      </w:r>
      <w:r w:rsidR="006A06F1" w:rsidRPr="00C5010C">
        <w:rPr>
          <w:rFonts w:ascii="Times New Roman" w:hAnsi="Times New Roman" w:cs="Times New Roman"/>
          <w:b/>
          <w:lang w:val="sr-Cyrl-BA"/>
        </w:rPr>
        <w:t xml:space="preserve">буџетских </w:t>
      </w:r>
      <w:r w:rsidRPr="00C5010C">
        <w:rPr>
          <w:rFonts w:ascii="Times New Roman" w:hAnsi="Times New Roman" w:cs="Times New Roman"/>
          <w:b/>
          <w:lang w:val="sr-Cyrl-BA"/>
        </w:rPr>
        <w:t>прихода у периоду 01.01.-30.06.202</w:t>
      </w:r>
      <w:r w:rsidR="00C5010C" w:rsidRPr="00C5010C">
        <w:rPr>
          <w:rFonts w:ascii="Times New Roman" w:hAnsi="Times New Roman" w:cs="Times New Roman"/>
          <w:b/>
          <w:lang w:val="sr-Cyrl-BA"/>
        </w:rPr>
        <w:t>2</w:t>
      </w:r>
      <w:r w:rsidRPr="00C5010C">
        <w:rPr>
          <w:rFonts w:ascii="Times New Roman" w:hAnsi="Times New Roman" w:cs="Times New Roman"/>
          <w:b/>
          <w:lang w:val="sr-Cyrl-BA"/>
        </w:rPr>
        <w:t>. године за Град Бијељина</w:t>
      </w:r>
    </w:p>
    <w:p w:rsidR="00B9390D" w:rsidRPr="00EB59E8" w:rsidRDefault="00B9390D" w:rsidP="002E0811">
      <w:pPr>
        <w:spacing w:before="120" w:after="120"/>
        <w:contextualSpacing/>
        <w:jc w:val="both"/>
        <w:rPr>
          <w:rFonts w:ascii="Times New Roman" w:hAnsi="Times New Roman" w:cs="Times New Roman"/>
          <w:b/>
          <w:color w:val="FF0000"/>
          <w:lang w:val="sr-Cyrl-BA"/>
        </w:rPr>
      </w:pPr>
    </w:p>
    <w:p w:rsidR="003E12D6" w:rsidRDefault="00B9390D" w:rsidP="00B9390D">
      <w:pPr>
        <w:contextualSpacing/>
        <w:jc w:val="both"/>
        <w:rPr>
          <w:rFonts w:ascii="Times New Roman" w:hAnsi="Times New Roman" w:cs="Times New Roman"/>
          <w:color w:val="FF0000"/>
          <w:lang w:val="sr-Cyrl-BA"/>
        </w:rPr>
      </w:pPr>
      <w:r w:rsidRPr="00C66AE1">
        <w:rPr>
          <w:rFonts w:ascii="Times New Roman" w:hAnsi="Times New Roman" w:cs="Times New Roman"/>
          <w:i/>
          <w:sz w:val="16"/>
          <w:szCs w:val="16"/>
          <w:lang w:val="sr-Cyrl-BA"/>
        </w:rPr>
        <w:t xml:space="preserve">Табела </w:t>
      </w:r>
      <w:r>
        <w:rPr>
          <w:rFonts w:ascii="Times New Roman" w:hAnsi="Times New Roman" w:cs="Times New Roman"/>
          <w:i/>
          <w:sz w:val="16"/>
          <w:szCs w:val="16"/>
          <w:lang w:val="sr-Cyrl-BA"/>
        </w:rPr>
        <w:t>3</w:t>
      </w:r>
      <w:r w:rsidRPr="00C66AE1">
        <w:rPr>
          <w:rFonts w:ascii="Times New Roman" w:hAnsi="Times New Roman" w:cs="Times New Roman"/>
          <w:i/>
          <w:sz w:val="16"/>
          <w:szCs w:val="16"/>
          <w:lang w:val="sr-Cyrl-BA"/>
        </w:rPr>
        <w:t xml:space="preserve">. </w:t>
      </w:r>
      <w:r>
        <w:rPr>
          <w:rFonts w:ascii="Times New Roman" w:hAnsi="Times New Roman" w:cs="Times New Roman"/>
          <w:i/>
          <w:sz w:val="16"/>
          <w:szCs w:val="16"/>
          <w:lang w:val="sr-Cyrl-BA"/>
        </w:rPr>
        <w:t>Прелиминарни извјештај о остварењу прихода од 01.01.-30.06.202</w:t>
      </w:r>
      <w:r w:rsidR="00C5010C">
        <w:rPr>
          <w:rFonts w:ascii="Times New Roman" w:hAnsi="Times New Roman" w:cs="Times New Roman"/>
          <w:i/>
          <w:sz w:val="16"/>
          <w:szCs w:val="16"/>
          <w:lang w:val="sr-Cyrl-BA"/>
        </w:rPr>
        <w:t>2</w:t>
      </w:r>
      <w:r>
        <w:rPr>
          <w:rFonts w:ascii="Times New Roman" w:hAnsi="Times New Roman" w:cs="Times New Roman"/>
          <w:i/>
          <w:sz w:val="16"/>
          <w:szCs w:val="16"/>
          <w:lang w:val="sr-Cyrl-BA"/>
        </w:rPr>
        <w:t>.године за Град Бијељина</w:t>
      </w:r>
      <w:r w:rsidRPr="00C66AE1">
        <w:rPr>
          <w:rFonts w:ascii="Times New Roman" w:hAnsi="Times New Roman" w:cs="Times New Roman"/>
          <w:i/>
          <w:sz w:val="16"/>
          <w:szCs w:val="16"/>
          <w:lang w:val="sr-Cyrl-BA"/>
        </w:rPr>
        <w:t xml:space="preserve"> </w:t>
      </w:r>
    </w:p>
    <w:tbl>
      <w:tblPr>
        <w:tblW w:w="9160" w:type="dxa"/>
        <w:tblInd w:w="95" w:type="dxa"/>
        <w:tblLook w:val="04A0"/>
      </w:tblPr>
      <w:tblGrid>
        <w:gridCol w:w="486"/>
        <w:gridCol w:w="396"/>
        <w:gridCol w:w="486"/>
        <w:gridCol w:w="756"/>
        <w:gridCol w:w="3496"/>
        <w:gridCol w:w="1251"/>
        <w:gridCol w:w="1392"/>
        <w:gridCol w:w="897"/>
      </w:tblGrid>
      <w:tr w:rsidR="00B9390D" w:rsidRPr="00B9390D" w:rsidTr="00B9390D">
        <w:trPr>
          <w:trHeight w:val="1260"/>
        </w:trPr>
        <w:tc>
          <w:tcPr>
            <w:tcW w:w="4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390D" w:rsidRPr="00B9390D" w:rsidRDefault="00B9390D" w:rsidP="00B9390D">
            <w:pPr>
              <w:spacing w:after="0" w:line="240" w:lineRule="auto"/>
              <w:jc w:val="right"/>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рб</w:t>
            </w:r>
          </w:p>
        </w:tc>
        <w:tc>
          <w:tcPr>
            <w:tcW w:w="1360" w:type="dxa"/>
            <w:gridSpan w:val="3"/>
            <w:tcBorders>
              <w:top w:val="single" w:sz="4" w:space="0" w:color="auto"/>
              <w:left w:val="nil"/>
              <w:bottom w:val="single" w:sz="4" w:space="0" w:color="auto"/>
              <w:right w:val="single" w:sz="4" w:space="0" w:color="auto"/>
            </w:tcBorders>
            <w:shd w:val="clear" w:color="000000" w:fill="FFFFFF"/>
            <w:vAlign w:val="center"/>
            <w:hideMark/>
          </w:tcPr>
          <w:p w:rsidR="00B9390D" w:rsidRPr="00B9390D" w:rsidRDefault="00B9390D" w:rsidP="00B9390D">
            <w:pPr>
              <w:spacing w:after="0" w:line="240" w:lineRule="auto"/>
              <w:jc w:val="center"/>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ЕКОНОМСКИ КОД</w:t>
            </w:r>
          </w:p>
        </w:tc>
        <w:tc>
          <w:tcPr>
            <w:tcW w:w="3759" w:type="dxa"/>
            <w:tcBorders>
              <w:top w:val="single" w:sz="4" w:space="0" w:color="auto"/>
              <w:left w:val="nil"/>
              <w:bottom w:val="single" w:sz="4" w:space="0" w:color="auto"/>
              <w:right w:val="single" w:sz="4" w:space="0" w:color="auto"/>
            </w:tcBorders>
            <w:shd w:val="clear" w:color="000000" w:fill="FFFFFF"/>
            <w:vAlign w:val="center"/>
            <w:hideMark/>
          </w:tcPr>
          <w:p w:rsidR="00B9390D" w:rsidRPr="00B9390D" w:rsidRDefault="00B9390D" w:rsidP="00B9390D">
            <w:pPr>
              <w:spacing w:after="0" w:line="240" w:lineRule="auto"/>
              <w:jc w:val="center"/>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ОПИС</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Буџет за 2022.</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b/>
                <w:bCs/>
                <w:sz w:val="16"/>
                <w:szCs w:val="16"/>
              </w:rPr>
            </w:pPr>
            <w:r w:rsidRPr="00B9390D">
              <w:rPr>
                <w:rFonts w:ascii="Times New Roman" w:eastAsia="Times New Roman" w:hAnsi="Times New Roman" w:cs="Times New Roman"/>
                <w:b/>
                <w:bCs/>
                <w:sz w:val="16"/>
                <w:szCs w:val="16"/>
              </w:rPr>
              <w:t>Остварење 01.01.-30.06.2022.год (прелиминарно)</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индекс</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000000" w:fill="FFFFFF"/>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1360" w:type="dxa"/>
            <w:gridSpan w:val="3"/>
            <w:tcBorders>
              <w:top w:val="single" w:sz="4" w:space="0" w:color="auto"/>
              <w:left w:val="nil"/>
              <w:bottom w:val="single" w:sz="4" w:space="0" w:color="auto"/>
              <w:right w:val="single" w:sz="4" w:space="0" w:color="auto"/>
            </w:tcBorders>
            <w:shd w:val="clear" w:color="000000" w:fill="FFFFFF"/>
            <w:vAlign w:val="center"/>
            <w:hideMark/>
          </w:tcPr>
          <w:p w:rsidR="00B9390D" w:rsidRPr="00B9390D" w:rsidRDefault="00B9390D" w:rsidP="00B9390D">
            <w:pPr>
              <w:spacing w:after="0" w:line="240" w:lineRule="auto"/>
              <w:jc w:val="center"/>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1</w:t>
            </w:r>
          </w:p>
        </w:tc>
        <w:tc>
          <w:tcPr>
            <w:tcW w:w="3759" w:type="dxa"/>
            <w:tcBorders>
              <w:top w:val="nil"/>
              <w:left w:val="nil"/>
              <w:bottom w:val="single" w:sz="4" w:space="0" w:color="auto"/>
              <w:right w:val="single" w:sz="4" w:space="0" w:color="auto"/>
            </w:tcBorders>
            <w:shd w:val="clear" w:color="000000" w:fill="FFFFFF"/>
            <w:vAlign w:val="center"/>
            <w:hideMark/>
          </w:tcPr>
          <w:p w:rsidR="00B9390D" w:rsidRPr="00B9390D" w:rsidRDefault="00B9390D" w:rsidP="00B9390D">
            <w:pPr>
              <w:spacing w:after="0" w:line="240" w:lineRule="auto"/>
              <w:jc w:val="center"/>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2</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3</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4</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5=4/3</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1</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71</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 </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ПОРЕСКИ ПРИХОДИ</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sz w:val="18"/>
                <w:szCs w:val="18"/>
              </w:rPr>
            </w:pPr>
            <w:r w:rsidRPr="00B9390D">
              <w:rPr>
                <w:rFonts w:ascii="Times New Roman" w:eastAsia="Times New Roman" w:hAnsi="Times New Roman" w:cs="Times New Roman"/>
                <w:b/>
                <w:bCs/>
                <w:i/>
                <w:iCs/>
                <w:sz w:val="18"/>
                <w:szCs w:val="18"/>
              </w:rPr>
              <w:t>36.048.500,00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sz w:val="18"/>
                <w:szCs w:val="18"/>
              </w:rPr>
            </w:pPr>
            <w:r w:rsidRPr="00B9390D">
              <w:rPr>
                <w:rFonts w:ascii="Times New Roman" w:eastAsia="Times New Roman" w:hAnsi="Times New Roman" w:cs="Times New Roman"/>
                <w:b/>
                <w:bCs/>
                <w:i/>
                <w:iCs/>
                <w:sz w:val="18"/>
                <w:szCs w:val="18"/>
              </w:rPr>
              <w:t>21.439.682,44</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0,59</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2</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711</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Приходи од пореза на доходак и добит</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1.000,00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14,94</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0,01</w:t>
            </w:r>
          </w:p>
        </w:tc>
      </w:tr>
      <w:tr w:rsidR="00B9390D" w:rsidRPr="00B9390D" w:rsidTr="00B9390D">
        <w:trPr>
          <w:trHeight w:val="48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3</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711113</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Порез на приходе од пољопривреде и шумарства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14,94</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0,01</w:t>
            </w:r>
          </w:p>
        </w:tc>
      </w:tr>
      <w:tr w:rsidR="00B9390D" w:rsidRPr="00B9390D" w:rsidTr="00B9390D">
        <w:trPr>
          <w:trHeight w:val="48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4</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713</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Порез на лична примања и приходе од самосталних дјелатности</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3.532.600,00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2.148.009,04</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0,61</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5</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713111</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Порез на приходе од самосталних дјелатности</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630.000,00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538.983,82</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0,86</w:t>
            </w:r>
          </w:p>
        </w:tc>
      </w:tr>
      <w:tr w:rsidR="00B9390D" w:rsidRPr="00B9390D" w:rsidTr="00B9390D">
        <w:trPr>
          <w:trHeight w:val="48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6</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713112</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xml:space="preserve">Порез </w:t>
            </w:r>
            <w:proofErr w:type="gramStart"/>
            <w:r w:rsidRPr="00B9390D">
              <w:rPr>
                <w:rFonts w:ascii="Times New Roman" w:eastAsia="Times New Roman" w:hAnsi="Times New Roman" w:cs="Times New Roman"/>
                <w:color w:val="000000"/>
                <w:sz w:val="18"/>
                <w:szCs w:val="18"/>
              </w:rPr>
              <w:t>на  приходе</w:t>
            </w:r>
            <w:proofErr w:type="gramEnd"/>
            <w:r w:rsidRPr="00B9390D">
              <w:rPr>
                <w:rFonts w:ascii="Times New Roman" w:eastAsia="Times New Roman" w:hAnsi="Times New Roman" w:cs="Times New Roman"/>
                <w:color w:val="000000"/>
                <w:sz w:val="18"/>
                <w:szCs w:val="18"/>
              </w:rPr>
              <w:t xml:space="preserve"> од сам. дјелатности у паушалном износу</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2.500,00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438,13</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0,18</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7</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713113</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Порез на  лична примања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2.900.000,00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1.608.587,09</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0,55</w:t>
            </w:r>
          </w:p>
        </w:tc>
      </w:tr>
      <w:tr w:rsidR="00B9390D" w:rsidRPr="00B9390D" w:rsidTr="00B9390D">
        <w:trPr>
          <w:trHeight w:val="72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lastRenderedPageBreak/>
              <w:t>8</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713114</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Порез на  лична примања лица која самостално обављају привредну и професионалну дјелатност</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100,00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r>
      <w:tr w:rsidR="00B9390D" w:rsidRPr="00B9390D" w:rsidTr="00B9390D">
        <w:trPr>
          <w:trHeight w:val="24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9</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714</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759" w:type="dxa"/>
            <w:tcBorders>
              <w:top w:val="single" w:sz="4" w:space="0" w:color="auto"/>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Порез на имовину</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3.507.400,00</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1.847.954,12</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0,53</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10</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714111</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Порез на имовину</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5.800,00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2.171,16</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0,37</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11</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714112</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Порез на непокретности</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3.500.000,00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1.845.241,13</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0,53</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12</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714211</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Порез на наслијеђе и поклон</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13</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714311</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Порез на  пренос непокретности и права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1.500,00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541,83</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0,36</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14</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715</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715000</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Порез на промет производа и услуга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7.500,00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2.045,91</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0,27</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15</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715100</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Порез од заосталих обавеза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2.500,00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311,99</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0,12</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16</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715200</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Порез на промет услуга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5.000,00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1.733,92</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0,35</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17</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717</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Индиректни порези дозначени од УИО</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28.700.000,00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17.268.781,45</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0,60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18</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717111</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Приходи од индиректних пореза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28.700.000,00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17.268.781,45</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0,60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19</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719</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Остали порези</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300.000,00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172.876,98</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0,58</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20</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719113</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Порез на добитке од игара на срећу</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300.000,00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172.876,98</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0,58</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21</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72</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 </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НЕПОРЕСКИ ПРИХОДИ</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sz w:val="18"/>
                <w:szCs w:val="18"/>
              </w:rPr>
            </w:pPr>
            <w:r w:rsidRPr="00B9390D">
              <w:rPr>
                <w:rFonts w:ascii="Times New Roman" w:eastAsia="Times New Roman" w:hAnsi="Times New Roman" w:cs="Times New Roman"/>
                <w:b/>
                <w:bCs/>
                <w:i/>
                <w:iCs/>
                <w:sz w:val="18"/>
                <w:szCs w:val="18"/>
              </w:rPr>
              <w:t>15.134.298,00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sz w:val="18"/>
                <w:szCs w:val="18"/>
              </w:rPr>
            </w:pPr>
            <w:r w:rsidRPr="00B9390D">
              <w:rPr>
                <w:rFonts w:ascii="Times New Roman" w:eastAsia="Times New Roman" w:hAnsi="Times New Roman" w:cs="Times New Roman"/>
                <w:b/>
                <w:bCs/>
                <w:i/>
                <w:iCs/>
                <w:sz w:val="18"/>
                <w:szCs w:val="18"/>
              </w:rPr>
              <w:t>6.849.043,72</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0,45</w:t>
            </w:r>
          </w:p>
        </w:tc>
      </w:tr>
      <w:tr w:rsidR="00B9390D" w:rsidRPr="00B9390D" w:rsidTr="00B9390D">
        <w:trPr>
          <w:trHeight w:val="48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22</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721</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Приходи од финансијске и нефинансијске  имовине</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2.389.000,00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1.249.601,71</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0,52</w:t>
            </w:r>
          </w:p>
        </w:tc>
      </w:tr>
      <w:tr w:rsidR="00B9390D" w:rsidRPr="00B9390D" w:rsidTr="00B9390D">
        <w:trPr>
          <w:trHeight w:val="72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23</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721222</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xml:space="preserve">Приходи од давања у закуп објеката општине, града и установа-јавних служби који се финансирају из буџета </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280.000,00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7.440,45</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0,03</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24</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721223</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Приход од земљишне ренте</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2.065.000,00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1.228.822,08</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0,60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25</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721224</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Приходи од закупнине земљишта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39.000,00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11.200,66</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0,29</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26</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721310</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Приходи од камата на новчана средства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5.000,00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2.138,52</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0,43</w:t>
            </w:r>
          </w:p>
        </w:tc>
      </w:tr>
      <w:tr w:rsidR="00B9390D" w:rsidRPr="00B9390D" w:rsidTr="00B9390D">
        <w:trPr>
          <w:trHeight w:val="48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27</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721320</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Приходи од камата на орочена новчана средства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#DIV/0!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28</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721900</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Приходи од имовине</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#DIV/0!</w:t>
            </w:r>
          </w:p>
        </w:tc>
      </w:tr>
      <w:tr w:rsidR="00B9390D" w:rsidRPr="00B9390D" w:rsidTr="00B9390D">
        <w:trPr>
          <w:trHeight w:val="48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29</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722</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Накнаде, таксе и приходи од пружања јавних услуга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12.627.298,00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5.068.662,03</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0,40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30</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722118</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Посебна републичка такса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#DIV/0!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31</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722121</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Општинске административне таксе</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32</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722131</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Градске административне таксе</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950.000,00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375.262,53</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0,40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33</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722300</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Комуналне накнаде и таксе</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2.001.000,00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450.982,41</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0,23</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34</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722311</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Комуналне таксе за држање животиња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35,03</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0,04</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35</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722312</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Комуналне таксе на фирму</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1.200.000,00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52.196,70</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0,04</w:t>
            </w:r>
          </w:p>
        </w:tc>
      </w:tr>
      <w:tr w:rsidR="00B9390D" w:rsidRPr="00B9390D" w:rsidTr="00B9390D">
        <w:trPr>
          <w:trHeight w:val="72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36</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722313</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xml:space="preserve">Комуналне таксе за држање моторних, друмских и </w:t>
            </w:r>
            <w:r w:rsidRPr="00B9390D">
              <w:rPr>
                <w:rFonts w:ascii="Times New Roman" w:eastAsia="Times New Roman" w:hAnsi="Times New Roman" w:cs="Times New Roman"/>
                <w:color w:val="000000"/>
                <w:sz w:val="18"/>
                <w:szCs w:val="18"/>
              </w:rPr>
              <w:br/>
              <w:t>прикључних возила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r>
      <w:tr w:rsidR="00B9390D" w:rsidRPr="00B9390D" w:rsidTr="00B9390D">
        <w:trPr>
          <w:trHeight w:val="72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37</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722314</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Комуналне таксе за кориштење простора на јавним површинама или испред пословног простора у пословне сврхе</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180.000,00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34.350,75</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0,19</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38</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722315</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Комуналне таксе за држање сред. за игру</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r>
      <w:tr w:rsidR="00B9390D" w:rsidRPr="00B9390D" w:rsidTr="00B9390D">
        <w:trPr>
          <w:trHeight w:val="48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39</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722316</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Комуналне таксе за приређивање музичког програма у угост. објектима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30.000,00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r>
      <w:tr w:rsidR="00B9390D" w:rsidRPr="00B9390D" w:rsidTr="00B9390D">
        <w:trPr>
          <w:trHeight w:val="48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40</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722317</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Комуналне таксе за коришћење витрина за излагање</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r>
      <w:tr w:rsidR="00B9390D" w:rsidRPr="00B9390D" w:rsidTr="00B9390D">
        <w:trPr>
          <w:trHeight w:val="48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41</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722318</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Комунална такса за кориштење рекламних паноа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300.000,00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197.812,62</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0,66</w:t>
            </w:r>
          </w:p>
        </w:tc>
      </w:tr>
      <w:tr w:rsidR="00B9390D" w:rsidRPr="00B9390D" w:rsidTr="00B9390D">
        <w:trPr>
          <w:trHeight w:val="120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42</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722319</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Комунална такса за кориштење простора за паркирање моторних, друмских  и прикључних возила  на уређеним и обиљеженим мјестима  које је за то одредила СГ</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80.000,00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77.760,00</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0,97</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43</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722321</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Боравишна такса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100.000,00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54.730,11</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0,55</w:t>
            </w:r>
          </w:p>
        </w:tc>
      </w:tr>
      <w:tr w:rsidR="00B9390D" w:rsidRPr="00B9390D" w:rsidTr="00B9390D">
        <w:trPr>
          <w:trHeight w:val="48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44</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722391</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Комунална такса за коришћење слободних површина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8.000,00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3.815,00</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0,48</w:t>
            </w:r>
          </w:p>
        </w:tc>
      </w:tr>
      <w:tr w:rsidR="00B9390D" w:rsidRPr="00B9390D" w:rsidTr="00B9390D">
        <w:trPr>
          <w:trHeight w:val="24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lastRenderedPageBreak/>
              <w:t>45</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722394</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Комуналне таксе за држање ресторана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#DIV/0!</w:t>
            </w:r>
          </w:p>
        </w:tc>
      </w:tr>
      <w:tr w:rsidR="00B9390D" w:rsidRPr="00B9390D" w:rsidTr="00B9390D">
        <w:trPr>
          <w:trHeight w:val="48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46</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722396</w:t>
            </w:r>
          </w:p>
        </w:tc>
        <w:tc>
          <w:tcPr>
            <w:tcW w:w="3759" w:type="dxa"/>
            <w:tcBorders>
              <w:top w:val="single" w:sz="4" w:space="0" w:color="auto"/>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Комуналне  таксе на остале предмете таксирања</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100.000,00</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30.282,20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0,30</w:t>
            </w:r>
          </w:p>
        </w:tc>
      </w:tr>
      <w:tr w:rsidR="00B9390D" w:rsidRPr="00B9390D" w:rsidTr="00B9390D">
        <w:trPr>
          <w:trHeight w:val="48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47</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722400</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Накнаде за кориштење природних и других добара од општег интереса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8.107.298,00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3.682.323,67</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0,45</w:t>
            </w:r>
          </w:p>
        </w:tc>
      </w:tr>
      <w:tr w:rsidR="00B9390D" w:rsidRPr="00B9390D" w:rsidTr="00B9390D">
        <w:trPr>
          <w:trHeight w:val="48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48</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722411</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Накнаде за уређивање грађевинског земљишта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5.823.598,00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2.695.128,87</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0,46</w:t>
            </w:r>
          </w:p>
        </w:tc>
      </w:tr>
      <w:tr w:rsidR="00B9390D" w:rsidRPr="00B9390D" w:rsidTr="00B9390D">
        <w:trPr>
          <w:trHeight w:val="48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49</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722412</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Накнаде за коришћење грађевинског земљишта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3.000,00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157,32</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0,05</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50</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722421</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Накнада  за коришћење  путевa</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80.000,00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42.532,58</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0,53</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51</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722424</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Накнаде за кориштење минералних сировина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20.000,00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4.212,99</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0,21</w:t>
            </w:r>
          </w:p>
        </w:tc>
      </w:tr>
      <w:tr w:rsidR="00B9390D" w:rsidRPr="00B9390D" w:rsidTr="00B9390D">
        <w:trPr>
          <w:trHeight w:val="48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52</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722425</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Накнаде за промјену намјене пољопривредног земљишта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400.000,00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130.971,93</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0,33</w:t>
            </w:r>
          </w:p>
        </w:tc>
      </w:tr>
      <w:tr w:rsidR="00B9390D" w:rsidRPr="00B9390D" w:rsidTr="00B9390D">
        <w:trPr>
          <w:trHeight w:val="96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53</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722435</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Накнаде за коришћењe шума и шумског земљишта-средства за развој неразвијених дијелова остварена продајом шумских сортимената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3.000,00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47.110,92</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15,70</w:t>
            </w:r>
          </w:p>
        </w:tc>
      </w:tr>
      <w:tr w:rsidR="00B9390D" w:rsidRPr="00B9390D" w:rsidTr="00B9390D">
        <w:trPr>
          <w:trHeight w:val="48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54</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722437</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Накнада за обављање послова од општег интереса у шумама у приватној средини</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28.000,00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25.361,40</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0,91</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55</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722440</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Накнада за кориштење вода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400.000,00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189.956,31</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0,47</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56</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722457</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Накнада за употребу вјештачких ђубрива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25.000,00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13.421,38</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0,54</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57</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722461</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Накнада за кориштење комуналних добара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522.000,00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175.436,08</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0,34</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58</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722463</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Накнада за извађени материјал</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120.000,00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21.417,12</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0,18</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59</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722464</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Накнада за воду за узгој рибе</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200,00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42,17</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0,21</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60</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722465</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Накнада за воде за индустрију</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2.500,00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2.253,62</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0,90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61</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722467</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Средства за финансирање  заштите  од пожара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500.000,00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249.448,93</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0,50</w:t>
            </w:r>
          </w:p>
        </w:tc>
      </w:tr>
      <w:tr w:rsidR="00B9390D" w:rsidRPr="00B9390D" w:rsidTr="00B9390D">
        <w:trPr>
          <w:trHeight w:val="48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62</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722491</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Концесионе накнаде за коришћење природних и других добара од општег интереса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180.000,00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84.872,05</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0,47</w:t>
            </w:r>
          </w:p>
        </w:tc>
      </w:tr>
      <w:tr w:rsidR="00B9390D" w:rsidRPr="00B9390D" w:rsidTr="00B9390D">
        <w:trPr>
          <w:trHeight w:val="48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63</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722500</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Приходи које остварују органи и организације</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1.568.000,00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560.093,42</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0,36</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64</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722521</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Приходи општинских органа управе</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150.000,00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76.939,17</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0,51</w:t>
            </w:r>
          </w:p>
        </w:tc>
      </w:tr>
      <w:tr w:rsidR="00B9390D" w:rsidRPr="00B9390D" w:rsidTr="00B9390D">
        <w:trPr>
          <w:trHeight w:val="48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65</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722531</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Приходи остварени од научноистраживачког рада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#DIV/0!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66</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722591</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Остали приходи од пружања јавних услуга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1.418.000,00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483.154,25</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0,34</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67</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Ватрогасна јединица Бијељина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C5010C" w:rsidRDefault="00C5010C" w:rsidP="00C5010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#DIV/0!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68</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Музичка школа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3.000,00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C5010C">
            <w:pPr>
              <w:spacing w:after="0" w:line="240" w:lineRule="auto"/>
              <w:jc w:val="center"/>
              <w:rPr>
                <w:rFonts w:ascii="Times New Roman" w:eastAsia="Times New Roman" w:hAnsi="Times New Roman" w:cs="Times New Roman"/>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69</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Библиотека "Филип Вишњић"</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18.000,00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C5010C">
            <w:pPr>
              <w:spacing w:after="0" w:line="240" w:lineRule="auto"/>
              <w:jc w:val="center"/>
              <w:rPr>
                <w:rFonts w:ascii="Times New Roman" w:eastAsia="Times New Roman" w:hAnsi="Times New Roman" w:cs="Times New Roman"/>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70</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Центар за Социјални рад</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19.000,00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C5010C">
            <w:pPr>
              <w:spacing w:after="0" w:line="240" w:lineRule="auto"/>
              <w:jc w:val="center"/>
              <w:rPr>
                <w:rFonts w:ascii="Times New Roman" w:eastAsia="Times New Roman" w:hAnsi="Times New Roman" w:cs="Times New Roman"/>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71</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Средња стручна школа Јања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C5010C">
            <w:pPr>
              <w:spacing w:after="0" w:line="240" w:lineRule="auto"/>
              <w:jc w:val="center"/>
              <w:rPr>
                <w:rFonts w:ascii="Times New Roman" w:eastAsia="Times New Roman" w:hAnsi="Times New Roman" w:cs="Times New Roman"/>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72</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Дјечији вртић "Чика Јова Змај"</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1.100.000,00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C5010C">
            <w:pPr>
              <w:spacing w:after="0" w:line="240" w:lineRule="auto"/>
              <w:jc w:val="center"/>
              <w:rPr>
                <w:rFonts w:ascii="Times New Roman" w:eastAsia="Times New Roman" w:hAnsi="Times New Roman" w:cs="Times New Roman"/>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73</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Музеј "Семберија"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C5010C">
            <w:pPr>
              <w:spacing w:after="0" w:line="240" w:lineRule="auto"/>
              <w:jc w:val="center"/>
              <w:rPr>
                <w:rFonts w:ascii="Times New Roman" w:eastAsia="Times New Roman" w:hAnsi="Times New Roman" w:cs="Times New Roman"/>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#DIV/0!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74</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Гимназија "Филип Вишњић"</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30.000,00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C5010C">
            <w:pPr>
              <w:spacing w:after="0" w:line="240" w:lineRule="auto"/>
              <w:jc w:val="center"/>
              <w:rPr>
                <w:rFonts w:ascii="Times New Roman" w:eastAsia="Times New Roman" w:hAnsi="Times New Roman" w:cs="Times New Roman"/>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75</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Економска школа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23.000,00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C5010C">
            <w:pPr>
              <w:spacing w:after="0" w:line="240" w:lineRule="auto"/>
              <w:jc w:val="center"/>
              <w:rPr>
                <w:rFonts w:ascii="Times New Roman" w:eastAsia="Times New Roman" w:hAnsi="Times New Roman" w:cs="Times New Roman"/>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76</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Техничка школа "Михајло Пупин"</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50.000,00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C5010C">
            <w:pPr>
              <w:spacing w:after="0" w:line="240" w:lineRule="auto"/>
              <w:jc w:val="center"/>
              <w:rPr>
                <w:rFonts w:ascii="Times New Roman" w:eastAsia="Times New Roman" w:hAnsi="Times New Roman" w:cs="Times New Roman"/>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77</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Пољопривредна школа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80.000,00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C5010C">
            <w:pPr>
              <w:spacing w:after="0" w:line="240" w:lineRule="auto"/>
              <w:jc w:val="center"/>
              <w:rPr>
                <w:rFonts w:ascii="Times New Roman" w:eastAsia="Times New Roman" w:hAnsi="Times New Roman" w:cs="Times New Roman"/>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78</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Градска управа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C5010C">
            <w:pPr>
              <w:spacing w:after="0" w:line="240" w:lineRule="auto"/>
              <w:jc w:val="center"/>
              <w:rPr>
                <w:rFonts w:ascii="Times New Roman" w:eastAsia="Times New Roman" w:hAnsi="Times New Roman" w:cs="Times New Roman"/>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#DIV/0!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79</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ЈУ Центар за културу " Семберија"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70.000,00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C5010C">
            <w:pPr>
              <w:spacing w:after="0" w:line="240" w:lineRule="auto"/>
              <w:jc w:val="center"/>
              <w:rPr>
                <w:rFonts w:ascii="Times New Roman" w:eastAsia="Times New Roman" w:hAnsi="Times New Roman" w:cs="Times New Roman"/>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80</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ЈУ Градско позориште "Семберија"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15.000,00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C5010C">
            <w:pPr>
              <w:spacing w:after="0" w:line="240" w:lineRule="auto"/>
              <w:jc w:val="center"/>
              <w:rPr>
                <w:rFonts w:ascii="Times New Roman" w:eastAsia="Times New Roman" w:hAnsi="Times New Roman" w:cs="Times New Roman"/>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81</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723</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xml:space="preserve">Новчане казне </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18.000,00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19.500,00</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1,08</w:t>
            </w:r>
          </w:p>
        </w:tc>
      </w:tr>
      <w:tr w:rsidR="00B9390D" w:rsidRPr="00B9390D" w:rsidTr="00B9390D">
        <w:trPr>
          <w:trHeight w:val="96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82</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723121</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Новчане казне  изречене у прекршајном  поступку  за прекршаје  прописане актом скупштине општине  као  и одузета имовинска корист у том поступку</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18.000,00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19.500,00</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1,08</w:t>
            </w:r>
          </w:p>
        </w:tc>
      </w:tr>
      <w:tr w:rsidR="00B9390D" w:rsidRPr="00B9390D" w:rsidTr="00B9390D">
        <w:trPr>
          <w:trHeight w:val="24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lastRenderedPageBreak/>
              <w:t>83</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729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Остали непорески приходи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100.000,00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511.279,98</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5,11</w:t>
            </w:r>
          </w:p>
        </w:tc>
      </w:tr>
      <w:tr w:rsidR="00B9390D" w:rsidRPr="00B9390D" w:rsidTr="00B9390D">
        <w:trPr>
          <w:trHeight w:val="24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84</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729124</w:t>
            </w:r>
          </w:p>
        </w:tc>
        <w:tc>
          <w:tcPr>
            <w:tcW w:w="3759" w:type="dxa"/>
            <w:tcBorders>
              <w:top w:val="single" w:sz="4" w:space="0" w:color="auto"/>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Остали општински приходи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100.000,00</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511.279,98</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5,11</w:t>
            </w:r>
          </w:p>
        </w:tc>
      </w:tr>
      <w:tr w:rsidR="00B9390D" w:rsidRPr="00B9390D" w:rsidTr="00B9390D">
        <w:trPr>
          <w:trHeight w:val="30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85</w:t>
            </w:r>
          </w:p>
        </w:tc>
        <w:tc>
          <w:tcPr>
            <w:tcW w:w="5119" w:type="dxa"/>
            <w:gridSpan w:val="4"/>
            <w:tcBorders>
              <w:top w:val="single" w:sz="4" w:space="0" w:color="auto"/>
              <w:left w:val="nil"/>
              <w:bottom w:val="single" w:sz="4" w:space="0" w:color="auto"/>
              <w:right w:val="single" w:sz="4" w:space="0" w:color="000000"/>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УКУПНИ ПРИХОДИ</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sz w:val="18"/>
                <w:szCs w:val="18"/>
              </w:rPr>
            </w:pPr>
            <w:r w:rsidRPr="00B9390D">
              <w:rPr>
                <w:rFonts w:ascii="Times New Roman" w:eastAsia="Times New Roman" w:hAnsi="Times New Roman" w:cs="Times New Roman"/>
                <w:b/>
                <w:bCs/>
                <w:i/>
                <w:iCs/>
                <w:sz w:val="18"/>
                <w:szCs w:val="18"/>
              </w:rPr>
              <w:t>51.182.798,00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sz w:val="18"/>
                <w:szCs w:val="18"/>
              </w:rPr>
            </w:pPr>
            <w:r w:rsidRPr="00B9390D">
              <w:rPr>
                <w:rFonts w:ascii="Times New Roman" w:eastAsia="Times New Roman" w:hAnsi="Times New Roman" w:cs="Times New Roman"/>
                <w:b/>
                <w:bCs/>
                <w:i/>
                <w:iCs/>
                <w:sz w:val="18"/>
                <w:szCs w:val="18"/>
              </w:rPr>
              <w:t>28.288.726,16</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0,55</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86</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731</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Текуће помоћи-грантови</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30.000,00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100,00</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87</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731200</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Текуће помоћи из земље</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30.000,00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100,00</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88</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731</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Капиталне помоћи</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48.394,77</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#DIV/0!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89</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731200</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Капиталне помоћи из земље</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48.394,77</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#DIV/0!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90</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78</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Трансфери од ентитета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3.300.000,00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1.655.815,52</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0,50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91</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787200</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Трансфери од ентитета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3.285.000,00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1.654.125,28</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0,50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92</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788100</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Трансфери од ентитета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15.000,00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1.690,24</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0,11</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93</w:t>
            </w:r>
          </w:p>
        </w:tc>
        <w:tc>
          <w:tcPr>
            <w:tcW w:w="5119" w:type="dxa"/>
            <w:gridSpan w:val="4"/>
            <w:tcBorders>
              <w:top w:val="single" w:sz="4" w:space="0" w:color="auto"/>
              <w:left w:val="nil"/>
              <w:bottom w:val="single" w:sz="4" w:space="0" w:color="auto"/>
              <w:right w:val="single" w:sz="4" w:space="0" w:color="000000"/>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УКУПНИ БУЏЕТСКИ ПРИХОДИ</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sz w:val="18"/>
                <w:szCs w:val="18"/>
              </w:rPr>
            </w:pPr>
            <w:r w:rsidRPr="00B9390D">
              <w:rPr>
                <w:rFonts w:ascii="Times New Roman" w:eastAsia="Times New Roman" w:hAnsi="Times New Roman" w:cs="Times New Roman"/>
                <w:b/>
                <w:bCs/>
                <w:i/>
                <w:iCs/>
                <w:sz w:val="18"/>
                <w:szCs w:val="18"/>
              </w:rPr>
              <w:t>54.512.798,00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sz w:val="18"/>
                <w:szCs w:val="18"/>
              </w:rPr>
            </w:pPr>
            <w:r w:rsidRPr="00B9390D">
              <w:rPr>
                <w:rFonts w:ascii="Times New Roman" w:eastAsia="Times New Roman" w:hAnsi="Times New Roman" w:cs="Times New Roman"/>
                <w:b/>
                <w:bCs/>
                <w:i/>
                <w:iCs/>
                <w:sz w:val="18"/>
                <w:szCs w:val="18"/>
              </w:rPr>
              <w:t>29.993.036,45</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0,55</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94</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 </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ПРИМИЦИ</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sz w:val="18"/>
                <w:szCs w:val="18"/>
              </w:rPr>
            </w:pPr>
            <w:r w:rsidRPr="00B9390D">
              <w:rPr>
                <w:rFonts w:ascii="Times New Roman" w:eastAsia="Times New Roman" w:hAnsi="Times New Roman" w:cs="Times New Roman"/>
                <w:b/>
                <w:bCs/>
                <w:i/>
                <w:iCs/>
                <w:sz w:val="18"/>
                <w:szCs w:val="18"/>
              </w:rPr>
              <w:t>770.000,00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sz w:val="18"/>
                <w:szCs w:val="18"/>
              </w:rPr>
            </w:pPr>
            <w:r w:rsidRPr="00B9390D">
              <w:rPr>
                <w:rFonts w:ascii="Times New Roman" w:eastAsia="Times New Roman" w:hAnsi="Times New Roman" w:cs="Times New Roman"/>
                <w:b/>
                <w:bCs/>
                <w:i/>
                <w:iCs/>
                <w:sz w:val="18"/>
                <w:szCs w:val="18"/>
              </w:rPr>
              <w:t>236.985,76</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0,31</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95</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811000</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Примици за зграде</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10.000,00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96</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Примици за зграде</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97</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811300</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Примици за биолошку имовину</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20.000,00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98</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811300</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Примици за биолошку имовину</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20.000,00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99</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813</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Примици од непроизводне имовине</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550.000,00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166.474,64</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0,30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100</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813100</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Примици од продаје имовине-земљишта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550.000,00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166.474,64</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0,30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101</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814100</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Примици од продаје сталне имовине</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#DIV/0!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102</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816</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Примици од залиха материјала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190.000,00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70.511,12</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0,37</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103</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816100</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Примици за залихе материјала,учинака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190.000,00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70.511,12</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0,37</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104</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921</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Примици од домаћег задуживања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#DIV/0!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105</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921200</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Примици од домаћег задуживања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#DIV/0!</w:t>
            </w:r>
          </w:p>
        </w:tc>
      </w:tr>
      <w:tr w:rsidR="00B9390D" w:rsidRPr="00B9390D" w:rsidTr="00B9390D">
        <w:trPr>
          <w:trHeight w:val="48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106</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921200</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Примици од домаћег задуживања-краткорочно</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#DIV/0!</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107</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931</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Примици  по основу излазног пореза</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809.789,00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33.382,46</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0,04</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108</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931100</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Примици по основу излазног пореза - поврат</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809.789,00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33.382,46</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0,04</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109</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938</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 </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Oстали примици и трансакције</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382.100,00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51.352,86</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0,13</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110</w:t>
            </w:r>
          </w:p>
        </w:tc>
        <w:tc>
          <w:tcPr>
            <w:tcW w:w="3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938100</w:t>
            </w:r>
          </w:p>
        </w:tc>
        <w:tc>
          <w:tcPr>
            <w:tcW w:w="3759"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color w:val="000000"/>
                <w:sz w:val="18"/>
                <w:szCs w:val="18"/>
              </w:rPr>
            </w:pPr>
            <w:r w:rsidRPr="00B9390D">
              <w:rPr>
                <w:rFonts w:ascii="Times New Roman" w:eastAsia="Times New Roman" w:hAnsi="Times New Roman" w:cs="Times New Roman"/>
                <w:color w:val="000000"/>
                <w:sz w:val="18"/>
                <w:szCs w:val="18"/>
              </w:rPr>
              <w:t>Oстали примици и трансакције</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382.100,00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51.352,86</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0,13</w:t>
            </w:r>
          </w:p>
        </w:tc>
      </w:tr>
      <w:tr w:rsidR="00B9390D" w:rsidRPr="00B9390D" w:rsidTr="00B9390D">
        <w:trPr>
          <w:trHeight w:val="240"/>
        </w:trPr>
        <w:tc>
          <w:tcPr>
            <w:tcW w:w="439" w:type="dxa"/>
            <w:tcBorders>
              <w:top w:val="nil"/>
              <w:left w:val="single" w:sz="4" w:space="0" w:color="auto"/>
              <w:bottom w:val="single" w:sz="4" w:space="0" w:color="auto"/>
              <w:right w:val="single" w:sz="4" w:space="0" w:color="auto"/>
            </w:tcBorders>
            <w:shd w:val="clear" w:color="000000" w:fill="FDE9D9"/>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 </w:t>
            </w:r>
          </w:p>
        </w:tc>
        <w:tc>
          <w:tcPr>
            <w:tcW w:w="5119" w:type="dxa"/>
            <w:gridSpan w:val="4"/>
            <w:tcBorders>
              <w:top w:val="single" w:sz="4" w:space="0" w:color="auto"/>
              <w:left w:val="nil"/>
              <w:bottom w:val="single" w:sz="4" w:space="0" w:color="auto"/>
              <w:right w:val="single" w:sz="4" w:space="0" w:color="auto"/>
            </w:tcBorders>
            <w:shd w:val="clear" w:color="000000" w:fill="FDE9D9"/>
            <w:vAlign w:val="center"/>
            <w:hideMark/>
          </w:tcPr>
          <w:p w:rsidR="00B9390D" w:rsidRPr="00B9390D" w:rsidRDefault="00B9390D" w:rsidP="00B9390D">
            <w:pPr>
              <w:spacing w:after="0" w:line="240" w:lineRule="auto"/>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УКУПНА БУЏЕТСКА СРЕДСТВА (2022.год)</w:t>
            </w:r>
          </w:p>
        </w:tc>
        <w:tc>
          <w:tcPr>
            <w:tcW w:w="1200" w:type="dxa"/>
            <w:tcBorders>
              <w:top w:val="nil"/>
              <w:left w:val="nil"/>
              <w:bottom w:val="single" w:sz="4" w:space="0" w:color="auto"/>
              <w:right w:val="single" w:sz="4" w:space="0" w:color="auto"/>
            </w:tcBorders>
            <w:shd w:val="clear" w:color="000000" w:fill="FDE9D9"/>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sz w:val="18"/>
                <w:szCs w:val="18"/>
              </w:rPr>
            </w:pPr>
            <w:r w:rsidRPr="00B9390D">
              <w:rPr>
                <w:rFonts w:ascii="Times New Roman" w:eastAsia="Times New Roman" w:hAnsi="Times New Roman" w:cs="Times New Roman"/>
                <w:b/>
                <w:bCs/>
                <w:i/>
                <w:iCs/>
                <w:sz w:val="18"/>
                <w:szCs w:val="18"/>
              </w:rPr>
              <w:t>56.474.687,00</w:t>
            </w:r>
          </w:p>
        </w:tc>
        <w:tc>
          <w:tcPr>
            <w:tcW w:w="1202" w:type="dxa"/>
            <w:tcBorders>
              <w:top w:val="nil"/>
              <w:left w:val="nil"/>
              <w:bottom w:val="single" w:sz="4" w:space="0" w:color="auto"/>
              <w:right w:val="single" w:sz="4" w:space="0" w:color="auto"/>
            </w:tcBorders>
            <w:shd w:val="clear" w:color="000000" w:fill="FDE9D9"/>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sz w:val="18"/>
                <w:szCs w:val="18"/>
              </w:rPr>
            </w:pPr>
            <w:r w:rsidRPr="00B9390D">
              <w:rPr>
                <w:rFonts w:ascii="Times New Roman" w:eastAsia="Times New Roman" w:hAnsi="Times New Roman" w:cs="Times New Roman"/>
                <w:b/>
                <w:bCs/>
                <w:i/>
                <w:iCs/>
                <w:sz w:val="18"/>
                <w:szCs w:val="18"/>
              </w:rPr>
              <w:t>30.314.757,53</w:t>
            </w:r>
          </w:p>
        </w:tc>
        <w:tc>
          <w:tcPr>
            <w:tcW w:w="1200" w:type="dxa"/>
            <w:tcBorders>
              <w:top w:val="nil"/>
              <w:left w:val="nil"/>
              <w:bottom w:val="single" w:sz="4" w:space="0" w:color="auto"/>
              <w:right w:val="single" w:sz="4" w:space="0" w:color="auto"/>
            </w:tcBorders>
            <w:shd w:val="clear" w:color="000000" w:fill="FDE9D9"/>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0,54</w:t>
            </w:r>
          </w:p>
        </w:tc>
      </w:tr>
      <w:tr w:rsidR="00B9390D" w:rsidRPr="00B9390D" w:rsidTr="00B9390D">
        <w:trPr>
          <w:trHeight w:val="240"/>
        </w:trPr>
        <w:tc>
          <w:tcPr>
            <w:tcW w:w="555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неутрошена средства из ранијег периода - водне накнаде</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400.000,00</w:t>
            </w:r>
          </w:p>
        </w:tc>
        <w:tc>
          <w:tcPr>
            <w:tcW w:w="1202"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400.000,00</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1,00</w:t>
            </w:r>
          </w:p>
        </w:tc>
      </w:tr>
      <w:tr w:rsidR="00B9390D" w:rsidRPr="00B9390D" w:rsidTr="00B9390D">
        <w:trPr>
          <w:trHeight w:val="300"/>
        </w:trPr>
        <w:tc>
          <w:tcPr>
            <w:tcW w:w="555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неутрошена средства из ранијег периода - кредит</w:t>
            </w:r>
          </w:p>
        </w:tc>
        <w:tc>
          <w:tcPr>
            <w:tcW w:w="1200" w:type="dxa"/>
            <w:tcBorders>
              <w:top w:val="nil"/>
              <w:left w:val="nil"/>
              <w:bottom w:val="single" w:sz="4" w:space="0" w:color="auto"/>
              <w:right w:val="single" w:sz="4" w:space="0" w:color="auto"/>
            </w:tcBorders>
            <w:shd w:val="clear" w:color="auto" w:fill="auto"/>
            <w:noWrap/>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3.388.000,00</w:t>
            </w:r>
          </w:p>
        </w:tc>
        <w:tc>
          <w:tcPr>
            <w:tcW w:w="1202" w:type="dxa"/>
            <w:tcBorders>
              <w:top w:val="nil"/>
              <w:left w:val="nil"/>
              <w:bottom w:val="single" w:sz="4" w:space="0" w:color="auto"/>
              <w:right w:val="single" w:sz="4" w:space="0" w:color="auto"/>
            </w:tcBorders>
            <w:shd w:val="clear" w:color="auto" w:fill="auto"/>
            <w:noWrap/>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3.388.000,00</w:t>
            </w:r>
          </w:p>
        </w:tc>
        <w:tc>
          <w:tcPr>
            <w:tcW w:w="1200" w:type="dxa"/>
            <w:tcBorders>
              <w:top w:val="nil"/>
              <w:left w:val="nil"/>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1,00</w:t>
            </w:r>
          </w:p>
        </w:tc>
      </w:tr>
      <w:tr w:rsidR="00B9390D" w:rsidRPr="00B9390D" w:rsidTr="00B9390D">
        <w:trPr>
          <w:trHeight w:val="300"/>
        </w:trPr>
        <w:tc>
          <w:tcPr>
            <w:tcW w:w="555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390D" w:rsidRPr="00B9390D" w:rsidRDefault="00B9390D" w:rsidP="00B9390D">
            <w:pPr>
              <w:spacing w:after="0" w:line="240" w:lineRule="auto"/>
              <w:rPr>
                <w:rFonts w:ascii="Times New Roman" w:eastAsia="Times New Roman" w:hAnsi="Times New Roman" w:cs="Times New Roman"/>
                <w:b/>
                <w:bCs/>
                <w:color w:val="000000"/>
                <w:sz w:val="18"/>
                <w:szCs w:val="18"/>
              </w:rPr>
            </w:pPr>
            <w:r w:rsidRPr="00B9390D">
              <w:rPr>
                <w:rFonts w:ascii="Times New Roman" w:eastAsia="Times New Roman" w:hAnsi="Times New Roman" w:cs="Times New Roman"/>
                <w:b/>
                <w:bCs/>
                <w:color w:val="000000"/>
                <w:sz w:val="18"/>
                <w:szCs w:val="18"/>
              </w:rPr>
              <w:t>неутрошена средства из ранијег периода -Стефан Дечански</w:t>
            </w:r>
          </w:p>
        </w:tc>
        <w:tc>
          <w:tcPr>
            <w:tcW w:w="1200" w:type="dxa"/>
            <w:tcBorders>
              <w:top w:val="nil"/>
              <w:left w:val="nil"/>
              <w:bottom w:val="nil"/>
              <w:right w:val="single" w:sz="4" w:space="0" w:color="auto"/>
            </w:tcBorders>
            <w:shd w:val="clear" w:color="auto" w:fill="auto"/>
            <w:noWrap/>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0,00</w:t>
            </w:r>
          </w:p>
        </w:tc>
        <w:tc>
          <w:tcPr>
            <w:tcW w:w="1202" w:type="dxa"/>
            <w:tcBorders>
              <w:top w:val="nil"/>
              <w:left w:val="nil"/>
              <w:bottom w:val="nil"/>
              <w:right w:val="single" w:sz="4" w:space="0" w:color="auto"/>
            </w:tcBorders>
            <w:shd w:val="clear" w:color="auto" w:fill="auto"/>
            <w:noWrap/>
            <w:vAlign w:val="center"/>
            <w:hideMark/>
          </w:tcPr>
          <w:p w:rsidR="00B9390D" w:rsidRPr="00B9390D" w:rsidRDefault="00B9390D" w:rsidP="00B9390D">
            <w:pPr>
              <w:spacing w:after="0" w:line="240" w:lineRule="auto"/>
              <w:jc w:val="right"/>
              <w:rPr>
                <w:rFonts w:ascii="Times New Roman" w:eastAsia="Times New Roman" w:hAnsi="Times New Roman" w:cs="Times New Roman"/>
                <w:b/>
                <w:bCs/>
                <w:sz w:val="18"/>
                <w:szCs w:val="18"/>
              </w:rPr>
            </w:pPr>
            <w:r w:rsidRPr="00B9390D">
              <w:rPr>
                <w:rFonts w:ascii="Times New Roman" w:eastAsia="Times New Roman" w:hAnsi="Times New Roman" w:cs="Times New Roman"/>
                <w:b/>
                <w:bCs/>
                <w:sz w:val="18"/>
                <w:szCs w:val="18"/>
              </w:rPr>
              <w:t>0,00</w:t>
            </w:r>
          </w:p>
        </w:tc>
        <w:tc>
          <w:tcPr>
            <w:tcW w:w="1200" w:type="dxa"/>
            <w:tcBorders>
              <w:top w:val="nil"/>
              <w:left w:val="nil"/>
              <w:bottom w:val="nil"/>
              <w:right w:val="single" w:sz="4" w:space="0" w:color="auto"/>
            </w:tcBorders>
            <w:shd w:val="clear" w:color="auto" w:fill="auto"/>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 </w:t>
            </w:r>
          </w:p>
        </w:tc>
      </w:tr>
      <w:tr w:rsidR="00B9390D" w:rsidRPr="00B9390D" w:rsidTr="00B9390D">
        <w:trPr>
          <w:trHeight w:val="240"/>
        </w:trPr>
        <w:tc>
          <w:tcPr>
            <w:tcW w:w="5558"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B9390D" w:rsidRPr="00B9390D" w:rsidRDefault="00B9390D" w:rsidP="00B9390D">
            <w:pPr>
              <w:spacing w:after="0" w:line="240" w:lineRule="auto"/>
              <w:rPr>
                <w:rFonts w:ascii="Times New Roman" w:eastAsia="Times New Roman" w:hAnsi="Times New Roman" w:cs="Times New Roman"/>
                <w:b/>
                <w:bCs/>
                <w:i/>
                <w:iCs/>
                <w:color w:val="000000"/>
                <w:sz w:val="18"/>
                <w:szCs w:val="18"/>
              </w:rPr>
            </w:pPr>
            <w:r w:rsidRPr="00B9390D">
              <w:rPr>
                <w:rFonts w:ascii="Times New Roman" w:eastAsia="Times New Roman" w:hAnsi="Times New Roman" w:cs="Times New Roman"/>
                <w:b/>
                <w:bCs/>
                <w:i/>
                <w:iCs/>
                <w:color w:val="000000"/>
                <w:sz w:val="18"/>
                <w:szCs w:val="18"/>
              </w:rPr>
              <w:t>УКУПНО БУЏЕТСКА СРЕДСТВА - фонд 01</w:t>
            </w:r>
          </w:p>
        </w:tc>
        <w:tc>
          <w:tcPr>
            <w:tcW w:w="1200" w:type="dxa"/>
            <w:tcBorders>
              <w:top w:val="single" w:sz="4" w:space="0" w:color="auto"/>
              <w:left w:val="nil"/>
              <w:bottom w:val="single" w:sz="4" w:space="0" w:color="auto"/>
              <w:right w:val="single" w:sz="4" w:space="0" w:color="auto"/>
            </w:tcBorders>
            <w:shd w:val="clear" w:color="000000" w:fill="C5D9F1"/>
            <w:noWrap/>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sz w:val="18"/>
                <w:szCs w:val="18"/>
              </w:rPr>
            </w:pPr>
            <w:r w:rsidRPr="00B9390D">
              <w:rPr>
                <w:rFonts w:ascii="Times New Roman" w:eastAsia="Times New Roman" w:hAnsi="Times New Roman" w:cs="Times New Roman"/>
                <w:b/>
                <w:bCs/>
                <w:i/>
                <w:iCs/>
                <w:sz w:val="18"/>
                <w:szCs w:val="18"/>
              </w:rPr>
              <w:t>60.262.687,00</w:t>
            </w:r>
          </w:p>
        </w:tc>
        <w:tc>
          <w:tcPr>
            <w:tcW w:w="1202" w:type="dxa"/>
            <w:tcBorders>
              <w:top w:val="single" w:sz="4" w:space="0" w:color="auto"/>
              <w:left w:val="nil"/>
              <w:bottom w:val="single" w:sz="4" w:space="0" w:color="auto"/>
              <w:right w:val="single" w:sz="4" w:space="0" w:color="auto"/>
            </w:tcBorders>
            <w:shd w:val="clear" w:color="000000" w:fill="C5D9F1"/>
            <w:noWrap/>
            <w:vAlign w:val="center"/>
            <w:hideMark/>
          </w:tcPr>
          <w:p w:rsidR="00B9390D" w:rsidRPr="00B9390D" w:rsidRDefault="00B9390D" w:rsidP="00B9390D">
            <w:pPr>
              <w:spacing w:after="0" w:line="240" w:lineRule="auto"/>
              <w:jc w:val="right"/>
              <w:rPr>
                <w:rFonts w:ascii="Times New Roman" w:eastAsia="Times New Roman" w:hAnsi="Times New Roman" w:cs="Times New Roman"/>
                <w:b/>
                <w:bCs/>
                <w:i/>
                <w:iCs/>
                <w:sz w:val="18"/>
                <w:szCs w:val="18"/>
              </w:rPr>
            </w:pPr>
            <w:r w:rsidRPr="00B9390D">
              <w:rPr>
                <w:rFonts w:ascii="Times New Roman" w:eastAsia="Times New Roman" w:hAnsi="Times New Roman" w:cs="Times New Roman"/>
                <w:b/>
                <w:bCs/>
                <w:i/>
                <w:iCs/>
                <w:sz w:val="18"/>
                <w:szCs w:val="18"/>
              </w:rPr>
              <w:t>34.102.757,53</w:t>
            </w:r>
          </w:p>
        </w:tc>
        <w:tc>
          <w:tcPr>
            <w:tcW w:w="1200" w:type="dxa"/>
            <w:tcBorders>
              <w:top w:val="single" w:sz="4" w:space="0" w:color="auto"/>
              <w:left w:val="nil"/>
              <w:bottom w:val="single" w:sz="4" w:space="0" w:color="auto"/>
              <w:right w:val="single" w:sz="4" w:space="0" w:color="auto"/>
            </w:tcBorders>
            <w:shd w:val="clear" w:color="000000" w:fill="C5D9F1"/>
            <w:vAlign w:val="center"/>
            <w:hideMark/>
          </w:tcPr>
          <w:p w:rsidR="00B9390D" w:rsidRPr="00B9390D" w:rsidRDefault="00B9390D" w:rsidP="00B9390D">
            <w:pPr>
              <w:spacing w:after="0" w:line="240" w:lineRule="auto"/>
              <w:jc w:val="center"/>
              <w:rPr>
                <w:rFonts w:ascii="Times New Roman" w:eastAsia="Times New Roman" w:hAnsi="Times New Roman" w:cs="Times New Roman"/>
                <w:sz w:val="18"/>
                <w:szCs w:val="18"/>
              </w:rPr>
            </w:pPr>
            <w:r w:rsidRPr="00B9390D">
              <w:rPr>
                <w:rFonts w:ascii="Times New Roman" w:eastAsia="Times New Roman" w:hAnsi="Times New Roman" w:cs="Times New Roman"/>
                <w:sz w:val="18"/>
                <w:szCs w:val="18"/>
              </w:rPr>
              <w:t>0,57</w:t>
            </w:r>
          </w:p>
        </w:tc>
      </w:tr>
    </w:tbl>
    <w:p w:rsidR="00B9390D" w:rsidRPr="00EB59E8" w:rsidRDefault="00B9390D" w:rsidP="002E0811">
      <w:pPr>
        <w:spacing w:before="120" w:after="120"/>
        <w:contextualSpacing/>
        <w:jc w:val="both"/>
        <w:rPr>
          <w:rFonts w:ascii="Times New Roman" w:hAnsi="Times New Roman" w:cs="Times New Roman"/>
          <w:color w:val="FF0000"/>
          <w:lang w:val="sr-Cyrl-BA"/>
        </w:rPr>
      </w:pPr>
    </w:p>
    <w:p w:rsidR="003E12D6" w:rsidRPr="00B9390D" w:rsidRDefault="00B9390D" w:rsidP="00B9390D">
      <w:pPr>
        <w:spacing w:before="120" w:after="120"/>
        <w:contextualSpacing/>
        <w:jc w:val="both"/>
        <w:rPr>
          <w:rFonts w:ascii="Times New Roman" w:hAnsi="Times New Roman" w:cs="Times New Roman"/>
          <w:lang w:val="sr-Cyrl-CS"/>
        </w:rPr>
      </w:pPr>
      <w:r w:rsidRPr="00B9390D">
        <w:rPr>
          <w:rFonts w:ascii="Times New Roman" w:hAnsi="Times New Roman" w:cs="Times New Roman"/>
          <w:lang w:val="sr-Cyrl-BA"/>
        </w:rPr>
        <w:t>Према прелиминарним извјештајима из ГКТ, укупно о</w:t>
      </w:r>
      <w:r w:rsidR="003E12D6" w:rsidRPr="00B9390D">
        <w:rPr>
          <w:rFonts w:ascii="Times New Roman" w:hAnsi="Times New Roman" w:cs="Times New Roman"/>
          <w:lang w:val="sr-Cyrl-BA"/>
        </w:rPr>
        <w:t>стварење прихода</w:t>
      </w:r>
      <w:r w:rsidRPr="00B9390D">
        <w:rPr>
          <w:rFonts w:ascii="Times New Roman" w:hAnsi="Times New Roman" w:cs="Times New Roman"/>
          <w:lang w:val="sr-Cyrl-BA"/>
        </w:rPr>
        <w:t xml:space="preserve"> и примитака</w:t>
      </w:r>
      <w:r w:rsidR="003E12D6" w:rsidRPr="00B9390D">
        <w:rPr>
          <w:rFonts w:ascii="Times New Roman" w:hAnsi="Times New Roman" w:cs="Times New Roman"/>
          <w:lang w:val="sr-Cyrl-BA"/>
        </w:rPr>
        <w:t xml:space="preserve"> за првих шест мјесеци 202</w:t>
      </w:r>
      <w:r w:rsidRPr="00B9390D">
        <w:rPr>
          <w:rFonts w:ascii="Times New Roman" w:hAnsi="Times New Roman" w:cs="Times New Roman"/>
          <w:lang w:val="sr-Cyrl-BA"/>
        </w:rPr>
        <w:t>2</w:t>
      </w:r>
      <w:r w:rsidR="003E12D6" w:rsidRPr="00B9390D">
        <w:rPr>
          <w:rFonts w:ascii="Times New Roman" w:hAnsi="Times New Roman" w:cs="Times New Roman"/>
          <w:lang w:val="sr-Cyrl-BA"/>
        </w:rPr>
        <w:t xml:space="preserve">. године износи </w:t>
      </w:r>
      <w:r w:rsidRPr="00B9390D">
        <w:rPr>
          <w:rFonts w:ascii="Times New Roman" w:hAnsi="Times New Roman" w:cs="Times New Roman"/>
          <w:lang w:val="sr-Cyrl-BA"/>
        </w:rPr>
        <w:t>30.314.724,53 КМ</w:t>
      </w:r>
      <w:r w:rsidR="003E12D6" w:rsidRPr="00B9390D">
        <w:rPr>
          <w:rFonts w:ascii="Times New Roman" w:hAnsi="Times New Roman" w:cs="Times New Roman"/>
          <w:lang w:val="sr-Cyrl-BA"/>
        </w:rPr>
        <w:t>, што је 5</w:t>
      </w:r>
      <w:r w:rsidRPr="00B9390D">
        <w:rPr>
          <w:rFonts w:ascii="Times New Roman" w:hAnsi="Times New Roman" w:cs="Times New Roman"/>
          <w:lang w:val="sr-Cyrl-BA"/>
        </w:rPr>
        <w:t>4</w:t>
      </w:r>
      <w:r w:rsidR="003E12D6" w:rsidRPr="00B9390D">
        <w:rPr>
          <w:rFonts w:ascii="Times New Roman" w:hAnsi="Times New Roman" w:cs="Times New Roman"/>
          <w:lang w:val="sr-Cyrl-BA"/>
        </w:rPr>
        <w:t xml:space="preserve">% у односу на </w:t>
      </w:r>
      <w:r w:rsidR="004843BF" w:rsidRPr="00B9390D">
        <w:rPr>
          <w:rFonts w:ascii="Times New Roman" w:hAnsi="Times New Roman" w:cs="Times New Roman"/>
          <w:lang w:val="sr-Cyrl-CS"/>
        </w:rPr>
        <w:t>план буџета за 202</w:t>
      </w:r>
      <w:r w:rsidRPr="00B9390D">
        <w:rPr>
          <w:rFonts w:ascii="Times New Roman" w:hAnsi="Times New Roman" w:cs="Times New Roman"/>
          <w:lang w:val="sr-Cyrl-CS"/>
        </w:rPr>
        <w:t>2</w:t>
      </w:r>
      <w:r w:rsidR="004843BF" w:rsidRPr="00B9390D">
        <w:rPr>
          <w:rFonts w:ascii="Times New Roman" w:hAnsi="Times New Roman" w:cs="Times New Roman"/>
          <w:lang w:val="sr-Cyrl-CS"/>
        </w:rPr>
        <w:t xml:space="preserve">. годину. У односу на исти период прошле године остварење је веће за </w:t>
      </w:r>
      <w:r w:rsidRPr="00B9390D">
        <w:rPr>
          <w:rFonts w:ascii="Times New Roman" w:hAnsi="Times New Roman" w:cs="Times New Roman"/>
          <w:lang w:val="sr-Cyrl-CS"/>
        </w:rPr>
        <w:t>4.764.983,44</w:t>
      </w:r>
      <w:r w:rsidR="004843BF" w:rsidRPr="00B9390D">
        <w:rPr>
          <w:rFonts w:ascii="Times New Roman" w:hAnsi="Times New Roman" w:cs="Times New Roman"/>
          <w:lang w:val="sr-Cyrl-CS"/>
        </w:rPr>
        <w:t xml:space="preserve"> КМ</w:t>
      </w:r>
      <w:r w:rsidRPr="00B9390D">
        <w:rPr>
          <w:rFonts w:ascii="Times New Roman" w:hAnsi="Times New Roman" w:cs="Times New Roman"/>
          <w:lang w:val="sr-Cyrl-CS"/>
        </w:rPr>
        <w:t>.</w:t>
      </w:r>
      <w:r w:rsidR="004843BF" w:rsidRPr="00B9390D">
        <w:rPr>
          <w:rFonts w:ascii="Times New Roman" w:hAnsi="Times New Roman" w:cs="Times New Roman"/>
          <w:lang w:val="sr-Cyrl-CS"/>
        </w:rPr>
        <w:t xml:space="preserve"> </w:t>
      </w:r>
    </w:p>
    <w:p w:rsidR="00B9390D" w:rsidRPr="00EB59E8" w:rsidRDefault="00B9390D" w:rsidP="00B9390D">
      <w:pPr>
        <w:spacing w:before="120" w:after="120"/>
        <w:contextualSpacing/>
        <w:jc w:val="both"/>
        <w:rPr>
          <w:rFonts w:ascii="Times New Roman" w:hAnsi="Times New Roman" w:cs="Times New Roman"/>
          <w:color w:val="FF0000"/>
          <w:lang w:val="sr-Cyrl-CS"/>
        </w:rPr>
      </w:pPr>
    </w:p>
    <w:p w:rsidR="004843BF" w:rsidRPr="00B9390D" w:rsidRDefault="004843BF" w:rsidP="002E0811">
      <w:pPr>
        <w:spacing w:before="120" w:after="120"/>
        <w:contextualSpacing/>
        <w:jc w:val="both"/>
        <w:rPr>
          <w:rFonts w:ascii="Times New Roman" w:hAnsi="Times New Roman" w:cs="Times New Roman"/>
          <w:lang w:val="sr-Cyrl-CS"/>
        </w:rPr>
      </w:pPr>
      <w:r w:rsidRPr="00B9390D">
        <w:rPr>
          <w:rFonts w:ascii="Times New Roman" w:hAnsi="Times New Roman" w:cs="Times New Roman"/>
          <w:lang w:val="sr-Cyrl-CS"/>
        </w:rPr>
        <w:t xml:space="preserve">Укупни порески приходи су остварени у износу </w:t>
      </w:r>
      <w:r w:rsidR="00B9390D" w:rsidRPr="00B9390D">
        <w:rPr>
          <w:rFonts w:ascii="Times New Roman" w:hAnsi="Times New Roman" w:cs="Times New Roman"/>
          <w:lang w:val="sr-Cyrl-CS"/>
        </w:rPr>
        <w:t>21.439.682,44</w:t>
      </w:r>
      <w:r w:rsidRPr="00B9390D">
        <w:rPr>
          <w:rFonts w:ascii="Times New Roman" w:hAnsi="Times New Roman" w:cs="Times New Roman"/>
          <w:lang w:val="sr-Cyrl-CS"/>
        </w:rPr>
        <w:t xml:space="preserve"> КМ, што је </w:t>
      </w:r>
      <w:r w:rsidR="00B9390D" w:rsidRPr="00B9390D">
        <w:rPr>
          <w:rFonts w:ascii="Times New Roman" w:hAnsi="Times New Roman" w:cs="Times New Roman"/>
          <w:lang w:val="sr-Cyrl-CS"/>
        </w:rPr>
        <w:t>59</w:t>
      </w:r>
      <w:r w:rsidRPr="00B9390D">
        <w:rPr>
          <w:rFonts w:ascii="Times New Roman" w:hAnsi="Times New Roman" w:cs="Times New Roman"/>
          <w:lang w:val="sr-Cyrl-CS"/>
        </w:rPr>
        <w:t xml:space="preserve">% у односу на </w:t>
      </w:r>
      <w:r w:rsidRPr="00B9390D">
        <w:rPr>
          <w:rFonts w:ascii="Times New Roman" w:hAnsi="Times New Roman" w:cs="Times New Roman"/>
          <w:lang w:val="sr-Latn-CS"/>
        </w:rPr>
        <w:t xml:space="preserve"> </w:t>
      </w:r>
      <w:r w:rsidRPr="00B9390D">
        <w:rPr>
          <w:rFonts w:ascii="Times New Roman" w:hAnsi="Times New Roman" w:cs="Times New Roman"/>
          <w:lang w:val="sr-Cyrl-CS"/>
        </w:rPr>
        <w:t>план буџета за 202</w:t>
      </w:r>
      <w:r w:rsidR="00B9390D" w:rsidRPr="00B9390D">
        <w:rPr>
          <w:rFonts w:ascii="Times New Roman" w:hAnsi="Times New Roman" w:cs="Times New Roman"/>
          <w:lang w:val="sr-Cyrl-CS"/>
        </w:rPr>
        <w:t>2</w:t>
      </w:r>
      <w:r w:rsidRPr="00B9390D">
        <w:rPr>
          <w:rFonts w:ascii="Times New Roman" w:hAnsi="Times New Roman" w:cs="Times New Roman"/>
          <w:lang w:val="sr-Cyrl-CS"/>
        </w:rPr>
        <w:t xml:space="preserve">. годину. У односу на исти период прошле године остварење је веће за </w:t>
      </w:r>
      <w:r w:rsidR="00B9390D" w:rsidRPr="00B9390D">
        <w:rPr>
          <w:rFonts w:ascii="Times New Roman" w:hAnsi="Times New Roman" w:cs="Times New Roman"/>
          <w:lang w:val="sr-Cyrl-CS"/>
        </w:rPr>
        <w:t>4.495.555,43</w:t>
      </w:r>
      <w:r w:rsidRPr="00B9390D">
        <w:rPr>
          <w:rFonts w:ascii="Times New Roman" w:hAnsi="Times New Roman" w:cs="Times New Roman"/>
          <w:lang w:val="sr-Cyrl-CS"/>
        </w:rPr>
        <w:t xml:space="preserve"> КМ</w:t>
      </w:r>
      <w:r w:rsidR="00B9390D" w:rsidRPr="00B9390D">
        <w:rPr>
          <w:rFonts w:ascii="Times New Roman" w:hAnsi="Times New Roman" w:cs="Times New Roman"/>
          <w:lang w:val="sr-Cyrl-CS"/>
        </w:rPr>
        <w:t>.</w:t>
      </w:r>
      <w:r w:rsidRPr="00B9390D">
        <w:rPr>
          <w:rFonts w:ascii="Times New Roman" w:hAnsi="Times New Roman" w:cs="Times New Roman"/>
          <w:lang w:val="sr-Cyrl-CS"/>
        </w:rPr>
        <w:t xml:space="preserve"> </w:t>
      </w:r>
    </w:p>
    <w:p w:rsidR="00A4104A" w:rsidRPr="00C5010C" w:rsidRDefault="006A06F1" w:rsidP="00251E4F">
      <w:pPr>
        <w:tabs>
          <w:tab w:val="left" w:pos="1185"/>
        </w:tabs>
        <w:spacing w:before="120"/>
        <w:contextualSpacing/>
        <w:jc w:val="both"/>
        <w:rPr>
          <w:rFonts w:ascii="Times New Roman" w:hAnsi="Times New Roman" w:cs="Times New Roman"/>
          <w:lang w:val="sr-Cyrl-BA"/>
        </w:rPr>
      </w:pPr>
      <w:r w:rsidRPr="00C5010C">
        <w:rPr>
          <w:rFonts w:ascii="Times New Roman" w:hAnsi="Times New Roman" w:cs="Times New Roman"/>
          <w:lang w:val="sr-Cyrl-CS"/>
        </w:rPr>
        <w:t>Непорески приходи</w:t>
      </w:r>
      <w:r w:rsidR="00251E4F" w:rsidRPr="00C5010C">
        <w:rPr>
          <w:rFonts w:ascii="Times New Roman" w:hAnsi="Times New Roman" w:cs="Times New Roman"/>
          <w:lang w:val="sr-Cyrl-CS"/>
        </w:rPr>
        <w:t xml:space="preserve"> остварени су у износу </w:t>
      </w:r>
      <w:r w:rsidR="00C5010C" w:rsidRPr="00C5010C">
        <w:rPr>
          <w:rFonts w:ascii="Times New Roman" w:hAnsi="Times New Roman" w:cs="Times New Roman"/>
          <w:lang w:val="sr-Cyrl-CS"/>
        </w:rPr>
        <w:t>6.849.043,72</w:t>
      </w:r>
      <w:r w:rsidR="00251E4F" w:rsidRPr="00C5010C">
        <w:rPr>
          <w:rFonts w:ascii="Times New Roman" w:hAnsi="Times New Roman" w:cs="Times New Roman"/>
          <w:lang w:val="sr-Cyrl-CS"/>
        </w:rPr>
        <w:t xml:space="preserve"> КМ, што је </w:t>
      </w:r>
      <w:r w:rsidR="00C5010C" w:rsidRPr="00C5010C">
        <w:rPr>
          <w:rFonts w:ascii="Times New Roman" w:hAnsi="Times New Roman" w:cs="Times New Roman"/>
          <w:lang w:val="sr-Cyrl-CS"/>
        </w:rPr>
        <w:t>45</w:t>
      </w:r>
      <w:r w:rsidR="00251E4F" w:rsidRPr="00C5010C">
        <w:rPr>
          <w:rFonts w:ascii="Times New Roman" w:hAnsi="Times New Roman" w:cs="Times New Roman"/>
          <w:lang w:val="sr-Cyrl-CS"/>
        </w:rPr>
        <w:t xml:space="preserve">% у односу на </w:t>
      </w:r>
      <w:r w:rsidR="00251E4F" w:rsidRPr="00C5010C">
        <w:rPr>
          <w:rFonts w:ascii="Times New Roman" w:hAnsi="Times New Roman" w:cs="Times New Roman"/>
          <w:lang w:val="sr-Latn-CS"/>
        </w:rPr>
        <w:t xml:space="preserve"> </w:t>
      </w:r>
      <w:r w:rsidR="00251E4F" w:rsidRPr="00C5010C">
        <w:rPr>
          <w:rFonts w:ascii="Times New Roman" w:hAnsi="Times New Roman" w:cs="Times New Roman"/>
          <w:lang w:val="sr-Cyrl-CS"/>
        </w:rPr>
        <w:t>план буџета за 202</w:t>
      </w:r>
      <w:r w:rsidR="00C5010C" w:rsidRPr="00C5010C">
        <w:rPr>
          <w:rFonts w:ascii="Times New Roman" w:hAnsi="Times New Roman" w:cs="Times New Roman"/>
          <w:lang w:val="sr-Cyrl-CS"/>
        </w:rPr>
        <w:t>2</w:t>
      </w:r>
      <w:r w:rsidR="00251E4F" w:rsidRPr="00C5010C">
        <w:rPr>
          <w:rFonts w:ascii="Times New Roman" w:hAnsi="Times New Roman" w:cs="Times New Roman"/>
          <w:lang w:val="sr-Cyrl-CS"/>
        </w:rPr>
        <w:t>. годину. У односу на исти период прошле године остварење је веће за</w:t>
      </w:r>
      <w:r w:rsidR="00251E4F" w:rsidRPr="00C5010C">
        <w:rPr>
          <w:rFonts w:ascii="Times New Roman" w:hAnsi="Times New Roman" w:cs="Times New Roman"/>
          <w:lang w:val="sr-Cyrl-BA"/>
        </w:rPr>
        <w:t xml:space="preserve"> </w:t>
      </w:r>
      <w:r w:rsidR="00C5010C" w:rsidRPr="00C5010C">
        <w:rPr>
          <w:rFonts w:ascii="Times New Roman" w:hAnsi="Times New Roman" w:cs="Times New Roman"/>
          <w:lang w:val="sr-Cyrl-BA"/>
        </w:rPr>
        <w:t>246.557,09</w:t>
      </w:r>
      <w:r w:rsidR="00251E4F" w:rsidRPr="00C5010C">
        <w:rPr>
          <w:rFonts w:ascii="Times New Roman" w:hAnsi="Times New Roman" w:cs="Times New Roman"/>
          <w:lang w:val="sr-Cyrl-BA"/>
        </w:rPr>
        <w:t xml:space="preserve"> КМ</w:t>
      </w:r>
      <w:r w:rsidR="00C5010C" w:rsidRPr="00C5010C">
        <w:rPr>
          <w:rFonts w:ascii="Times New Roman" w:hAnsi="Times New Roman" w:cs="Times New Roman"/>
          <w:lang w:val="sr-Cyrl-BA"/>
        </w:rPr>
        <w:t>.</w:t>
      </w:r>
      <w:r w:rsidR="00251E4F" w:rsidRPr="00C5010C">
        <w:rPr>
          <w:rFonts w:ascii="Times New Roman" w:hAnsi="Times New Roman" w:cs="Times New Roman"/>
          <w:lang w:val="sr-Cyrl-BA"/>
        </w:rPr>
        <w:t xml:space="preserve"> </w:t>
      </w:r>
      <w:r w:rsidR="00A4104A" w:rsidRPr="00C5010C">
        <w:rPr>
          <w:rFonts w:ascii="Times New Roman" w:hAnsi="Times New Roman" w:cs="Times New Roman"/>
          <w:lang w:val="sr-Cyrl-BA"/>
        </w:rPr>
        <w:t xml:space="preserve">Грантови су остварени у износу </w:t>
      </w:r>
      <w:r w:rsidR="00C5010C" w:rsidRPr="00C5010C">
        <w:rPr>
          <w:rFonts w:ascii="Times New Roman" w:hAnsi="Times New Roman" w:cs="Times New Roman"/>
          <w:lang w:val="sr-Cyrl-BA"/>
        </w:rPr>
        <w:t>48.494,77</w:t>
      </w:r>
      <w:r w:rsidR="00A4104A" w:rsidRPr="00C5010C">
        <w:rPr>
          <w:rFonts w:ascii="Times New Roman" w:hAnsi="Times New Roman" w:cs="Times New Roman"/>
          <w:lang w:val="sr-Cyrl-BA"/>
        </w:rPr>
        <w:t xml:space="preserve"> КМ.</w:t>
      </w:r>
    </w:p>
    <w:p w:rsidR="00C5010C" w:rsidRDefault="00A4104A" w:rsidP="00251E4F">
      <w:pPr>
        <w:tabs>
          <w:tab w:val="left" w:pos="1185"/>
        </w:tabs>
        <w:spacing w:before="120"/>
        <w:contextualSpacing/>
        <w:jc w:val="both"/>
        <w:rPr>
          <w:rFonts w:ascii="Times New Roman" w:hAnsi="Times New Roman" w:cs="Times New Roman"/>
          <w:color w:val="FF0000"/>
          <w:lang w:val="sr-Cyrl-CS"/>
        </w:rPr>
      </w:pPr>
      <w:r w:rsidRPr="00C5010C">
        <w:rPr>
          <w:rFonts w:ascii="Times New Roman" w:hAnsi="Times New Roman" w:cs="Times New Roman"/>
          <w:lang w:val="sr-Cyrl-BA"/>
        </w:rPr>
        <w:t xml:space="preserve">Трансфери су остварени у износу </w:t>
      </w:r>
      <w:r w:rsidR="00C5010C" w:rsidRPr="00C5010C">
        <w:rPr>
          <w:rFonts w:ascii="Times New Roman" w:hAnsi="Times New Roman" w:cs="Times New Roman"/>
          <w:lang w:val="sr-Cyrl-BA"/>
        </w:rPr>
        <w:t>1.655.815,52</w:t>
      </w:r>
      <w:r w:rsidRPr="00C5010C">
        <w:rPr>
          <w:rFonts w:ascii="Times New Roman" w:hAnsi="Times New Roman" w:cs="Times New Roman"/>
          <w:lang w:val="sr-Cyrl-BA"/>
        </w:rPr>
        <w:t xml:space="preserve"> КМ, што је </w:t>
      </w:r>
      <w:r w:rsidR="00C5010C" w:rsidRPr="00C5010C">
        <w:rPr>
          <w:rFonts w:ascii="Times New Roman" w:hAnsi="Times New Roman" w:cs="Times New Roman"/>
          <w:lang w:val="sr-Cyrl-BA"/>
        </w:rPr>
        <w:t xml:space="preserve">на нивоу плана </w:t>
      </w:r>
      <w:r w:rsidRPr="00C5010C">
        <w:rPr>
          <w:rFonts w:ascii="Times New Roman" w:hAnsi="Times New Roman" w:cs="Times New Roman"/>
          <w:lang w:val="sr-Cyrl-CS"/>
        </w:rPr>
        <w:t>за 202</w:t>
      </w:r>
      <w:r w:rsidR="00C5010C" w:rsidRPr="00C5010C">
        <w:rPr>
          <w:rFonts w:ascii="Times New Roman" w:hAnsi="Times New Roman" w:cs="Times New Roman"/>
          <w:lang w:val="sr-Cyrl-CS"/>
        </w:rPr>
        <w:t>2</w:t>
      </w:r>
      <w:r w:rsidRPr="00C5010C">
        <w:rPr>
          <w:rFonts w:ascii="Times New Roman" w:hAnsi="Times New Roman" w:cs="Times New Roman"/>
          <w:lang w:val="sr-Cyrl-CS"/>
        </w:rPr>
        <w:t>. годину.</w:t>
      </w:r>
      <w:r w:rsidRPr="00EB59E8">
        <w:rPr>
          <w:rFonts w:ascii="Times New Roman" w:hAnsi="Times New Roman" w:cs="Times New Roman"/>
          <w:color w:val="FF0000"/>
          <w:lang w:val="sr-Cyrl-CS"/>
        </w:rPr>
        <w:t xml:space="preserve"> </w:t>
      </w:r>
    </w:p>
    <w:p w:rsidR="00810DB6" w:rsidRPr="00EB59E8" w:rsidRDefault="00810DB6" w:rsidP="00251E4F">
      <w:pPr>
        <w:tabs>
          <w:tab w:val="left" w:pos="1185"/>
        </w:tabs>
        <w:spacing w:before="120"/>
        <w:contextualSpacing/>
        <w:jc w:val="both"/>
        <w:rPr>
          <w:rFonts w:ascii="Times New Roman" w:hAnsi="Times New Roman" w:cs="Times New Roman"/>
          <w:color w:val="FF0000"/>
          <w:lang w:val="sr-Cyrl-BA"/>
        </w:rPr>
      </w:pPr>
    </w:p>
    <w:p w:rsidR="00251E4F" w:rsidRPr="00CF2A23" w:rsidRDefault="00EC7543" w:rsidP="00251E4F">
      <w:pPr>
        <w:tabs>
          <w:tab w:val="left" w:pos="1185"/>
        </w:tabs>
        <w:spacing w:before="120"/>
        <w:contextualSpacing/>
        <w:jc w:val="both"/>
        <w:rPr>
          <w:rFonts w:ascii="Times New Roman" w:hAnsi="Times New Roman" w:cs="Times New Roman"/>
          <w:lang w:val="sr-Cyrl-CS"/>
        </w:rPr>
      </w:pPr>
      <w:r w:rsidRPr="00CF2A23">
        <w:rPr>
          <w:rFonts w:ascii="Times New Roman" w:hAnsi="Times New Roman" w:cs="Times New Roman"/>
          <w:lang w:val="sr-Cyrl-BA"/>
        </w:rPr>
        <w:t>Дакле, и поред тога што је измјенама из децембра 2021.године дошло да укидања или умањења неких врста пореза и такси, укупни приходи и примици су у овом периоду остварени за 4% преко плана. Томе је највише допињело веома добро остварење прихода по основу ПДВ-а, због пораста цијена и повећане тражње али и прихода од пореза на приходе од самосталних дјелатности  итд.</w:t>
      </w:r>
      <w:r>
        <w:rPr>
          <w:rFonts w:ascii="Times New Roman" w:hAnsi="Times New Roman" w:cs="Times New Roman"/>
          <w:color w:val="FF0000"/>
          <w:lang w:val="sr-Cyrl-BA"/>
        </w:rPr>
        <w:t xml:space="preserve"> </w:t>
      </w:r>
      <w:r w:rsidR="00CF2A23" w:rsidRPr="00CF2A23">
        <w:rPr>
          <w:rFonts w:ascii="Times New Roman" w:hAnsi="Times New Roman" w:cs="Times New Roman"/>
          <w:lang w:val="sr-Cyrl-BA"/>
        </w:rPr>
        <w:lastRenderedPageBreak/>
        <w:t>Такође, Град Бијељина је предузео низ активности у циљу повећања наплате сопствених прихода, па су и порез на непокретност, приход од земљишне ренте, накнада за уређење градског грађевинског земљишта, комунална такса за кориштење простора за паркирање итд наплаћене на већем нивоу у односу на исти период прошле године.</w:t>
      </w:r>
    </w:p>
    <w:p w:rsidR="00275364" w:rsidRPr="00944694" w:rsidRDefault="00275364" w:rsidP="002E0811">
      <w:pPr>
        <w:spacing w:before="120" w:after="120"/>
        <w:contextualSpacing/>
        <w:jc w:val="both"/>
        <w:rPr>
          <w:rFonts w:ascii="Times New Roman" w:hAnsi="Times New Roman" w:cs="Times New Roman"/>
          <w:color w:val="FF0000"/>
          <w:lang w:val="sr-Cyrl-BA"/>
        </w:rPr>
      </w:pPr>
    </w:p>
    <w:p w:rsidR="00275364" w:rsidRPr="002E751C" w:rsidRDefault="00005557" w:rsidP="00005557">
      <w:pPr>
        <w:contextualSpacing/>
        <w:jc w:val="both"/>
        <w:rPr>
          <w:rFonts w:ascii="Times New Roman" w:hAnsi="Times New Roman" w:cs="Times New Roman"/>
          <w:b/>
          <w:lang w:val="sr-Cyrl-BA"/>
        </w:rPr>
      </w:pPr>
      <w:r w:rsidRPr="002E751C">
        <w:rPr>
          <w:rFonts w:ascii="Times New Roman" w:hAnsi="Times New Roman" w:cs="Times New Roman"/>
          <w:b/>
          <w:lang w:val="sr-Cyrl-BA"/>
        </w:rPr>
        <w:t>5. Пројекције јавне потрошње јединица локалне самоуправе у Републици Српској</w:t>
      </w:r>
    </w:p>
    <w:p w:rsidR="00005557" w:rsidRPr="00EB59E8" w:rsidRDefault="00005557" w:rsidP="00005557">
      <w:pPr>
        <w:contextualSpacing/>
        <w:jc w:val="both"/>
        <w:rPr>
          <w:rFonts w:ascii="Times New Roman" w:hAnsi="Times New Roman" w:cs="Times New Roman"/>
          <w:b/>
          <w:color w:val="FF0000"/>
          <w:lang w:val="sr-Cyrl-BA"/>
        </w:rPr>
      </w:pPr>
    </w:p>
    <w:p w:rsidR="00FB7646" w:rsidRDefault="00FB7646" w:rsidP="00FB7646">
      <w:pPr>
        <w:contextualSpacing/>
        <w:jc w:val="both"/>
        <w:rPr>
          <w:rFonts w:ascii="Times New Roman" w:hAnsi="Times New Roman" w:cs="Times New Roman"/>
          <w:lang w:val="sr-Cyrl-CS"/>
        </w:rPr>
      </w:pPr>
      <w:r w:rsidRPr="00FB7646">
        <w:rPr>
          <w:rFonts w:ascii="Times New Roman" w:hAnsi="Times New Roman" w:cs="Times New Roman"/>
          <w:lang w:val="sr-Cyrl-CS"/>
        </w:rPr>
        <w:t>Структура буџетске потрошње утврђена је у</w:t>
      </w:r>
      <w:r w:rsidRPr="00FB7646">
        <w:rPr>
          <w:rFonts w:ascii="Times New Roman" w:hAnsi="Times New Roman" w:cs="Times New Roman"/>
          <w:lang w:val="sr-Cyrl-BA"/>
        </w:rPr>
        <w:t xml:space="preserve"> складу са планираним оквиром расположивих средстава  и прихваћеном политиком јавних расхода.</w:t>
      </w:r>
    </w:p>
    <w:p w:rsidR="00005557" w:rsidRPr="002E751C" w:rsidRDefault="00275364" w:rsidP="002E751C">
      <w:pPr>
        <w:spacing w:before="120" w:after="120"/>
        <w:contextualSpacing/>
        <w:jc w:val="both"/>
        <w:rPr>
          <w:rFonts w:ascii="Times New Roman" w:hAnsi="Times New Roman" w:cs="Times New Roman"/>
          <w:lang w:val="sr-Cyrl-CS"/>
        </w:rPr>
      </w:pPr>
      <w:r w:rsidRPr="002E751C">
        <w:rPr>
          <w:rFonts w:ascii="Times New Roman" w:hAnsi="Times New Roman" w:cs="Times New Roman"/>
          <w:lang w:val="sr-Cyrl-CS"/>
        </w:rPr>
        <w:t>Влада Републике Српске је одлучна у наставку провођења рестриктивне јавне потрошње у периоду 202</w:t>
      </w:r>
      <w:r w:rsidR="002E751C" w:rsidRPr="002E751C">
        <w:rPr>
          <w:rFonts w:ascii="Times New Roman" w:hAnsi="Times New Roman" w:cs="Times New Roman"/>
          <w:lang w:val="sr-Cyrl-CS"/>
        </w:rPr>
        <w:t>3</w:t>
      </w:r>
      <w:r w:rsidRPr="002E751C">
        <w:rPr>
          <w:rFonts w:ascii="Times New Roman" w:hAnsi="Times New Roman" w:cs="Times New Roman"/>
          <w:lang w:val="sr-Cyrl-CS"/>
        </w:rPr>
        <w:t>-202</w:t>
      </w:r>
      <w:r w:rsidR="002E751C" w:rsidRPr="002E751C">
        <w:rPr>
          <w:rFonts w:ascii="Times New Roman" w:hAnsi="Times New Roman" w:cs="Times New Roman"/>
          <w:lang w:val="sr-Cyrl-CS"/>
        </w:rPr>
        <w:t>5</w:t>
      </w:r>
      <w:r w:rsidRPr="002E751C">
        <w:rPr>
          <w:rFonts w:ascii="Times New Roman" w:hAnsi="Times New Roman" w:cs="Times New Roman"/>
          <w:lang w:val="sr-Cyrl-CS"/>
        </w:rPr>
        <w:t>. године, са циљем одржавања стабилног финансијског система и буџетске равнотеже, те јаче контроле јавне потрошње.</w:t>
      </w:r>
    </w:p>
    <w:p w:rsidR="002E751C" w:rsidRPr="002E751C" w:rsidRDefault="002E751C" w:rsidP="002E751C">
      <w:pPr>
        <w:spacing w:before="120" w:after="120"/>
        <w:contextualSpacing/>
        <w:jc w:val="both"/>
        <w:rPr>
          <w:rFonts w:ascii="Times New Roman" w:hAnsi="Times New Roman" w:cs="Times New Roman"/>
          <w:lang w:val="sr-Cyrl-CS"/>
        </w:rPr>
      </w:pPr>
      <w:r w:rsidRPr="002E751C">
        <w:rPr>
          <w:rFonts w:ascii="Times New Roman" w:hAnsi="Times New Roman" w:cs="Times New Roman"/>
          <w:lang w:val="sr-Cyrl-CS"/>
        </w:rPr>
        <w:t>Влада РС усвојила је Стратегију управљања јавним финансијама Републике Српске за период 2021-2025.година</w:t>
      </w:r>
      <w:r>
        <w:rPr>
          <w:rFonts w:ascii="Times New Roman" w:hAnsi="Times New Roman" w:cs="Times New Roman"/>
          <w:lang w:val="sr-Cyrl-CS"/>
        </w:rPr>
        <w:t>. Један од циљева Стратегије је планирање и буџетирање усмјерено ка учинку и свеобугватности</w:t>
      </w:r>
      <w:r w:rsidR="00FB7646">
        <w:rPr>
          <w:rFonts w:ascii="Times New Roman" w:hAnsi="Times New Roman" w:cs="Times New Roman"/>
          <w:lang w:val="sr-Cyrl-CS"/>
        </w:rPr>
        <w:t>, са циљем ефикаснијег и транспарентнијег планирања буџета и трошења јавних средстава на нивоу Републике Српске.</w:t>
      </w:r>
    </w:p>
    <w:p w:rsidR="00DB38B9" w:rsidRPr="00EB59E8" w:rsidRDefault="00DB38B9" w:rsidP="00005557">
      <w:pPr>
        <w:ind w:firstLine="720"/>
        <w:contextualSpacing/>
        <w:jc w:val="both"/>
        <w:rPr>
          <w:rFonts w:ascii="Times New Roman" w:hAnsi="Times New Roman" w:cs="Times New Roman"/>
          <w:color w:val="FF0000"/>
          <w:lang w:val="sr-Cyrl-BA"/>
        </w:rPr>
      </w:pPr>
    </w:p>
    <w:p w:rsidR="00DB38B9" w:rsidRPr="000375F6" w:rsidRDefault="00DB38B9" w:rsidP="00DB38B9">
      <w:pPr>
        <w:contextualSpacing/>
        <w:jc w:val="both"/>
        <w:rPr>
          <w:rFonts w:ascii="Times New Roman" w:hAnsi="Times New Roman" w:cs="Times New Roman"/>
          <w:i/>
          <w:sz w:val="16"/>
          <w:szCs w:val="16"/>
          <w:lang w:val="sr-Cyrl-BA"/>
        </w:rPr>
      </w:pPr>
      <w:r w:rsidRPr="000375F6">
        <w:rPr>
          <w:rFonts w:ascii="Times New Roman" w:hAnsi="Times New Roman" w:cs="Times New Roman"/>
          <w:i/>
          <w:sz w:val="16"/>
          <w:szCs w:val="16"/>
          <w:lang w:val="sr-Cyrl-BA"/>
        </w:rPr>
        <w:t xml:space="preserve">Табела </w:t>
      </w:r>
      <w:r w:rsidR="000375F6" w:rsidRPr="000375F6">
        <w:rPr>
          <w:rFonts w:ascii="Times New Roman" w:hAnsi="Times New Roman" w:cs="Times New Roman"/>
          <w:i/>
          <w:sz w:val="16"/>
          <w:szCs w:val="16"/>
          <w:lang w:val="sr-Cyrl-BA"/>
        </w:rPr>
        <w:t>4</w:t>
      </w:r>
      <w:r w:rsidRPr="000375F6">
        <w:rPr>
          <w:rFonts w:ascii="Times New Roman" w:hAnsi="Times New Roman" w:cs="Times New Roman"/>
          <w:i/>
          <w:sz w:val="16"/>
          <w:szCs w:val="16"/>
          <w:lang w:val="sr-Cyrl-BA"/>
        </w:rPr>
        <w:t>. Пројекција јавне потрошње ЈЛС у периоду 202</w:t>
      </w:r>
      <w:r w:rsidR="000375F6" w:rsidRPr="000375F6">
        <w:rPr>
          <w:rFonts w:ascii="Times New Roman" w:hAnsi="Times New Roman" w:cs="Times New Roman"/>
          <w:i/>
          <w:sz w:val="16"/>
          <w:szCs w:val="16"/>
          <w:lang w:val="sr-Cyrl-BA"/>
        </w:rPr>
        <w:t>3</w:t>
      </w:r>
      <w:r w:rsidRPr="000375F6">
        <w:rPr>
          <w:rFonts w:ascii="Times New Roman" w:hAnsi="Times New Roman" w:cs="Times New Roman"/>
          <w:i/>
          <w:sz w:val="16"/>
          <w:szCs w:val="16"/>
          <w:lang w:val="sr-Cyrl-BA"/>
        </w:rPr>
        <w:t>-202</w:t>
      </w:r>
      <w:r w:rsidR="000375F6" w:rsidRPr="000375F6">
        <w:rPr>
          <w:rFonts w:ascii="Times New Roman" w:hAnsi="Times New Roman" w:cs="Times New Roman"/>
          <w:i/>
          <w:sz w:val="16"/>
          <w:szCs w:val="16"/>
          <w:lang w:val="sr-Cyrl-BA"/>
        </w:rPr>
        <w:t>5</w:t>
      </w:r>
      <w:r w:rsidRPr="000375F6">
        <w:rPr>
          <w:rFonts w:ascii="Times New Roman" w:hAnsi="Times New Roman" w:cs="Times New Roman"/>
          <w:i/>
          <w:sz w:val="16"/>
          <w:szCs w:val="16"/>
          <w:lang w:val="sr-Cyrl-BA"/>
        </w:rPr>
        <w:t>. година (у мил. КМ)</w:t>
      </w:r>
    </w:p>
    <w:tbl>
      <w:tblPr>
        <w:tblW w:w="8700" w:type="dxa"/>
        <w:tblInd w:w="95" w:type="dxa"/>
        <w:tblLook w:val="04A0"/>
      </w:tblPr>
      <w:tblGrid>
        <w:gridCol w:w="2880"/>
        <w:gridCol w:w="1940"/>
        <w:gridCol w:w="1940"/>
        <w:gridCol w:w="1940"/>
      </w:tblGrid>
      <w:tr w:rsidR="000375F6" w:rsidRPr="000375F6" w:rsidTr="000375F6">
        <w:trPr>
          <w:trHeight w:val="300"/>
        </w:trPr>
        <w:tc>
          <w:tcPr>
            <w:tcW w:w="288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0375F6" w:rsidRPr="000375F6" w:rsidRDefault="000375F6" w:rsidP="000375F6">
            <w:pPr>
              <w:spacing w:after="0" w:line="240" w:lineRule="auto"/>
              <w:jc w:val="center"/>
              <w:rPr>
                <w:rFonts w:ascii="Times New Roman" w:eastAsia="Times New Roman" w:hAnsi="Times New Roman" w:cs="Times New Roman"/>
                <w:color w:val="000000"/>
              </w:rPr>
            </w:pPr>
            <w:r w:rsidRPr="000375F6">
              <w:rPr>
                <w:rFonts w:ascii="Times New Roman" w:eastAsia="Times New Roman" w:hAnsi="Times New Roman" w:cs="Times New Roman"/>
                <w:color w:val="000000"/>
              </w:rPr>
              <w:t> </w:t>
            </w:r>
          </w:p>
        </w:tc>
        <w:tc>
          <w:tcPr>
            <w:tcW w:w="5820" w:type="dxa"/>
            <w:gridSpan w:val="3"/>
            <w:tcBorders>
              <w:top w:val="single" w:sz="4" w:space="0" w:color="auto"/>
              <w:left w:val="nil"/>
              <w:bottom w:val="single" w:sz="4" w:space="0" w:color="auto"/>
              <w:right w:val="single" w:sz="4" w:space="0" w:color="auto"/>
            </w:tcBorders>
            <w:shd w:val="clear" w:color="000000" w:fill="DBE5F1"/>
            <w:noWrap/>
            <w:vAlign w:val="center"/>
            <w:hideMark/>
          </w:tcPr>
          <w:p w:rsidR="000375F6" w:rsidRPr="000375F6" w:rsidRDefault="000375F6" w:rsidP="000375F6">
            <w:pPr>
              <w:spacing w:after="0" w:line="240" w:lineRule="auto"/>
              <w:jc w:val="center"/>
              <w:rPr>
                <w:rFonts w:ascii="Times New Roman" w:eastAsia="Times New Roman" w:hAnsi="Times New Roman" w:cs="Times New Roman"/>
                <w:color w:val="000000"/>
              </w:rPr>
            </w:pPr>
            <w:r w:rsidRPr="000375F6">
              <w:rPr>
                <w:rFonts w:ascii="Times New Roman" w:eastAsia="Times New Roman" w:hAnsi="Times New Roman" w:cs="Times New Roman"/>
                <w:color w:val="000000"/>
              </w:rPr>
              <w:t>ПРОЈЕКЦИЈА</w:t>
            </w:r>
          </w:p>
        </w:tc>
      </w:tr>
      <w:tr w:rsidR="000375F6" w:rsidRPr="000375F6" w:rsidTr="000375F6">
        <w:trPr>
          <w:trHeight w:val="300"/>
        </w:trPr>
        <w:tc>
          <w:tcPr>
            <w:tcW w:w="2880" w:type="dxa"/>
            <w:tcBorders>
              <w:top w:val="nil"/>
              <w:left w:val="single" w:sz="4" w:space="0" w:color="auto"/>
              <w:bottom w:val="single" w:sz="4" w:space="0" w:color="auto"/>
              <w:right w:val="single" w:sz="4" w:space="0" w:color="auto"/>
            </w:tcBorders>
            <w:shd w:val="clear" w:color="000000" w:fill="DBE5F1"/>
            <w:noWrap/>
            <w:vAlign w:val="center"/>
            <w:hideMark/>
          </w:tcPr>
          <w:p w:rsidR="000375F6" w:rsidRPr="000375F6" w:rsidRDefault="000375F6" w:rsidP="000375F6">
            <w:pPr>
              <w:spacing w:after="0" w:line="240" w:lineRule="auto"/>
              <w:jc w:val="center"/>
              <w:rPr>
                <w:rFonts w:ascii="Times New Roman" w:eastAsia="Times New Roman" w:hAnsi="Times New Roman" w:cs="Times New Roman"/>
                <w:color w:val="000000"/>
              </w:rPr>
            </w:pPr>
            <w:r w:rsidRPr="000375F6">
              <w:rPr>
                <w:rFonts w:ascii="Times New Roman" w:eastAsia="Times New Roman" w:hAnsi="Times New Roman" w:cs="Times New Roman"/>
                <w:color w:val="000000"/>
              </w:rPr>
              <w:t> </w:t>
            </w:r>
          </w:p>
        </w:tc>
        <w:tc>
          <w:tcPr>
            <w:tcW w:w="1940" w:type="dxa"/>
            <w:tcBorders>
              <w:top w:val="nil"/>
              <w:left w:val="nil"/>
              <w:bottom w:val="single" w:sz="4" w:space="0" w:color="auto"/>
              <w:right w:val="single" w:sz="4" w:space="0" w:color="auto"/>
            </w:tcBorders>
            <w:shd w:val="clear" w:color="000000" w:fill="DBE5F1"/>
            <w:noWrap/>
            <w:vAlign w:val="center"/>
            <w:hideMark/>
          </w:tcPr>
          <w:p w:rsidR="000375F6" w:rsidRPr="000375F6" w:rsidRDefault="000375F6" w:rsidP="000375F6">
            <w:pPr>
              <w:spacing w:after="0" w:line="240" w:lineRule="auto"/>
              <w:jc w:val="center"/>
              <w:rPr>
                <w:rFonts w:ascii="Times New Roman" w:eastAsia="Times New Roman" w:hAnsi="Times New Roman" w:cs="Times New Roman"/>
                <w:color w:val="000000"/>
              </w:rPr>
            </w:pPr>
            <w:r w:rsidRPr="000375F6">
              <w:rPr>
                <w:rFonts w:ascii="Times New Roman" w:eastAsia="Times New Roman" w:hAnsi="Times New Roman" w:cs="Times New Roman"/>
                <w:color w:val="000000"/>
              </w:rPr>
              <w:t>2023</w:t>
            </w:r>
          </w:p>
        </w:tc>
        <w:tc>
          <w:tcPr>
            <w:tcW w:w="1940" w:type="dxa"/>
            <w:tcBorders>
              <w:top w:val="nil"/>
              <w:left w:val="nil"/>
              <w:bottom w:val="single" w:sz="4" w:space="0" w:color="auto"/>
              <w:right w:val="single" w:sz="4" w:space="0" w:color="auto"/>
            </w:tcBorders>
            <w:shd w:val="clear" w:color="000000" w:fill="DBE5F1"/>
            <w:noWrap/>
            <w:vAlign w:val="center"/>
            <w:hideMark/>
          </w:tcPr>
          <w:p w:rsidR="000375F6" w:rsidRPr="000375F6" w:rsidRDefault="000375F6" w:rsidP="000375F6">
            <w:pPr>
              <w:spacing w:after="0" w:line="240" w:lineRule="auto"/>
              <w:jc w:val="center"/>
              <w:rPr>
                <w:rFonts w:ascii="Times New Roman" w:eastAsia="Times New Roman" w:hAnsi="Times New Roman" w:cs="Times New Roman"/>
                <w:color w:val="000000"/>
              </w:rPr>
            </w:pPr>
            <w:r w:rsidRPr="000375F6">
              <w:rPr>
                <w:rFonts w:ascii="Times New Roman" w:eastAsia="Times New Roman" w:hAnsi="Times New Roman" w:cs="Times New Roman"/>
                <w:color w:val="000000"/>
              </w:rPr>
              <w:t>2024.</w:t>
            </w:r>
          </w:p>
        </w:tc>
        <w:tc>
          <w:tcPr>
            <w:tcW w:w="1940" w:type="dxa"/>
            <w:tcBorders>
              <w:top w:val="nil"/>
              <w:left w:val="nil"/>
              <w:bottom w:val="single" w:sz="4" w:space="0" w:color="auto"/>
              <w:right w:val="single" w:sz="4" w:space="0" w:color="auto"/>
            </w:tcBorders>
            <w:shd w:val="clear" w:color="000000" w:fill="DBE5F1"/>
            <w:noWrap/>
            <w:vAlign w:val="center"/>
            <w:hideMark/>
          </w:tcPr>
          <w:p w:rsidR="000375F6" w:rsidRPr="000375F6" w:rsidRDefault="000375F6" w:rsidP="000375F6">
            <w:pPr>
              <w:spacing w:after="0" w:line="240" w:lineRule="auto"/>
              <w:jc w:val="center"/>
              <w:rPr>
                <w:rFonts w:ascii="Times New Roman" w:eastAsia="Times New Roman" w:hAnsi="Times New Roman" w:cs="Times New Roman"/>
                <w:color w:val="000000"/>
              </w:rPr>
            </w:pPr>
            <w:r w:rsidRPr="000375F6">
              <w:rPr>
                <w:rFonts w:ascii="Times New Roman" w:eastAsia="Times New Roman" w:hAnsi="Times New Roman" w:cs="Times New Roman"/>
                <w:color w:val="000000"/>
              </w:rPr>
              <w:t>2025.</w:t>
            </w:r>
          </w:p>
        </w:tc>
      </w:tr>
      <w:tr w:rsidR="000375F6" w:rsidRPr="000375F6" w:rsidTr="000375F6">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0375F6" w:rsidRPr="000375F6" w:rsidRDefault="000375F6" w:rsidP="000375F6">
            <w:pPr>
              <w:spacing w:after="0" w:line="240" w:lineRule="auto"/>
              <w:rPr>
                <w:rFonts w:ascii="Times New Roman" w:eastAsia="Times New Roman" w:hAnsi="Times New Roman" w:cs="Times New Roman"/>
                <w:color w:val="000000"/>
              </w:rPr>
            </w:pPr>
            <w:r w:rsidRPr="000375F6">
              <w:rPr>
                <w:rFonts w:ascii="Times New Roman" w:eastAsia="Times New Roman" w:hAnsi="Times New Roman" w:cs="Times New Roman"/>
                <w:color w:val="000000"/>
              </w:rPr>
              <w:t>РАСХОДИ (I+II+III)</w:t>
            </w:r>
          </w:p>
        </w:tc>
        <w:tc>
          <w:tcPr>
            <w:tcW w:w="1940" w:type="dxa"/>
            <w:tcBorders>
              <w:top w:val="nil"/>
              <w:left w:val="nil"/>
              <w:bottom w:val="single" w:sz="4" w:space="0" w:color="auto"/>
              <w:right w:val="single" w:sz="4" w:space="0" w:color="auto"/>
            </w:tcBorders>
            <w:shd w:val="clear" w:color="auto" w:fill="auto"/>
            <w:noWrap/>
            <w:vAlign w:val="center"/>
            <w:hideMark/>
          </w:tcPr>
          <w:p w:rsidR="000375F6" w:rsidRPr="000375F6" w:rsidRDefault="000375F6" w:rsidP="000375F6">
            <w:pPr>
              <w:spacing w:after="0" w:line="240" w:lineRule="auto"/>
              <w:jc w:val="center"/>
              <w:rPr>
                <w:rFonts w:ascii="Times New Roman" w:eastAsia="Times New Roman" w:hAnsi="Times New Roman" w:cs="Times New Roman"/>
                <w:color w:val="000000"/>
              </w:rPr>
            </w:pPr>
            <w:r w:rsidRPr="000375F6">
              <w:rPr>
                <w:rFonts w:ascii="Times New Roman" w:eastAsia="Times New Roman" w:hAnsi="Times New Roman" w:cs="Times New Roman"/>
                <w:color w:val="000000"/>
              </w:rPr>
              <w:t>744,4</w:t>
            </w:r>
          </w:p>
        </w:tc>
        <w:tc>
          <w:tcPr>
            <w:tcW w:w="1940" w:type="dxa"/>
            <w:tcBorders>
              <w:top w:val="nil"/>
              <w:left w:val="nil"/>
              <w:bottom w:val="single" w:sz="4" w:space="0" w:color="auto"/>
              <w:right w:val="single" w:sz="4" w:space="0" w:color="auto"/>
            </w:tcBorders>
            <w:shd w:val="clear" w:color="auto" w:fill="auto"/>
            <w:noWrap/>
            <w:vAlign w:val="center"/>
            <w:hideMark/>
          </w:tcPr>
          <w:p w:rsidR="000375F6" w:rsidRPr="000375F6" w:rsidRDefault="000375F6" w:rsidP="000375F6">
            <w:pPr>
              <w:spacing w:after="0" w:line="240" w:lineRule="auto"/>
              <w:jc w:val="center"/>
              <w:rPr>
                <w:rFonts w:ascii="Times New Roman" w:eastAsia="Times New Roman" w:hAnsi="Times New Roman" w:cs="Times New Roman"/>
                <w:color w:val="000000"/>
              </w:rPr>
            </w:pPr>
            <w:r w:rsidRPr="000375F6">
              <w:rPr>
                <w:rFonts w:ascii="Times New Roman" w:eastAsia="Times New Roman" w:hAnsi="Times New Roman" w:cs="Times New Roman"/>
                <w:color w:val="000000"/>
              </w:rPr>
              <w:t>753,2</w:t>
            </w:r>
          </w:p>
        </w:tc>
        <w:tc>
          <w:tcPr>
            <w:tcW w:w="1940" w:type="dxa"/>
            <w:tcBorders>
              <w:top w:val="nil"/>
              <w:left w:val="nil"/>
              <w:bottom w:val="single" w:sz="4" w:space="0" w:color="auto"/>
              <w:right w:val="single" w:sz="4" w:space="0" w:color="auto"/>
            </w:tcBorders>
            <w:shd w:val="clear" w:color="auto" w:fill="auto"/>
            <w:noWrap/>
            <w:vAlign w:val="center"/>
            <w:hideMark/>
          </w:tcPr>
          <w:p w:rsidR="000375F6" w:rsidRPr="000375F6" w:rsidRDefault="000375F6" w:rsidP="000375F6">
            <w:pPr>
              <w:spacing w:after="0" w:line="240" w:lineRule="auto"/>
              <w:jc w:val="center"/>
              <w:rPr>
                <w:rFonts w:ascii="Times New Roman" w:eastAsia="Times New Roman" w:hAnsi="Times New Roman" w:cs="Times New Roman"/>
                <w:color w:val="000000"/>
              </w:rPr>
            </w:pPr>
            <w:r w:rsidRPr="000375F6">
              <w:rPr>
                <w:rFonts w:ascii="Times New Roman" w:eastAsia="Times New Roman" w:hAnsi="Times New Roman" w:cs="Times New Roman"/>
                <w:color w:val="000000"/>
              </w:rPr>
              <w:t>765,6</w:t>
            </w:r>
          </w:p>
        </w:tc>
      </w:tr>
      <w:tr w:rsidR="000375F6" w:rsidRPr="000375F6" w:rsidTr="000375F6">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0375F6" w:rsidRPr="000375F6" w:rsidRDefault="000375F6" w:rsidP="000375F6">
            <w:pPr>
              <w:spacing w:after="0" w:line="240" w:lineRule="auto"/>
              <w:rPr>
                <w:rFonts w:ascii="Times New Roman" w:eastAsia="Times New Roman" w:hAnsi="Times New Roman" w:cs="Times New Roman"/>
                <w:color w:val="000000"/>
              </w:rPr>
            </w:pPr>
            <w:r w:rsidRPr="000375F6">
              <w:rPr>
                <w:rFonts w:ascii="Times New Roman" w:eastAsia="Times New Roman" w:hAnsi="Times New Roman" w:cs="Times New Roman"/>
                <w:color w:val="000000"/>
              </w:rPr>
              <w:t>I Текући расходи</w:t>
            </w:r>
          </w:p>
        </w:tc>
        <w:tc>
          <w:tcPr>
            <w:tcW w:w="1940" w:type="dxa"/>
            <w:tcBorders>
              <w:top w:val="nil"/>
              <w:left w:val="nil"/>
              <w:bottom w:val="single" w:sz="4" w:space="0" w:color="auto"/>
              <w:right w:val="single" w:sz="4" w:space="0" w:color="auto"/>
            </w:tcBorders>
            <w:shd w:val="clear" w:color="auto" w:fill="auto"/>
            <w:noWrap/>
            <w:vAlign w:val="center"/>
            <w:hideMark/>
          </w:tcPr>
          <w:p w:rsidR="000375F6" w:rsidRPr="000375F6" w:rsidRDefault="000375F6" w:rsidP="000375F6">
            <w:pPr>
              <w:spacing w:after="0" w:line="240" w:lineRule="auto"/>
              <w:jc w:val="center"/>
              <w:rPr>
                <w:rFonts w:ascii="Times New Roman" w:eastAsia="Times New Roman" w:hAnsi="Times New Roman" w:cs="Times New Roman"/>
                <w:color w:val="000000"/>
              </w:rPr>
            </w:pPr>
            <w:r w:rsidRPr="000375F6">
              <w:rPr>
                <w:rFonts w:ascii="Times New Roman" w:eastAsia="Times New Roman" w:hAnsi="Times New Roman" w:cs="Times New Roman"/>
                <w:color w:val="000000"/>
              </w:rPr>
              <w:t>732,2</w:t>
            </w:r>
          </w:p>
        </w:tc>
        <w:tc>
          <w:tcPr>
            <w:tcW w:w="1940" w:type="dxa"/>
            <w:tcBorders>
              <w:top w:val="nil"/>
              <w:left w:val="nil"/>
              <w:bottom w:val="single" w:sz="4" w:space="0" w:color="auto"/>
              <w:right w:val="single" w:sz="4" w:space="0" w:color="auto"/>
            </w:tcBorders>
            <w:shd w:val="clear" w:color="auto" w:fill="auto"/>
            <w:noWrap/>
            <w:vAlign w:val="center"/>
            <w:hideMark/>
          </w:tcPr>
          <w:p w:rsidR="000375F6" w:rsidRPr="000375F6" w:rsidRDefault="000375F6" w:rsidP="000375F6">
            <w:pPr>
              <w:spacing w:after="0" w:line="240" w:lineRule="auto"/>
              <w:jc w:val="center"/>
              <w:rPr>
                <w:rFonts w:ascii="Times New Roman" w:eastAsia="Times New Roman" w:hAnsi="Times New Roman" w:cs="Times New Roman"/>
                <w:color w:val="000000"/>
              </w:rPr>
            </w:pPr>
            <w:r w:rsidRPr="000375F6">
              <w:rPr>
                <w:rFonts w:ascii="Times New Roman" w:eastAsia="Times New Roman" w:hAnsi="Times New Roman" w:cs="Times New Roman"/>
                <w:color w:val="000000"/>
              </w:rPr>
              <w:t>741,0</w:t>
            </w:r>
          </w:p>
        </w:tc>
        <w:tc>
          <w:tcPr>
            <w:tcW w:w="1940" w:type="dxa"/>
            <w:tcBorders>
              <w:top w:val="nil"/>
              <w:left w:val="nil"/>
              <w:bottom w:val="single" w:sz="4" w:space="0" w:color="auto"/>
              <w:right w:val="single" w:sz="4" w:space="0" w:color="auto"/>
            </w:tcBorders>
            <w:shd w:val="clear" w:color="auto" w:fill="auto"/>
            <w:noWrap/>
            <w:vAlign w:val="center"/>
            <w:hideMark/>
          </w:tcPr>
          <w:p w:rsidR="000375F6" w:rsidRPr="000375F6" w:rsidRDefault="000375F6" w:rsidP="000375F6">
            <w:pPr>
              <w:spacing w:after="0" w:line="240" w:lineRule="auto"/>
              <w:jc w:val="center"/>
              <w:rPr>
                <w:rFonts w:ascii="Times New Roman" w:eastAsia="Times New Roman" w:hAnsi="Times New Roman" w:cs="Times New Roman"/>
                <w:color w:val="000000"/>
              </w:rPr>
            </w:pPr>
            <w:r w:rsidRPr="000375F6">
              <w:rPr>
                <w:rFonts w:ascii="Times New Roman" w:eastAsia="Times New Roman" w:hAnsi="Times New Roman" w:cs="Times New Roman"/>
                <w:color w:val="000000"/>
              </w:rPr>
              <w:t>751,9</w:t>
            </w:r>
          </w:p>
        </w:tc>
      </w:tr>
      <w:tr w:rsidR="000375F6" w:rsidRPr="000375F6" w:rsidTr="000375F6">
        <w:trPr>
          <w:trHeight w:val="6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0375F6" w:rsidRPr="000375F6" w:rsidRDefault="000375F6" w:rsidP="000375F6">
            <w:pPr>
              <w:spacing w:after="0" w:line="240" w:lineRule="auto"/>
              <w:rPr>
                <w:rFonts w:ascii="Times New Roman" w:eastAsia="Times New Roman" w:hAnsi="Times New Roman" w:cs="Times New Roman"/>
                <w:color w:val="000000"/>
              </w:rPr>
            </w:pPr>
            <w:r w:rsidRPr="000375F6">
              <w:rPr>
                <w:rFonts w:ascii="Times New Roman" w:eastAsia="Times New Roman" w:hAnsi="Times New Roman" w:cs="Times New Roman"/>
                <w:color w:val="000000"/>
              </w:rPr>
              <w:t>II Трансфери између буџетских јединица</w:t>
            </w:r>
          </w:p>
        </w:tc>
        <w:tc>
          <w:tcPr>
            <w:tcW w:w="1940" w:type="dxa"/>
            <w:tcBorders>
              <w:top w:val="nil"/>
              <w:left w:val="nil"/>
              <w:bottom w:val="single" w:sz="4" w:space="0" w:color="auto"/>
              <w:right w:val="single" w:sz="4" w:space="0" w:color="auto"/>
            </w:tcBorders>
            <w:shd w:val="clear" w:color="auto" w:fill="auto"/>
            <w:noWrap/>
            <w:vAlign w:val="center"/>
            <w:hideMark/>
          </w:tcPr>
          <w:p w:rsidR="000375F6" w:rsidRPr="000375F6" w:rsidRDefault="000375F6" w:rsidP="000375F6">
            <w:pPr>
              <w:spacing w:after="0" w:line="240" w:lineRule="auto"/>
              <w:jc w:val="center"/>
              <w:rPr>
                <w:rFonts w:ascii="Times New Roman" w:eastAsia="Times New Roman" w:hAnsi="Times New Roman" w:cs="Times New Roman"/>
                <w:color w:val="000000"/>
              </w:rPr>
            </w:pPr>
            <w:r w:rsidRPr="000375F6">
              <w:rPr>
                <w:rFonts w:ascii="Times New Roman" w:eastAsia="Times New Roman" w:hAnsi="Times New Roman" w:cs="Times New Roman"/>
                <w:color w:val="000000"/>
              </w:rPr>
              <w:t>8,2</w:t>
            </w:r>
          </w:p>
        </w:tc>
        <w:tc>
          <w:tcPr>
            <w:tcW w:w="1940" w:type="dxa"/>
            <w:tcBorders>
              <w:top w:val="nil"/>
              <w:left w:val="nil"/>
              <w:bottom w:val="single" w:sz="4" w:space="0" w:color="auto"/>
              <w:right w:val="single" w:sz="4" w:space="0" w:color="auto"/>
            </w:tcBorders>
            <w:shd w:val="clear" w:color="auto" w:fill="auto"/>
            <w:noWrap/>
            <w:vAlign w:val="center"/>
            <w:hideMark/>
          </w:tcPr>
          <w:p w:rsidR="000375F6" w:rsidRPr="000375F6" w:rsidRDefault="000375F6" w:rsidP="000375F6">
            <w:pPr>
              <w:spacing w:after="0" w:line="240" w:lineRule="auto"/>
              <w:jc w:val="center"/>
              <w:rPr>
                <w:rFonts w:ascii="Times New Roman" w:eastAsia="Times New Roman" w:hAnsi="Times New Roman" w:cs="Times New Roman"/>
                <w:color w:val="000000"/>
              </w:rPr>
            </w:pPr>
            <w:r w:rsidRPr="000375F6">
              <w:rPr>
                <w:rFonts w:ascii="Times New Roman" w:eastAsia="Times New Roman" w:hAnsi="Times New Roman" w:cs="Times New Roman"/>
                <w:color w:val="000000"/>
              </w:rPr>
              <w:t>8,2</w:t>
            </w:r>
          </w:p>
        </w:tc>
        <w:tc>
          <w:tcPr>
            <w:tcW w:w="1940" w:type="dxa"/>
            <w:tcBorders>
              <w:top w:val="nil"/>
              <w:left w:val="nil"/>
              <w:bottom w:val="single" w:sz="4" w:space="0" w:color="auto"/>
              <w:right w:val="single" w:sz="4" w:space="0" w:color="auto"/>
            </w:tcBorders>
            <w:shd w:val="clear" w:color="auto" w:fill="auto"/>
            <w:noWrap/>
            <w:vAlign w:val="center"/>
            <w:hideMark/>
          </w:tcPr>
          <w:p w:rsidR="000375F6" w:rsidRPr="000375F6" w:rsidRDefault="000375F6" w:rsidP="000375F6">
            <w:pPr>
              <w:spacing w:after="0" w:line="240" w:lineRule="auto"/>
              <w:jc w:val="center"/>
              <w:rPr>
                <w:rFonts w:ascii="Times New Roman" w:eastAsia="Times New Roman" w:hAnsi="Times New Roman" w:cs="Times New Roman"/>
                <w:color w:val="000000"/>
              </w:rPr>
            </w:pPr>
            <w:r w:rsidRPr="000375F6">
              <w:rPr>
                <w:rFonts w:ascii="Times New Roman" w:eastAsia="Times New Roman" w:hAnsi="Times New Roman" w:cs="Times New Roman"/>
                <w:color w:val="000000"/>
              </w:rPr>
              <w:t>9,7</w:t>
            </w:r>
          </w:p>
        </w:tc>
      </w:tr>
      <w:tr w:rsidR="000375F6" w:rsidRPr="000375F6" w:rsidTr="000375F6">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0375F6" w:rsidRPr="000375F6" w:rsidRDefault="000375F6" w:rsidP="000375F6">
            <w:pPr>
              <w:spacing w:after="0" w:line="240" w:lineRule="auto"/>
              <w:rPr>
                <w:rFonts w:ascii="Times New Roman" w:eastAsia="Times New Roman" w:hAnsi="Times New Roman" w:cs="Times New Roman"/>
                <w:color w:val="000000"/>
              </w:rPr>
            </w:pPr>
            <w:r w:rsidRPr="000375F6">
              <w:rPr>
                <w:rFonts w:ascii="Times New Roman" w:eastAsia="Times New Roman" w:hAnsi="Times New Roman" w:cs="Times New Roman"/>
                <w:color w:val="000000"/>
              </w:rPr>
              <w:t>III Буџетска резерва</w:t>
            </w:r>
          </w:p>
        </w:tc>
        <w:tc>
          <w:tcPr>
            <w:tcW w:w="1940" w:type="dxa"/>
            <w:tcBorders>
              <w:top w:val="nil"/>
              <w:left w:val="nil"/>
              <w:bottom w:val="single" w:sz="4" w:space="0" w:color="auto"/>
              <w:right w:val="single" w:sz="4" w:space="0" w:color="auto"/>
            </w:tcBorders>
            <w:shd w:val="clear" w:color="auto" w:fill="auto"/>
            <w:noWrap/>
            <w:vAlign w:val="center"/>
            <w:hideMark/>
          </w:tcPr>
          <w:p w:rsidR="000375F6" w:rsidRPr="000375F6" w:rsidRDefault="000375F6" w:rsidP="000375F6">
            <w:pPr>
              <w:spacing w:after="0" w:line="240" w:lineRule="auto"/>
              <w:jc w:val="center"/>
              <w:rPr>
                <w:rFonts w:ascii="Times New Roman" w:eastAsia="Times New Roman" w:hAnsi="Times New Roman" w:cs="Times New Roman"/>
                <w:color w:val="000000"/>
              </w:rPr>
            </w:pPr>
            <w:r w:rsidRPr="000375F6">
              <w:rPr>
                <w:rFonts w:ascii="Times New Roman" w:eastAsia="Times New Roman" w:hAnsi="Times New Roman" w:cs="Times New Roman"/>
                <w:color w:val="000000"/>
              </w:rPr>
              <w:t>4,0</w:t>
            </w:r>
          </w:p>
        </w:tc>
        <w:tc>
          <w:tcPr>
            <w:tcW w:w="1940" w:type="dxa"/>
            <w:tcBorders>
              <w:top w:val="nil"/>
              <w:left w:val="nil"/>
              <w:bottom w:val="single" w:sz="4" w:space="0" w:color="auto"/>
              <w:right w:val="single" w:sz="4" w:space="0" w:color="auto"/>
            </w:tcBorders>
            <w:shd w:val="clear" w:color="auto" w:fill="auto"/>
            <w:noWrap/>
            <w:vAlign w:val="center"/>
            <w:hideMark/>
          </w:tcPr>
          <w:p w:rsidR="000375F6" w:rsidRPr="000375F6" w:rsidRDefault="000375F6" w:rsidP="000375F6">
            <w:pPr>
              <w:spacing w:after="0" w:line="240" w:lineRule="auto"/>
              <w:jc w:val="center"/>
              <w:rPr>
                <w:rFonts w:ascii="Times New Roman" w:eastAsia="Times New Roman" w:hAnsi="Times New Roman" w:cs="Times New Roman"/>
                <w:color w:val="000000"/>
              </w:rPr>
            </w:pPr>
            <w:r w:rsidRPr="000375F6">
              <w:rPr>
                <w:rFonts w:ascii="Times New Roman" w:eastAsia="Times New Roman" w:hAnsi="Times New Roman" w:cs="Times New Roman"/>
                <w:color w:val="000000"/>
              </w:rPr>
              <w:t>4,0</w:t>
            </w:r>
          </w:p>
        </w:tc>
        <w:tc>
          <w:tcPr>
            <w:tcW w:w="1940" w:type="dxa"/>
            <w:tcBorders>
              <w:top w:val="nil"/>
              <w:left w:val="nil"/>
              <w:bottom w:val="single" w:sz="4" w:space="0" w:color="auto"/>
              <w:right w:val="single" w:sz="4" w:space="0" w:color="auto"/>
            </w:tcBorders>
            <w:shd w:val="clear" w:color="auto" w:fill="auto"/>
            <w:noWrap/>
            <w:vAlign w:val="center"/>
            <w:hideMark/>
          </w:tcPr>
          <w:p w:rsidR="000375F6" w:rsidRPr="000375F6" w:rsidRDefault="000375F6" w:rsidP="000375F6">
            <w:pPr>
              <w:spacing w:after="0" w:line="240" w:lineRule="auto"/>
              <w:jc w:val="center"/>
              <w:rPr>
                <w:rFonts w:ascii="Times New Roman" w:eastAsia="Times New Roman" w:hAnsi="Times New Roman" w:cs="Times New Roman"/>
                <w:color w:val="000000"/>
              </w:rPr>
            </w:pPr>
            <w:r w:rsidRPr="000375F6">
              <w:rPr>
                <w:rFonts w:ascii="Times New Roman" w:eastAsia="Times New Roman" w:hAnsi="Times New Roman" w:cs="Times New Roman"/>
                <w:color w:val="000000"/>
              </w:rPr>
              <w:t>4,0</w:t>
            </w:r>
          </w:p>
        </w:tc>
      </w:tr>
      <w:tr w:rsidR="000375F6" w:rsidRPr="000375F6" w:rsidTr="000375F6">
        <w:trPr>
          <w:trHeight w:val="9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0375F6" w:rsidRPr="000375F6" w:rsidRDefault="000375F6" w:rsidP="000375F6">
            <w:pPr>
              <w:spacing w:after="0" w:line="240" w:lineRule="auto"/>
              <w:rPr>
                <w:rFonts w:ascii="Times New Roman" w:eastAsia="Times New Roman" w:hAnsi="Times New Roman" w:cs="Times New Roman"/>
                <w:color w:val="000000"/>
              </w:rPr>
            </w:pPr>
            <w:r w:rsidRPr="000375F6">
              <w:rPr>
                <w:rFonts w:ascii="Times New Roman" w:eastAsia="Times New Roman" w:hAnsi="Times New Roman" w:cs="Times New Roman"/>
                <w:color w:val="000000"/>
              </w:rPr>
              <w:t>ИЗДАЦИ ЗА НЕФ. ИМОВИНУ - КАПИТАЛНИ ИЗДАЦИ</w:t>
            </w:r>
          </w:p>
        </w:tc>
        <w:tc>
          <w:tcPr>
            <w:tcW w:w="1940" w:type="dxa"/>
            <w:tcBorders>
              <w:top w:val="nil"/>
              <w:left w:val="nil"/>
              <w:bottom w:val="single" w:sz="4" w:space="0" w:color="auto"/>
              <w:right w:val="single" w:sz="4" w:space="0" w:color="auto"/>
            </w:tcBorders>
            <w:shd w:val="clear" w:color="auto" w:fill="auto"/>
            <w:noWrap/>
            <w:vAlign w:val="center"/>
            <w:hideMark/>
          </w:tcPr>
          <w:p w:rsidR="000375F6" w:rsidRPr="000375F6" w:rsidRDefault="000375F6" w:rsidP="000375F6">
            <w:pPr>
              <w:spacing w:after="0" w:line="240" w:lineRule="auto"/>
              <w:jc w:val="center"/>
              <w:rPr>
                <w:rFonts w:ascii="Times New Roman" w:eastAsia="Times New Roman" w:hAnsi="Times New Roman" w:cs="Times New Roman"/>
                <w:color w:val="000000"/>
              </w:rPr>
            </w:pPr>
            <w:r w:rsidRPr="000375F6">
              <w:rPr>
                <w:rFonts w:ascii="Times New Roman" w:eastAsia="Times New Roman" w:hAnsi="Times New Roman" w:cs="Times New Roman"/>
                <w:color w:val="000000"/>
              </w:rPr>
              <w:t>126,0</w:t>
            </w:r>
          </w:p>
        </w:tc>
        <w:tc>
          <w:tcPr>
            <w:tcW w:w="1940" w:type="dxa"/>
            <w:tcBorders>
              <w:top w:val="nil"/>
              <w:left w:val="nil"/>
              <w:bottom w:val="single" w:sz="4" w:space="0" w:color="auto"/>
              <w:right w:val="single" w:sz="4" w:space="0" w:color="auto"/>
            </w:tcBorders>
            <w:shd w:val="clear" w:color="auto" w:fill="auto"/>
            <w:noWrap/>
            <w:vAlign w:val="center"/>
            <w:hideMark/>
          </w:tcPr>
          <w:p w:rsidR="000375F6" w:rsidRPr="000375F6" w:rsidRDefault="000375F6" w:rsidP="000375F6">
            <w:pPr>
              <w:spacing w:after="0" w:line="240" w:lineRule="auto"/>
              <w:jc w:val="center"/>
              <w:rPr>
                <w:rFonts w:ascii="Times New Roman" w:eastAsia="Times New Roman" w:hAnsi="Times New Roman" w:cs="Times New Roman"/>
                <w:color w:val="000000"/>
              </w:rPr>
            </w:pPr>
            <w:r w:rsidRPr="000375F6">
              <w:rPr>
                <w:rFonts w:ascii="Times New Roman" w:eastAsia="Times New Roman" w:hAnsi="Times New Roman" w:cs="Times New Roman"/>
                <w:color w:val="000000"/>
              </w:rPr>
              <w:t>136,7</w:t>
            </w:r>
          </w:p>
        </w:tc>
        <w:tc>
          <w:tcPr>
            <w:tcW w:w="1940" w:type="dxa"/>
            <w:tcBorders>
              <w:top w:val="nil"/>
              <w:left w:val="nil"/>
              <w:bottom w:val="single" w:sz="4" w:space="0" w:color="auto"/>
              <w:right w:val="single" w:sz="4" w:space="0" w:color="auto"/>
            </w:tcBorders>
            <w:shd w:val="clear" w:color="auto" w:fill="auto"/>
            <w:noWrap/>
            <w:vAlign w:val="center"/>
            <w:hideMark/>
          </w:tcPr>
          <w:p w:rsidR="000375F6" w:rsidRPr="000375F6" w:rsidRDefault="000375F6" w:rsidP="000375F6">
            <w:pPr>
              <w:spacing w:after="0" w:line="240" w:lineRule="auto"/>
              <w:jc w:val="center"/>
              <w:rPr>
                <w:rFonts w:ascii="Times New Roman" w:eastAsia="Times New Roman" w:hAnsi="Times New Roman" w:cs="Times New Roman"/>
                <w:color w:val="000000"/>
              </w:rPr>
            </w:pPr>
            <w:r w:rsidRPr="000375F6">
              <w:rPr>
                <w:rFonts w:ascii="Times New Roman" w:eastAsia="Times New Roman" w:hAnsi="Times New Roman" w:cs="Times New Roman"/>
                <w:color w:val="000000"/>
              </w:rPr>
              <w:t>178,4</w:t>
            </w:r>
          </w:p>
        </w:tc>
      </w:tr>
      <w:tr w:rsidR="000375F6" w:rsidRPr="000375F6" w:rsidTr="000375F6">
        <w:trPr>
          <w:trHeight w:val="6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0375F6" w:rsidRPr="000375F6" w:rsidRDefault="000375F6" w:rsidP="000375F6">
            <w:pPr>
              <w:spacing w:after="0" w:line="240" w:lineRule="auto"/>
              <w:rPr>
                <w:rFonts w:ascii="Times New Roman" w:eastAsia="Times New Roman" w:hAnsi="Times New Roman" w:cs="Times New Roman"/>
                <w:color w:val="000000"/>
              </w:rPr>
            </w:pPr>
            <w:r w:rsidRPr="000375F6">
              <w:rPr>
                <w:rFonts w:ascii="Times New Roman" w:eastAsia="Times New Roman" w:hAnsi="Times New Roman" w:cs="Times New Roman"/>
                <w:color w:val="000000"/>
              </w:rPr>
              <w:t>ИЗДАЦИ ЗА ФИН.ИМОВИНУ</w:t>
            </w:r>
          </w:p>
        </w:tc>
        <w:tc>
          <w:tcPr>
            <w:tcW w:w="1940" w:type="dxa"/>
            <w:tcBorders>
              <w:top w:val="nil"/>
              <w:left w:val="nil"/>
              <w:bottom w:val="single" w:sz="4" w:space="0" w:color="auto"/>
              <w:right w:val="single" w:sz="4" w:space="0" w:color="auto"/>
            </w:tcBorders>
            <w:shd w:val="clear" w:color="auto" w:fill="auto"/>
            <w:noWrap/>
            <w:vAlign w:val="center"/>
            <w:hideMark/>
          </w:tcPr>
          <w:p w:rsidR="000375F6" w:rsidRPr="000375F6" w:rsidRDefault="000375F6" w:rsidP="000375F6">
            <w:pPr>
              <w:spacing w:after="0" w:line="240" w:lineRule="auto"/>
              <w:jc w:val="center"/>
              <w:rPr>
                <w:rFonts w:ascii="Times New Roman" w:eastAsia="Times New Roman" w:hAnsi="Times New Roman" w:cs="Times New Roman"/>
                <w:color w:val="000000"/>
              </w:rPr>
            </w:pPr>
            <w:r w:rsidRPr="000375F6">
              <w:rPr>
                <w:rFonts w:ascii="Times New Roman" w:eastAsia="Times New Roman" w:hAnsi="Times New Roman" w:cs="Times New Roman"/>
                <w:color w:val="000000"/>
              </w:rPr>
              <w:t>0</w:t>
            </w:r>
          </w:p>
        </w:tc>
        <w:tc>
          <w:tcPr>
            <w:tcW w:w="1940" w:type="dxa"/>
            <w:tcBorders>
              <w:top w:val="nil"/>
              <w:left w:val="nil"/>
              <w:bottom w:val="single" w:sz="4" w:space="0" w:color="auto"/>
              <w:right w:val="single" w:sz="4" w:space="0" w:color="auto"/>
            </w:tcBorders>
            <w:shd w:val="clear" w:color="auto" w:fill="auto"/>
            <w:noWrap/>
            <w:vAlign w:val="center"/>
            <w:hideMark/>
          </w:tcPr>
          <w:p w:rsidR="000375F6" w:rsidRPr="000375F6" w:rsidRDefault="000375F6" w:rsidP="000375F6">
            <w:pPr>
              <w:spacing w:after="0" w:line="240" w:lineRule="auto"/>
              <w:jc w:val="center"/>
              <w:rPr>
                <w:rFonts w:ascii="Times New Roman" w:eastAsia="Times New Roman" w:hAnsi="Times New Roman" w:cs="Times New Roman"/>
                <w:color w:val="000000"/>
              </w:rPr>
            </w:pPr>
            <w:r w:rsidRPr="000375F6">
              <w:rPr>
                <w:rFonts w:ascii="Times New Roman" w:eastAsia="Times New Roman" w:hAnsi="Times New Roman" w:cs="Times New Roman"/>
                <w:color w:val="000000"/>
              </w:rPr>
              <w:t>0</w:t>
            </w:r>
          </w:p>
        </w:tc>
        <w:tc>
          <w:tcPr>
            <w:tcW w:w="1940" w:type="dxa"/>
            <w:tcBorders>
              <w:top w:val="nil"/>
              <w:left w:val="nil"/>
              <w:bottom w:val="single" w:sz="4" w:space="0" w:color="auto"/>
              <w:right w:val="single" w:sz="4" w:space="0" w:color="auto"/>
            </w:tcBorders>
            <w:shd w:val="clear" w:color="auto" w:fill="auto"/>
            <w:noWrap/>
            <w:vAlign w:val="center"/>
            <w:hideMark/>
          </w:tcPr>
          <w:p w:rsidR="000375F6" w:rsidRPr="000375F6" w:rsidRDefault="000375F6" w:rsidP="000375F6">
            <w:pPr>
              <w:spacing w:after="0" w:line="240" w:lineRule="auto"/>
              <w:jc w:val="center"/>
              <w:rPr>
                <w:rFonts w:ascii="Times New Roman" w:eastAsia="Times New Roman" w:hAnsi="Times New Roman" w:cs="Times New Roman"/>
                <w:color w:val="000000"/>
              </w:rPr>
            </w:pPr>
            <w:r w:rsidRPr="000375F6">
              <w:rPr>
                <w:rFonts w:ascii="Times New Roman" w:eastAsia="Times New Roman" w:hAnsi="Times New Roman" w:cs="Times New Roman"/>
                <w:color w:val="000000"/>
              </w:rPr>
              <w:t>0</w:t>
            </w:r>
          </w:p>
        </w:tc>
      </w:tr>
      <w:tr w:rsidR="000375F6" w:rsidRPr="000375F6" w:rsidTr="000375F6">
        <w:trPr>
          <w:trHeight w:val="6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0375F6" w:rsidRPr="000375F6" w:rsidRDefault="000375F6" w:rsidP="000375F6">
            <w:pPr>
              <w:spacing w:after="0" w:line="240" w:lineRule="auto"/>
              <w:rPr>
                <w:rFonts w:ascii="Times New Roman" w:eastAsia="Times New Roman" w:hAnsi="Times New Roman" w:cs="Times New Roman"/>
                <w:color w:val="000000"/>
              </w:rPr>
            </w:pPr>
            <w:r w:rsidRPr="000375F6">
              <w:rPr>
                <w:rFonts w:ascii="Times New Roman" w:eastAsia="Times New Roman" w:hAnsi="Times New Roman" w:cs="Times New Roman"/>
                <w:color w:val="000000"/>
              </w:rPr>
              <w:t>ИЗДАЦИ ЗА ОТПЛАТУ ДУГОВА</w:t>
            </w:r>
          </w:p>
        </w:tc>
        <w:tc>
          <w:tcPr>
            <w:tcW w:w="1940" w:type="dxa"/>
            <w:tcBorders>
              <w:top w:val="nil"/>
              <w:left w:val="nil"/>
              <w:bottom w:val="single" w:sz="4" w:space="0" w:color="auto"/>
              <w:right w:val="single" w:sz="4" w:space="0" w:color="auto"/>
            </w:tcBorders>
            <w:shd w:val="clear" w:color="auto" w:fill="auto"/>
            <w:noWrap/>
            <w:vAlign w:val="center"/>
            <w:hideMark/>
          </w:tcPr>
          <w:p w:rsidR="000375F6" w:rsidRPr="000375F6" w:rsidRDefault="000375F6" w:rsidP="000375F6">
            <w:pPr>
              <w:spacing w:after="0" w:line="240" w:lineRule="auto"/>
              <w:jc w:val="center"/>
              <w:rPr>
                <w:rFonts w:ascii="Times New Roman" w:eastAsia="Times New Roman" w:hAnsi="Times New Roman" w:cs="Times New Roman"/>
                <w:color w:val="000000"/>
              </w:rPr>
            </w:pPr>
            <w:r w:rsidRPr="000375F6">
              <w:rPr>
                <w:rFonts w:ascii="Times New Roman" w:eastAsia="Times New Roman" w:hAnsi="Times New Roman" w:cs="Times New Roman"/>
                <w:color w:val="000000"/>
              </w:rPr>
              <w:t>58,6</w:t>
            </w:r>
          </w:p>
        </w:tc>
        <w:tc>
          <w:tcPr>
            <w:tcW w:w="1940" w:type="dxa"/>
            <w:tcBorders>
              <w:top w:val="nil"/>
              <w:left w:val="nil"/>
              <w:bottom w:val="single" w:sz="4" w:space="0" w:color="auto"/>
              <w:right w:val="single" w:sz="4" w:space="0" w:color="auto"/>
            </w:tcBorders>
            <w:shd w:val="clear" w:color="auto" w:fill="auto"/>
            <w:noWrap/>
            <w:vAlign w:val="center"/>
            <w:hideMark/>
          </w:tcPr>
          <w:p w:rsidR="000375F6" w:rsidRPr="000375F6" w:rsidRDefault="000375F6" w:rsidP="000375F6">
            <w:pPr>
              <w:spacing w:after="0" w:line="240" w:lineRule="auto"/>
              <w:jc w:val="center"/>
              <w:rPr>
                <w:rFonts w:ascii="Times New Roman" w:eastAsia="Times New Roman" w:hAnsi="Times New Roman" w:cs="Times New Roman"/>
                <w:color w:val="000000"/>
              </w:rPr>
            </w:pPr>
            <w:r w:rsidRPr="000375F6">
              <w:rPr>
                <w:rFonts w:ascii="Times New Roman" w:eastAsia="Times New Roman" w:hAnsi="Times New Roman" w:cs="Times New Roman"/>
                <w:color w:val="000000"/>
              </w:rPr>
              <w:t>54,8</w:t>
            </w:r>
          </w:p>
        </w:tc>
        <w:tc>
          <w:tcPr>
            <w:tcW w:w="1940" w:type="dxa"/>
            <w:tcBorders>
              <w:top w:val="nil"/>
              <w:left w:val="nil"/>
              <w:bottom w:val="single" w:sz="4" w:space="0" w:color="auto"/>
              <w:right w:val="single" w:sz="4" w:space="0" w:color="auto"/>
            </w:tcBorders>
            <w:shd w:val="clear" w:color="auto" w:fill="auto"/>
            <w:noWrap/>
            <w:vAlign w:val="center"/>
            <w:hideMark/>
          </w:tcPr>
          <w:p w:rsidR="000375F6" w:rsidRPr="000375F6" w:rsidRDefault="000375F6" w:rsidP="000375F6">
            <w:pPr>
              <w:spacing w:after="0" w:line="240" w:lineRule="auto"/>
              <w:jc w:val="center"/>
              <w:rPr>
                <w:rFonts w:ascii="Times New Roman" w:eastAsia="Times New Roman" w:hAnsi="Times New Roman" w:cs="Times New Roman"/>
                <w:color w:val="000000"/>
              </w:rPr>
            </w:pPr>
            <w:r w:rsidRPr="000375F6">
              <w:rPr>
                <w:rFonts w:ascii="Times New Roman" w:eastAsia="Times New Roman" w:hAnsi="Times New Roman" w:cs="Times New Roman"/>
                <w:color w:val="000000"/>
              </w:rPr>
              <w:t>49,6</w:t>
            </w:r>
          </w:p>
        </w:tc>
      </w:tr>
      <w:tr w:rsidR="000375F6" w:rsidRPr="000375F6" w:rsidTr="000375F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0375F6" w:rsidRPr="000375F6" w:rsidRDefault="000375F6" w:rsidP="000375F6">
            <w:pPr>
              <w:spacing w:after="0" w:line="240" w:lineRule="auto"/>
              <w:rPr>
                <w:rFonts w:ascii="Times New Roman" w:eastAsia="Times New Roman" w:hAnsi="Times New Roman" w:cs="Times New Roman"/>
                <w:color w:val="000000"/>
              </w:rPr>
            </w:pPr>
            <w:r w:rsidRPr="000375F6">
              <w:rPr>
                <w:rFonts w:ascii="Times New Roman" w:eastAsia="Times New Roman" w:hAnsi="Times New Roman" w:cs="Times New Roman"/>
                <w:color w:val="000000"/>
              </w:rPr>
              <w:t>ОСТАЛИ ИЗДАЦИ</w:t>
            </w:r>
          </w:p>
        </w:tc>
        <w:tc>
          <w:tcPr>
            <w:tcW w:w="1940" w:type="dxa"/>
            <w:tcBorders>
              <w:top w:val="nil"/>
              <w:left w:val="nil"/>
              <w:bottom w:val="single" w:sz="4" w:space="0" w:color="auto"/>
              <w:right w:val="single" w:sz="4" w:space="0" w:color="auto"/>
            </w:tcBorders>
            <w:shd w:val="clear" w:color="auto" w:fill="auto"/>
            <w:noWrap/>
            <w:vAlign w:val="center"/>
            <w:hideMark/>
          </w:tcPr>
          <w:p w:rsidR="000375F6" w:rsidRPr="000375F6" w:rsidRDefault="000375F6" w:rsidP="000375F6">
            <w:pPr>
              <w:spacing w:after="0" w:line="240" w:lineRule="auto"/>
              <w:jc w:val="center"/>
              <w:rPr>
                <w:rFonts w:ascii="Times New Roman" w:eastAsia="Times New Roman" w:hAnsi="Times New Roman" w:cs="Times New Roman"/>
                <w:color w:val="000000"/>
              </w:rPr>
            </w:pPr>
            <w:r w:rsidRPr="000375F6">
              <w:rPr>
                <w:rFonts w:ascii="Times New Roman" w:eastAsia="Times New Roman" w:hAnsi="Times New Roman" w:cs="Times New Roman"/>
                <w:color w:val="000000"/>
              </w:rPr>
              <w:t>37,5</w:t>
            </w:r>
          </w:p>
        </w:tc>
        <w:tc>
          <w:tcPr>
            <w:tcW w:w="1940" w:type="dxa"/>
            <w:tcBorders>
              <w:top w:val="nil"/>
              <w:left w:val="nil"/>
              <w:bottom w:val="single" w:sz="4" w:space="0" w:color="auto"/>
              <w:right w:val="single" w:sz="4" w:space="0" w:color="auto"/>
            </w:tcBorders>
            <w:shd w:val="clear" w:color="auto" w:fill="auto"/>
            <w:noWrap/>
            <w:vAlign w:val="center"/>
            <w:hideMark/>
          </w:tcPr>
          <w:p w:rsidR="000375F6" w:rsidRPr="000375F6" w:rsidRDefault="000375F6" w:rsidP="000375F6">
            <w:pPr>
              <w:spacing w:after="0" w:line="240" w:lineRule="auto"/>
              <w:jc w:val="center"/>
              <w:rPr>
                <w:rFonts w:ascii="Times New Roman" w:eastAsia="Times New Roman" w:hAnsi="Times New Roman" w:cs="Times New Roman"/>
                <w:color w:val="000000"/>
              </w:rPr>
            </w:pPr>
            <w:r w:rsidRPr="000375F6">
              <w:rPr>
                <w:rFonts w:ascii="Times New Roman" w:eastAsia="Times New Roman" w:hAnsi="Times New Roman" w:cs="Times New Roman"/>
                <w:color w:val="000000"/>
              </w:rPr>
              <w:t>37,5</w:t>
            </w:r>
          </w:p>
        </w:tc>
        <w:tc>
          <w:tcPr>
            <w:tcW w:w="1940" w:type="dxa"/>
            <w:tcBorders>
              <w:top w:val="nil"/>
              <w:left w:val="nil"/>
              <w:bottom w:val="single" w:sz="4" w:space="0" w:color="auto"/>
              <w:right w:val="single" w:sz="4" w:space="0" w:color="auto"/>
            </w:tcBorders>
            <w:shd w:val="clear" w:color="auto" w:fill="auto"/>
            <w:noWrap/>
            <w:vAlign w:val="center"/>
            <w:hideMark/>
          </w:tcPr>
          <w:p w:rsidR="000375F6" w:rsidRPr="000375F6" w:rsidRDefault="000375F6" w:rsidP="000375F6">
            <w:pPr>
              <w:spacing w:after="0" w:line="240" w:lineRule="auto"/>
              <w:jc w:val="center"/>
              <w:rPr>
                <w:rFonts w:ascii="Times New Roman" w:eastAsia="Times New Roman" w:hAnsi="Times New Roman" w:cs="Times New Roman"/>
                <w:color w:val="000000"/>
              </w:rPr>
            </w:pPr>
            <w:r w:rsidRPr="000375F6">
              <w:rPr>
                <w:rFonts w:ascii="Times New Roman" w:eastAsia="Times New Roman" w:hAnsi="Times New Roman" w:cs="Times New Roman"/>
                <w:color w:val="000000"/>
              </w:rPr>
              <w:t>37,5</w:t>
            </w:r>
          </w:p>
        </w:tc>
      </w:tr>
    </w:tbl>
    <w:p w:rsidR="00DB38B9" w:rsidRPr="002518C9" w:rsidRDefault="00DB38B9" w:rsidP="0020708D">
      <w:pPr>
        <w:contextualSpacing/>
        <w:jc w:val="both"/>
        <w:rPr>
          <w:rFonts w:ascii="Times New Roman" w:hAnsi="Times New Roman" w:cs="Times New Roman"/>
          <w:i/>
          <w:color w:val="FF0000"/>
        </w:rPr>
      </w:pPr>
    </w:p>
    <w:p w:rsidR="0020708D" w:rsidRPr="002518C9" w:rsidRDefault="0020708D" w:rsidP="0020708D">
      <w:pPr>
        <w:contextualSpacing/>
        <w:jc w:val="both"/>
        <w:rPr>
          <w:rFonts w:ascii="Times New Roman" w:hAnsi="Times New Roman" w:cs="Times New Roman"/>
          <w:lang w:val="sr-Cyrl-BA"/>
        </w:rPr>
      </w:pPr>
      <w:r w:rsidRPr="002518C9">
        <w:rPr>
          <w:rFonts w:ascii="Times New Roman" w:hAnsi="Times New Roman" w:cs="Times New Roman"/>
          <w:lang w:val="sr-Cyrl-BA"/>
        </w:rPr>
        <w:t xml:space="preserve">Структуру </w:t>
      </w:r>
      <w:r w:rsidRPr="005A16E0">
        <w:rPr>
          <w:rFonts w:ascii="Times New Roman" w:hAnsi="Times New Roman" w:cs="Times New Roman"/>
          <w:b/>
          <w:lang w:val="sr-Cyrl-BA"/>
        </w:rPr>
        <w:t>текућих расхода</w:t>
      </w:r>
      <w:r w:rsidRPr="002518C9">
        <w:rPr>
          <w:rFonts w:ascii="Times New Roman" w:hAnsi="Times New Roman" w:cs="Times New Roman"/>
          <w:lang w:val="sr-Cyrl-BA"/>
        </w:rPr>
        <w:t xml:space="preserve"> чине:</w:t>
      </w:r>
    </w:p>
    <w:p w:rsidR="0020708D" w:rsidRPr="002518C9" w:rsidRDefault="0020708D" w:rsidP="0020708D">
      <w:pPr>
        <w:contextualSpacing/>
        <w:jc w:val="both"/>
        <w:rPr>
          <w:rFonts w:ascii="Times New Roman" w:hAnsi="Times New Roman" w:cs="Times New Roman"/>
          <w:lang w:val="sr-Cyrl-BA"/>
        </w:rPr>
      </w:pPr>
    </w:p>
    <w:p w:rsidR="00275364" w:rsidRPr="002518C9" w:rsidRDefault="00275364" w:rsidP="0020708D">
      <w:pPr>
        <w:contextualSpacing/>
        <w:jc w:val="both"/>
        <w:rPr>
          <w:rFonts w:ascii="Times New Roman" w:hAnsi="Times New Roman" w:cs="Times New Roman"/>
          <w:lang w:val="sr-Cyrl-BA"/>
        </w:rPr>
      </w:pPr>
      <w:r w:rsidRPr="002518C9">
        <w:rPr>
          <w:rFonts w:ascii="Times New Roman" w:hAnsi="Times New Roman" w:cs="Times New Roman"/>
          <w:i/>
          <w:u w:val="single"/>
          <w:lang w:val="sr-Cyrl-CS"/>
        </w:rPr>
        <w:t>Расходи за лична примања</w:t>
      </w:r>
      <w:r w:rsidR="009870B7" w:rsidRPr="002518C9">
        <w:rPr>
          <w:rFonts w:ascii="Times New Roman" w:hAnsi="Times New Roman" w:cs="Times New Roman"/>
          <w:i/>
          <w:u w:val="single"/>
          <w:lang w:val="sr-Latn-CS"/>
        </w:rPr>
        <w:t xml:space="preserve"> </w:t>
      </w:r>
      <w:r w:rsidRPr="002518C9">
        <w:rPr>
          <w:rFonts w:ascii="Times New Roman" w:hAnsi="Times New Roman" w:cs="Times New Roman"/>
          <w:lang w:val="sr-Cyrl-CS"/>
        </w:rPr>
        <w:t xml:space="preserve">усклађени су са </w:t>
      </w:r>
      <w:r w:rsidR="002518C9" w:rsidRPr="002518C9">
        <w:rPr>
          <w:rFonts w:ascii="Times New Roman" w:hAnsi="Times New Roman" w:cs="Times New Roman"/>
        </w:rPr>
        <w:t xml:space="preserve">измјенама у Закону о платама, Одлуком о утврђивању цијена рада и Споразумом потписаним између Владе РС и гранских синдиката. </w:t>
      </w:r>
      <w:r w:rsidRPr="002518C9">
        <w:rPr>
          <w:rFonts w:ascii="Times New Roman" w:hAnsi="Times New Roman" w:cs="Times New Roman"/>
          <w:lang w:val="sr-Cyrl-CS"/>
        </w:rPr>
        <w:t>Пројекција расхода по овом основу за</w:t>
      </w:r>
      <w:r w:rsidR="002518C9" w:rsidRPr="002518C9">
        <w:rPr>
          <w:rFonts w:ascii="Times New Roman" w:hAnsi="Times New Roman" w:cs="Times New Roman"/>
          <w:lang w:val="sr-Cyrl-CS"/>
        </w:rPr>
        <w:t xml:space="preserve"> све</w:t>
      </w:r>
      <w:r w:rsidRPr="002518C9">
        <w:rPr>
          <w:rFonts w:ascii="Times New Roman" w:hAnsi="Times New Roman" w:cs="Times New Roman"/>
          <w:lang w:val="sr-Cyrl-CS"/>
        </w:rPr>
        <w:t xml:space="preserve"> ЈЛС (према </w:t>
      </w:r>
      <w:r w:rsidR="0020708D" w:rsidRPr="002518C9">
        <w:rPr>
          <w:rFonts w:ascii="Times New Roman" w:hAnsi="Times New Roman" w:cs="Times New Roman"/>
          <w:lang w:val="sr-Cyrl-BA"/>
        </w:rPr>
        <w:t>ДОБ РС 202</w:t>
      </w:r>
      <w:r w:rsidR="002518C9" w:rsidRPr="002518C9">
        <w:rPr>
          <w:rFonts w:ascii="Times New Roman" w:hAnsi="Times New Roman" w:cs="Times New Roman"/>
          <w:lang w:val="sr-Cyrl-BA"/>
        </w:rPr>
        <w:t>3</w:t>
      </w:r>
      <w:r w:rsidR="0020708D" w:rsidRPr="002518C9">
        <w:rPr>
          <w:rFonts w:ascii="Times New Roman" w:hAnsi="Times New Roman" w:cs="Times New Roman"/>
          <w:lang w:val="sr-Cyrl-BA"/>
        </w:rPr>
        <w:t>-202</w:t>
      </w:r>
      <w:r w:rsidR="002518C9" w:rsidRPr="002518C9">
        <w:rPr>
          <w:rFonts w:ascii="Times New Roman" w:hAnsi="Times New Roman" w:cs="Times New Roman"/>
          <w:lang w:val="sr-Cyrl-BA"/>
        </w:rPr>
        <w:t>5</w:t>
      </w:r>
      <w:r w:rsidRPr="002518C9">
        <w:rPr>
          <w:rFonts w:ascii="Times New Roman" w:hAnsi="Times New Roman" w:cs="Times New Roman"/>
          <w:lang w:val="sr-Cyrl-CS"/>
        </w:rPr>
        <w:t xml:space="preserve">) износи </w:t>
      </w:r>
      <w:r w:rsidR="002518C9" w:rsidRPr="002518C9">
        <w:rPr>
          <w:rFonts w:ascii="Times New Roman" w:hAnsi="Times New Roman" w:cs="Times New Roman"/>
          <w:lang w:val="sr-Cyrl-CS"/>
        </w:rPr>
        <w:t>318,9</w:t>
      </w:r>
      <w:r w:rsidR="0020708D" w:rsidRPr="002518C9">
        <w:rPr>
          <w:rFonts w:ascii="Times New Roman" w:hAnsi="Times New Roman" w:cs="Times New Roman"/>
          <w:lang w:val="sr-Cyrl-CS"/>
        </w:rPr>
        <w:t xml:space="preserve"> мил</w:t>
      </w:r>
      <w:r w:rsidRPr="002518C9">
        <w:rPr>
          <w:rFonts w:ascii="Times New Roman" w:hAnsi="Times New Roman" w:cs="Times New Roman"/>
          <w:lang w:val="sr-Cyrl-CS"/>
        </w:rPr>
        <w:t xml:space="preserve"> КМ</w:t>
      </w:r>
      <w:r w:rsidR="009870B7" w:rsidRPr="002518C9">
        <w:rPr>
          <w:rFonts w:ascii="Times New Roman" w:hAnsi="Times New Roman" w:cs="Times New Roman"/>
          <w:lang w:val="sr-Latn-CS"/>
        </w:rPr>
        <w:t xml:space="preserve"> </w:t>
      </w:r>
      <w:r w:rsidRPr="002518C9">
        <w:rPr>
          <w:rFonts w:ascii="Times New Roman" w:hAnsi="Times New Roman" w:cs="Times New Roman"/>
          <w:lang w:val="sr-Cyrl-CS"/>
        </w:rPr>
        <w:t>за 202</w:t>
      </w:r>
      <w:r w:rsidR="002518C9" w:rsidRPr="002518C9">
        <w:rPr>
          <w:rFonts w:ascii="Times New Roman" w:hAnsi="Times New Roman" w:cs="Times New Roman"/>
          <w:lang w:val="sr-Cyrl-CS"/>
        </w:rPr>
        <w:t>3</w:t>
      </w:r>
      <w:r w:rsidRPr="002518C9">
        <w:rPr>
          <w:rFonts w:ascii="Times New Roman" w:hAnsi="Times New Roman" w:cs="Times New Roman"/>
          <w:lang w:val="sr-Cyrl-CS"/>
        </w:rPr>
        <w:t>.годину</w:t>
      </w:r>
      <w:r w:rsidR="002518C9" w:rsidRPr="002518C9">
        <w:rPr>
          <w:rFonts w:ascii="Times New Roman" w:hAnsi="Times New Roman" w:cs="Times New Roman"/>
          <w:lang w:val="sr-Cyrl-CS"/>
        </w:rPr>
        <w:t>;</w:t>
      </w:r>
      <w:r w:rsidRPr="002518C9">
        <w:rPr>
          <w:rFonts w:ascii="Times New Roman" w:hAnsi="Times New Roman" w:cs="Times New Roman"/>
          <w:lang w:val="sr-Cyrl-CS"/>
        </w:rPr>
        <w:t xml:space="preserve"> </w:t>
      </w:r>
      <w:r w:rsidR="002518C9" w:rsidRPr="002518C9">
        <w:rPr>
          <w:rFonts w:ascii="Times New Roman" w:hAnsi="Times New Roman" w:cs="Times New Roman"/>
          <w:lang w:val="sr-Cyrl-CS"/>
        </w:rPr>
        <w:t>322,3</w:t>
      </w:r>
      <w:r w:rsidR="0020708D" w:rsidRPr="002518C9">
        <w:rPr>
          <w:rFonts w:ascii="Times New Roman" w:hAnsi="Times New Roman" w:cs="Times New Roman"/>
          <w:lang w:val="sr-Cyrl-CS"/>
        </w:rPr>
        <w:t xml:space="preserve"> </w:t>
      </w:r>
      <w:r w:rsidRPr="002518C9">
        <w:rPr>
          <w:rFonts w:ascii="Times New Roman" w:hAnsi="Times New Roman" w:cs="Times New Roman"/>
          <w:lang w:val="sr-Cyrl-CS"/>
        </w:rPr>
        <w:t>мил КМ за 202</w:t>
      </w:r>
      <w:r w:rsidR="002518C9" w:rsidRPr="002518C9">
        <w:rPr>
          <w:rFonts w:ascii="Times New Roman" w:hAnsi="Times New Roman" w:cs="Times New Roman"/>
          <w:lang w:val="sr-Cyrl-CS"/>
        </w:rPr>
        <w:t xml:space="preserve">4.годину </w:t>
      </w:r>
      <w:r w:rsidRPr="002518C9">
        <w:rPr>
          <w:rFonts w:ascii="Times New Roman" w:hAnsi="Times New Roman" w:cs="Times New Roman"/>
          <w:lang w:val="sr-Cyrl-CS"/>
        </w:rPr>
        <w:t xml:space="preserve">и </w:t>
      </w:r>
      <w:r w:rsidR="002518C9" w:rsidRPr="002518C9">
        <w:rPr>
          <w:rFonts w:ascii="Times New Roman" w:hAnsi="Times New Roman" w:cs="Times New Roman"/>
          <w:lang w:val="sr-Cyrl-CS"/>
        </w:rPr>
        <w:t>326,0</w:t>
      </w:r>
      <w:r w:rsidRPr="002518C9">
        <w:rPr>
          <w:rFonts w:ascii="Times New Roman" w:hAnsi="Times New Roman" w:cs="Times New Roman"/>
          <w:lang w:val="sr-Cyrl-CS"/>
        </w:rPr>
        <w:t xml:space="preserve"> мил КМ за 202</w:t>
      </w:r>
      <w:r w:rsidR="002518C9" w:rsidRPr="002518C9">
        <w:rPr>
          <w:rFonts w:ascii="Times New Roman" w:hAnsi="Times New Roman" w:cs="Times New Roman"/>
          <w:lang w:val="sr-Cyrl-CS"/>
        </w:rPr>
        <w:t>5</w:t>
      </w:r>
      <w:r w:rsidRPr="002518C9">
        <w:rPr>
          <w:rFonts w:ascii="Times New Roman" w:hAnsi="Times New Roman" w:cs="Times New Roman"/>
          <w:lang w:val="sr-Cyrl-CS"/>
        </w:rPr>
        <w:t xml:space="preserve">. </w:t>
      </w:r>
      <w:r w:rsidR="0020708D" w:rsidRPr="002518C9">
        <w:rPr>
          <w:rFonts w:ascii="Times New Roman" w:hAnsi="Times New Roman" w:cs="Times New Roman"/>
          <w:lang w:val="sr-Cyrl-CS"/>
        </w:rPr>
        <w:t>г</w:t>
      </w:r>
      <w:r w:rsidRPr="002518C9">
        <w:rPr>
          <w:rFonts w:ascii="Times New Roman" w:hAnsi="Times New Roman" w:cs="Times New Roman"/>
          <w:lang w:val="sr-Cyrl-CS"/>
        </w:rPr>
        <w:t xml:space="preserve">одину </w:t>
      </w:r>
      <w:r w:rsidR="002518C9" w:rsidRPr="002518C9">
        <w:rPr>
          <w:rFonts w:ascii="Times New Roman" w:hAnsi="Times New Roman" w:cs="Times New Roman"/>
          <w:lang w:val="sr-Cyrl-CS"/>
        </w:rPr>
        <w:t>.</w:t>
      </w:r>
    </w:p>
    <w:p w:rsidR="00275364" w:rsidRPr="001F3FA6" w:rsidRDefault="00275364" w:rsidP="0020708D">
      <w:pPr>
        <w:spacing w:before="120" w:after="120"/>
        <w:contextualSpacing/>
        <w:jc w:val="both"/>
        <w:rPr>
          <w:rFonts w:ascii="Times New Roman" w:hAnsi="Times New Roman" w:cs="Times New Roman"/>
          <w:lang w:val="sr-Cyrl-CS"/>
        </w:rPr>
      </w:pPr>
      <w:r w:rsidRPr="002518C9">
        <w:rPr>
          <w:rFonts w:ascii="Times New Roman" w:hAnsi="Times New Roman" w:cs="Times New Roman"/>
          <w:i/>
          <w:u w:val="single"/>
          <w:lang w:val="sr-Cyrl-CS"/>
        </w:rPr>
        <w:t xml:space="preserve">Расходи по основу коришћења роба и услуга </w:t>
      </w:r>
      <w:r w:rsidRPr="002518C9">
        <w:rPr>
          <w:rFonts w:ascii="Times New Roman" w:hAnsi="Times New Roman" w:cs="Times New Roman"/>
          <w:lang w:val="sr-Cyrl-CS"/>
        </w:rPr>
        <w:t>углавном се односе на расходе по основу утро</w:t>
      </w:r>
      <w:r w:rsidR="002518C9" w:rsidRPr="002518C9">
        <w:rPr>
          <w:rFonts w:ascii="Times New Roman" w:hAnsi="Times New Roman" w:cs="Times New Roman"/>
          <w:lang w:val="sr-Cyrl-CS"/>
        </w:rPr>
        <w:t>шка енергије, комуналних, комун</w:t>
      </w:r>
      <w:r w:rsidRPr="002518C9">
        <w:rPr>
          <w:rFonts w:ascii="Times New Roman" w:hAnsi="Times New Roman" w:cs="Times New Roman"/>
          <w:lang w:val="sr-Cyrl-CS"/>
        </w:rPr>
        <w:t>икационих и транспортних услуга, расходе по основу путовања и смјештаја, те расходе за стручне услуге.</w:t>
      </w:r>
      <w:r w:rsidRPr="00EB59E8">
        <w:rPr>
          <w:rFonts w:ascii="Times New Roman" w:hAnsi="Times New Roman" w:cs="Times New Roman"/>
          <w:color w:val="FF0000"/>
          <w:lang w:val="sr-Cyrl-CS"/>
        </w:rPr>
        <w:t xml:space="preserve"> </w:t>
      </w:r>
      <w:r w:rsidRPr="001F3FA6">
        <w:rPr>
          <w:rFonts w:ascii="Times New Roman" w:hAnsi="Times New Roman" w:cs="Times New Roman"/>
          <w:lang w:val="sr-Cyrl-CS"/>
        </w:rPr>
        <w:t xml:space="preserve">Према ДОБ </w:t>
      </w:r>
      <w:r w:rsidR="0020708D" w:rsidRPr="001F3FA6">
        <w:rPr>
          <w:rFonts w:ascii="Times New Roman" w:hAnsi="Times New Roman" w:cs="Times New Roman"/>
          <w:lang w:val="sr-Cyrl-CS"/>
        </w:rPr>
        <w:t>РС 202</w:t>
      </w:r>
      <w:r w:rsidR="002518C9" w:rsidRPr="001F3FA6">
        <w:rPr>
          <w:rFonts w:ascii="Times New Roman" w:hAnsi="Times New Roman" w:cs="Times New Roman"/>
          <w:lang w:val="sr-Cyrl-CS"/>
        </w:rPr>
        <w:t>3</w:t>
      </w:r>
      <w:r w:rsidRPr="001F3FA6">
        <w:rPr>
          <w:rFonts w:ascii="Times New Roman" w:hAnsi="Times New Roman" w:cs="Times New Roman"/>
          <w:lang w:val="sr-Cyrl-CS"/>
        </w:rPr>
        <w:t>-202</w:t>
      </w:r>
      <w:r w:rsidR="002518C9" w:rsidRPr="001F3FA6">
        <w:rPr>
          <w:rFonts w:ascii="Times New Roman" w:hAnsi="Times New Roman" w:cs="Times New Roman"/>
          <w:lang w:val="sr-Cyrl-CS"/>
        </w:rPr>
        <w:t>5</w:t>
      </w:r>
      <w:r w:rsidRPr="001F3FA6">
        <w:rPr>
          <w:rFonts w:ascii="Times New Roman" w:hAnsi="Times New Roman" w:cs="Times New Roman"/>
          <w:lang w:val="sr-Cyrl-CS"/>
        </w:rPr>
        <w:t xml:space="preserve">, </w:t>
      </w:r>
      <w:r w:rsidR="00B94D34" w:rsidRPr="001F3FA6">
        <w:rPr>
          <w:rFonts w:ascii="Times New Roman" w:hAnsi="Times New Roman" w:cs="Times New Roman"/>
          <w:lang w:val="sr-Cyrl-CS"/>
        </w:rPr>
        <w:t>за 202</w:t>
      </w:r>
      <w:r w:rsidR="002518C9" w:rsidRPr="001F3FA6">
        <w:rPr>
          <w:rFonts w:ascii="Times New Roman" w:hAnsi="Times New Roman" w:cs="Times New Roman"/>
          <w:lang w:val="sr-Cyrl-CS"/>
        </w:rPr>
        <w:t>3</w:t>
      </w:r>
      <w:r w:rsidR="00B94D34" w:rsidRPr="001F3FA6">
        <w:rPr>
          <w:rFonts w:ascii="Times New Roman" w:hAnsi="Times New Roman" w:cs="Times New Roman"/>
          <w:lang w:val="sr-Cyrl-CS"/>
        </w:rPr>
        <w:t xml:space="preserve">. годину по овом основу </w:t>
      </w:r>
      <w:r w:rsidR="0020708D" w:rsidRPr="001F3FA6">
        <w:rPr>
          <w:rFonts w:ascii="Times New Roman" w:hAnsi="Times New Roman" w:cs="Times New Roman"/>
          <w:lang w:val="sr-Cyrl-CS"/>
        </w:rPr>
        <w:t xml:space="preserve">пројектовано је </w:t>
      </w:r>
      <w:r w:rsidR="001F3FA6" w:rsidRPr="001F3FA6">
        <w:rPr>
          <w:rFonts w:ascii="Times New Roman" w:hAnsi="Times New Roman" w:cs="Times New Roman"/>
          <w:lang w:val="sr-Cyrl-CS"/>
        </w:rPr>
        <w:t>164,6</w:t>
      </w:r>
      <w:r w:rsidR="00B94D34" w:rsidRPr="001F3FA6">
        <w:rPr>
          <w:rFonts w:ascii="Times New Roman" w:hAnsi="Times New Roman" w:cs="Times New Roman"/>
          <w:lang w:val="sr-Cyrl-CS"/>
        </w:rPr>
        <w:t>мил КМ</w:t>
      </w:r>
      <w:r w:rsidR="001F3FA6" w:rsidRPr="001F3FA6">
        <w:rPr>
          <w:rFonts w:ascii="Times New Roman" w:hAnsi="Times New Roman" w:cs="Times New Roman"/>
          <w:lang w:val="sr-Cyrl-CS"/>
        </w:rPr>
        <w:t>;</w:t>
      </w:r>
      <w:r w:rsidR="00B94D34" w:rsidRPr="001F3FA6">
        <w:rPr>
          <w:rFonts w:ascii="Times New Roman" w:hAnsi="Times New Roman" w:cs="Times New Roman"/>
          <w:lang w:val="sr-Cyrl-CS"/>
        </w:rPr>
        <w:t xml:space="preserve"> за 202</w:t>
      </w:r>
      <w:r w:rsidR="001F3FA6" w:rsidRPr="001F3FA6">
        <w:rPr>
          <w:rFonts w:ascii="Times New Roman" w:hAnsi="Times New Roman" w:cs="Times New Roman"/>
          <w:lang w:val="sr-Cyrl-CS"/>
        </w:rPr>
        <w:t>4</w:t>
      </w:r>
      <w:r w:rsidR="00B94D34" w:rsidRPr="001F3FA6">
        <w:rPr>
          <w:rFonts w:ascii="Times New Roman" w:hAnsi="Times New Roman" w:cs="Times New Roman"/>
          <w:lang w:val="sr-Cyrl-CS"/>
        </w:rPr>
        <w:t xml:space="preserve">. годину пројектовано је </w:t>
      </w:r>
      <w:r w:rsidR="001F3FA6" w:rsidRPr="001F3FA6">
        <w:rPr>
          <w:rFonts w:ascii="Times New Roman" w:hAnsi="Times New Roman" w:cs="Times New Roman"/>
          <w:lang w:val="sr-Cyrl-CS"/>
        </w:rPr>
        <w:t>167,9</w:t>
      </w:r>
      <w:r w:rsidR="00B94D34" w:rsidRPr="001F3FA6">
        <w:rPr>
          <w:rFonts w:ascii="Times New Roman" w:hAnsi="Times New Roman" w:cs="Times New Roman"/>
          <w:lang w:val="sr-Cyrl-CS"/>
        </w:rPr>
        <w:t xml:space="preserve"> мил КМ</w:t>
      </w:r>
      <w:r w:rsidR="001F3FA6" w:rsidRPr="001F3FA6">
        <w:rPr>
          <w:rFonts w:ascii="Times New Roman" w:hAnsi="Times New Roman" w:cs="Times New Roman"/>
          <w:lang w:val="sr-Cyrl-CS"/>
        </w:rPr>
        <w:t xml:space="preserve"> и</w:t>
      </w:r>
      <w:r w:rsidR="00B94D34" w:rsidRPr="001F3FA6">
        <w:rPr>
          <w:rFonts w:ascii="Times New Roman" w:hAnsi="Times New Roman" w:cs="Times New Roman"/>
          <w:lang w:val="sr-Cyrl-CS"/>
        </w:rPr>
        <w:t xml:space="preserve"> за 202</w:t>
      </w:r>
      <w:r w:rsidR="001F3FA6" w:rsidRPr="001F3FA6">
        <w:rPr>
          <w:rFonts w:ascii="Times New Roman" w:hAnsi="Times New Roman" w:cs="Times New Roman"/>
          <w:lang w:val="sr-Cyrl-CS"/>
        </w:rPr>
        <w:t>5</w:t>
      </w:r>
      <w:r w:rsidR="00B94D34" w:rsidRPr="001F3FA6">
        <w:rPr>
          <w:rFonts w:ascii="Times New Roman" w:hAnsi="Times New Roman" w:cs="Times New Roman"/>
          <w:lang w:val="sr-Cyrl-CS"/>
        </w:rPr>
        <w:t xml:space="preserve">. годину пројектовано је </w:t>
      </w:r>
      <w:r w:rsidR="001F3FA6" w:rsidRPr="001F3FA6">
        <w:rPr>
          <w:rFonts w:ascii="Times New Roman" w:hAnsi="Times New Roman" w:cs="Times New Roman"/>
          <w:lang w:val="sr-Cyrl-CS"/>
        </w:rPr>
        <w:t>171,2</w:t>
      </w:r>
      <w:r w:rsidR="00B94D34" w:rsidRPr="001F3FA6">
        <w:rPr>
          <w:rFonts w:ascii="Times New Roman" w:hAnsi="Times New Roman" w:cs="Times New Roman"/>
          <w:lang w:val="sr-Cyrl-CS"/>
        </w:rPr>
        <w:t xml:space="preserve"> мил КМ</w:t>
      </w:r>
      <w:r w:rsidR="001F3FA6" w:rsidRPr="001F3FA6">
        <w:rPr>
          <w:rFonts w:ascii="Times New Roman" w:hAnsi="Times New Roman" w:cs="Times New Roman"/>
          <w:lang w:val="sr-Cyrl-CS"/>
        </w:rPr>
        <w:t>.</w:t>
      </w:r>
    </w:p>
    <w:p w:rsidR="00275364" w:rsidRPr="001F3FA6" w:rsidRDefault="00275364" w:rsidP="00B94D34">
      <w:pPr>
        <w:spacing w:before="120" w:after="120"/>
        <w:contextualSpacing/>
        <w:jc w:val="both"/>
        <w:rPr>
          <w:rFonts w:ascii="Times New Roman" w:hAnsi="Times New Roman" w:cs="Times New Roman"/>
          <w:lang w:val="sr-Cyrl-CS"/>
        </w:rPr>
      </w:pPr>
      <w:r w:rsidRPr="001F3FA6">
        <w:rPr>
          <w:rFonts w:ascii="Times New Roman" w:hAnsi="Times New Roman" w:cs="Times New Roman"/>
          <w:i/>
          <w:u w:val="single"/>
          <w:lang w:val="sr-Cyrl-CS"/>
        </w:rPr>
        <w:lastRenderedPageBreak/>
        <w:t xml:space="preserve">Расходи финансирања и други финансијски трошкови </w:t>
      </w:r>
      <w:r w:rsidRPr="001F3FA6">
        <w:rPr>
          <w:rFonts w:ascii="Times New Roman" w:hAnsi="Times New Roman" w:cs="Times New Roman"/>
          <w:lang w:val="sr-Cyrl-CS"/>
        </w:rPr>
        <w:t>представљају расходе по основу камата на</w:t>
      </w:r>
      <w:r w:rsidR="005C4E2D" w:rsidRPr="001F3FA6">
        <w:rPr>
          <w:rFonts w:ascii="Times New Roman" w:hAnsi="Times New Roman" w:cs="Times New Roman"/>
          <w:lang w:val="sr-Cyrl-CS"/>
        </w:rPr>
        <w:t xml:space="preserve"> хартије од вриједности, зајмова</w:t>
      </w:r>
      <w:r w:rsidRPr="001F3FA6">
        <w:rPr>
          <w:rFonts w:ascii="Times New Roman" w:hAnsi="Times New Roman" w:cs="Times New Roman"/>
          <w:lang w:val="sr-Cyrl-CS"/>
        </w:rPr>
        <w:t xml:space="preserve"> примљених у земљи и иностранству и трошкове сервисирања примљених зајмова. Планирају се у висини обавеза по отплатном плану.</w:t>
      </w:r>
    </w:p>
    <w:p w:rsidR="00275364" w:rsidRPr="00541D95" w:rsidRDefault="00275364" w:rsidP="00B94D34">
      <w:pPr>
        <w:spacing w:before="120" w:after="120"/>
        <w:contextualSpacing/>
        <w:jc w:val="both"/>
        <w:rPr>
          <w:rFonts w:ascii="Times New Roman" w:hAnsi="Times New Roman" w:cs="Times New Roman"/>
          <w:lang w:val="sr-Cyrl-CS"/>
        </w:rPr>
      </w:pPr>
      <w:r w:rsidRPr="00541D95">
        <w:rPr>
          <w:rFonts w:ascii="Times New Roman" w:hAnsi="Times New Roman" w:cs="Times New Roman"/>
          <w:i/>
          <w:u w:val="single"/>
          <w:lang w:val="sr-Cyrl-CS"/>
        </w:rPr>
        <w:t>Субвенције</w:t>
      </w:r>
      <w:r w:rsidRPr="00541D95">
        <w:rPr>
          <w:rFonts w:ascii="Times New Roman" w:hAnsi="Times New Roman" w:cs="Times New Roman"/>
          <w:lang w:val="sr-Cyrl-CS"/>
        </w:rPr>
        <w:t xml:space="preserve"> се дозначавају произвођачима учинака (робе и услуга), а не крајњим потрошачима и имају за циљ да утичу на обим производње, цијену по којој се учинци продају или надокнаду произвођачу по неком другом основу.</w:t>
      </w:r>
      <w:r w:rsidRPr="00EB59E8">
        <w:rPr>
          <w:rFonts w:ascii="Times New Roman" w:hAnsi="Times New Roman" w:cs="Times New Roman"/>
          <w:color w:val="FF0000"/>
          <w:lang w:val="sr-Cyrl-CS"/>
        </w:rPr>
        <w:t xml:space="preserve"> </w:t>
      </w:r>
      <w:r w:rsidRPr="00541D95">
        <w:rPr>
          <w:rFonts w:ascii="Times New Roman" w:hAnsi="Times New Roman" w:cs="Times New Roman"/>
          <w:lang w:val="sr-Cyrl-CS"/>
        </w:rPr>
        <w:t>Према ДОБ</w:t>
      </w:r>
      <w:r w:rsidR="00B94D34" w:rsidRPr="00541D95">
        <w:rPr>
          <w:rFonts w:ascii="Times New Roman" w:hAnsi="Times New Roman" w:cs="Times New Roman"/>
          <w:lang w:val="sr-Cyrl-CS"/>
        </w:rPr>
        <w:t xml:space="preserve"> РС</w:t>
      </w:r>
      <w:r w:rsidRPr="00541D95">
        <w:rPr>
          <w:rFonts w:ascii="Times New Roman" w:hAnsi="Times New Roman" w:cs="Times New Roman"/>
          <w:lang w:val="sr-Cyrl-CS"/>
        </w:rPr>
        <w:t xml:space="preserve"> 202</w:t>
      </w:r>
      <w:r w:rsidR="00541D95" w:rsidRPr="00541D95">
        <w:rPr>
          <w:rFonts w:ascii="Times New Roman" w:hAnsi="Times New Roman" w:cs="Times New Roman"/>
        </w:rPr>
        <w:t>3</w:t>
      </w:r>
      <w:r w:rsidRPr="00541D95">
        <w:rPr>
          <w:rFonts w:ascii="Times New Roman" w:hAnsi="Times New Roman" w:cs="Times New Roman"/>
          <w:lang w:val="sr-Cyrl-CS"/>
        </w:rPr>
        <w:t>-202</w:t>
      </w:r>
      <w:r w:rsidR="00541D95" w:rsidRPr="00541D95">
        <w:rPr>
          <w:rFonts w:ascii="Times New Roman" w:hAnsi="Times New Roman" w:cs="Times New Roman"/>
        </w:rPr>
        <w:t>5</w:t>
      </w:r>
      <w:r w:rsidRPr="00541D95">
        <w:rPr>
          <w:rFonts w:ascii="Times New Roman" w:hAnsi="Times New Roman" w:cs="Times New Roman"/>
          <w:lang w:val="sr-Cyrl-CS"/>
        </w:rPr>
        <w:t>,</w:t>
      </w:r>
      <w:r w:rsidR="00B94D34" w:rsidRPr="00541D95">
        <w:rPr>
          <w:rFonts w:ascii="Times New Roman" w:hAnsi="Times New Roman" w:cs="Times New Roman"/>
          <w:lang w:val="sr-Cyrl-CS"/>
        </w:rPr>
        <w:t xml:space="preserve"> за 202</w:t>
      </w:r>
      <w:r w:rsidR="00541D95" w:rsidRPr="00541D95">
        <w:rPr>
          <w:rFonts w:ascii="Times New Roman" w:hAnsi="Times New Roman" w:cs="Times New Roman"/>
        </w:rPr>
        <w:t>3</w:t>
      </w:r>
      <w:r w:rsidR="00B94D34" w:rsidRPr="00541D95">
        <w:rPr>
          <w:rFonts w:ascii="Times New Roman" w:hAnsi="Times New Roman" w:cs="Times New Roman"/>
          <w:lang w:val="sr-Cyrl-CS"/>
        </w:rPr>
        <w:t xml:space="preserve">. годину по овом основу пројектовано је </w:t>
      </w:r>
      <w:r w:rsidR="00541D95" w:rsidRPr="00541D95">
        <w:rPr>
          <w:rFonts w:ascii="Times New Roman" w:hAnsi="Times New Roman" w:cs="Times New Roman"/>
        </w:rPr>
        <w:t>25,1</w:t>
      </w:r>
      <w:r w:rsidR="00541D95" w:rsidRPr="00541D95">
        <w:rPr>
          <w:rFonts w:ascii="Times New Roman" w:hAnsi="Times New Roman" w:cs="Times New Roman"/>
          <w:lang w:val="sr-Cyrl-CS"/>
        </w:rPr>
        <w:t xml:space="preserve"> мил КМ;</w:t>
      </w:r>
      <w:r w:rsidR="00B94D34" w:rsidRPr="00541D95">
        <w:rPr>
          <w:rFonts w:ascii="Times New Roman" w:hAnsi="Times New Roman" w:cs="Times New Roman"/>
          <w:lang w:val="sr-Cyrl-CS"/>
        </w:rPr>
        <w:t xml:space="preserve"> за 202</w:t>
      </w:r>
      <w:r w:rsidR="00541D95" w:rsidRPr="00541D95">
        <w:rPr>
          <w:rFonts w:ascii="Times New Roman" w:hAnsi="Times New Roman" w:cs="Times New Roman"/>
          <w:lang w:val="sr-Cyrl-CS"/>
        </w:rPr>
        <w:t>4</w:t>
      </w:r>
      <w:r w:rsidR="00B94D34" w:rsidRPr="00541D95">
        <w:rPr>
          <w:rFonts w:ascii="Times New Roman" w:hAnsi="Times New Roman" w:cs="Times New Roman"/>
          <w:lang w:val="sr-Cyrl-CS"/>
        </w:rPr>
        <w:t xml:space="preserve">. годину пројектовано је </w:t>
      </w:r>
      <w:r w:rsidR="00541D95" w:rsidRPr="00541D95">
        <w:rPr>
          <w:rFonts w:ascii="Times New Roman" w:hAnsi="Times New Roman" w:cs="Times New Roman"/>
          <w:lang w:val="sr-Cyrl-CS"/>
        </w:rPr>
        <w:t>25,5</w:t>
      </w:r>
      <w:r w:rsidR="00B94D34" w:rsidRPr="00541D95">
        <w:rPr>
          <w:rFonts w:ascii="Times New Roman" w:hAnsi="Times New Roman" w:cs="Times New Roman"/>
          <w:lang w:val="sr-Cyrl-CS"/>
        </w:rPr>
        <w:t xml:space="preserve"> мил КМ</w:t>
      </w:r>
      <w:r w:rsidR="00541D95" w:rsidRPr="00541D95">
        <w:rPr>
          <w:rFonts w:ascii="Times New Roman" w:hAnsi="Times New Roman" w:cs="Times New Roman"/>
          <w:lang w:val="sr-Cyrl-CS"/>
        </w:rPr>
        <w:t xml:space="preserve"> и</w:t>
      </w:r>
      <w:r w:rsidR="00B94D34" w:rsidRPr="00541D95">
        <w:rPr>
          <w:rFonts w:ascii="Times New Roman" w:hAnsi="Times New Roman" w:cs="Times New Roman"/>
          <w:lang w:val="sr-Cyrl-CS"/>
        </w:rPr>
        <w:t xml:space="preserve"> за 202</w:t>
      </w:r>
      <w:r w:rsidR="00541D95" w:rsidRPr="00541D95">
        <w:rPr>
          <w:rFonts w:ascii="Times New Roman" w:hAnsi="Times New Roman" w:cs="Times New Roman"/>
          <w:lang w:val="sr-Cyrl-CS"/>
        </w:rPr>
        <w:t>5</w:t>
      </w:r>
      <w:r w:rsidR="00B94D34" w:rsidRPr="00541D95">
        <w:rPr>
          <w:rFonts w:ascii="Times New Roman" w:hAnsi="Times New Roman" w:cs="Times New Roman"/>
          <w:lang w:val="sr-Cyrl-CS"/>
        </w:rPr>
        <w:t xml:space="preserve">. годину пројектовано је </w:t>
      </w:r>
      <w:r w:rsidR="00541D95" w:rsidRPr="00541D95">
        <w:rPr>
          <w:rFonts w:ascii="Times New Roman" w:hAnsi="Times New Roman" w:cs="Times New Roman"/>
          <w:lang w:val="sr-Cyrl-CS"/>
        </w:rPr>
        <w:t>26,0</w:t>
      </w:r>
      <w:r w:rsidR="00B94D34" w:rsidRPr="00541D95">
        <w:rPr>
          <w:rFonts w:ascii="Times New Roman" w:hAnsi="Times New Roman" w:cs="Times New Roman"/>
          <w:lang w:val="sr-Cyrl-CS"/>
        </w:rPr>
        <w:t xml:space="preserve"> мил КМ</w:t>
      </w:r>
      <w:r w:rsidR="00541D95" w:rsidRPr="00541D95">
        <w:rPr>
          <w:rFonts w:ascii="Times New Roman" w:hAnsi="Times New Roman" w:cs="Times New Roman"/>
          <w:lang w:val="sr-Cyrl-CS"/>
        </w:rPr>
        <w:t>.</w:t>
      </w:r>
      <w:r w:rsidR="00B94D34" w:rsidRPr="00541D95">
        <w:rPr>
          <w:rFonts w:ascii="Times New Roman" w:hAnsi="Times New Roman" w:cs="Times New Roman"/>
          <w:lang w:val="sr-Cyrl-CS"/>
        </w:rPr>
        <w:t xml:space="preserve"> </w:t>
      </w:r>
    </w:p>
    <w:p w:rsidR="00541D95" w:rsidRPr="00541D95" w:rsidRDefault="00275364" w:rsidP="00405419">
      <w:pPr>
        <w:spacing w:before="120" w:after="120"/>
        <w:contextualSpacing/>
        <w:jc w:val="both"/>
        <w:rPr>
          <w:rFonts w:ascii="Times New Roman" w:hAnsi="Times New Roman" w:cs="Times New Roman"/>
          <w:lang w:val="sr-Cyrl-CS"/>
        </w:rPr>
      </w:pPr>
      <w:r w:rsidRPr="00541D95">
        <w:rPr>
          <w:rFonts w:ascii="Times New Roman" w:hAnsi="Times New Roman" w:cs="Times New Roman"/>
          <w:i/>
          <w:u w:val="single"/>
          <w:lang w:val="sr-Cyrl-CS"/>
        </w:rPr>
        <w:t xml:space="preserve">Грантови </w:t>
      </w:r>
      <w:r w:rsidRPr="00541D95">
        <w:rPr>
          <w:rFonts w:ascii="Times New Roman" w:hAnsi="Times New Roman" w:cs="Times New Roman"/>
          <w:lang w:val="sr-Cyrl-CS"/>
        </w:rPr>
        <w:t>представљају бесповратн</w:t>
      </w:r>
      <w:r w:rsidR="00405419" w:rsidRPr="00541D95">
        <w:rPr>
          <w:rFonts w:ascii="Times New Roman" w:hAnsi="Times New Roman" w:cs="Times New Roman"/>
          <w:lang w:val="sr-Cyrl-CS"/>
        </w:rPr>
        <w:t>е</w:t>
      </w:r>
      <w:r w:rsidRPr="00541D95">
        <w:rPr>
          <w:rFonts w:ascii="Times New Roman" w:hAnsi="Times New Roman" w:cs="Times New Roman"/>
          <w:lang w:val="sr-Cyrl-CS"/>
        </w:rPr>
        <w:t xml:space="preserve"> помоћ</w:t>
      </w:r>
      <w:r w:rsidR="00405419" w:rsidRPr="00541D95">
        <w:rPr>
          <w:rFonts w:ascii="Times New Roman" w:hAnsi="Times New Roman" w:cs="Times New Roman"/>
          <w:lang w:val="sr-Cyrl-CS"/>
        </w:rPr>
        <w:t>и</w:t>
      </w:r>
      <w:r w:rsidR="00D33FEB" w:rsidRPr="00541D95">
        <w:rPr>
          <w:rFonts w:ascii="Times New Roman" w:hAnsi="Times New Roman" w:cs="Times New Roman"/>
          <w:lang w:val="sr-Cyrl-CS"/>
        </w:rPr>
        <w:t xml:space="preserve"> </w:t>
      </w:r>
      <w:r w:rsidR="00405419" w:rsidRPr="00541D95">
        <w:rPr>
          <w:rFonts w:ascii="Times New Roman" w:hAnsi="Times New Roman" w:cs="Times New Roman"/>
          <w:lang w:val="sr-Cyrl-BA"/>
        </w:rPr>
        <w:t>које</w:t>
      </w:r>
      <w:r w:rsidRPr="00541D95">
        <w:rPr>
          <w:rFonts w:ascii="Times New Roman" w:hAnsi="Times New Roman" w:cs="Times New Roman"/>
          <w:lang w:val="sr-Cyrl-BA"/>
        </w:rPr>
        <w:t xml:space="preserve"> има</w:t>
      </w:r>
      <w:r w:rsidR="00405419" w:rsidRPr="00541D95">
        <w:rPr>
          <w:rFonts w:ascii="Times New Roman" w:hAnsi="Times New Roman" w:cs="Times New Roman"/>
          <w:lang w:val="sr-Cyrl-BA"/>
        </w:rPr>
        <w:t>ју</w:t>
      </w:r>
      <w:r w:rsidRPr="00541D95">
        <w:rPr>
          <w:rFonts w:ascii="Times New Roman" w:hAnsi="Times New Roman" w:cs="Times New Roman"/>
          <w:lang w:val="sr-Cyrl-BA"/>
        </w:rPr>
        <w:t xml:space="preserve"> за циљ да помогн</w:t>
      </w:r>
      <w:r w:rsidR="00405419" w:rsidRPr="00541D95">
        <w:rPr>
          <w:rFonts w:ascii="Times New Roman" w:hAnsi="Times New Roman" w:cs="Times New Roman"/>
          <w:lang w:val="sr-Cyrl-BA"/>
        </w:rPr>
        <w:t>у</w:t>
      </w:r>
      <w:r w:rsidRPr="00541D95">
        <w:rPr>
          <w:rFonts w:ascii="Times New Roman" w:hAnsi="Times New Roman" w:cs="Times New Roman"/>
          <w:lang w:val="sr-Cyrl-BA"/>
        </w:rPr>
        <w:t xml:space="preserve"> у обављању редовних активности или специфичне групе активности ( пројеката ) примаоца гранта.</w:t>
      </w:r>
      <w:r w:rsidR="009870B7" w:rsidRPr="00541D95">
        <w:rPr>
          <w:rFonts w:ascii="Times New Roman" w:hAnsi="Times New Roman" w:cs="Times New Roman"/>
          <w:lang w:val="sr-Latn-CS"/>
        </w:rPr>
        <w:t xml:space="preserve"> </w:t>
      </w:r>
      <w:r w:rsidRPr="00541D95">
        <w:rPr>
          <w:rFonts w:ascii="Times New Roman" w:hAnsi="Times New Roman" w:cs="Times New Roman"/>
          <w:lang w:val="sr-Cyrl-CS"/>
        </w:rPr>
        <w:t>Према ДОБ</w:t>
      </w:r>
      <w:r w:rsidR="00405419" w:rsidRPr="00541D95">
        <w:rPr>
          <w:rFonts w:ascii="Times New Roman" w:hAnsi="Times New Roman" w:cs="Times New Roman"/>
          <w:lang w:val="sr-Cyrl-CS"/>
        </w:rPr>
        <w:t xml:space="preserve"> РС</w:t>
      </w:r>
      <w:r w:rsidRPr="00541D95">
        <w:rPr>
          <w:rFonts w:ascii="Times New Roman" w:hAnsi="Times New Roman" w:cs="Times New Roman"/>
          <w:lang w:val="sr-Cyrl-CS"/>
        </w:rPr>
        <w:t xml:space="preserve"> 202</w:t>
      </w:r>
      <w:r w:rsidR="00541D95" w:rsidRPr="00541D95">
        <w:rPr>
          <w:rFonts w:ascii="Times New Roman" w:hAnsi="Times New Roman" w:cs="Times New Roman"/>
          <w:lang w:val="sr-Cyrl-CS"/>
        </w:rPr>
        <w:t>3</w:t>
      </w:r>
      <w:r w:rsidRPr="00541D95">
        <w:rPr>
          <w:rFonts w:ascii="Times New Roman" w:hAnsi="Times New Roman" w:cs="Times New Roman"/>
          <w:lang w:val="sr-Cyrl-CS"/>
        </w:rPr>
        <w:t>-202</w:t>
      </w:r>
      <w:r w:rsidR="00541D95" w:rsidRPr="00541D95">
        <w:rPr>
          <w:rFonts w:ascii="Times New Roman" w:hAnsi="Times New Roman" w:cs="Times New Roman"/>
          <w:lang w:val="sr-Cyrl-CS"/>
        </w:rPr>
        <w:t>5</w:t>
      </w:r>
      <w:r w:rsidRPr="00541D95">
        <w:rPr>
          <w:rFonts w:ascii="Times New Roman" w:hAnsi="Times New Roman" w:cs="Times New Roman"/>
          <w:lang w:val="sr-Cyrl-CS"/>
        </w:rPr>
        <w:t>,</w:t>
      </w:r>
      <w:r w:rsidR="00405419" w:rsidRPr="00541D95">
        <w:rPr>
          <w:rFonts w:ascii="Times New Roman" w:hAnsi="Times New Roman" w:cs="Times New Roman"/>
          <w:lang w:val="sr-Cyrl-CS"/>
        </w:rPr>
        <w:t xml:space="preserve"> за 202</w:t>
      </w:r>
      <w:r w:rsidR="00541D95" w:rsidRPr="00541D95">
        <w:rPr>
          <w:rFonts w:ascii="Times New Roman" w:hAnsi="Times New Roman" w:cs="Times New Roman"/>
          <w:lang w:val="sr-Cyrl-CS"/>
        </w:rPr>
        <w:t>3</w:t>
      </w:r>
      <w:r w:rsidR="00405419" w:rsidRPr="00541D95">
        <w:rPr>
          <w:rFonts w:ascii="Times New Roman" w:hAnsi="Times New Roman" w:cs="Times New Roman"/>
          <w:lang w:val="sr-Cyrl-CS"/>
        </w:rPr>
        <w:t xml:space="preserve">. годину по овом основу је пројектовано </w:t>
      </w:r>
      <w:r w:rsidR="00541D95" w:rsidRPr="00541D95">
        <w:rPr>
          <w:rFonts w:ascii="Times New Roman" w:hAnsi="Times New Roman" w:cs="Times New Roman"/>
          <w:lang w:val="sr-Cyrl-CS"/>
        </w:rPr>
        <w:t xml:space="preserve">84,5 </w:t>
      </w:r>
      <w:r w:rsidR="00405419" w:rsidRPr="00541D95">
        <w:rPr>
          <w:rFonts w:ascii="Times New Roman" w:hAnsi="Times New Roman" w:cs="Times New Roman"/>
          <w:lang w:val="sr-Cyrl-CS"/>
        </w:rPr>
        <w:t>мил КМ</w:t>
      </w:r>
      <w:r w:rsidR="00541D95" w:rsidRPr="00541D95">
        <w:rPr>
          <w:rFonts w:ascii="Times New Roman" w:hAnsi="Times New Roman" w:cs="Times New Roman"/>
          <w:lang w:val="sr-Cyrl-CS"/>
        </w:rPr>
        <w:t>;</w:t>
      </w:r>
      <w:r w:rsidR="00405419" w:rsidRPr="00541D95">
        <w:rPr>
          <w:rFonts w:ascii="Times New Roman" w:hAnsi="Times New Roman" w:cs="Times New Roman"/>
          <w:lang w:val="sr-Cyrl-CS"/>
        </w:rPr>
        <w:t xml:space="preserve"> за</w:t>
      </w:r>
      <w:r w:rsidR="009870B7" w:rsidRPr="00541D95">
        <w:rPr>
          <w:rFonts w:ascii="Times New Roman" w:hAnsi="Times New Roman" w:cs="Times New Roman"/>
          <w:lang w:val="sr-Latn-CS"/>
        </w:rPr>
        <w:t xml:space="preserve"> </w:t>
      </w:r>
      <w:r w:rsidR="00405419" w:rsidRPr="00541D95">
        <w:rPr>
          <w:rFonts w:ascii="Times New Roman" w:hAnsi="Times New Roman" w:cs="Times New Roman"/>
          <w:lang w:val="sr-Cyrl-CS"/>
        </w:rPr>
        <w:t>202</w:t>
      </w:r>
      <w:r w:rsidR="00541D95" w:rsidRPr="00541D95">
        <w:rPr>
          <w:rFonts w:ascii="Times New Roman" w:hAnsi="Times New Roman" w:cs="Times New Roman"/>
          <w:lang w:val="sr-Cyrl-CS"/>
        </w:rPr>
        <w:t>4</w:t>
      </w:r>
      <w:r w:rsidR="00405419" w:rsidRPr="00541D95">
        <w:rPr>
          <w:rFonts w:ascii="Times New Roman" w:hAnsi="Times New Roman" w:cs="Times New Roman"/>
          <w:lang w:val="sr-Cyrl-CS"/>
        </w:rPr>
        <w:t xml:space="preserve">. годину </w:t>
      </w:r>
      <w:r w:rsidR="00541D95" w:rsidRPr="00541D95">
        <w:rPr>
          <w:rFonts w:ascii="Times New Roman" w:hAnsi="Times New Roman" w:cs="Times New Roman"/>
          <w:lang w:val="sr-Cyrl-CS"/>
        </w:rPr>
        <w:t xml:space="preserve">85,1 </w:t>
      </w:r>
      <w:r w:rsidR="00405419" w:rsidRPr="00541D95">
        <w:rPr>
          <w:rFonts w:ascii="Times New Roman" w:hAnsi="Times New Roman" w:cs="Times New Roman"/>
          <w:lang w:val="sr-Cyrl-CS"/>
        </w:rPr>
        <w:t xml:space="preserve">мил КМ </w:t>
      </w:r>
      <w:r w:rsidR="00541D95" w:rsidRPr="00541D95">
        <w:rPr>
          <w:rFonts w:ascii="Times New Roman" w:hAnsi="Times New Roman" w:cs="Times New Roman"/>
          <w:lang w:val="sr-Cyrl-CS"/>
        </w:rPr>
        <w:t>и</w:t>
      </w:r>
      <w:r w:rsidR="00405419" w:rsidRPr="00541D95">
        <w:rPr>
          <w:rFonts w:ascii="Times New Roman" w:hAnsi="Times New Roman" w:cs="Times New Roman"/>
          <w:lang w:val="sr-Cyrl-CS"/>
        </w:rPr>
        <w:t xml:space="preserve"> за 202</w:t>
      </w:r>
      <w:r w:rsidR="00541D95" w:rsidRPr="00541D95">
        <w:rPr>
          <w:rFonts w:ascii="Times New Roman" w:hAnsi="Times New Roman" w:cs="Times New Roman"/>
          <w:lang w:val="sr-Cyrl-CS"/>
        </w:rPr>
        <w:t>5</w:t>
      </w:r>
      <w:r w:rsidR="00405419" w:rsidRPr="00541D95">
        <w:rPr>
          <w:rFonts w:ascii="Times New Roman" w:hAnsi="Times New Roman" w:cs="Times New Roman"/>
          <w:lang w:val="sr-Cyrl-CS"/>
        </w:rPr>
        <w:t xml:space="preserve">. годину </w:t>
      </w:r>
      <w:r w:rsidR="00541D95" w:rsidRPr="00541D95">
        <w:rPr>
          <w:rFonts w:ascii="Times New Roman" w:hAnsi="Times New Roman" w:cs="Times New Roman"/>
          <w:lang w:val="sr-Cyrl-CS"/>
        </w:rPr>
        <w:t>87,5</w:t>
      </w:r>
      <w:r w:rsidR="00405419" w:rsidRPr="00541D95">
        <w:rPr>
          <w:rFonts w:ascii="Times New Roman" w:hAnsi="Times New Roman" w:cs="Times New Roman"/>
          <w:lang w:val="sr-Cyrl-CS"/>
        </w:rPr>
        <w:t xml:space="preserve"> мил КМ</w:t>
      </w:r>
      <w:r w:rsidR="00541D95" w:rsidRPr="00541D95">
        <w:rPr>
          <w:rFonts w:ascii="Times New Roman" w:hAnsi="Times New Roman" w:cs="Times New Roman"/>
          <w:lang w:val="sr-Cyrl-CS"/>
        </w:rPr>
        <w:t>.</w:t>
      </w:r>
      <w:r w:rsidR="00405419" w:rsidRPr="00541D95">
        <w:rPr>
          <w:rFonts w:ascii="Times New Roman" w:hAnsi="Times New Roman" w:cs="Times New Roman"/>
          <w:lang w:val="sr-Cyrl-CS"/>
        </w:rPr>
        <w:t xml:space="preserve"> </w:t>
      </w:r>
    </w:p>
    <w:p w:rsidR="00275364" w:rsidRPr="005A16E0" w:rsidRDefault="00275364" w:rsidP="00405419">
      <w:pPr>
        <w:spacing w:before="120" w:after="120"/>
        <w:contextualSpacing/>
        <w:jc w:val="both"/>
        <w:rPr>
          <w:rFonts w:ascii="Times New Roman" w:hAnsi="Times New Roman" w:cs="Times New Roman"/>
          <w:lang w:val="sr-Cyrl-CS"/>
        </w:rPr>
      </w:pPr>
      <w:r w:rsidRPr="00541D95">
        <w:rPr>
          <w:rFonts w:ascii="Times New Roman" w:hAnsi="Times New Roman" w:cs="Times New Roman"/>
          <w:i/>
          <w:u w:val="single"/>
          <w:lang w:val="sr-Cyrl-BA"/>
        </w:rPr>
        <w:t>Дознаке на име социјалне заштите</w:t>
      </w:r>
      <w:r w:rsidR="009870B7" w:rsidRPr="00541D95">
        <w:rPr>
          <w:rFonts w:ascii="Times New Roman" w:hAnsi="Times New Roman" w:cs="Times New Roman"/>
          <w:i/>
          <w:u w:val="single"/>
          <w:lang w:val="sr-Latn-CS"/>
        </w:rPr>
        <w:t xml:space="preserve"> </w:t>
      </w:r>
      <w:r w:rsidRPr="00541D95">
        <w:rPr>
          <w:rFonts w:ascii="Times New Roman" w:hAnsi="Times New Roman" w:cs="Times New Roman"/>
          <w:lang w:val="sr-Cyrl-BA"/>
        </w:rPr>
        <w:t>представљају бесповратне дознаке са циљем заштите становништва или циљне групе грађана од одређених социјалних ризика. По овом основу исплаћују се средства за сљедеће намјене: личне, породичне и цивилне инвалиднине, социјалну заштиту, здравствену заштиту, рјешавање проблема избјеглица, стипендије и сл. Дознаке на име социјалне заштите се исплаћују из средстава буџета Републике и буџета општина</w:t>
      </w:r>
      <w:r w:rsidR="00415225" w:rsidRPr="00541D95">
        <w:rPr>
          <w:rFonts w:ascii="Times New Roman" w:hAnsi="Times New Roman" w:cs="Times New Roman"/>
          <w:lang w:val="sr-Cyrl-BA"/>
        </w:rPr>
        <w:t>/</w:t>
      </w:r>
      <w:r w:rsidRPr="00541D95">
        <w:rPr>
          <w:rFonts w:ascii="Times New Roman" w:hAnsi="Times New Roman" w:cs="Times New Roman"/>
          <w:lang w:val="sr-Cyrl-BA"/>
        </w:rPr>
        <w:t>градова.</w:t>
      </w:r>
      <w:r w:rsidR="009870B7" w:rsidRPr="00541D95">
        <w:rPr>
          <w:rFonts w:ascii="Times New Roman" w:hAnsi="Times New Roman" w:cs="Times New Roman"/>
          <w:lang w:val="sr-Latn-CS"/>
        </w:rPr>
        <w:t xml:space="preserve"> </w:t>
      </w:r>
      <w:r w:rsidRPr="005A16E0">
        <w:rPr>
          <w:rFonts w:ascii="Times New Roman" w:hAnsi="Times New Roman" w:cs="Times New Roman"/>
          <w:lang w:val="sr-Cyrl-CS"/>
        </w:rPr>
        <w:t>Према ДОБ</w:t>
      </w:r>
      <w:r w:rsidR="00415225" w:rsidRPr="005A16E0">
        <w:rPr>
          <w:rFonts w:ascii="Times New Roman" w:hAnsi="Times New Roman" w:cs="Times New Roman"/>
          <w:lang w:val="sr-Cyrl-CS"/>
        </w:rPr>
        <w:t xml:space="preserve"> РС</w:t>
      </w:r>
      <w:r w:rsidRPr="005A16E0">
        <w:rPr>
          <w:rFonts w:ascii="Times New Roman" w:hAnsi="Times New Roman" w:cs="Times New Roman"/>
          <w:lang w:val="sr-Cyrl-CS"/>
        </w:rPr>
        <w:t xml:space="preserve"> 202</w:t>
      </w:r>
      <w:r w:rsidR="00541D95" w:rsidRPr="005A16E0">
        <w:rPr>
          <w:rFonts w:ascii="Times New Roman" w:hAnsi="Times New Roman" w:cs="Times New Roman"/>
          <w:lang w:val="sr-Cyrl-CS"/>
        </w:rPr>
        <w:t>3</w:t>
      </w:r>
      <w:r w:rsidRPr="005A16E0">
        <w:rPr>
          <w:rFonts w:ascii="Times New Roman" w:hAnsi="Times New Roman" w:cs="Times New Roman"/>
          <w:lang w:val="sr-Cyrl-CS"/>
        </w:rPr>
        <w:t>-202</w:t>
      </w:r>
      <w:r w:rsidR="00541D95" w:rsidRPr="005A16E0">
        <w:rPr>
          <w:rFonts w:ascii="Times New Roman" w:hAnsi="Times New Roman" w:cs="Times New Roman"/>
          <w:lang w:val="sr-Cyrl-CS"/>
        </w:rPr>
        <w:t>5</w:t>
      </w:r>
      <w:r w:rsidRPr="005A16E0">
        <w:rPr>
          <w:rFonts w:ascii="Times New Roman" w:hAnsi="Times New Roman" w:cs="Times New Roman"/>
          <w:lang w:val="sr-Cyrl-CS"/>
        </w:rPr>
        <w:t xml:space="preserve">, </w:t>
      </w:r>
      <w:r w:rsidR="00415225" w:rsidRPr="005A16E0">
        <w:rPr>
          <w:rFonts w:ascii="Times New Roman" w:hAnsi="Times New Roman" w:cs="Times New Roman"/>
          <w:lang w:val="sr-Cyrl-CS"/>
        </w:rPr>
        <w:t>за 202</w:t>
      </w:r>
      <w:r w:rsidR="00541D95" w:rsidRPr="005A16E0">
        <w:rPr>
          <w:rFonts w:ascii="Times New Roman" w:hAnsi="Times New Roman" w:cs="Times New Roman"/>
        </w:rPr>
        <w:t>3</w:t>
      </w:r>
      <w:r w:rsidR="00415225" w:rsidRPr="005A16E0">
        <w:rPr>
          <w:rFonts w:ascii="Times New Roman" w:hAnsi="Times New Roman" w:cs="Times New Roman"/>
          <w:lang w:val="sr-Cyrl-CS"/>
        </w:rPr>
        <w:t xml:space="preserve">. годину по овом основу пројектовано је </w:t>
      </w:r>
      <w:r w:rsidR="005A16E0" w:rsidRPr="005A16E0">
        <w:rPr>
          <w:rFonts w:ascii="Times New Roman" w:hAnsi="Times New Roman" w:cs="Times New Roman"/>
        </w:rPr>
        <w:t>121,4</w:t>
      </w:r>
      <w:r w:rsidR="00415225" w:rsidRPr="005A16E0">
        <w:rPr>
          <w:rFonts w:ascii="Times New Roman" w:hAnsi="Times New Roman" w:cs="Times New Roman"/>
          <w:lang w:val="sr-Cyrl-CS"/>
        </w:rPr>
        <w:t xml:space="preserve"> мил КМ </w:t>
      </w:r>
      <w:r w:rsidR="00541D95" w:rsidRPr="005A16E0">
        <w:rPr>
          <w:rFonts w:ascii="Times New Roman" w:hAnsi="Times New Roman" w:cs="Times New Roman"/>
        </w:rPr>
        <w:t>;</w:t>
      </w:r>
      <w:r w:rsidR="00415225" w:rsidRPr="005A16E0">
        <w:rPr>
          <w:rFonts w:ascii="Times New Roman" w:hAnsi="Times New Roman" w:cs="Times New Roman"/>
          <w:lang w:val="sr-Cyrl-CS"/>
        </w:rPr>
        <w:t xml:space="preserve"> за 202</w:t>
      </w:r>
      <w:r w:rsidR="005A16E0" w:rsidRPr="005A16E0">
        <w:rPr>
          <w:rFonts w:ascii="Times New Roman" w:hAnsi="Times New Roman" w:cs="Times New Roman"/>
        </w:rPr>
        <w:t>4</w:t>
      </w:r>
      <w:r w:rsidR="00415225" w:rsidRPr="005A16E0">
        <w:rPr>
          <w:rFonts w:ascii="Times New Roman" w:hAnsi="Times New Roman" w:cs="Times New Roman"/>
          <w:lang w:val="sr-Cyrl-CS"/>
        </w:rPr>
        <w:t xml:space="preserve">. годину </w:t>
      </w:r>
      <w:r w:rsidR="005A16E0" w:rsidRPr="005A16E0">
        <w:rPr>
          <w:rFonts w:ascii="Times New Roman" w:hAnsi="Times New Roman" w:cs="Times New Roman"/>
        </w:rPr>
        <w:t>123,8</w:t>
      </w:r>
      <w:r w:rsidR="00415225" w:rsidRPr="005A16E0">
        <w:rPr>
          <w:rFonts w:ascii="Times New Roman" w:hAnsi="Times New Roman" w:cs="Times New Roman"/>
          <w:lang w:val="sr-Cyrl-CS"/>
        </w:rPr>
        <w:t xml:space="preserve"> мил КМ </w:t>
      </w:r>
      <w:r w:rsidR="005A16E0" w:rsidRPr="005A16E0">
        <w:rPr>
          <w:rFonts w:ascii="Times New Roman" w:hAnsi="Times New Roman" w:cs="Times New Roman"/>
        </w:rPr>
        <w:t>и</w:t>
      </w:r>
      <w:r w:rsidR="005A16E0" w:rsidRPr="005A16E0">
        <w:rPr>
          <w:rFonts w:ascii="Times New Roman" w:hAnsi="Times New Roman" w:cs="Times New Roman"/>
          <w:lang w:val="sr-Cyrl-CS"/>
        </w:rPr>
        <w:t xml:space="preserve"> за 2025</w:t>
      </w:r>
      <w:r w:rsidR="00415225" w:rsidRPr="005A16E0">
        <w:rPr>
          <w:rFonts w:ascii="Times New Roman" w:hAnsi="Times New Roman" w:cs="Times New Roman"/>
          <w:lang w:val="sr-Cyrl-CS"/>
        </w:rPr>
        <w:t xml:space="preserve">. годину </w:t>
      </w:r>
      <w:r w:rsidR="005A16E0" w:rsidRPr="005A16E0">
        <w:rPr>
          <w:rFonts w:ascii="Times New Roman" w:hAnsi="Times New Roman" w:cs="Times New Roman"/>
          <w:lang w:val="sr-Cyrl-CS"/>
        </w:rPr>
        <w:t xml:space="preserve">126,3 </w:t>
      </w:r>
      <w:r w:rsidR="00415225" w:rsidRPr="005A16E0">
        <w:rPr>
          <w:rFonts w:ascii="Times New Roman" w:hAnsi="Times New Roman" w:cs="Times New Roman"/>
          <w:lang w:val="sr-Cyrl-CS"/>
        </w:rPr>
        <w:t xml:space="preserve">мил КМ </w:t>
      </w:r>
      <w:r w:rsidR="005A16E0" w:rsidRPr="005A16E0">
        <w:rPr>
          <w:rFonts w:ascii="Times New Roman" w:hAnsi="Times New Roman" w:cs="Times New Roman"/>
          <w:lang w:val="sr-Cyrl-CS"/>
        </w:rPr>
        <w:t>.</w:t>
      </w:r>
    </w:p>
    <w:p w:rsidR="005A16E0" w:rsidRPr="005A16E0" w:rsidRDefault="00415225" w:rsidP="00262C00">
      <w:pPr>
        <w:spacing w:before="120" w:after="120"/>
        <w:contextualSpacing/>
        <w:jc w:val="both"/>
        <w:rPr>
          <w:rFonts w:ascii="Times New Roman" w:hAnsi="Times New Roman" w:cs="Times New Roman"/>
          <w:lang w:val="sr-Cyrl-CS"/>
        </w:rPr>
      </w:pPr>
      <w:r w:rsidRPr="005A16E0">
        <w:rPr>
          <w:rFonts w:ascii="Times New Roman" w:hAnsi="Times New Roman" w:cs="Times New Roman"/>
          <w:i/>
          <w:u w:val="single"/>
          <w:lang w:val="sr-Cyrl-CS"/>
        </w:rPr>
        <w:t xml:space="preserve">Расходи </w:t>
      </w:r>
      <w:r w:rsidR="00262C00" w:rsidRPr="005A16E0">
        <w:rPr>
          <w:rFonts w:ascii="Times New Roman" w:hAnsi="Times New Roman" w:cs="Times New Roman"/>
          <w:i/>
          <w:u w:val="single"/>
          <w:lang w:val="sr-Cyrl-CS"/>
        </w:rPr>
        <w:t xml:space="preserve">финансирања, други финансијски трошкови и расходи трансакција између или унутар јединица власти </w:t>
      </w:r>
      <w:r w:rsidR="00262C00" w:rsidRPr="005A16E0">
        <w:rPr>
          <w:rFonts w:ascii="Times New Roman" w:hAnsi="Times New Roman" w:cs="Times New Roman"/>
          <w:lang w:val="sr-Cyrl-CS"/>
        </w:rPr>
        <w:t>према ДОБ РС 202</w:t>
      </w:r>
      <w:r w:rsidR="005A16E0" w:rsidRPr="005A16E0">
        <w:rPr>
          <w:rFonts w:ascii="Times New Roman" w:hAnsi="Times New Roman" w:cs="Times New Roman"/>
          <w:lang w:val="sr-Cyrl-CS"/>
        </w:rPr>
        <w:t>3</w:t>
      </w:r>
      <w:r w:rsidR="00262C00" w:rsidRPr="005A16E0">
        <w:rPr>
          <w:rFonts w:ascii="Times New Roman" w:hAnsi="Times New Roman" w:cs="Times New Roman"/>
          <w:lang w:val="sr-Cyrl-CS"/>
        </w:rPr>
        <w:t>-202</w:t>
      </w:r>
      <w:r w:rsidR="005A16E0" w:rsidRPr="005A16E0">
        <w:rPr>
          <w:rFonts w:ascii="Times New Roman" w:hAnsi="Times New Roman" w:cs="Times New Roman"/>
          <w:lang w:val="sr-Cyrl-CS"/>
        </w:rPr>
        <w:t>5</w:t>
      </w:r>
      <w:r w:rsidR="00262C00" w:rsidRPr="005A16E0">
        <w:rPr>
          <w:rFonts w:ascii="Times New Roman" w:hAnsi="Times New Roman" w:cs="Times New Roman"/>
          <w:lang w:val="sr-Cyrl-CS"/>
        </w:rPr>
        <w:t>, за 202</w:t>
      </w:r>
      <w:r w:rsidR="005A16E0" w:rsidRPr="005A16E0">
        <w:rPr>
          <w:rFonts w:ascii="Times New Roman" w:hAnsi="Times New Roman" w:cs="Times New Roman"/>
          <w:lang w:val="sr-Cyrl-CS"/>
        </w:rPr>
        <w:t>3</w:t>
      </w:r>
      <w:r w:rsidR="00262C00" w:rsidRPr="005A16E0">
        <w:rPr>
          <w:rFonts w:ascii="Times New Roman" w:hAnsi="Times New Roman" w:cs="Times New Roman"/>
          <w:lang w:val="sr-Cyrl-CS"/>
        </w:rPr>
        <w:t xml:space="preserve">. годину планирани су на нивоу </w:t>
      </w:r>
      <w:r w:rsidR="005A16E0" w:rsidRPr="005A16E0">
        <w:rPr>
          <w:rFonts w:ascii="Times New Roman" w:hAnsi="Times New Roman" w:cs="Times New Roman"/>
          <w:lang w:val="sr-Cyrl-CS"/>
        </w:rPr>
        <w:t xml:space="preserve">1,8мил КМ; </w:t>
      </w:r>
      <w:r w:rsidR="00262C00" w:rsidRPr="005A16E0">
        <w:rPr>
          <w:rFonts w:ascii="Times New Roman" w:hAnsi="Times New Roman" w:cs="Times New Roman"/>
          <w:lang w:val="sr-Cyrl-CS"/>
        </w:rPr>
        <w:t>за 202</w:t>
      </w:r>
      <w:r w:rsidR="005A16E0" w:rsidRPr="005A16E0">
        <w:rPr>
          <w:rFonts w:ascii="Times New Roman" w:hAnsi="Times New Roman" w:cs="Times New Roman"/>
          <w:lang w:val="sr-Cyrl-CS"/>
        </w:rPr>
        <w:t>4</w:t>
      </w:r>
      <w:r w:rsidR="00262C00" w:rsidRPr="005A16E0">
        <w:rPr>
          <w:rFonts w:ascii="Times New Roman" w:hAnsi="Times New Roman" w:cs="Times New Roman"/>
          <w:lang w:val="sr-Cyrl-CS"/>
        </w:rPr>
        <w:t xml:space="preserve">. годину </w:t>
      </w:r>
      <w:r w:rsidR="005A16E0" w:rsidRPr="005A16E0">
        <w:rPr>
          <w:rFonts w:ascii="Times New Roman" w:hAnsi="Times New Roman" w:cs="Times New Roman"/>
          <w:lang w:val="sr-Cyrl-CS"/>
        </w:rPr>
        <w:t>2,1 мил КМ и</w:t>
      </w:r>
      <w:r w:rsidR="00262C00" w:rsidRPr="005A16E0">
        <w:rPr>
          <w:rFonts w:ascii="Times New Roman" w:hAnsi="Times New Roman" w:cs="Times New Roman"/>
          <w:lang w:val="sr-Cyrl-CS"/>
        </w:rPr>
        <w:t xml:space="preserve"> за 202</w:t>
      </w:r>
      <w:r w:rsidR="005A16E0" w:rsidRPr="005A16E0">
        <w:rPr>
          <w:rFonts w:ascii="Times New Roman" w:hAnsi="Times New Roman" w:cs="Times New Roman"/>
          <w:lang w:val="sr-Cyrl-CS"/>
        </w:rPr>
        <w:t>5</w:t>
      </w:r>
      <w:r w:rsidR="00262C00" w:rsidRPr="005A16E0">
        <w:rPr>
          <w:rFonts w:ascii="Times New Roman" w:hAnsi="Times New Roman" w:cs="Times New Roman"/>
          <w:lang w:val="sr-Cyrl-CS"/>
        </w:rPr>
        <w:t xml:space="preserve">. годину </w:t>
      </w:r>
      <w:r w:rsidR="005A16E0" w:rsidRPr="005A16E0">
        <w:rPr>
          <w:rFonts w:ascii="Times New Roman" w:hAnsi="Times New Roman" w:cs="Times New Roman"/>
          <w:lang w:val="sr-Cyrl-CS"/>
        </w:rPr>
        <w:t>2,3 мил КМ.</w:t>
      </w:r>
      <w:r w:rsidR="00262C00" w:rsidRPr="005A16E0">
        <w:rPr>
          <w:rFonts w:ascii="Times New Roman" w:hAnsi="Times New Roman" w:cs="Times New Roman"/>
          <w:lang w:val="sr-Cyrl-CS"/>
        </w:rPr>
        <w:t xml:space="preserve"> </w:t>
      </w:r>
    </w:p>
    <w:p w:rsidR="00415225" w:rsidRPr="005A16E0" w:rsidRDefault="00262C00" w:rsidP="00262C00">
      <w:pPr>
        <w:spacing w:before="120" w:after="120"/>
        <w:contextualSpacing/>
        <w:jc w:val="both"/>
        <w:rPr>
          <w:rFonts w:ascii="Times New Roman" w:hAnsi="Times New Roman" w:cs="Times New Roman"/>
          <w:lang w:val="sr-Cyrl-BA"/>
        </w:rPr>
      </w:pPr>
      <w:r w:rsidRPr="005A16E0">
        <w:rPr>
          <w:rFonts w:ascii="Times New Roman" w:hAnsi="Times New Roman" w:cs="Times New Roman"/>
          <w:i/>
          <w:u w:val="single"/>
          <w:lang w:val="sr-Cyrl-CS"/>
        </w:rPr>
        <w:t xml:space="preserve">Расходи по судским рјешењима </w:t>
      </w:r>
      <w:r w:rsidRPr="005A16E0">
        <w:rPr>
          <w:rFonts w:ascii="Times New Roman" w:hAnsi="Times New Roman" w:cs="Times New Roman"/>
          <w:lang w:val="sr-Cyrl-CS"/>
        </w:rPr>
        <w:t>према ДОБ РС 202</w:t>
      </w:r>
      <w:r w:rsidR="005A16E0" w:rsidRPr="005A16E0">
        <w:rPr>
          <w:rFonts w:ascii="Times New Roman" w:hAnsi="Times New Roman" w:cs="Times New Roman"/>
          <w:lang w:val="sr-Cyrl-CS"/>
        </w:rPr>
        <w:t>3</w:t>
      </w:r>
      <w:r w:rsidRPr="005A16E0">
        <w:rPr>
          <w:rFonts w:ascii="Times New Roman" w:hAnsi="Times New Roman" w:cs="Times New Roman"/>
          <w:lang w:val="sr-Cyrl-CS"/>
        </w:rPr>
        <w:t>-202</w:t>
      </w:r>
      <w:r w:rsidR="005A16E0" w:rsidRPr="005A16E0">
        <w:rPr>
          <w:rFonts w:ascii="Times New Roman" w:hAnsi="Times New Roman" w:cs="Times New Roman"/>
          <w:lang w:val="sr-Cyrl-CS"/>
        </w:rPr>
        <w:t>5</w:t>
      </w:r>
      <w:r w:rsidRPr="005A16E0">
        <w:rPr>
          <w:rFonts w:ascii="Times New Roman" w:hAnsi="Times New Roman" w:cs="Times New Roman"/>
          <w:lang w:val="sr-Cyrl-CS"/>
        </w:rPr>
        <w:t>, за 202</w:t>
      </w:r>
      <w:r w:rsidR="005A16E0" w:rsidRPr="005A16E0">
        <w:rPr>
          <w:rFonts w:ascii="Times New Roman" w:hAnsi="Times New Roman" w:cs="Times New Roman"/>
          <w:lang w:val="sr-Cyrl-CS"/>
        </w:rPr>
        <w:t>3</w:t>
      </w:r>
      <w:r w:rsidRPr="005A16E0">
        <w:rPr>
          <w:rFonts w:ascii="Times New Roman" w:hAnsi="Times New Roman" w:cs="Times New Roman"/>
          <w:lang w:val="sr-Cyrl-CS"/>
        </w:rPr>
        <w:t xml:space="preserve">. годину планирани су на нивоу </w:t>
      </w:r>
      <w:r w:rsidR="005A16E0" w:rsidRPr="005A16E0">
        <w:rPr>
          <w:rFonts w:ascii="Times New Roman" w:hAnsi="Times New Roman" w:cs="Times New Roman"/>
          <w:lang w:val="sr-Cyrl-CS"/>
        </w:rPr>
        <w:t xml:space="preserve">2,8мил КМ; </w:t>
      </w:r>
      <w:r w:rsidRPr="005A16E0">
        <w:rPr>
          <w:rFonts w:ascii="Times New Roman" w:hAnsi="Times New Roman" w:cs="Times New Roman"/>
          <w:lang w:val="sr-Cyrl-CS"/>
        </w:rPr>
        <w:t>за 202</w:t>
      </w:r>
      <w:r w:rsidR="005A16E0" w:rsidRPr="005A16E0">
        <w:rPr>
          <w:rFonts w:ascii="Times New Roman" w:hAnsi="Times New Roman" w:cs="Times New Roman"/>
          <w:lang w:val="sr-Cyrl-CS"/>
        </w:rPr>
        <w:t>4</w:t>
      </w:r>
      <w:r w:rsidRPr="005A16E0">
        <w:rPr>
          <w:rFonts w:ascii="Times New Roman" w:hAnsi="Times New Roman" w:cs="Times New Roman"/>
          <w:lang w:val="sr-Cyrl-CS"/>
        </w:rPr>
        <w:t xml:space="preserve">. годину </w:t>
      </w:r>
      <w:r w:rsidR="005A16E0" w:rsidRPr="005A16E0">
        <w:rPr>
          <w:rFonts w:ascii="Times New Roman" w:hAnsi="Times New Roman" w:cs="Times New Roman"/>
          <w:lang w:val="sr-Cyrl-CS"/>
        </w:rPr>
        <w:t>2,7 мил КМ и</w:t>
      </w:r>
      <w:r w:rsidRPr="005A16E0">
        <w:rPr>
          <w:rFonts w:ascii="Times New Roman" w:hAnsi="Times New Roman" w:cs="Times New Roman"/>
          <w:lang w:val="sr-Cyrl-CS"/>
        </w:rPr>
        <w:t xml:space="preserve"> за 202</w:t>
      </w:r>
      <w:r w:rsidR="005A16E0" w:rsidRPr="005A16E0">
        <w:rPr>
          <w:rFonts w:ascii="Times New Roman" w:hAnsi="Times New Roman" w:cs="Times New Roman"/>
          <w:lang w:val="sr-Cyrl-CS"/>
        </w:rPr>
        <w:t>5</w:t>
      </w:r>
      <w:r w:rsidRPr="005A16E0">
        <w:rPr>
          <w:rFonts w:ascii="Times New Roman" w:hAnsi="Times New Roman" w:cs="Times New Roman"/>
          <w:lang w:val="sr-Cyrl-CS"/>
        </w:rPr>
        <w:t xml:space="preserve">. годину </w:t>
      </w:r>
      <w:r w:rsidR="005A16E0" w:rsidRPr="005A16E0">
        <w:rPr>
          <w:rFonts w:ascii="Times New Roman" w:hAnsi="Times New Roman" w:cs="Times New Roman"/>
          <w:lang w:val="sr-Cyrl-CS"/>
        </w:rPr>
        <w:t>2,6</w:t>
      </w:r>
      <w:r w:rsidRPr="005A16E0">
        <w:rPr>
          <w:rFonts w:ascii="Times New Roman" w:hAnsi="Times New Roman" w:cs="Times New Roman"/>
          <w:lang w:val="sr-Cyrl-CS"/>
        </w:rPr>
        <w:t xml:space="preserve"> мил КМ.</w:t>
      </w:r>
    </w:p>
    <w:p w:rsidR="00262C00" w:rsidRPr="00EB59E8" w:rsidRDefault="00262C00" w:rsidP="00415225">
      <w:pPr>
        <w:spacing w:before="120" w:after="120"/>
        <w:contextualSpacing/>
        <w:jc w:val="both"/>
        <w:rPr>
          <w:rFonts w:ascii="Times New Roman" w:hAnsi="Times New Roman" w:cs="Times New Roman"/>
          <w:i/>
          <w:color w:val="FF0000"/>
          <w:u w:val="single"/>
          <w:lang w:val="sr-Cyrl-BA"/>
        </w:rPr>
      </w:pPr>
    </w:p>
    <w:p w:rsidR="00DC79CA" w:rsidRPr="005A16E0" w:rsidRDefault="00275364" w:rsidP="00415225">
      <w:pPr>
        <w:spacing w:before="120" w:after="120"/>
        <w:contextualSpacing/>
        <w:jc w:val="both"/>
        <w:rPr>
          <w:rFonts w:ascii="Times New Roman" w:hAnsi="Times New Roman" w:cs="Times New Roman"/>
          <w:lang w:val="sr-Cyrl-BA"/>
        </w:rPr>
      </w:pPr>
      <w:bookmarkStart w:id="2" w:name="_GoBack"/>
      <w:r w:rsidRPr="005A16E0">
        <w:rPr>
          <w:rFonts w:ascii="Times New Roman" w:hAnsi="Times New Roman" w:cs="Times New Roman"/>
          <w:b/>
          <w:lang w:val="sr-Cyrl-BA"/>
        </w:rPr>
        <w:t>Трансфери</w:t>
      </w:r>
      <w:r w:rsidR="009870B7" w:rsidRPr="005A16E0">
        <w:rPr>
          <w:rFonts w:ascii="Times New Roman" w:hAnsi="Times New Roman" w:cs="Times New Roman"/>
          <w:lang w:val="sr-Latn-CS"/>
        </w:rPr>
        <w:t xml:space="preserve"> </w:t>
      </w:r>
      <w:r w:rsidRPr="005A16E0">
        <w:rPr>
          <w:rFonts w:ascii="Times New Roman" w:hAnsi="Times New Roman" w:cs="Times New Roman"/>
          <w:lang w:val="sr-Cyrl-BA"/>
        </w:rPr>
        <w:t>представљају средства која се дозначавају буџетским јединицама истог или другог нивоа власти</w:t>
      </w:r>
      <w:r w:rsidR="009870B7" w:rsidRPr="005A16E0">
        <w:rPr>
          <w:rFonts w:ascii="Times New Roman" w:hAnsi="Times New Roman" w:cs="Times New Roman"/>
          <w:lang w:val="sr-Latn-CS"/>
        </w:rPr>
        <w:t>,</w:t>
      </w:r>
      <w:r w:rsidRPr="005A16E0">
        <w:rPr>
          <w:rFonts w:ascii="Times New Roman" w:hAnsi="Times New Roman" w:cs="Times New Roman"/>
          <w:lang w:val="sr-Cyrl-BA"/>
        </w:rPr>
        <w:t xml:space="preserve"> који имају за циљ да помогну у обављању редовних активности или специфичне групе активности примаоца средстава. У оквиру ове групе расхода планирају се дознаке другим ЈЛС, фондовима и сл.</w:t>
      </w:r>
      <w:r w:rsidRPr="00EB59E8">
        <w:rPr>
          <w:rFonts w:ascii="Times New Roman" w:hAnsi="Times New Roman" w:cs="Times New Roman"/>
          <w:color w:val="FF0000"/>
          <w:lang w:val="sr-Cyrl-BA"/>
        </w:rPr>
        <w:t xml:space="preserve"> </w:t>
      </w:r>
      <w:r w:rsidRPr="005A16E0">
        <w:rPr>
          <w:rFonts w:ascii="Times New Roman" w:hAnsi="Times New Roman" w:cs="Times New Roman"/>
          <w:lang w:val="sr-Cyrl-BA"/>
        </w:rPr>
        <w:t xml:space="preserve">Према пројекцијама из ДОБ </w:t>
      </w:r>
      <w:r w:rsidR="009870B7" w:rsidRPr="005A16E0">
        <w:rPr>
          <w:rFonts w:ascii="Times New Roman" w:hAnsi="Times New Roman" w:cs="Times New Roman"/>
          <w:lang w:val="sr-Cyrl-CS"/>
        </w:rPr>
        <w:t xml:space="preserve">РС </w:t>
      </w:r>
      <w:r w:rsidRPr="005A16E0">
        <w:rPr>
          <w:rFonts w:ascii="Times New Roman" w:hAnsi="Times New Roman" w:cs="Times New Roman"/>
          <w:lang w:val="sr-Cyrl-BA"/>
        </w:rPr>
        <w:t>202</w:t>
      </w:r>
      <w:r w:rsidR="005A16E0" w:rsidRPr="005A16E0">
        <w:rPr>
          <w:rFonts w:ascii="Times New Roman" w:hAnsi="Times New Roman" w:cs="Times New Roman"/>
          <w:lang w:val="sr-Cyrl-BA"/>
        </w:rPr>
        <w:t>3</w:t>
      </w:r>
      <w:r w:rsidRPr="005A16E0">
        <w:rPr>
          <w:rFonts w:ascii="Times New Roman" w:hAnsi="Times New Roman" w:cs="Times New Roman"/>
          <w:lang w:val="sr-Cyrl-BA"/>
        </w:rPr>
        <w:t>-202</w:t>
      </w:r>
      <w:r w:rsidR="005A16E0" w:rsidRPr="005A16E0">
        <w:rPr>
          <w:rFonts w:ascii="Times New Roman" w:hAnsi="Times New Roman" w:cs="Times New Roman"/>
          <w:lang w:val="sr-Cyrl-BA"/>
        </w:rPr>
        <w:t>5</w:t>
      </w:r>
      <w:r w:rsidR="009870B7" w:rsidRPr="005A16E0">
        <w:rPr>
          <w:rFonts w:ascii="Times New Roman" w:hAnsi="Times New Roman" w:cs="Times New Roman"/>
          <w:lang w:val="sr-Cyrl-CS"/>
        </w:rPr>
        <w:t>, за 202</w:t>
      </w:r>
      <w:r w:rsidR="005A16E0" w:rsidRPr="005A16E0">
        <w:rPr>
          <w:rFonts w:ascii="Times New Roman" w:hAnsi="Times New Roman" w:cs="Times New Roman"/>
          <w:lang w:val="sr-Cyrl-CS"/>
        </w:rPr>
        <w:t>3</w:t>
      </w:r>
      <w:r w:rsidR="009870B7" w:rsidRPr="005A16E0">
        <w:rPr>
          <w:rFonts w:ascii="Times New Roman" w:hAnsi="Times New Roman" w:cs="Times New Roman"/>
          <w:lang w:val="sr-Cyrl-CS"/>
        </w:rPr>
        <w:t xml:space="preserve">. годину по овом основу планирано је </w:t>
      </w:r>
      <w:r w:rsidR="005A16E0" w:rsidRPr="005A16E0">
        <w:rPr>
          <w:rFonts w:ascii="Times New Roman" w:hAnsi="Times New Roman" w:cs="Times New Roman"/>
          <w:lang w:val="sr-Cyrl-CS"/>
        </w:rPr>
        <w:t xml:space="preserve">8,2 </w:t>
      </w:r>
      <w:r w:rsidR="009870B7" w:rsidRPr="005A16E0">
        <w:rPr>
          <w:rFonts w:ascii="Times New Roman" w:hAnsi="Times New Roman" w:cs="Times New Roman"/>
          <w:lang w:val="sr-Cyrl-CS"/>
        </w:rPr>
        <w:t>мил КМ</w:t>
      </w:r>
      <w:r w:rsidRPr="005A16E0">
        <w:rPr>
          <w:rFonts w:ascii="Times New Roman" w:hAnsi="Times New Roman" w:cs="Times New Roman"/>
          <w:lang w:val="sr-Cyrl-BA"/>
        </w:rPr>
        <w:t xml:space="preserve"> </w:t>
      </w:r>
      <w:r w:rsidR="005A16E0" w:rsidRPr="005A16E0">
        <w:rPr>
          <w:rFonts w:ascii="Times New Roman" w:hAnsi="Times New Roman" w:cs="Times New Roman"/>
          <w:lang w:val="sr-Cyrl-BA"/>
        </w:rPr>
        <w:t xml:space="preserve">; </w:t>
      </w:r>
      <w:r w:rsidR="00DC79CA" w:rsidRPr="005A16E0">
        <w:rPr>
          <w:rFonts w:ascii="Times New Roman" w:hAnsi="Times New Roman" w:cs="Times New Roman"/>
          <w:lang w:val="sr-Cyrl-BA"/>
        </w:rPr>
        <w:t>за 202</w:t>
      </w:r>
      <w:r w:rsidR="005A16E0" w:rsidRPr="005A16E0">
        <w:rPr>
          <w:rFonts w:ascii="Times New Roman" w:hAnsi="Times New Roman" w:cs="Times New Roman"/>
          <w:lang w:val="sr-Cyrl-BA"/>
        </w:rPr>
        <w:t>4</w:t>
      </w:r>
      <w:r w:rsidR="00DC79CA" w:rsidRPr="005A16E0">
        <w:rPr>
          <w:rFonts w:ascii="Times New Roman" w:hAnsi="Times New Roman" w:cs="Times New Roman"/>
          <w:lang w:val="sr-Cyrl-BA"/>
        </w:rPr>
        <w:t xml:space="preserve">. годину </w:t>
      </w:r>
      <w:r w:rsidR="005A16E0" w:rsidRPr="005A16E0">
        <w:rPr>
          <w:rFonts w:ascii="Times New Roman" w:hAnsi="Times New Roman" w:cs="Times New Roman"/>
          <w:lang w:val="sr-Cyrl-BA"/>
        </w:rPr>
        <w:t xml:space="preserve">8,2 </w:t>
      </w:r>
      <w:r w:rsidR="00DC79CA" w:rsidRPr="005A16E0">
        <w:rPr>
          <w:rFonts w:ascii="Times New Roman" w:hAnsi="Times New Roman" w:cs="Times New Roman"/>
          <w:lang w:val="sr-Cyrl-BA"/>
        </w:rPr>
        <w:t>мил КМ и за 202</w:t>
      </w:r>
      <w:r w:rsidR="005A16E0" w:rsidRPr="005A16E0">
        <w:rPr>
          <w:rFonts w:ascii="Times New Roman" w:hAnsi="Times New Roman" w:cs="Times New Roman"/>
          <w:lang w:val="sr-Cyrl-BA"/>
        </w:rPr>
        <w:t>5</w:t>
      </w:r>
      <w:r w:rsidR="00DC79CA" w:rsidRPr="005A16E0">
        <w:rPr>
          <w:rFonts w:ascii="Times New Roman" w:hAnsi="Times New Roman" w:cs="Times New Roman"/>
          <w:lang w:val="sr-Cyrl-BA"/>
        </w:rPr>
        <w:t xml:space="preserve">. годину  </w:t>
      </w:r>
      <w:r w:rsidR="005A16E0" w:rsidRPr="005A16E0">
        <w:rPr>
          <w:rFonts w:ascii="Times New Roman" w:hAnsi="Times New Roman" w:cs="Times New Roman"/>
          <w:lang w:val="sr-Cyrl-BA"/>
        </w:rPr>
        <w:t xml:space="preserve">9,7 мил КМ. </w:t>
      </w:r>
    </w:p>
    <w:p w:rsidR="005A16E0" w:rsidRPr="005A16E0" w:rsidRDefault="005A16E0" w:rsidP="00415225">
      <w:pPr>
        <w:spacing w:before="120" w:after="120"/>
        <w:contextualSpacing/>
        <w:jc w:val="both"/>
        <w:rPr>
          <w:rFonts w:ascii="Times New Roman" w:hAnsi="Times New Roman" w:cs="Times New Roman"/>
          <w:lang w:val="sr-Cyrl-BA"/>
        </w:rPr>
      </w:pPr>
    </w:p>
    <w:p w:rsidR="00DC79CA" w:rsidRPr="005A16E0" w:rsidRDefault="00DC79CA" w:rsidP="00415225">
      <w:pPr>
        <w:spacing w:before="120" w:after="120"/>
        <w:contextualSpacing/>
        <w:jc w:val="both"/>
        <w:rPr>
          <w:rFonts w:ascii="Times New Roman" w:hAnsi="Times New Roman" w:cs="Times New Roman"/>
          <w:lang w:val="sr-Cyrl-BA"/>
        </w:rPr>
      </w:pPr>
      <w:r w:rsidRPr="005A16E0">
        <w:rPr>
          <w:rFonts w:ascii="Times New Roman" w:hAnsi="Times New Roman" w:cs="Times New Roman"/>
          <w:b/>
          <w:lang w:val="sr-Cyrl-BA"/>
        </w:rPr>
        <w:t>Буџетска резерва</w:t>
      </w:r>
      <w:r w:rsidRPr="00EB59E8">
        <w:rPr>
          <w:rFonts w:ascii="Times New Roman" w:hAnsi="Times New Roman" w:cs="Times New Roman"/>
          <w:color w:val="FF0000"/>
          <w:lang w:val="sr-Cyrl-BA"/>
        </w:rPr>
        <w:t xml:space="preserve"> </w:t>
      </w:r>
      <w:r w:rsidR="00A7728B" w:rsidRPr="005A16E0">
        <w:rPr>
          <w:rFonts w:ascii="Times New Roman" w:hAnsi="Times New Roman" w:cs="Times New Roman"/>
          <w:lang w:val="sr-Cyrl-BA"/>
        </w:rPr>
        <w:t>предстваља дио планираних средстава буџета који се распоређује на основу посебних аката (одлука и закључака). Према Закону о буџетском систему, буџетска резерва се планира у износу до 2,5% од укупно планираних буџетских прихода, умањених за планиране грантове за текућу годину</w:t>
      </w:r>
      <w:r w:rsidR="005A16E0" w:rsidRPr="005A16E0">
        <w:rPr>
          <w:rFonts w:ascii="Times New Roman" w:hAnsi="Times New Roman" w:cs="Times New Roman"/>
          <w:lang w:val="sr-Cyrl-BA"/>
        </w:rPr>
        <w:t>.</w:t>
      </w:r>
    </w:p>
    <w:bookmarkEnd w:id="2"/>
    <w:p w:rsidR="00DC79CA" w:rsidRPr="00EB59E8" w:rsidRDefault="00DC79CA" w:rsidP="00DC79CA">
      <w:pPr>
        <w:spacing w:before="120" w:after="120"/>
        <w:contextualSpacing/>
        <w:jc w:val="both"/>
        <w:rPr>
          <w:rFonts w:ascii="Times New Roman" w:hAnsi="Times New Roman" w:cs="Times New Roman"/>
          <w:color w:val="FF0000"/>
          <w:lang w:val="sr-Cyrl-BA"/>
        </w:rPr>
      </w:pPr>
    </w:p>
    <w:p w:rsidR="00275364" w:rsidRPr="00464B08" w:rsidRDefault="00275364" w:rsidP="00DC79CA">
      <w:pPr>
        <w:spacing w:before="120" w:after="120"/>
        <w:contextualSpacing/>
        <w:jc w:val="both"/>
        <w:rPr>
          <w:rFonts w:ascii="Times New Roman" w:hAnsi="Times New Roman" w:cs="Times New Roman"/>
          <w:lang w:val="sr-Cyrl-CS"/>
        </w:rPr>
      </w:pPr>
      <w:r w:rsidRPr="00464B08">
        <w:rPr>
          <w:rFonts w:ascii="Times New Roman" w:hAnsi="Times New Roman" w:cs="Times New Roman"/>
          <w:b/>
          <w:lang w:val="sr-Cyrl-BA"/>
        </w:rPr>
        <w:t>Издаци за нефинансијску имовину – капитални издаци</w:t>
      </w:r>
      <w:r w:rsidRPr="00464B08">
        <w:rPr>
          <w:rFonts w:ascii="Times New Roman" w:hAnsi="Times New Roman" w:cs="Times New Roman"/>
          <w:lang w:val="sr-Cyrl-BA"/>
        </w:rPr>
        <w:t xml:space="preserve">, представљају издатке за набавку грађевинских објеката, опреме, нематеријалне имовине и сл, као и издатке за реконструкцију и инвестиционо одржавање сталних средстава. </w:t>
      </w:r>
      <w:r w:rsidRPr="00464B08">
        <w:rPr>
          <w:rFonts w:ascii="Times New Roman" w:hAnsi="Times New Roman" w:cs="Times New Roman"/>
          <w:lang w:val="sr-Cyrl-CS"/>
        </w:rPr>
        <w:t xml:space="preserve">Према ДОБ </w:t>
      </w:r>
      <w:r w:rsidR="00A7728B" w:rsidRPr="00464B08">
        <w:rPr>
          <w:rFonts w:ascii="Times New Roman" w:hAnsi="Times New Roman" w:cs="Times New Roman"/>
          <w:lang w:val="sr-Cyrl-CS"/>
        </w:rPr>
        <w:t>РС</w:t>
      </w:r>
      <w:r w:rsidR="00D33FEB" w:rsidRPr="00464B08">
        <w:rPr>
          <w:rFonts w:ascii="Times New Roman" w:hAnsi="Times New Roman" w:cs="Times New Roman"/>
          <w:lang w:val="sr-Cyrl-CS"/>
        </w:rPr>
        <w:t xml:space="preserve"> </w:t>
      </w:r>
      <w:r w:rsidRPr="00464B08">
        <w:rPr>
          <w:rFonts w:ascii="Times New Roman" w:hAnsi="Times New Roman" w:cs="Times New Roman"/>
          <w:lang w:val="sr-Cyrl-CS"/>
        </w:rPr>
        <w:t>202</w:t>
      </w:r>
      <w:r w:rsidR="005A16E0" w:rsidRPr="00464B08">
        <w:rPr>
          <w:rFonts w:ascii="Times New Roman" w:hAnsi="Times New Roman" w:cs="Times New Roman"/>
          <w:lang w:val="sr-Cyrl-CS"/>
        </w:rPr>
        <w:t>3</w:t>
      </w:r>
      <w:r w:rsidRPr="00464B08">
        <w:rPr>
          <w:rFonts w:ascii="Times New Roman" w:hAnsi="Times New Roman" w:cs="Times New Roman"/>
          <w:lang w:val="sr-Cyrl-CS"/>
        </w:rPr>
        <w:t>-202</w:t>
      </w:r>
      <w:r w:rsidR="005A16E0" w:rsidRPr="00464B08">
        <w:rPr>
          <w:rFonts w:ascii="Times New Roman" w:hAnsi="Times New Roman" w:cs="Times New Roman"/>
          <w:lang w:val="sr-Cyrl-CS"/>
        </w:rPr>
        <w:t>5</w:t>
      </w:r>
      <w:r w:rsidRPr="00464B08">
        <w:rPr>
          <w:rFonts w:ascii="Times New Roman" w:hAnsi="Times New Roman" w:cs="Times New Roman"/>
          <w:lang w:val="sr-Cyrl-CS"/>
        </w:rPr>
        <w:t xml:space="preserve">, </w:t>
      </w:r>
      <w:r w:rsidR="00A7728B" w:rsidRPr="00464B08">
        <w:rPr>
          <w:rFonts w:ascii="Times New Roman" w:hAnsi="Times New Roman" w:cs="Times New Roman"/>
          <w:lang w:val="sr-Cyrl-CS"/>
        </w:rPr>
        <w:t>за 202</w:t>
      </w:r>
      <w:r w:rsidR="005A16E0" w:rsidRPr="00464B08">
        <w:rPr>
          <w:rFonts w:ascii="Times New Roman" w:hAnsi="Times New Roman" w:cs="Times New Roman"/>
          <w:lang w:val="sr-Cyrl-CS"/>
        </w:rPr>
        <w:t>3</w:t>
      </w:r>
      <w:r w:rsidR="00A7728B" w:rsidRPr="00464B08">
        <w:rPr>
          <w:rFonts w:ascii="Times New Roman" w:hAnsi="Times New Roman" w:cs="Times New Roman"/>
          <w:lang w:val="sr-Cyrl-CS"/>
        </w:rPr>
        <w:t xml:space="preserve">. </w:t>
      </w:r>
      <w:r w:rsidR="00DE350B" w:rsidRPr="00464B08">
        <w:rPr>
          <w:rFonts w:ascii="Times New Roman" w:hAnsi="Times New Roman" w:cs="Times New Roman"/>
          <w:lang w:val="sr-Cyrl-CS"/>
        </w:rPr>
        <w:t>г</w:t>
      </w:r>
      <w:r w:rsidR="00A7728B" w:rsidRPr="00464B08">
        <w:rPr>
          <w:rFonts w:ascii="Times New Roman" w:hAnsi="Times New Roman" w:cs="Times New Roman"/>
          <w:lang w:val="sr-Cyrl-CS"/>
        </w:rPr>
        <w:t xml:space="preserve">одину по овом основу пројектовано је </w:t>
      </w:r>
      <w:r w:rsidR="005A16E0" w:rsidRPr="00464B08">
        <w:rPr>
          <w:rFonts w:ascii="Times New Roman" w:hAnsi="Times New Roman" w:cs="Times New Roman"/>
          <w:lang w:val="sr-Cyrl-CS"/>
        </w:rPr>
        <w:t xml:space="preserve">126 </w:t>
      </w:r>
      <w:r w:rsidR="00A7728B" w:rsidRPr="00464B08">
        <w:rPr>
          <w:rFonts w:ascii="Times New Roman" w:hAnsi="Times New Roman" w:cs="Times New Roman"/>
          <w:lang w:val="sr-Cyrl-CS"/>
        </w:rPr>
        <w:t xml:space="preserve">мил КМ </w:t>
      </w:r>
      <w:r w:rsidR="005A16E0" w:rsidRPr="00464B08">
        <w:rPr>
          <w:rFonts w:ascii="Times New Roman" w:hAnsi="Times New Roman" w:cs="Times New Roman"/>
          <w:lang w:val="sr-Cyrl-CS"/>
        </w:rPr>
        <w:t>;</w:t>
      </w:r>
      <w:r w:rsidR="00A7728B" w:rsidRPr="00464B08">
        <w:rPr>
          <w:rFonts w:ascii="Times New Roman" w:hAnsi="Times New Roman" w:cs="Times New Roman"/>
          <w:lang w:val="sr-Cyrl-CS"/>
        </w:rPr>
        <w:t xml:space="preserve"> за 202</w:t>
      </w:r>
      <w:r w:rsidR="005A16E0" w:rsidRPr="00464B08">
        <w:rPr>
          <w:rFonts w:ascii="Times New Roman" w:hAnsi="Times New Roman" w:cs="Times New Roman"/>
          <w:lang w:val="sr-Cyrl-CS"/>
        </w:rPr>
        <w:t>4</w:t>
      </w:r>
      <w:r w:rsidR="00A7728B" w:rsidRPr="00464B08">
        <w:rPr>
          <w:rFonts w:ascii="Times New Roman" w:hAnsi="Times New Roman" w:cs="Times New Roman"/>
          <w:lang w:val="sr-Cyrl-CS"/>
        </w:rPr>
        <w:t xml:space="preserve">. годину </w:t>
      </w:r>
      <w:r w:rsidR="005A16E0" w:rsidRPr="00464B08">
        <w:rPr>
          <w:rFonts w:ascii="Times New Roman" w:hAnsi="Times New Roman" w:cs="Times New Roman"/>
          <w:lang w:val="sr-Cyrl-CS"/>
        </w:rPr>
        <w:t xml:space="preserve">136,7 </w:t>
      </w:r>
      <w:r w:rsidR="00A7728B" w:rsidRPr="00464B08">
        <w:rPr>
          <w:rFonts w:ascii="Times New Roman" w:hAnsi="Times New Roman" w:cs="Times New Roman"/>
          <w:lang w:val="sr-Cyrl-CS"/>
        </w:rPr>
        <w:t>мил  и за 202</w:t>
      </w:r>
      <w:r w:rsidR="005A16E0" w:rsidRPr="00464B08">
        <w:rPr>
          <w:rFonts w:ascii="Times New Roman" w:hAnsi="Times New Roman" w:cs="Times New Roman"/>
          <w:lang w:val="sr-Cyrl-CS"/>
        </w:rPr>
        <w:t>5.годину 178,4</w:t>
      </w:r>
      <w:r w:rsidR="00A7728B" w:rsidRPr="00464B08">
        <w:rPr>
          <w:rFonts w:ascii="Times New Roman" w:hAnsi="Times New Roman" w:cs="Times New Roman"/>
          <w:lang w:val="sr-Cyrl-CS"/>
        </w:rPr>
        <w:t xml:space="preserve"> </w:t>
      </w:r>
      <w:r w:rsidR="005A16E0" w:rsidRPr="00464B08">
        <w:rPr>
          <w:rFonts w:ascii="Times New Roman" w:hAnsi="Times New Roman" w:cs="Times New Roman"/>
          <w:lang w:val="sr-Cyrl-CS"/>
        </w:rPr>
        <w:t>мил КМ.</w:t>
      </w:r>
    </w:p>
    <w:p w:rsidR="00464B08" w:rsidRPr="00464B08" w:rsidRDefault="00464B08" w:rsidP="00DC79CA">
      <w:pPr>
        <w:spacing w:before="120" w:after="120"/>
        <w:contextualSpacing/>
        <w:jc w:val="both"/>
        <w:rPr>
          <w:rFonts w:ascii="Times New Roman" w:hAnsi="Times New Roman" w:cs="Times New Roman"/>
          <w:lang w:val="sr-Cyrl-CS"/>
        </w:rPr>
      </w:pPr>
    </w:p>
    <w:p w:rsidR="00A7728B" w:rsidRPr="00464B08" w:rsidRDefault="00A7728B" w:rsidP="00DC79CA">
      <w:pPr>
        <w:spacing w:before="120" w:after="120"/>
        <w:contextualSpacing/>
        <w:jc w:val="both"/>
        <w:rPr>
          <w:rFonts w:ascii="Times New Roman" w:hAnsi="Times New Roman" w:cs="Times New Roman"/>
          <w:lang w:val="sr-Cyrl-CS"/>
        </w:rPr>
      </w:pPr>
      <w:r w:rsidRPr="00464B08">
        <w:rPr>
          <w:rFonts w:ascii="Times New Roman" w:hAnsi="Times New Roman" w:cs="Times New Roman"/>
          <w:b/>
          <w:lang w:val="sr-Cyrl-CS"/>
        </w:rPr>
        <w:t>Издаци за финансијску имовину</w:t>
      </w:r>
      <w:r w:rsidR="00A814B9" w:rsidRPr="00464B08">
        <w:rPr>
          <w:rFonts w:ascii="Times New Roman" w:hAnsi="Times New Roman" w:cs="Times New Roman"/>
          <w:lang w:val="sr-Cyrl-CS"/>
        </w:rPr>
        <w:t xml:space="preserve"> се односе на прибављање хартија од вриједности, акција, учешћа у капиталу и сл. </w:t>
      </w:r>
    </w:p>
    <w:p w:rsidR="00A814B9" w:rsidRPr="00EB59E8" w:rsidRDefault="00A814B9" w:rsidP="00A814B9">
      <w:pPr>
        <w:spacing w:before="120" w:after="120"/>
        <w:contextualSpacing/>
        <w:jc w:val="both"/>
        <w:rPr>
          <w:rFonts w:ascii="Times New Roman" w:hAnsi="Times New Roman" w:cs="Times New Roman"/>
          <w:color w:val="FF0000"/>
          <w:lang w:val="sr-Cyrl-BA"/>
        </w:rPr>
      </w:pPr>
    </w:p>
    <w:p w:rsidR="00275364" w:rsidRPr="00464B08" w:rsidRDefault="00275364" w:rsidP="00A814B9">
      <w:pPr>
        <w:spacing w:before="120" w:after="120"/>
        <w:contextualSpacing/>
        <w:jc w:val="both"/>
        <w:rPr>
          <w:rFonts w:ascii="Times New Roman" w:hAnsi="Times New Roman" w:cs="Times New Roman"/>
          <w:lang w:val="sr-Cyrl-BA"/>
        </w:rPr>
      </w:pPr>
      <w:r w:rsidRPr="00464B08">
        <w:rPr>
          <w:rFonts w:ascii="Times New Roman" w:hAnsi="Times New Roman" w:cs="Times New Roman"/>
          <w:b/>
          <w:lang w:val="sr-Cyrl-BA"/>
        </w:rPr>
        <w:t>Издаци за отплату дугова</w:t>
      </w:r>
      <w:r w:rsidR="00A814B9" w:rsidRPr="00EB59E8">
        <w:rPr>
          <w:rFonts w:ascii="Times New Roman" w:hAnsi="Times New Roman" w:cs="Times New Roman"/>
          <w:color w:val="FF0000"/>
          <w:lang w:val="sr-Cyrl-BA"/>
        </w:rPr>
        <w:t xml:space="preserve"> </w:t>
      </w:r>
      <w:r w:rsidRPr="00464B08">
        <w:rPr>
          <w:rFonts w:ascii="Times New Roman" w:hAnsi="Times New Roman" w:cs="Times New Roman"/>
          <w:lang w:val="sr-Cyrl-BA"/>
        </w:rPr>
        <w:t>односе се на отплате по основу узетих зајмова и планирају се у складу са отплатним плановима.</w:t>
      </w:r>
    </w:p>
    <w:p w:rsidR="00DE350B" w:rsidRPr="00464B08" w:rsidRDefault="00DE350B" w:rsidP="00DE350B">
      <w:pPr>
        <w:spacing w:before="120" w:after="120"/>
        <w:contextualSpacing/>
        <w:jc w:val="both"/>
        <w:rPr>
          <w:rFonts w:ascii="Times New Roman" w:hAnsi="Times New Roman" w:cs="Times New Roman"/>
          <w:lang w:val="sr-Cyrl-CS"/>
        </w:rPr>
      </w:pPr>
    </w:p>
    <w:p w:rsidR="00275364" w:rsidRPr="00464B08" w:rsidRDefault="00275364" w:rsidP="00DE350B">
      <w:pPr>
        <w:spacing w:before="120" w:after="120"/>
        <w:contextualSpacing/>
        <w:jc w:val="both"/>
        <w:rPr>
          <w:rFonts w:ascii="Times New Roman" w:hAnsi="Times New Roman" w:cs="Times New Roman"/>
          <w:lang w:val="sr-Cyrl-CS"/>
        </w:rPr>
      </w:pPr>
      <w:r w:rsidRPr="00464B08">
        <w:rPr>
          <w:rFonts w:ascii="Times New Roman" w:hAnsi="Times New Roman" w:cs="Times New Roman"/>
          <w:b/>
          <w:lang w:val="sr-Cyrl-CS"/>
        </w:rPr>
        <w:lastRenderedPageBreak/>
        <w:t>Остали издаци</w:t>
      </w:r>
      <w:r w:rsidRPr="00EB59E8">
        <w:rPr>
          <w:rFonts w:ascii="Times New Roman" w:hAnsi="Times New Roman" w:cs="Times New Roman"/>
          <w:color w:val="FF0000"/>
          <w:lang w:val="sr-Cyrl-CS"/>
        </w:rPr>
        <w:t xml:space="preserve"> </w:t>
      </w:r>
      <w:r w:rsidRPr="00464B08">
        <w:rPr>
          <w:rFonts w:ascii="Times New Roman" w:hAnsi="Times New Roman" w:cs="Times New Roman"/>
          <w:lang w:val="sr-Cyrl-CS"/>
        </w:rPr>
        <w:t>односе се на издатке за ПДВ, издатке по основу обавеза из ранијег периода,  издатке по основу трансакција са другим јединицама власти (издаци за боловање које се рефундира и сл.)</w:t>
      </w:r>
      <w:r w:rsidR="00DE350B" w:rsidRPr="00464B08">
        <w:rPr>
          <w:rFonts w:ascii="Times New Roman" w:hAnsi="Times New Roman" w:cs="Times New Roman"/>
          <w:lang w:val="sr-Cyrl-CS"/>
        </w:rPr>
        <w:t>. Према ДОБ РС</w:t>
      </w:r>
      <w:r w:rsidR="00D33FEB" w:rsidRPr="00464B08">
        <w:rPr>
          <w:rFonts w:ascii="Times New Roman" w:hAnsi="Times New Roman" w:cs="Times New Roman"/>
          <w:lang w:val="sr-Cyrl-CS"/>
        </w:rPr>
        <w:t xml:space="preserve"> </w:t>
      </w:r>
      <w:r w:rsidR="00DE350B" w:rsidRPr="00464B08">
        <w:rPr>
          <w:rFonts w:ascii="Times New Roman" w:hAnsi="Times New Roman" w:cs="Times New Roman"/>
          <w:lang w:val="sr-Cyrl-CS"/>
        </w:rPr>
        <w:t>202</w:t>
      </w:r>
      <w:r w:rsidR="00464B08" w:rsidRPr="00464B08">
        <w:rPr>
          <w:rFonts w:ascii="Times New Roman" w:hAnsi="Times New Roman" w:cs="Times New Roman"/>
          <w:lang w:val="sr-Cyrl-CS"/>
        </w:rPr>
        <w:t>3</w:t>
      </w:r>
      <w:r w:rsidR="00DE350B" w:rsidRPr="00464B08">
        <w:rPr>
          <w:rFonts w:ascii="Times New Roman" w:hAnsi="Times New Roman" w:cs="Times New Roman"/>
          <w:lang w:val="sr-Cyrl-CS"/>
        </w:rPr>
        <w:t>-202</w:t>
      </w:r>
      <w:r w:rsidR="00464B08" w:rsidRPr="00464B08">
        <w:rPr>
          <w:rFonts w:ascii="Times New Roman" w:hAnsi="Times New Roman" w:cs="Times New Roman"/>
          <w:lang w:val="sr-Cyrl-CS"/>
        </w:rPr>
        <w:t>5, за 2023</w:t>
      </w:r>
      <w:r w:rsidR="00DE350B" w:rsidRPr="00464B08">
        <w:rPr>
          <w:rFonts w:ascii="Times New Roman" w:hAnsi="Times New Roman" w:cs="Times New Roman"/>
          <w:lang w:val="sr-Cyrl-CS"/>
        </w:rPr>
        <w:t xml:space="preserve">. годину по овом основу пројектовано је </w:t>
      </w:r>
      <w:r w:rsidR="00464B08" w:rsidRPr="00464B08">
        <w:rPr>
          <w:rFonts w:ascii="Times New Roman" w:hAnsi="Times New Roman" w:cs="Times New Roman"/>
          <w:lang w:val="sr-Cyrl-CS"/>
        </w:rPr>
        <w:t xml:space="preserve">37,5 </w:t>
      </w:r>
      <w:r w:rsidR="00DE350B" w:rsidRPr="00464B08">
        <w:rPr>
          <w:rFonts w:ascii="Times New Roman" w:hAnsi="Times New Roman" w:cs="Times New Roman"/>
          <w:lang w:val="sr-Cyrl-CS"/>
        </w:rPr>
        <w:t>мил КМ</w:t>
      </w:r>
      <w:r w:rsidR="00464B08" w:rsidRPr="00464B08">
        <w:rPr>
          <w:rFonts w:ascii="Times New Roman" w:hAnsi="Times New Roman" w:cs="Times New Roman"/>
          <w:lang w:val="sr-Cyrl-CS"/>
        </w:rPr>
        <w:t>;</w:t>
      </w:r>
      <w:r w:rsidR="00DE350B" w:rsidRPr="00464B08">
        <w:rPr>
          <w:rFonts w:ascii="Times New Roman" w:hAnsi="Times New Roman" w:cs="Times New Roman"/>
          <w:lang w:val="sr-Cyrl-CS"/>
        </w:rPr>
        <w:t xml:space="preserve"> за 202</w:t>
      </w:r>
      <w:r w:rsidR="00464B08" w:rsidRPr="00464B08">
        <w:rPr>
          <w:rFonts w:ascii="Times New Roman" w:hAnsi="Times New Roman" w:cs="Times New Roman"/>
          <w:lang w:val="sr-Cyrl-CS"/>
        </w:rPr>
        <w:t>4</w:t>
      </w:r>
      <w:r w:rsidR="00DE350B" w:rsidRPr="00464B08">
        <w:rPr>
          <w:rFonts w:ascii="Times New Roman" w:hAnsi="Times New Roman" w:cs="Times New Roman"/>
          <w:lang w:val="sr-Cyrl-CS"/>
        </w:rPr>
        <w:t xml:space="preserve">. годину </w:t>
      </w:r>
      <w:r w:rsidR="00464B08" w:rsidRPr="00464B08">
        <w:rPr>
          <w:rFonts w:ascii="Times New Roman" w:hAnsi="Times New Roman" w:cs="Times New Roman"/>
          <w:lang w:val="sr-Cyrl-CS"/>
        </w:rPr>
        <w:t>37,5</w:t>
      </w:r>
      <w:r w:rsidR="00DE350B" w:rsidRPr="00464B08">
        <w:rPr>
          <w:rFonts w:ascii="Times New Roman" w:hAnsi="Times New Roman" w:cs="Times New Roman"/>
          <w:lang w:val="sr-Cyrl-CS"/>
        </w:rPr>
        <w:t xml:space="preserve"> мил КМ </w:t>
      </w:r>
      <w:r w:rsidR="00464B08" w:rsidRPr="00464B08">
        <w:rPr>
          <w:rFonts w:ascii="Times New Roman" w:hAnsi="Times New Roman" w:cs="Times New Roman"/>
          <w:lang w:val="sr-Cyrl-CS"/>
        </w:rPr>
        <w:t>и за 2025</w:t>
      </w:r>
      <w:r w:rsidR="00DE350B" w:rsidRPr="00464B08">
        <w:rPr>
          <w:rFonts w:ascii="Times New Roman" w:hAnsi="Times New Roman" w:cs="Times New Roman"/>
          <w:lang w:val="sr-Cyrl-CS"/>
        </w:rPr>
        <w:t xml:space="preserve">. годину </w:t>
      </w:r>
      <w:r w:rsidR="00464B08" w:rsidRPr="00464B08">
        <w:rPr>
          <w:rFonts w:ascii="Times New Roman" w:hAnsi="Times New Roman" w:cs="Times New Roman"/>
          <w:lang w:val="sr-Cyrl-CS"/>
        </w:rPr>
        <w:t>37,5</w:t>
      </w:r>
      <w:r w:rsidR="00DE350B" w:rsidRPr="00464B08">
        <w:rPr>
          <w:rFonts w:ascii="Times New Roman" w:hAnsi="Times New Roman" w:cs="Times New Roman"/>
          <w:lang w:val="sr-Cyrl-CS"/>
        </w:rPr>
        <w:t xml:space="preserve"> мил КМ</w:t>
      </w:r>
      <w:r w:rsidR="00464B08" w:rsidRPr="00464B08">
        <w:rPr>
          <w:rFonts w:ascii="Times New Roman" w:hAnsi="Times New Roman" w:cs="Times New Roman"/>
          <w:lang w:val="sr-Cyrl-CS"/>
        </w:rPr>
        <w:t>.</w:t>
      </w:r>
    </w:p>
    <w:p w:rsidR="00DE350B" w:rsidRPr="00EB59E8" w:rsidRDefault="00DE350B" w:rsidP="00DE350B">
      <w:pPr>
        <w:spacing w:before="120" w:after="120"/>
        <w:contextualSpacing/>
        <w:jc w:val="both"/>
        <w:rPr>
          <w:rFonts w:ascii="Times New Roman" w:hAnsi="Times New Roman" w:cs="Times New Roman"/>
          <w:color w:val="FF0000"/>
          <w:lang w:val="sr-Cyrl-CS"/>
        </w:rPr>
      </w:pPr>
    </w:p>
    <w:p w:rsidR="00005557" w:rsidRPr="00464B08" w:rsidRDefault="00005557" w:rsidP="00D33FEB">
      <w:pPr>
        <w:spacing w:before="120" w:after="120"/>
        <w:contextualSpacing/>
        <w:jc w:val="both"/>
        <w:rPr>
          <w:rFonts w:ascii="Times New Roman" w:hAnsi="Times New Roman" w:cs="Times New Roman"/>
          <w:b/>
          <w:lang w:val="sr-Cyrl-CS"/>
        </w:rPr>
      </w:pPr>
      <w:r w:rsidRPr="00464B08">
        <w:rPr>
          <w:rFonts w:ascii="Times New Roman" w:hAnsi="Times New Roman" w:cs="Times New Roman"/>
          <w:b/>
          <w:lang w:val="sr-Cyrl-CS"/>
        </w:rPr>
        <w:t>5.</w:t>
      </w:r>
      <w:r w:rsidR="00DE350B" w:rsidRPr="00464B08">
        <w:rPr>
          <w:rFonts w:ascii="Times New Roman" w:hAnsi="Times New Roman" w:cs="Times New Roman"/>
          <w:b/>
          <w:lang w:val="sr-Cyrl-CS"/>
        </w:rPr>
        <w:t xml:space="preserve">1. </w:t>
      </w:r>
      <w:r w:rsidRPr="00464B08">
        <w:rPr>
          <w:rFonts w:ascii="Times New Roman" w:hAnsi="Times New Roman" w:cs="Times New Roman"/>
          <w:b/>
          <w:lang w:val="sr-Cyrl-CS"/>
        </w:rPr>
        <w:t xml:space="preserve"> </w:t>
      </w:r>
      <w:r w:rsidR="00DE350B" w:rsidRPr="00464B08">
        <w:rPr>
          <w:rFonts w:ascii="Times New Roman" w:hAnsi="Times New Roman" w:cs="Times New Roman"/>
          <w:b/>
          <w:lang w:val="sr-Cyrl-CS"/>
        </w:rPr>
        <w:t>Пројекција јавне</w:t>
      </w:r>
      <w:r w:rsidR="00D33FEB" w:rsidRPr="00464B08">
        <w:rPr>
          <w:rFonts w:ascii="Times New Roman" w:hAnsi="Times New Roman" w:cs="Times New Roman"/>
          <w:b/>
          <w:lang w:val="sr-Cyrl-CS"/>
        </w:rPr>
        <w:t xml:space="preserve"> потрошње</w:t>
      </w:r>
      <w:r w:rsidR="00DE350B" w:rsidRPr="00464B08">
        <w:rPr>
          <w:rFonts w:ascii="Times New Roman" w:hAnsi="Times New Roman" w:cs="Times New Roman"/>
          <w:b/>
          <w:lang w:val="sr-Cyrl-CS"/>
        </w:rPr>
        <w:t xml:space="preserve"> за Град</w:t>
      </w:r>
      <w:r w:rsidRPr="00464B08">
        <w:rPr>
          <w:rFonts w:ascii="Times New Roman" w:hAnsi="Times New Roman" w:cs="Times New Roman"/>
          <w:b/>
          <w:lang w:val="sr-Cyrl-CS"/>
        </w:rPr>
        <w:t xml:space="preserve"> Бијељина</w:t>
      </w:r>
    </w:p>
    <w:p w:rsidR="00DE350B" w:rsidRPr="00464B08" w:rsidRDefault="00DE350B" w:rsidP="00DE350B">
      <w:pPr>
        <w:spacing w:before="120" w:after="120"/>
        <w:contextualSpacing/>
        <w:jc w:val="both"/>
        <w:rPr>
          <w:rFonts w:ascii="Times New Roman" w:hAnsi="Times New Roman" w:cs="Times New Roman"/>
          <w:b/>
          <w:lang w:val="sr-Cyrl-CS"/>
        </w:rPr>
      </w:pPr>
    </w:p>
    <w:p w:rsidR="00DE350B" w:rsidRPr="00464B08" w:rsidRDefault="00DE350B" w:rsidP="00464B08">
      <w:pPr>
        <w:spacing w:before="120" w:after="120"/>
        <w:contextualSpacing/>
        <w:jc w:val="both"/>
        <w:rPr>
          <w:rFonts w:ascii="Times New Roman" w:hAnsi="Times New Roman" w:cs="Times New Roman"/>
          <w:lang w:val="sr-Cyrl-CS"/>
        </w:rPr>
      </w:pPr>
      <w:r w:rsidRPr="00464B08">
        <w:rPr>
          <w:rFonts w:ascii="Times New Roman" w:hAnsi="Times New Roman" w:cs="Times New Roman"/>
          <w:lang w:val="sr-Cyrl-CS"/>
        </w:rPr>
        <w:t xml:space="preserve">Након </w:t>
      </w:r>
      <w:r w:rsidR="0056457F" w:rsidRPr="00464B08">
        <w:rPr>
          <w:rFonts w:ascii="Times New Roman" w:hAnsi="Times New Roman" w:cs="Times New Roman"/>
          <w:lang w:val="sr-Cyrl-CS"/>
        </w:rPr>
        <w:t xml:space="preserve">што је </w:t>
      </w:r>
      <w:r w:rsidRPr="00464B08">
        <w:rPr>
          <w:rFonts w:ascii="Times New Roman" w:hAnsi="Times New Roman" w:cs="Times New Roman"/>
          <w:lang w:val="sr-Cyrl-CS"/>
        </w:rPr>
        <w:t>202</w:t>
      </w:r>
      <w:r w:rsidR="00464B08" w:rsidRPr="00464B08">
        <w:rPr>
          <w:rFonts w:ascii="Times New Roman" w:hAnsi="Times New Roman" w:cs="Times New Roman"/>
          <w:lang w:val="sr-Cyrl-CS"/>
        </w:rPr>
        <w:t>1</w:t>
      </w:r>
      <w:r w:rsidRPr="00464B08">
        <w:rPr>
          <w:rFonts w:ascii="Times New Roman" w:hAnsi="Times New Roman" w:cs="Times New Roman"/>
          <w:lang w:val="sr-Cyrl-CS"/>
        </w:rPr>
        <w:t xml:space="preserve">. </w:t>
      </w:r>
      <w:r w:rsidR="0056457F" w:rsidRPr="00464B08">
        <w:rPr>
          <w:rFonts w:ascii="Times New Roman" w:hAnsi="Times New Roman" w:cs="Times New Roman"/>
          <w:lang w:val="sr-Cyrl-CS"/>
        </w:rPr>
        <w:t>г</w:t>
      </w:r>
      <w:r w:rsidRPr="00464B08">
        <w:rPr>
          <w:rFonts w:ascii="Times New Roman" w:hAnsi="Times New Roman" w:cs="Times New Roman"/>
          <w:lang w:val="sr-Cyrl-CS"/>
        </w:rPr>
        <w:t>один</w:t>
      </w:r>
      <w:r w:rsidR="0056457F" w:rsidRPr="00464B08">
        <w:rPr>
          <w:rFonts w:ascii="Times New Roman" w:hAnsi="Times New Roman" w:cs="Times New Roman"/>
          <w:lang w:val="sr-Cyrl-CS"/>
        </w:rPr>
        <w:t>а</w:t>
      </w:r>
      <w:r w:rsidR="00464B08" w:rsidRPr="00464B08">
        <w:rPr>
          <w:rFonts w:ascii="Times New Roman" w:hAnsi="Times New Roman" w:cs="Times New Roman"/>
          <w:lang w:val="sr-Cyrl-CS"/>
        </w:rPr>
        <w:t xml:space="preserve"> завршена са остварењем за 662.864,00 КМ више него што је планирано, добро остварење прихода се наставило и у 2022.години. </w:t>
      </w:r>
    </w:p>
    <w:p w:rsidR="0056457F" w:rsidRPr="00EB59E8" w:rsidRDefault="0056457F" w:rsidP="002D3C82">
      <w:pPr>
        <w:spacing w:before="120" w:after="120"/>
        <w:contextualSpacing/>
        <w:jc w:val="both"/>
        <w:rPr>
          <w:rFonts w:ascii="Times New Roman" w:hAnsi="Times New Roman" w:cs="Times New Roman"/>
          <w:color w:val="FF0000"/>
          <w:lang w:val="sr-Cyrl-CS"/>
        </w:rPr>
      </w:pPr>
      <w:r w:rsidRPr="00464B08">
        <w:rPr>
          <w:rFonts w:ascii="Times New Roman" w:hAnsi="Times New Roman" w:cs="Times New Roman"/>
          <w:lang w:val="sr-Cyrl-CS"/>
        </w:rPr>
        <w:t xml:space="preserve">У складу са планираним </w:t>
      </w:r>
      <w:r w:rsidR="00D40EB1" w:rsidRPr="00464B08">
        <w:rPr>
          <w:rFonts w:ascii="Times New Roman" w:hAnsi="Times New Roman" w:cs="Times New Roman"/>
          <w:lang w:val="sr-Cyrl-CS"/>
        </w:rPr>
        <w:t>оквиром расположивих средстава и прихваћеном политиком трошења јавних средстава, на основу ДОБ РС</w:t>
      </w:r>
      <w:r w:rsidR="004141D3" w:rsidRPr="00464B08">
        <w:rPr>
          <w:rFonts w:ascii="Times New Roman" w:hAnsi="Times New Roman" w:cs="Times New Roman"/>
          <w:lang w:val="sr-Cyrl-CS"/>
        </w:rPr>
        <w:t xml:space="preserve"> </w:t>
      </w:r>
      <w:r w:rsidR="00D40EB1" w:rsidRPr="00464B08">
        <w:rPr>
          <w:rFonts w:ascii="Times New Roman" w:hAnsi="Times New Roman" w:cs="Times New Roman"/>
          <w:lang w:val="sr-Cyrl-CS"/>
        </w:rPr>
        <w:t>202</w:t>
      </w:r>
      <w:r w:rsidR="00464B08" w:rsidRPr="00464B08">
        <w:rPr>
          <w:rFonts w:ascii="Times New Roman" w:hAnsi="Times New Roman" w:cs="Times New Roman"/>
          <w:lang w:val="sr-Cyrl-CS"/>
        </w:rPr>
        <w:t>3</w:t>
      </w:r>
      <w:r w:rsidR="00D40EB1" w:rsidRPr="00464B08">
        <w:rPr>
          <w:rFonts w:ascii="Times New Roman" w:hAnsi="Times New Roman" w:cs="Times New Roman"/>
          <w:lang w:val="sr-Cyrl-CS"/>
        </w:rPr>
        <w:t>-202</w:t>
      </w:r>
      <w:r w:rsidR="00464B08" w:rsidRPr="00464B08">
        <w:rPr>
          <w:rFonts w:ascii="Times New Roman" w:hAnsi="Times New Roman" w:cs="Times New Roman"/>
          <w:lang w:val="sr-Cyrl-CS"/>
        </w:rPr>
        <w:t>5</w:t>
      </w:r>
      <w:r w:rsidR="004141D3" w:rsidRPr="00464B08">
        <w:rPr>
          <w:rFonts w:ascii="Times New Roman" w:hAnsi="Times New Roman" w:cs="Times New Roman"/>
          <w:lang w:val="sr-Cyrl-CS"/>
        </w:rPr>
        <w:t>,</w:t>
      </w:r>
      <w:r w:rsidR="00D40EB1" w:rsidRPr="00EB59E8">
        <w:rPr>
          <w:rFonts w:ascii="Times New Roman" w:hAnsi="Times New Roman" w:cs="Times New Roman"/>
          <w:color w:val="FF0000"/>
          <w:lang w:val="sr-Cyrl-CS"/>
        </w:rPr>
        <w:t xml:space="preserve"> </w:t>
      </w:r>
      <w:r w:rsidR="004141D3" w:rsidRPr="00464B08">
        <w:rPr>
          <w:rFonts w:ascii="Times New Roman" w:hAnsi="Times New Roman" w:cs="Times New Roman"/>
          <w:b/>
          <w:lang w:val="sr-Cyrl-CS"/>
        </w:rPr>
        <w:t>за 202</w:t>
      </w:r>
      <w:r w:rsidR="00464B08" w:rsidRPr="00464B08">
        <w:rPr>
          <w:rFonts w:ascii="Times New Roman" w:hAnsi="Times New Roman" w:cs="Times New Roman"/>
          <w:b/>
          <w:lang w:val="sr-Cyrl-CS"/>
        </w:rPr>
        <w:t>3</w:t>
      </w:r>
      <w:r w:rsidR="004141D3" w:rsidRPr="00464B08">
        <w:rPr>
          <w:rFonts w:ascii="Times New Roman" w:hAnsi="Times New Roman" w:cs="Times New Roman"/>
          <w:b/>
          <w:lang w:val="sr-Cyrl-CS"/>
        </w:rPr>
        <w:t>. годину препоручено је пројектовање  буџетских расхода и издатака</w:t>
      </w:r>
      <w:r w:rsidR="00464B08" w:rsidRPr="00464B08">
        <w:rPr>
          <w:rFonts w:ascii="Times New Roman" w:hAnsi="Times New Roman" w:cs="Times New Roman"/>
          <w:b/>
          <w:lang w:val="sr-Cyrl-CS"/>
        </w:rPr>
        <w:t>, који се финансирају из властитих извора,</w:t>
      </w:r>
      <w:r w:rsidR="004141D3" w:rsidRPr="00464B08">
        <w:rPr>
          <w:rFonts w:ascii="Times New Roman" w:hAnsi="Times New Roman" w:cs="Times New Roman"/>
          <w:b/>
          <w:lang w:val="sr-Cyrl-CS"/>
        </w:rPr>
        <w:t xml:space="preserve"> на нивоу већем за </w:t>
      </w:r>
      <w:r w:rsidR="00464B08" w:rsidRPr="00464B08">
        <w:rPr>
          <w:rFonts w:ascii="Times New Roman" w:hAnsi="Times New Roman" w:cs="Times New Roman"/>
          <w:b/>
          <w:lang w:val="sr-Cyrl-CS"/>
        </w:rPr>
        <w:t>10</w:t>
      </w:r>
      <w:r w:rsidR="004141D3" w:rsidRPr="00464B08">
        <w:rPr>
          <w:rFonts w:ascii="Times New Roman" w:hAnsi="Times New Roman" w:cs="Times New Roman"/>
          <w:b/>
          <w:lang w:val="sr-Cyrl-CS"/>
        </w:rPr>
        <w:t>% у односу на план буџета за 202</w:t>
      </w:r>
      <w:r w:rsidR="00464B08" w:rsidRPr="00464B08">
        <w:rPr>
          <w:rFonts w:ascii="Times New Roman" w:hAnsi="Times New Roman" w:cs="Times New Roman"/>
          <w:b/>
          <w:lang w:val="sr-Cyrl-CS"/>
        </w:rPr>
        <w:t>2</w:t>
      </w:r>
      <w:r w:rsidR="004141D3" w:rsidRPr="00464B08">
        <w:rPr>
          <w:rFonts w:ascii="Times New Roman" w:hAnsi="Times New Roman" w:cs="Times New Roman"/>
          <w:b/>
          <w:lang w:val="sr-Cyrl-CS"/>
        </w:rPr>
        <w:t>. годину.</w:t>
      </w:r>
    </w:p>
    <w:p w:rsidR="003156C8" w:rsidRPr="00EB59E8" w:rsidRDefault="003156C8" w:rsidP="0056457F">
      <w:pPr>
        <w:spacing w:before="120" w:after="120"/>
        <w:contextualSpacing/>
        <w:jc w:val="both"/>
        <w:rPr>
          <w:rFonts w:ascii="Times New Roman" w:hAnsi="Times New Roman" w:cs="Times New Roman"/>
          <w:color w:val="FF0000"/>
          <w:lang w:val="sr-Cyrl-BA"/>
        </w:rPr>
      </w:pPr>
    </w:p>
    <w:p w:rsidR="0056457F" w:rsidRPr="00CF71D1" w:rsidRDefault="003156C8" w:rsidP="003156C8">
      <w:pPr>
        <w:spacing w:before="120" w:after="120"/>
        <w:contextualSpacing/>
        <w:jc w:val="both"/>
        <w:rPr>
          <w:rFonts w:ascii="Times New Roman" w:hAnsi="Times New Roman" w:cs="Times New Roman"/>
          <w:i/>
          <w:sz w:val="16"/>
          <w:szCs w:val="16"/>
        </w:rPr>
      </w:pPr>
      <w:r w:rsidRPr="00CF71D1">
        <w:rPr>
          <w:rFonts w:ascii="Times New Roman" w:hAnsi="Times New Roman" w:cs="Times New Roman"/>
          <w:i/>
          <w:sz w:val="16"/>
          <w:szCs w:val="16"/>
          <w:lang w:val="sr-Cyrl-BA"/>
        </w:rPr>
        <w:t>Табела</w:t>
      </w:r>
      <w:r w:rsidR="00CF71D1" w:rsidRPr="00CF71D1">
        <w:rPr>
          <w:rFonts w:ascii="Times New Roman" w:hAnsi="Times New Roman" w:cs="Times New Roman"/>
          <w:i/>
          <w:sz w:val="16"/>
          <w:szCs w:val="16"/>
          <w:lang w:val="sr-Cyrl-BA"/>
        </w:rPr>
        <w:t>5</w:t>
      </w:r>
      <w:r w:rsidRPr="00CF71D1">
        <w:rPr>
          <w:rFonts w:ascii="Times New Roman" w:hAnsi="Times New Roman" w:cs="Times New Roman"/>
          <w:i/>
          <w:sz w:val="16"/>
          <w:szCs w:val="16"/>
          <w:lang w:val="sr-Cyrl-BA"/>
        </w:rPr>
        <w:t xml:space="preserve">. </w:t>
      </w:r>
      <w:r w:rsidR="00D31684" w:rsidRPr="00CF71D1">
        <w:rPr>
          <w:rFonts w:ascii="Times New Roman" w:hAnsi="Times New Roman" w:cs="Times New Roman"/>
          <w:i/>
          <w:sz w:val="16"/>
          <w:szCs w:val="16"/>
          <w:lang w:val="sr-Cyrl-BA"/>
        </w:rPr>
        <w:t>Ј</w:t>
      </w:r>
      <w:r w:rsidRPr="00CF71D1">
        <w:rPr>
          <w:rFonts w:ascii="Times New Roman" w:hAnsi="Times New Roman" w:cs="Times New Roman"/>
          <w:i/>
          <w:sz w:val="16"/>
          <w:szCs w:val="16"/>
          <w:lang w:val="sr-Cyrl-BA"/>
        </w:rPr>
        <w:t>авн</w:t>
      </w:r>
      <w:r w:rsidR="00D31684" w:rsidRPr="00CF71D1">
        <w:rPr>
          <w:rFonts w:ascii="Times New Roman" w:hAnsi="Times New Roman" w:cs="Times New Roman"/>
          <w:i/>
          <w:sz w:val="16"/>
          <w:szCs w:val="16"/>
          <w:lang w:val="sr-Cyrl-BA"/>
        </w:rPr>
        <w:t>а потрошња</w:t>
      </w:r>
      <w:r w:rsidRPr="00CF71D1">
        <w:rPr>
          <w:rFonts w:ascii="Times New Roman" w:hAnsi="Times New Roman" w:cs="Times New Roman"/>
          <w:i/>
          <w:sz w:val="16"/>
          <w:szCs w:val="16"/>
          <w:lang w:val="sr-Cyrl-BA"/>
        </w:rPr>
        <w:t xml:space="preserve"> за Град Бијељина </w:t>
      </w:r>
      <w:r w:rsidR="00D31684" w:rsidRPr="00CF71D1">
        <w:rPr>
          <w:rFonts w:ascii="Times New Roman" w:hAnsi="Times New Roman" w:cs="Times New Roman"/>
          <w:i/>
          <w:sz w:val="16"/>
          <w:szCs w:val="16"/>
          <w:lang w:val="sr-Cyrl-BA"/>
        </w:rPr>
        <w:t>за 202</w:t>
      </w:r>
      <w:r w:rsidR="002D3C82" w:rsidRPr="00CF71D1">
        <w:rPr>
          <w:rFonts w:ascii="Times New Roman" w:hAnsi="Times New Roman" w:cs="Times New Roman"/>
          <w:i/>
          <w:sz w:val="16"/>
          <w:szCs w:val="16"/>
        </w:rPr>
        <w:t>2</w:t>
      </w:r>
      <w:r w:rsidR="00D31684" w:rsidRPr="00CF71D1">
        <w:rPr>
          <w:rFonts w:ascii="Times New Roman" w:hAnsi="Times New Roman" w:cs="Times New Roman"/>
          <w:i/>
          <w:sz w:val="16"/>
          <w:szCs w:val="16"/>
          <w:lang w:val="sr-Cyrl-BA"/>
        </w:rPr>
        <w:t>. годину -</w:t>
      </w:r>
      <w:r w:rsidR="00D31684" w:rsidRPr="00CF71D1">
        <w:rPr>
          <w:rFonts w:ascii="Times New Roman" w:hAnsi="Times New Roman" w:cs="Times New Roman"/>
          <w:i/>
          <w:sz w:val="16"/>
          <w:szCs w:val="16"/>
          <w:lang w:val="sr-Latn-CS"/>
        </w:rPr>
        <w:t xml:space="preserve"> </w:t>
      </w:r>
      <w:r w:rsidR="00D31684" w:rsidRPr="00CF71D1">
        <w:rPr>
          <w:rFonts w:ascii="Times New Roman" w:hAnsi="Times New Roman" w:cs="Times New Roman"/>
          <w:i/>
          <w:sz w:val="16"/>
          <w:szCs w:val="16"/>
          <w:lang w:val="sr-Cyrl-CS"/>
        </w:rPr>
        <w:t>план буџета</w:t>
      </w:r>
    </w:p>
    <w:tbl>
      <w:tblPr>
        <w:tblW w:w="9283" w:type="dxa"/>
        <w:tblInd w:w="95" w:type="dxa"/>
        <w:tblLook w:val="04A0"/>
      </w:tblPr>
      <w:tblGrid>
        <w:gridCol w:w="3073"/>
        <w:gridCol w:w="3060"/>
        <w:gridCol w:w="3150"/>
      </w:tblGrid>
      <w:tr w:rsidR="002D3C82" w:rsidRPr="002D3C82" w:rsidTr="002D3C82">
        <w:trPr>
          <w:trHeight w:val="300"/>
        </w:trPr>
        <w:tc>
          <w:tcPr>
            <w:tcW w:w="3073"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D3C82" w:rsidRPr="002D3C82" w:rsidRDefault="002D3C82" w:rsidP="002D3C82">
            <w:pPr>
              <w:spacing w:after="0" w:line="240" w:lineRule="auto"/>
              <w:jc w:val="center"/>
              <w:rPr>
                <w:rFonts w:ascii="Times New Roman" w:eastAsia="Times New Roman" w:hAnsi="Times New Roman" w:cs="Times New Roman"/>
                <w:b/>
                <w:bCs/>
                <w:color w:val="000000"/>
                <w:sz w:val="18"/>
                <w:szCs w:val="18"/>
              </w:rPr>
            </w:pPr>
            <w:r w:rsidRPr="002D3C82">
              <w:rPr>
                <w:rFonts w:ascii="Times New Roman" w:eastAsia="Times New Roman" w:hAnsi="Times New Roman" w:cs="Times New Roman"/>
                <w:b/>
                <w:bCs/>
                <w:color w:val="000000"/>
                <w:sz w:val="18"/>
                <w:szCs w:val="18"/>
              </w:rPr>
              <w:t> </w:t>
            </w:r>
          </w:p>
        </w:tc>
        <w:tc>
          <w:tcPr>
            <w:tcW w:w="3060" w:type="dxa"/>
            <w:tcBorders>
              <w:top w:val="single" w:sz="4" w:space="0" w:color="auto"/>
              <w:left w:val="nil"/>
              <w:bottom w:val="single" w:sz="4" w:space="0" w:color="auto"/>
              <w:right w:val="single" w:sz="4" w:space="0" w:color="auto"/>
            </w:tcBorders>
            <w:shd w:val="clear" w:color="000000" w:fill="DBE5F1"/>
            <w:noWrap/>
            <w:vAlign w:val="center"/>
            <w:hideMark/>
          </w:tcPr>
          <w:p w:rsidR="002D3C82" w:rsidRPr="002D3C82" w:rsidRDefault="002D3C82" w:rsidP="002D3C82">
            <w:pPr>
              <w:spacing w:after="0" w:line="240" w:lineRule="auto"/>
              <w:jc w:val="center"/>
              <w:rPr>
                <w:rFonts w:ascii="Times New Roman" w:eastAsia="Times New Roman" w:hAnsi="Times New Roman" w:cs="Times New Roman"/>
                <w:b/>
                <w:bCs/>
                <w:color w:val="000000"/>
                <w:sz w:val="18"/>
                <w:szCs w:val="18"/>
              </w:rPr>
            </w:pPr>
            <w:r w:rsidRPr="002D3C82">
              <w:rPr>
                <w:rFonts w:ascii="Times New Roman" w:eastAsia="Times New Roman" w:hAnsi="Times New Roman" w:cs="Times New Roman"/>
                <w:b/>
                <w:bCs/>
                <w:color w:val="000000"/>
                <w:sz w:val="18"/>
                <w:szCs w:val="18"/>
              </w:rPr>
              <w:t>ИЗВРШЕЊЕ</w:t>
            </w:r>
          </w:p>
        </w:tc>
        <w:tc>
          <w:tcPr>
            <w:tcW w:w="3150" w:type="dxa"/>
            <w:tcBorders>
              <w:top w:val="single" w:sz="4" w:space="0" w:color="auto"/>
              <w:left w:val="nil"/>
              <w:bottom w:val="single" w:sz="4" w:space="0" w:color="auto"/>
              <w:right w:val="single" w:sz="4" w:space="0" w:color="auto"/>
            </w:tcBorders>
            <w:shd w:val="clear" w:color="000000" w:fill="DBE5F1"/>
            <w:noWrap/>
            <w:vAlign w:val="center"/>
            <w:hideMark/>
          </w:tcPr>
          <w:p w:rsidR="002D3C82" w:rsidRPr="002D3C82" w:rsidRDefault="002D3C82" w:rsidP="002D3C82">
            <w:pPr>
              <w:spacing w:after="0" w:line="240" w:lineRule="auto"/>
              <w:jc w:val="center"/>
              <w:rPr>
                <w:rFonts w:ascii="Times New Roman" w:eastAsia="Times New Roman" w:hAnsi="Times New Roman" w:cs="Times New Roman"/>
                <w:b/>
                <w:bCs/>
                <w:color w:val="000000"/>
                <w:sz w:val="18"/>
                <w:szCs w:val="18"/>
              </w:rPr>
            </w:pPr>
            <w:r w:rsidRPr="002D3C82">
              <w:rPr>
                <w:rFonts w:ascii="Times New Roman" w:eastAsia="Times New Roman" w:hAnsi="Times New Roman" w:cs="Times New Roman"/>
                <w:b/>
                <w:bCs/>
                <w:color w:val="000000"/>
                <w:sz w:val="18"/>
                <w:szCs w:val="18"/>
              </w:rPr>
              <w:t>БУЏЕТ</w:t>
            </w:r>
          </w:p>
        </w:tc>
      </w:tr>
      <w:tr w:rsidR="002D3C82" w:rsidRPr="002D3C82" w:rsidTr="002D3C82">
        <w:trPr>
          <w:trHeight w:val="240"/>
        </w:trPr>
        <w:tc>
          <w:tcPr>
            <w:tcW w:w="3073" w:type="dxa"/>
            <w:tcBorders>
              <w:top w:val="nil"/>
              <w:left w:val="single" w:sz="4" w:space="0" w:color="auto"/>
              <w:bottom w:val="single" w:sz="4" w:space="0" w:color="auto"/>
              <w:right w:val="single" w:sz="4" w:space="0" w:color="auto"/>
            </w:tcBorders>
            <w:shd w:val="clear" w:color="000000" w:fill="DBE5F1"/>
            <w:vAlign w:val="center"/>
            <w:hideMark/>
          </w:tcPr>
          <w:p w:rsidR="002D3C82" w:rsidRPr="002D3C82" w:rsidRDefault="002D3C82" w:rsidP="002D3C82">
            <w:pPr>
              <w:spacing w:after="0" w:line="240" w:lineRule="auto"/>
              <w:jc w:val="center"/>
              <w:rPr>
                <w:rFonts w:ascii="Times New Roman" w:eastAsia="Times New Roman" w:hAnsi="Times New Roman" w:cs="Times New Roman"/>
                <w:b/>
                <w:bCs/>
                <w:color w:val="000000"/>
                <w:sz w:val="18"/>
                <w:szCs w:val="18"/>
              </w:rPr>
            </w:pPr>
            <w:r w:rsidRPr="002D3C82">
              <w:rPr>
                <w:rFonts w:ascii="Times New Roman" w:eastAsia="Times New Roman" w:hAnsi="Times New Roman" w:cs="Times New Roman"/>
                <w:b/>
                <w:bCs/>
                <w:color w:val="000000"/>
                <w:sz w:val="18"/>
                <w:szCs w:val="18"/>
              </w:rPr>
              <w:t> </w:t>
            </w:r>
          </w:p>
        </w:tc>
        <w:tc>
          <w:tcPr>
            <w:tcW w:w="3060" w:type="dxa"/>
            <w:tcBorders>
              <w:top w:val="nil"/>
              <w:left w:val="nil"/>
              <w:bottom w:val="single" w:sz="4" w:space="0" w:color="auto"/>
              <w:right w:val="single" w:sz="4" w:space="0" w:color="auto"/>
            </w:tcBorders>
            <w:shd w:val="clear" w:color="000000" w:fill="DBE5F1"/>
            <w:noWrap/>
            <w:vAlign w:val="center"/>
            <w:hideMark/>
          </w:tcPr>
          <w:p w:rsidR="002D3C82" w:rsidRPr="002D3C82" w:rsidRDefault="002D3C82" w:rsidP="002D3C82">
            <w:pPr>
              <w:spacing w:after="0" w:line="240" w:lineRule="auto"/>
              <w:jc w:val="center"/>
              <w:rPr>
                <w:rFonts w:ascii="Times New Roman" w:eastAsia="Times New Roman" w:hAnsi="Times New Roman" w:cs="Times New Roman"/>
                <w:b/>
                <w:bCs/>
                <w:color w:val="000000"/>
                <w:sz w:val="18"/>
                <w:szCs w:val="18"/>
              </w:rPr>
            </w:pPr>
            <w:r w:rsidRPr="002D3C82">
              <w:rPr>
                <w:rFonts w:ascii="Times New Roman" w:eastAsia="Times New Roman" w:hAnsi="Times New Roman" w:cs="Times New Roman"/>
                <w:b/>
                <w:bCs/>
                <w:color w:val="000000"/>
                <w:sz w:val="18"/>
                <w:szCs w:val="18"/>
              </w:rPr>
              <w:t>2021</w:t>
            </w:r>
          </w:p>
        </w:tc>
        <w:tc>
          <w:tcPr>
            <w:tcW w:w="3150" w:type="dxa"/>
            <w:tcBorders>
              <w:top w:val="nil"/>
              <w:left w:val="nil"/>
              <w:bottom w:val="single" w:sz="4" w:space="0" w:color="auto"/>
              <w:right w:val="single" w:sz="4" w:space="0" w:color="auto"/>
            </w:tcBorders>
            <w:shd w:val="clear" w:color="000000" w:fill="DBE5F1"/>
            <w:noWrap/>
            <w:vAlign w:val="center"/>
            <w:hideMark/>
          </w:tcPr>
          <w:p w:rsidR="002D3C82" w:rsidRPr="002D3C82" w:rsidRDefault="002D3C82" w:rsidP="002D3C82">
            <w:pPr>
              <w:spacing w:after="0" w:line="240" w:lineRule="auto"/>
              <w:jc w:val="center"/>
              <w:rPr>
                <w:rFonts w:ascii="Times New Roman" w:eastAsia="Times New Roman" w:hAnsi="Times New Roman" w:cs="Times New Roman"/>
                <w:b/>
                <w:bCs/>
                <w:color w:val="000000"/>
                <w:sz w:val="18"/>
                <w:szCs w:val="18"/>
              </w:rPr>
            </w:pPr>
            <w:r w:rsidRPr="002D3C82">
              <w:rPr>
                <w:rFonts w:ascii="Times New Roman" w:eastAsia="Times New Roman" w:hAnsi="Times New Roman" w:cs="Times New Roman"/>
                <w:b/>
                <w:bCs/>
                <w:color w:val="000000"/>
                <w:sz w:val="18"/>
                <w:szCs w:val="18"/>
              </w:rPr>
              <w:t>2022</w:t>
            </w:r>
          </w:p>
        </w:tc>
      </w:tr>
      <w:tr w:rsidR="002D3C82" w:rsidRPr="002D3C82" w:rsidTr="002D3C82">
        <w:trPr>
          <w:trHeight w:val="240"/>
        </w:trPr>
        <w:tc>
          <w:tcPr>
            <w:tcW w:w="3073" w:type="dxa"/>
            <w:tcBorders>
              <w:top w:val="nil"/>
              <w:left w:val="single" w:sz="4" w:space="0" w:color="auto"/>
              <w:bottom w:val="single" w:sz="4" w:space="0" w:color="auto"/>
              <w:right w:val="single" w:sz="4" w:space="0" w:color="auto"/>
            </w:tcBorders>
            <w:shd w:val="clear" w:color="auto" w:fill="auto"/>
            <w:vAlign w:val="center"/>
            <w:hideMark/>
          </w:tcPr>
          <w:p w:rsidR="002D3C82" w:rsidRPr="002D3C82" w:rsidRDefault="002D3C82" w:rsidP="002D3C82">
            <w:pPr>
              <w:spacing w:after="0" w:line="240" w:lineRule="auto"/>
              <w:rPr>
                <w:rFonts w:ascii="Times New Roman" w:eastAsia="Times New Roman" w:hAnsi="Times New Roman" w:cs="Times New Roman"/>
                <w:b/>
                <w:bCs/>
                <w:i/>
                <w:iCs/>
                <w:color w:val="000000"/>
                <w:sz w:val="18"/>
                <w:szCs w:val="18"/>
              </w:rPr>
            </w:pPr>
            <w:r w:rsidRPr="002D3C82">
              <w:rPr>
                <w:rFonts w:ascii="Times New Roman" w:eastAsia="Times New Roman" w:hAnsi="Times New Roman" w:cs="Times New Roman"/>
                <w:b/>
                <w:bCs/>
                <w:i/>
                <w:iCs/>
                <w:color w:val="000000"/>
                <w:sz w:val="18"/>
                <w:szCs w:val="18"/>
              </w:rPr>
              <w:t>РАСХОДИ(I+II+III)</w:t>
            </w:r>
          </w:p>
        </w:tc>
        <w:tc>
          <w:tcPr>
            <w:tcW w:w="306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b/>
                <w:bCs/>
                <w:i/>
                <w:iCs/>
                <w:color w:val="000000"/>
                <w:sz w:val="18"/>
                <w:szCs w:val="18"/>
              </w:rPr>
            </w:pPr>
            <w:r w:rsidRPr="002D3C82">
              <w:rPr>
                <w:rFonts w:ascii="Times New Roman" w:eastAsia="Times New Roman" w:hAnsi="Times New Roman" w:cs="Times New Roman"/>
                <w:b/>
                <w:bCs/>
                <w:i/>
                <w:iCs/>
                <w:color w:val="000000"/>
                <w:sz w:val="18"/>
                <w:szCs w:val="18"/>
              </w:rPr>
              <w:t>49.671.645,00</w:t>
            </w:r>
          </w:p>
        </w:tc>
        <w:tc>
          <w:tcPr>
            <w:tcW w:w="315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b/>
                <w:bCs/>
                <w:i/>
                <w:iCs/>
                <w:color w:val="000000"/>
                <w:sz w:val="18"/>
                <w:szCs w:val="18"/>
              </w:rPr>
            </w:pPr>
            <w:r w:rsidRPr="002D3C82">
              <w:rPr>
                <w:rFonts w:ascii="Times New Roman" w:eastAsia="Times New Roman" w:hAnsi="Times New Roman" w:cs="Times New Roman"/>
                <w:b/>
                <w:bCs/>
                <w:i/>
                <w:iCs/>
                <w:color w:val="000000"/>
                <w:sz w:val="18"/>
                <w:szCs w:val="18"/>
              </w:rPr>
              <w:t>54.618.780,00</w:t>
            </w:r>
          </w:p>
        </w:tc>
      </w:tr>
      <w:tr w:rsidR="002D3C82" w:rsidRPr="002D3C82" w:rsidTr="002D3C82">
        <w:trPr>
          <w:trHeight w:val="240"/>
        </w:trPr>
        <w:tc>
          <w:tcPr>
            <w:tcW w:w="3073" w:type="dxa"/>
            <w:tcBorders>
              <w:top w:val="nil"/>
              <w:left w:val="single" w:sz="4" w:space="0" w:color="auto"/>
              <w:bottom w:val="single" w:sz="4" w:space="0" w:color="auto"/>
              <w:right w:val="single" w:sz="4" w:space="0" w:color="auto"/>
            </w:tcBorders>
            <w:shd w:val="clear" w:color="auto" w:fill="auto"/>
            <w:vAlign w:val="center"/>
            <w:hideMark/>
          </w:tcPr>
          <w:p w:rsidR="002D3C82" w:rsidRPr="002D3C82" w:rsidRDefault="002D3C82" w:rsidP="002D3C82">
            <w:pPr>
              <w:spacing w:after="0" w:line="240" w:lineRule="auto"/>
              <w:rPr>
                <w:rFonts w:ascii="Times New Roman" w:eastAsia="Times New Roman" w:hAnsi="Times New Roman" w:cs="Times New Roman"/>
                <w:b/>
                <w:bCs/>
                <w:color w:val="000000"/>
                <w:sz w:val="18"/>
                <w:szCs w:val="18"/>
              </w:rPr>
            </w:pPr>
            <w:r w:rsidRPr="002D3C82">
              <w:rPr>
                <w:rFonts w:ascii="Times New Roman" w:eastAsia="Times New Roman" w:hAnsi="Times New Roman" w:cs="Times New Roman"/>
                <w:b/>
                <w:bCs/>
                <w:color w:val="000000"/>
                <w:sz w:val="18"/>
                <w:szCs w:val="18"/>
              </w:rPr>
              <w:t>I ТЕКУЋИ РАСХОДИ</w:t>
            </w:r>
          </w:p>
        </w:tc>
        <w:tc>
          <w:tcPr>
            <w:tcW w:w="306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b/>
                <w:bCs/>
                <w:color w:val="000000"/>
                <w:sz w:val="18"/>
                <w:szCs w:val="18"/>
              </w:rPr>
            </w:pPr>
            <w:r w:rsidRPr="002D3C82">
              <w:rPr>
                <w:rFonts w:ascii="Times New Roman" w:eastAsia="Times New Roman" w:hAnsi="Times New Roman" w:cs="Times New Roman"/>
                <w:b/>
                <w:bCs/>
                <w:color w:val="000000"/>
                <w:sz w:val="18"/>
                <w:szCs w:val="18"/>
              </w:rPr>
              <w:t>40.821.254,00</w:t>
            </w:r>
          </w:p>
        </w:tc>
        <w:tc>
          <w:tcPr>
            <w:tcW w:w="315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b/>
                <w:bCs/>
                <w:color w:val="000000"/>
                <w:sz w:val="18"/>
                <w:szCs w:val="18"/>
              </w:rPr>
            </w:pPr>
            <w:r w:rsidRPr="002D3C82">
              <w:rPr>
                <w:rFonts w:ascii="Times New Roman" w:eastAsia="Times New Roman" w:hAnsi="Times New Roman" w:cs="Times New Roman"/>
                <w:b/>
                <w:bCs/>
                <w:color w:val="000000"/>
                <w:sz w:val="18"/>
                <w:szCs w:val="18"/>
              </w:rPr>
              <w:t>41.972.740,00</w:t>
            </w:r>
          </w:p>
        </w:tc>
      </w:tr>
      <w:tr w:rsidR="002D3C82" w:rsidRPr="002D3C82" w:rsidTr="002D3C82">
        <w:trPr>
          <w:trHeight w:val="319"/>
        </w:trPr>
        <w:tc>
          <w:tcPr>
            <w:tcW w:w="3073" w:type="dxa"/>
            <w:tcBorders>
              <w:top w:val="nil"/>
              <w:left w:val="single" w:sz="4" w:space="0" w:color="auto"/>
              <w:bottom w:val="single" w:sz="4" w:space="0" w:color="auto"/>
              <w:right w:val="single" w:sz="4" w:space="0" w:color="auto"/>
            </w:tcBorders>
            <w:shd w:val="clear" w:color="auto" w:fill="auto"/>
            <w:vAlign w:val="center"/>
            <w:hideMark/>
          </w:tcPr>
          <w:p w:rsidR="002D3C82" w:rsidRPr="002D3C82" w:rsidRDefault="002D3C82" w:rsidP="002D3C82">
            <w:pPr>
              <w:spacing w:after="0" w:line="240" w:lineRule="auto"/>
              <w:rPr>
                <w:rFonts w:ascii="Times New Roman" w:eastAsia="Times New Roman" w:hAnsi="Times New Roman" w:cs="Times New Roman"/>
                <w:color w:val="000000"/>
                <w:sz w:val="18"/>
                <w:szCs w:val="18"/>
              </w:rPr>
            </w:pPr>
            <w:r w:rsidRPr="002D3C82">
              <w:rPr>
                <w:rFonts w:ascii="Times New Roman" w:eastAsia="Times New Roman" w:hAnsi="Times New Roman" w:cs="Times New Roman"/>
                <w:color w:val="000000"/>
                <w:sz w:val="18"/>
                <w:szCs w:val="18"/>
              </w:rPr>
              <w:t>Расходи за лична примања</w:t>
            </w:r>
          </w:p>
        </w:tc>
        <w:tc>
          <w:tcPr>
            <w:tcW w:w="306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color w:val="000000"/>
                <w:sz w:val="18"/>
                <w:szCs w:val="18"/>
              </w:rPr>
            </w:pPr>
            <w:r w:rsidRPr="002D3C82">
              <w:rPr>
                <w:rFonts w:ascii="Times New Roman" w:eastAsia="Times New Roman" w:hAnsi="Times New Roman" w:cs="Times New Roman"/>
                <w:color w:val="000000"/>
                <w:sz w:val="18"/>
                <w:szCs w:val="18"/>
              </w:rPr>
              <w:t>17.078.072,00</w:t>
            </w:r>
          </w:p>
        </w:tc>
        <w:tc>
          <w:tcPr>
            <w:tcW w:w="315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color w:val="000000"/>
                <w:sz w:val="18"/>
                <w:szCs w:val="18"/>
              </w:rPr>
            </w:pPr>
            <w:r w:rsidRPr="002D3C82">
              <w:rPr>
                <w:rFonts w:ascii="Times New Roman" w:eastAsia="Times New Roman" w:hAnsi="Times New Roman" w:cs="Times New Roman"/>
                <w:color w:val="000000"/>
                <w:sz w:val="18"/>
                <w:szCs w:val="18"/>
              </w:rPr>
              <w:t>17.552.872,00</w:t>
            </w:r>
          </w:p>
        </w:tc>
      </w:tr>
      <w:tr w:rsidR="002D3C82" w:rsidRPr="002D3C82" w:rsidTr="002D3C82">
        <w:trPr>
          <w:trHeight w:val="436"/>
        </w:trPr>
        <w:tc>
          <w:tcPr>
            <w:tcW w:w="3073" w:type="dxa"/>
            <w:tcBorders>
              <w:top w:val="nil"/>
              <w:left w:val="single" w:sz="4" w:space="0" w:color="auto"/>
              <w:bottom w:val="single" w:sz="4" w:space="0" w:color="auto"/>
              <w:right w:val="single" w:sz="4" w:space="0" w:color="auto"/>
            </w:tcBorders>
            <w:shd w:val="clear" w:color="auto" w:fill="auto"/>
            <w:vAlign w:val="center"/>
            <w:hideMark/>
          </w:tcPr>
          <w:p w:rsidR="002D3C82" w:rsidRPr="002D3C82" w:rsidRDefault="002D3C82" w:rsidP="002D3C82">
            <w:pPr>
              <w:spacing w:after="0" w:line="240" w:lineRule="auto"/>
              <w:rPr>
                <w:rFonts w:ascii="Times New Roman" w:eastAsia="Times New Roman" w:hAnsi="Times New Roman" w:cs="Times New Roman"/>
                <w:color w:val="000000"/>
                <w:sz w:val="18"/>
                <w:szCs w:val="18"/>
              </w:rPr>
            </w:pPr>
            <w:r w:rsidRPr="002D3C82">
              <w:rPr>
                <w:rFonts w:ascii="Times New Roman" w:eastAsia="Times New Roman" w:hAnsi="Times New Roman" w:cs="Times New Roman"/>
                <w:color w:val="000000"/>
                <w:sz w:val="18"/>
                <w:szCs w:val="18"/>
              </w:rPr>
              <w:t>Расходи по основу коришћења роба и услуга</w:t>
            </w:r>
          </w:p>
        </w:tc>
        <w:tc>
          <w:tcPr>
            <w:tcW w:w="306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color w:val="000000"/>
                <w:sz w:val="18"/>
                <w:szCs w:val="18"/>
              </w:rPr>
            </w:pPr>
            <w:r w:rsidRPr="002D3C82">
              <w:rPr>
                <w:rFonts w:ascii="Times New Roman" w:eastAsia="Times New Roman" w:hAnsi="Times New Roman" w:cs="Times New Roman"/>
                <w:color w:val="000000"/>
                <w:sz w:val="18"/>
                <w:szCs w:val="18"/>
              </w:rPr>
              <w:t>8.589.119,00</w:t>
            </w:r>
          </w:p>
        </w:tc>
        <w:tc>
          <w:tcPr>
            <w:tcW w:w="315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color w:val="000000"/>
                <w:sz w:val="18"/>
                <w:szCs w:val="18"/>
              </w:rPr>
            </w:pPr>
            <w:r w:rsidRPr="002D3C82">
              <w:rPr>
                <w:rFonts w:ascii="Times New Roman" w:eastAsia="Times New Roman" w:hAnsi="Times New Roman" w:cs="Times New Roman"/>
                <w:color w:val="000000"/>
                <w:sz w:val="18"/>
                <w:szCs w:val="18"/>
              </w:rPr>
              <w:t>9.907.335,00</w:t>
            </w:r>
          </w:p>
        </w:tc>
      </w:tr>
      <w:tr w:rsidR="002D3C82" w:rsidRPr="002D3C82" w:rsidTr="002D3C82">
        <w:trPr>
          <w:trHeight w:val="436"/>
        </w:trPr>
        <w:tc>
          <w:tcPr>
            <w:tcW w:w="3073" w:type="dxa"/>
            <w:tcBorders>
              <w:top w:val="nil"/>
              <w:left w:val="single" w:sz="4" w:space="0" w:color="auto"/>
              <w:bottom w:val="single" w:sz="4" w:space="0" w:color="auto"/>
              <w:right w:val="single" w:sz="4" w:space="0" w:color="auto"/>
            </w:tcBorders>
            <w:shd w:val="clear" w:color="auto" w:fill="auto"/>
            <w:vAlign w:val="center"/>
            <w:hideMark/>
          </w:tcPr>
          <w:p w:rsidR="002D3C82" w:rsidRPr="002D3C82" w:rsidRDefault="002D3C82" w:rsidP="002D3C82">
            <w:pPr>
              <w:spacing w:after="0" w:line="240" w:lineRule="auto"/>
              <w:rPr>
                <w:rFonts w:ascii="Times New Roman" w:eastAsia="Times New Roman" w:hAnsi="Times New Roman" w:cs="Times New Roman"/>
                <w:color w:val="000000"/>
                <w:sz w:val="18"/>
                <w:szCs w:val="18"/>
              </w:rPr>
            </w:pPr>
            <w:r w:rsidRPr="002D3C82">
              <w:rPr>
                <w:rFonts w:ascii="Times New Roman" w:eastAsia="Times New Roman" w:hAnsi="Times New Roman" w:cs="Times New Roman"/>
                <w:color w:val="000000"/>
                <w:sz w:val="18"/>
                <w:szCs w:val="18"/>
              </w:rPr>
              <w:t>Расходи финансирања и други финансијски трошкови*</w:t>
            </w:r>
          </w:p>
        </w:tc>
        <w:tc>
          <w:tcPr>
            <w:tcW w:w="306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color w:val="000000"/>
                <w:sz w:val="18"/>
                <w:szCs w:val="18"/>
              </w:rPr>
            </w:pPr>
            <w:r w:rsidRPr="002D3C82">
              <w:rPr>
                <w:rFonts w:ascii="Times New Roman" w:eastAsia="Times New Roman" w:hAnsi="Times New Roman" w:cs="Times New Roman"/>
                <w:color w:val="000000"/>
                <w:sz w:val="18"/>
                <w:szCs w:val="18"/>
              </w:rPr>
              <w:t>1.116.742,00</w:t>
            </w:r>
          </w:p>
        </w:tc>
        <w:tc>
          <w:tcPr>
            <w:tcW w:w="315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color w:val="000000"/>
                <w:sz w:val="18"/>
                <w:szCs w:val="18"/>
              </w:rPr>
            </w:pPr>
            <w:r w:rsidRPr="002D3C82">
              <w:rPr>
                <w:rFonts w:ascii="Times New Roman" w:eastAsia="Times New Roman" w:hAnsi="Times New Roman" w:cs="Times New Roman"/>
                <w:color w:val="000000"/>
                <w:sz w:val="18"/>
                <w:szCs w:val="18"/>
              </w:rPr>
              <w:t>1.153.538,00</w:t>
            </w:r>
          </w:p>
        </w:tc>
      </w:tr>
      <w:tr w:rsidR="002D3C82" w:rsidRPr="002D3C82" w:rsidTr="002D3C82">
        <w:trPr>
          <w:trHeight w:val="240"/>
        </w:trPr>
        <w:tc>
          <w:tcPr>
            <w:tcW w:w="3073" w:type="dxa"/>
            <w:tcBorders>
              <w:top w:val="nil"/>
              <w:left w:val="single" w:sz="4" w:space="0" w:color="auto"/>
              <w:bottom w:val="single" w:sz="4" w:space="0" w:color="auto"/>
              <w:right w:val="single" w:sz="4" w:space="0" w:color="auto"/>
            </w:tcBorders>
            <w:shd w:val="clear" w:color="auto" w:fill="auto"/>
            <w:vAlign w:val="center"/>
            <w:hideMark/>
          </w:tcPr>
          <w:p w:rsidR="002D3C82" w:rsidRPr="002D3C82" w:rsidRDefault="002D3C82" w:rsidP="002D3C82">
            <w:pPr>
              <w:spacing w:after="0" w:line="240" w:lineRule="auto"/>
              <w:rPr>
                <w:rFonts w:ascii="Times New Roman" w:eastAsia="Times New Roman" w:hAnsi="Times New Roman" w:cs="Times New Roman"/>
                <w:color w:val="000000"/>
                <w:sz w:val="18"/>
                <w:szCs w:val="18"/>
              </w:rPr>
            </w:pPr>
            <w:r w:rsidRPr="002D3C82">
              <w:rPr>
                <w:rFonts w:ascii="Times New Roman" w:eastAsia="Times New Roman" w:hAnsi="Times New Roman" w:cs="Times New Roman"/>
                <w:color w:val="000000"/>
                <w:sz w:val="18"/>
                <w:szCs w:val="18"/>
              </w:rPr>
              <w:t>Субвенције</w:t>
            </w:r>
          </w:p>
        </w:tc>
        <w:tc>
          <w:tcPr>
            <w:tcW w:w="306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color w:val="000000"/>
                <w:sz w:val="18"/>
                <w:szCs w:val="18"/>
              </w:rPr>
            </w:pPr>
            <w:r w:rsidRPr="002D3C82">
              <w:rPr>
                <w:rFonts w:ascii="Times New Roman" w:eastAsia="Times New Roman" w:hAnsi="Times New Roman" w:cs="Times New Roman"/>
                <w:color w:val="000000"/>
                <w:sz w:val="18"/>
                <w:szCs w:val="18"/>
              </w:rPr>
              <w:t>671.638,00</w:t>
            </w:r>
          </w:p>
        </w:tc>
        <w:tc>
          <w:tcPr>
            <w:tcW w:w="315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color w:val="000000"/>
                <w:sz w:val="18"/>
                <w:szCs w:val="18"/>
              </w:rPr>
            </w:pPr>
            <w:r w:rsidRPr="002D3C82">
              <w:rPr>
                <w:rFonts w:ascii="Times New Roman" w:eastAsia="Times New Roman" w:hAnsi="Times New Roman" w:cs="Times New Roman"/>
                <w:color w:val="000000"/>
                <w:sz w:val="18"/>
                <w:szCs w:val="18"/>
              </w:rPr>
              <w:t>20.000,00</w:t>
            </w:r>
          </w:p>
        </w:tc>
      </w:tr>
      <w:tr w:rsidR="002D3C82" w:rsidRPr="002D3C82" w:rsidTr="002D3C82">
        <w:trPr>
          <w:trHeight w:val="240"/>
        </w:trPr>
        <w:tc>
          <w:tcPr>
            <w:tcW w:w="3073" w:type="dxa"/>
            <w:tcBorders>
              <w:top w:val="nil"/>
              <w:left w:val="single" w:sz="4" w:space="0" w:color="auto"/>
              <w:bottom w:val="single" w:sz="4" w:space="0" w:color="auto"/>
              <w:right w:val="single" w:sz="4" w:space="0" w:color="auto"/>
            </w:tcBorders>
            <w:shd w:val="clear" w:color="auto" w:fill="auto"/>
            <w:vAlign w:val="center"/>
            <w:hideMark/>
          </w:tcPr>
          <w:p w:rsidR="002D3C82" w:rsidRPr="002D3C82" w:rsidRDefault="002D3C82" w:rsidP="002D3C82">
            <w:pPr>
              <w:spacing w:after="0" w:line="240" w:lineRule="auto"/>
              <w:rPr>
                <w:rFonts w:ascii="Times New Roman" w:eastAsia="Times New Roman" w:hAnsi="Times New Roman" w:cs="Times New Roman"/>
                <w:color w:val="000000"/>
                <w:sz w:val="18"/>
                <w:szCs w:val="18"/>
              </w:rPr>
            </w:pPr>
            <w:r w:rsidRPr="002D3C82">
              <w:rPr>
                <w:rFonts w:ascii="Times New Roman" w:eastAsia="Times New Roman" w:hAnsi="Times New Roman" w:cs="Times New Roman"/>
                <w:color w:val="000000"/>
                <w:sz w:val="18"/>
                <w:szCs w:val="18"/>
              </w:rPr>
              <w:t>Грантови</w:t>
            </w:r>
          </w:p>
        </w:tc>
        <w:tc>
          <w:tcPr>
            <w:tcW w:w="306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color w:val="000000"/>
                <w:sz w:val="18"/>
                <w:szCs w:val="18"/>
              </w:rPr>
            </w:pPr>
            <w:r w:rsidRPr="002D3C82">
              <w:rPr>
                <w:rFonts w:ascii="Times New Roman" w:eastAsia="Times New Roman" w:hAnsi="Times New Roman" w:cs="Times New Roman"/>
                <w:color w:val="000000"/>
                <w:sz w:val="18"/>
                <w:szCs w:val="18"/>
              </w:rPr>
              <w:t>5.434.256,00</w:t>
            </w:r>
          </w:p>
        </w:tc>
        <w:tc>
          <w:tcPr>
            <w:tcW w:w="315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color w:val="000000"/>
                <w:sz w:val="18"/>
                <w:szCs w:val="18"/>
              </w:rPr>
            </w:pPr>
            <w:r w:rsidRPr="002D3C82">
              <w:rPr>
                <w:rFonts w:ascii="Times New Roman" w:eastAsia="Times New Roman" w:hAnsi="Times New Roman" w:cs="Times New Roman"/>
                <w:color w:val="000000"/>
                <w:sz w:val="18"/>
                <w:szCs w:val="18"/>
              </w:rPr>
              <w:t>5.189.995,00</w:t>
            </w:r>
          </w:p>
        </w:tc>
      </w:tr>
      <w:tr w:rsidR="002D3C82" w:rsidRPr="002D3C82" w:rsidTr="002D3C82">
        <w:trPr>
          <w:trHeight w:val="480"/>
        </w:trPr>
        <w:tc>
          <w:tcPr>
            <w:tcW w:w="3073" w:type="dxa"/>
            <w:tcBorders>
              <w:top w:val="nil"/>
              <w:left w:val="single" w:sz="4" w:space="0" w:color="auto"/>
              <w:bottom w:val="single" w:sz="4" w:space="0" w:color="auto"/>
              <w:right w:val="single" w:sz="4" w:space="0" w:color="auto"/>
            </w:tcBorders>
            <w:shd w:val="clear" w:color="auto" w:fill="auto"/>
            <w:vAlign w:val="center"/>
            <w:hideMark/>
          </w:tcPr>
          <w:p w:rsidR="002D3C82" w:rsidRPr="002D3C82" w:rsidRDefault="002D3C82" w:rsidP="002D3C82">
            <w:pPr>
              <w:spacing w:after="0" w:line="240" w:lineRule="auto"/>
              <w:rPr>
                <w:rFonts w:ascii="Times New Roman" w:eastAsia="Times New Roman" w:hAnsi="Times New Roman" w:cs="Times New Roman"/>
                <w:color w:val="000000"/>
                <w:sz w:val="18"/>
                <w:szCs w:val="18"/>
              </w:rPr>
            </w:pPr>
            <w:r w:rsidRPr="002D3C82">
              <w:rPr>
                <w:rFonts w:ascii="Times New Roman" w:eastAsia="Times New Roman" w:hAnsi="Times New Roman" w:cs="Times New Roman"/>
                <w:color w:val="000000"/>
                <w:sz w:val="18"/>
                <w:szCs w:val="18"/>
              </w:rPr>
              <w:t>Дознаке на име социјалне заштите**</w:t>
            </w:r>
          </w:p>
        </w:tc>
        <w:tc>
          <w:tcPr>
            <w:tcW w:w="306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color w:val="000000"/>
                <w:sz w:val="18"/>
                <w:szCs w:val="18"/>
              </w:rPr>
            </w:pPr>
            <w:r w:rsidRPr="002D3C82">
              <w:rPr>
                <w:rFonts w:ascii="Times New Roman" w:eastAsia="Times New Roman" w:hAnsi="Times New Roman" w:cs="Times New Roman"/>
                <w:color w:val="000000"/>
                <w:sz w:val="18"/>
                <w:szCs w:val="18"/>
              </w:rPr>
              <w:t>6.942.802,00</w:t>
            </w:r>
          </w:p>
        </w:tc>
        <w:tc>
          <w:tcPr>
            <w:tcW w:w="315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color w:val="000000"/>
                <w:sz w:val="18"/>
                <w:szCs w:val="18"/>
              </w:rPr>
            </w:pPr>
            <w:r w:rsidRPr="002D3C82">
              <w:rPr>
                <w:rFonts w:ascii="Times New Roman" w:eastAsia="Times New Roman" w:hAnsi="Times New Roman" w:cs="Times New Roman"/>
                <w:color w:val="000000"/>
                <w:sz w:val="18"/>
                <w:szCs w:val="18"/>
              </w:rPr>
              <w:t>8.149.000,00</w:t>
            </w:r>
          </w:p>
        </w:tc>
      </w:tr>
      <w:tr w:rsidR="002D3C82" w:rsidRPr="002D3C82" w:rsidTr="002D3C82">
        <w:trPr>
          <w:trHeight w:val="480"/>
        </w:trPr>
        <w:tc>
          <w:tcPr>
            <w:tcW w:w="3073" w:type="dxa"/>
            <w:tcBorders>
              <w:top w:val="nil"/>
              <w:left w:val="single" w:sz="4" w:space="0" w:color="auto"/>
              <w:bottom w:val="single" w:sz="4" w:space="0" w:color="auto"/>
              <w:right w:val="single" w:sz="4" w:space="0" w:color="auto"/>
            </w:tcBorders>
            <w:shd w:val="clear" w:color="auto" w:fill="auto"/>
            <w:vAlign w:val="center"/>
            <w:hideMark/>
          </w:tcPr>
          <w:p w:rsidR="002D3C82" w:rsidRPr="002D3C82" w:rsidRDefault="002D3C82" w:rsidP="002D3C82">
            <w:pPr>
              <w:spacing w:after="0" w:line="240" w:lineRule="auto"/>
              <w:rPr>
                <w:rFonts w:ascii="Times New Roman" w:eastAsia="Times New Roman" w:hAnsi="Times New Roman" w:cs="Times New Roman"/>
                <w:color w:val="000000"/>
                <w:sz w:val="18"/>
                <w:szCs w:val="18"/>
              </w:rPr>
            </w:pPr>
            <w:r w:rsidRPr="002D3C82">
              <w:rPr>
                <w:rFonts w:ascii="Times New Roman" w:eastAsia="Times New Roman" w:hAnsi="Times New Roman" w:cs="Times New Roman"/>
                <w:color w:val="000000"/>
                <w:sz w:val="18"/>
                <w:szCs w:val="18"/>
              </w:rPr>
              <w:t>Расходи по судским рјешењима***</w:t>
            </w:r>
          </w:p>
        </w:tc>
        <w:tc>
          <w:tcPr>
            <w:tcW w:w="306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color w:val="000000"/>
                <w:sz w:val="18"/>
                <w:szCs w:val="18"/>
              </w:rPr>
            </w:pPr>
            <w:r w:rsidRPr="002D3C82">
              <w:rPr>
                <w:rFonts w:ascii="Times New Roman" w:eastAsia="Times New Roman" w:hAnsi="Times New Roman" w:cs="Times New Roman"/>
                <w:color w:val="000000"/>
                <w:sz w:val="18"/>
                <w:szCs w:val="18"/>
              </w:rPr>
              <w:t>988.625,00</w:t>
            </w:r>
          </w:p>
        </w:tc>
        <w:tc>
          <w:tcPr>
            <w:tcW w:w="315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color w:val="000000"/>
                <w:sz w:val="18"/>
                <w:szCs w:val="18"/>
              </w:rPr>
            </w:pPr>
            <w:r w:rsidRPr="002D3C82">
              <w:rPr>
                <w:rFonts w:ascii="Times New Roman" w:eastAsia="Times New Roman" w:hAnsi="Times New Roman" w:cs="Times New Roman"/>
                <w:color w:val="000000"/>
                <w:sz w:val="18"/>
                <w:szCs w:val="18"/>
              </w:rPr>
              <w:t>207.000,00</w:t>
            </w:r>
          </w:p>
        </w:tc>
      </w:tr>
      <w:tr w:rsidR="002D3C82" w:rsidRPr="002D3C82" w:rsidTr="002D3C82">
        <w:trPr>
          <w:trHeight w:val="240"/>
        </w:trPr>
        <w:tc>
          <w:tcPr>
            <w:tcW w:w="3073" w:type="dxa"/>
            <w:tcBorders>
              <w:top w:val="nil"/>
              <w:left w:val="single" w:sz="4" w:space="0" w:color="auto"/>
              <w:bottom w:val="single" w:sz="4" w:space="0" w:color="auto"/>
              <w:right w:val="single" w:sz="4" w:space="0" w:color="auto"/>
            </w:tcBorders>
            <w:shd w:val="clear" w:color="auto" w:fill="auto"/>
            <w:vAlign w:val="center"/>
            <w:hideMark/>
          </w:tcPr>
          <w:p w:rsidR="002D3C82" w:rsidRPr="002D3C82" w:rsidRDefault="002D3C82" w:rsidP="002D3C82">
            <w:pPr>
              <w:spacing w:after="0" w:line="240" w:lineRule="auto"/>
              <w:rPr>
                <w:rFonts w:ascii="Times New Roman" w:eastAsia="Times New Roman" w:hAnsi="Times New Roman" w:cs="Times New Roman"/>
                <w:b/>
                <w:bCs/>
                <w:color w:val="000000"/>
                <w:sz w:val="18"/>
                <w:szCs w:val="18"/>
              </w:rPr>
            </w:pPr>
            <w:r w:rsidRPr="002D3C82">
              <w:rPr>
                <w:rFonts w:ascii="Times New Roman" w:eastAsia="Times New Roman" w:hAnsi="Times New Roman" w:cs="Times New Roman"/>
                <w:b/>
                <w:bCs/>
                <w:color w:val="000000"/>
                <w:sz w:val="18"/>
                <w:szCs w:val="18"/>
              </w:rPr>
              <w:t>II ТРАНСФЕРИ****</w:t>
            </w:r>
          </w:p>
        </w:tc>
        <w:tc>
          <w:tcPr>
            <w:tcW w:w="306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b/>
                <w:bCs/>
                <w:color w:val="000000"/>
                <w:sz w:val="18"/>
                <w:szCs w:val="18"/>
              </w:rPr>
            </w:pPr>
            <w:r w:rsidRPr="002D3C82">
              <w:rPr>
                <w:rFonts w:ascii="Times New Roman" w:eastAsia="Times New Roman" w:hAnsi="Times New Roman" w:cs="Times New Roman"/>
                <w:b/>
                <w:bCs/>
                <w:color w:val="000000"/>
                <w:sz w:val="18"/>
                <w:szCs w:val="18"/>
              </w:rPr>
              <w:t>2.538.883,00</w:t>
            </w:r>
          </w:p>
        </w:tc>
        <w:tc>
          <w:tcPr>
            <w:tcW w:w="315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b/>
                <w:bCs/>
                <w:color w:val="000000"/>
                <w:sz w:val="18"/>
                <w:szCs w:val="18"/>
              </w:rPr>
            </w:pPr>
            <w:r w:rsidRPr="002D3C82">
              <w:rPr>
                <w:rFonts w:ascii="Times New Roman" w:eastAsia="Times New Roman" w:hAnsi="Times New Roman" w:cs="Times New Roman"/>
                <w:b/>
                <w:bCs/>
                <w:color w:val="000000"/>
                <w:sz w:val="18"/>
                <w:szCs w:val="18"/>
              </w:rPr>
              <w:t>2.786.000,00</w:t>
            </w:r>
          </w:p>
        </w:tc>
      </w:tr>
      <w:tr w:rsidR="002D3C82" w:rsidRPr="002D3C82" w:rsidTr="002D3C82">
        <w:trPr>
          <w:trHeight w:val="720"/>
        </w:trPr>
        <w:tc>
          <w:tcPr>
            <w:tcW w:w="3073" w:type="dxa"/>
            <w:tcBorders>
              <w:top w:val="nil"/>
              <w:left w:val="single" w:sz="4" w:space="0" w:color="auto"/>
              <w:bottom w:val="single" w:sz="4" w:space="0" w:color="auto"/>
              <w:right w:val="single" w:sz="4" w:space="0" w:color="auto"/>
            </w:tcBorders>
            <w:shd w:val="clear" w:color="auto" w:fill="auto"/>
            <w:vAlign w:val="center"/>
            <w:hideMark/>
          </w:tcPr>
          <w:p w:rsidR="002D3C82" w:rsidRPr="002D3C82" w:rsidRDefault="002D3C82" w:rsidP="002D3C82">
            <w:pPr>
              <w:spacing w:after="0" w:line="240" w:lineRule="auto"/>
              <w:rPr>
                <w:rFonts w:ascii="Times New Roman" w:eastAsia="Times New Roman" w:hAnsi="Times New Roman" w:cs="Times New Roman"/>
                <w:color w:val="000000"/>
                <w:sz w:val="18"/>
                <w:szCs w:val="18"/>
              </w:rPr>
            </w:pPr>
            <w:r w:rsidRPr="002D3C82">
              <w:rPr>
                <w:rFonts w:ascii="Times New Roman" w:eastAsia="Times New Roman" w:hAnsi="Times New Roman" w:cs="Times New Roman"/>
                <w:color w:val="000000"/>
                <w:sz w:val="18"/>
                <w:szCs w:val="18"/>
              </w:rPr>
              <w:t>Трансфери фондовима обавезног социјалног осигурања</w:t>
            </w:r>
          </w:p>
        </w:tc>
        <w:tc>
          <w:tcPr>
            <w:tcW w:w="306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color w:val="000000"/>
                <w:sz w:val="18"/>
                <w:szCs w:val="18"/>
              </w:rPr>
            </w:pPr>
            <w:r w:rsidRPr="002D3C82">
              <w:rPr>
                <w:rFonts w:ascii="Times New Roman" w:eastAsia="Times New Roman" w:hAnsi="Times New Roman" w:cs="Times New Roman"/>
                <w:color w:val="000000"/>
                <w:sz w:val="18"/>
                <w:szCs w:val="18"/>
              </w:rPr>
              <w:t>511.404,00</w:t>
            </w:r>
          </w:p>
        </w:tc>
        <w:tc>
          <w:tcPr>
            <w:tcW w:w="315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color w:val="000000"/>
                <w:sz w:val="18"/>
                <w:szCs w:val="18"/>
              </w:rPr>
            </w:pPr>
            <w:r w:rsidRPr="002D3C82">
              <w:rPr>
                <w:rFonts w:ascii="Times New Roman" w:eastAsia="Times New Roman" w:hAnsi="Times New Roman" w:cs="Times New Roman"/>
                <w:color w:val="000000"/>
                <w:sz w:val="18"/>
                <w:szCs w:val="18"/>
              </w:rPr>
              <w:t>530.000,00</w:t>
            </w:r>
          </w:p>
        </w:tc>
      </w:tr>
      <w:tr w:rsidR="002D3C82" w:rsidRPr="002D3C82" w:rsidTr="002D3C82">
        <w:trPr>
          <w:trHeight w:val="480"/>
        </w:trPr>
        <w:tc>
          <w:tcPr>
            <w:tcW w:w="3073" w:type="dxa"/>
            <w:tcBorders>
              <w:top w:val="nil"/>
              <w:left w:val="single" w:sz="4" w:space="0" w:color="auto"/>
              <w:bottom w:val="single" w:sz="4" w:space="0" w:color="auto"/>
              <w:right w:val="single" w:sz="4" w:space="0" w:color="auto"/>
            </w:tcBorders>
            <w:shd w:val="clear" w:color="auto" w:fill="auto"/>
            <w:vAlign w:val="center"/>
            <w:hideMark/>
          </w:tcPr>
          <w:p w:rsidR="002D3C82" w:rsidRPr="002D3C82" w:rsidRDefault="002D3C82" w:rsidP="002D3C82">
            <w:pPr>
              <w:spacing w:after="0" w:line="240" w:lineRule="auto"/>
              <w:rPr>
                <w:rFonts w:ascii="Times New Roman" w:eastAsia="Times New Roman" w:hAnsi="Times New Roman" w:cs="Times New Roman"/>
                <w:color w:val="000000"/>
                <w:sz w:val="18"/>
                <w:szCs w:val="18"/>
              </w:rPr>
            </w:pPr>
            <w:r w:rsidRPr="002D3C82">
              <w:rPr>
                <w:rFonts w:ascii="Times New Roman" w:eastAsia="Times New Roman" w:hAnsi="Times New Roman" w:cs="Times New Roman"/>
                <w:color w:val="000000"/>
                <w:sz w:val="18"/>
                <w:szCs w:val="18"/>
              </w:rPr>
              <w:t>Трансфери осталим јединицама власти</w:t>
            </w:r>
          </w:p>
        </w:tc>
        <w:tc>
          <w:tcPr>
            <w:tcW w:w="306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color w:val="000000"/>
                <w:sz w:val="18"/>
                <w:szCs w:val="18"/>
              </w:rPr>
            </w:pPr>
            <w:r w:rsidRPr="002D3C82">
              <w:rPr>
                <w:rFonts w:ascii="Times New Roman" w:eastAsia="Times New Roman" w:hAnsi="Times New Roman" w:cs="Times New Roman"/>
                <w:color w:val="000000"/>
                <w:sz w:val="18"/>
                <w:szCs w:val="18"/>
              </w:rPr>
              <w:t>12.000,00</w:t>
            </w:r>
          </w:p>
        </w:tc>
        <w:tc>
          <w:tcPr>
            <w:tcW w:w="315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color w:val="000000"/>
                <w:sz w:val="18"/>
                <w:szCs w:val="18"/>
              </w:rPr>
            </w:pPr>
            <w:r w:rsidRPr="002D3C82">
              <w:rPr>
                <w:rFonts w:ascii="Times New Roman" w:eastAsia="Times New Roman" w:hAnsi="Times New Roman" w:cs="Times New Roman"/>
                <w:color w:val="000000"/>
                <w:sz w:val="18"/>
                <w:szCs w:val="18"/>
              </w:rPr>
              <w:t>12.000,00</w:t>
            </w:r>
          </w:p>
        </w:tc>
      </w:tr>
      <w:tr w:rsidR="002D3C82" w:rsidRPr="002D3C82" w:rsidTr="002D3C82">
        <w:trPr>
          <w:trHeight w:val="480"/>
        </w:trPr>
        <w:tc>
          <w:tcPr>
            <w:tcW w:w="3073" w:type="dxa"/>
            <w:tcBorders>
              <w:top w:val="nil"/>
              <w:left w:val="single" w:sz="4" w:space="0" w:color="auto"/>
              <w:bottom w:val="single" w:sz="4" w:space="0" w:color="auto"/>
              <w:right w:val="single" w:sz="4" w:space="0" w:color="auto"/>
            </w:tcBorders>
            <w:shd w:val="clear" w:color="auto" w:fill="auto"/>
            <w:vAlign w:val="center"/>
            <w:hideMark/>
          </w:tcPr>
          <w:p w:rsidR="002D3C82" w:rsidRPr="002D3C82" w:rsidRDefault="002D3C82" w:rsidP="002D3C82">
            <w:pPr>
              <w:spacing w:after="0" w:line="240" w:lineRule="auto"/>
              <w:rPr>
                <w:rFonts w:ascii="Times New Roman" w:eastAsia="Times New Roman" w:hAnsi="Times New Roman" w:cs="Times New Roman"/>
                <w:color w:val="000000"/>
                <w:sz w:val="18"/>
                <w:szCs w:val="18"/>
              </w:rPr>
            </w:pPr>
            <w:r w:rsidRPr="002D3C82">
              <w:rPr>
                <w:rFonts w:ascii="Times New Roman" w:eastAsia="Times New Roman" w:hAnsi="Times New Roman" w:cs="Times New Roman"/>
                <w:color w:val="000000"/>
                <w:sz w:val="18"/>
                <w:szCs w:val="18"/>
              </w:rPr>
              <w:t>Трансфери унутар исте јединице власти</w:t>
            </w:r>
          </w:p>
        </w:tc>
        <w:tc>
          <w:tcPr>
            <w:tcW w:w="306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color w:val="000000"/>
                <w:sz w:val="18"/>
                <w:szCs w:val="18"/>
              </w:rPr>
            </w:pPr>
            <w:r w:rsidRPr="002D3C82">
              <w:rPr>
                <w:rFonts w:ascii="Times New Roman" w:eastAsia="Times New Roman" w:hAnsi="Times New Roman" w:cs="Times New Roman"/>
                <w:color w:val="000000"/>
                <w:sz w:val="18"/>
                <w:szCs w:val="18"/>
              </w:rPr>
              <w:t>2.015.479,00</w:t>
            </w:r>
          </w:p>
        </w:tc>
        <w:tc>
          <w:tcPr>
            <w:tcW w:w="315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color w:val="000000"/>
                <w:sz w:val="18"/>
                <w:szCs w:val="18"/>
              </w:rPr>
            </w:pPr>
            <w:r w:rsidRPr="002D3C82">
              <w:rPr>
                <w:rFonts w:ascii="Times New Roman" w:eastAsia="Times New Roman" w:hAnsi="Times New Roman" w:cs="Times New Roman"/>
                <w:color w:val="000000"/>
                <w:sz w:val="18"/>
                <w:szCs w:val="18"/>
              </w:rPr>
              <w:t>2.244.000,00</w:t>
            </w:r>
          </w:p>
        </w:tc>
      </w:tr>
      <w:tr w:rsidR="002D3C82" w:rsidRPr="002D3C82" w:rsidTr="002D3C82">
        <w:trPr>
          <w:trHeight w:val="480"/>
        </w:trPr>
        <w:tc>
          <w:tcPr>
            <w:tcW w:w="3073" w:type="dxa"/>
            <w:tcBorders>
              <w:top w:val="nil"/>
              <w:left w:val="single" w:sz="4" w:space="0" w:color="auto"/>
              <w:bottom w:val="single" w:sz="4" w:space="0" w:color="auto"/>
              <w:right w:val="single" w:sz="4" w:space="0" w:color="auto"/>
            </w:tcBorders>
            <w:shd w:val="clear" w:color="auto" w:fill="auto"/>
            <w:vAlign w:val="center"/>
            <w:hideMark/>
          </w:tcPr>
          <w:p w:rsidR="002D3C82" w:rsidRPr="002D3C82" w:rsidRDefault="002D3C82" w:rsidP="002D3C82">
            <w:pPr>
              <w:spacing w:after="0" w:line="240" w:lineRule="auto"/>
              <w:rPr>
                <w:rFonts w:ascii="Times New Roman" w:eastAsia="Times New Roman" w:hAnsi="Times New Roman" w:cs="Times New Roman"/>
                <w:b/>
                <w:bCs/>
                <w:color w:val="000000"/>
                <w:sz w:val="18"/>
                <w:szCs w:val="18"/>
              </w:rPr>
            </w:pPr>
            <w:r w:rsidRPr="002D3C82">
              <w:rPr>
                <w:rFonts w:ascii="Times New Roman" w:eastAsia="Times New Roman" w:hAnsi="Times New Roman" w:cs="Times New Roman"/>
                <w:b/>
                <w:bCs/>
                <w:color w:val="000000"/>
                <w:sz w:val="18"/>
                <w:szCs w:val="18"/>
              </w:rPr>
              <w:t>III БУЏЕТСКА РЕЗЕРВА*****</w:t>
            </w:r>
          </w:p>
        </w:tc>
        <w:tc>
          <w:tcPr>
            <w:tcW w:w="306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b/>
                <w:bCs/>
                <w:color w:val="000000"/>
                <w:sz w:val="18"/>
                <w:szCs w:val="18"/>
              </w:rPr>
            </w:pPr>
            <w:r w:rsidRPr="002D3C82">
              <w:rPr>
                <w:rFonts w:ascii="Times New Roman" w:eastAsia="Times New Roman" w:hAnsi="Times New Roman" w:cs="Times New Roman"/>
                <w:b/>
                <w:bCs/>
                <w:color w:val="000000"/>
                <w:sz w:val="18"/>
                <w:szCs w:val="18"/>
              </w:rPr>
              <w:t>0,00</w:t>
            </w:r>
          </w:p>
        </w:tc>
        <w:tc>
          <w:tcPr>
            <w:tcW w:w="315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b/>
                <w:bCs/>
                <w:color w:val="000000"/>
                <w:sz w:val="18"/>
                <w:szCs w:val="18"/>
              </w:rPr>
            </w:pPr>
            <w:r w:rsidRPr="002D3C82">
              <w:rPr>
                <w:rFonts w:ascii="Times New Roman" w:eastAsia="Times New Roman" w:hAnsi="Times New Roman" w:cs="Times New Roman"/>
                <w:b/>
                <w:bCs/>
                <w:color w:val="000000"/>
                <w:sz w:val="18"/>
                <w:szCs w:val="18"/>
              </w:rPr>
              <w:t>50.000,00</w:t>
            </w:r>
          </w:p>
        </w:tc>
      </w:tr>
      <w:tr w:rsidR="002D3C82" w:rsidRPr="002D3C82" w:rsidTr="002D3C82">
        <w:trPr>
          <w:trHeight w:val="960"/>
        </w:trPr>
        <w:tc>
          <w:tcPr>
            <w:tcW w:w="3073" w:type="dxa"/>
            <w:tcBorders>
              <w:top w:val="nil"/>
              <w:left w:val="single" w:sz="4" w:space="0" w:color="auto"/>
              <w:bottom w:val="single" w:sz="4" w:space="0" w:color="auto"/>
              <w:right w:val="single" w:sz="4" w:space="0" w:color="auto"/>
            </w:tcBorders>
            <w:shd w:val="clear" w:color="auto" w:fill="auto"/>
            <w:vAlign w:val="center"/>
            <w:hideMark/>
          </w:tcPr>
          <w:p w:rsidR="002D3C82" w:rsidRPr="002D3C82" w:rsidRDefault="002D3C82" w:rsidP="002D3C82">
            <w:pPr>
              <w:spacing w:after="0" w:line="240" w:lineRule="auto"/>
              <w:rPr>
                <w:rFonts w:ascii="Times New Roman" w:eastAsia="Times New Roman" w:hAnsi="Times New Roman" w:cs="Times New Roman"/>
                <w:b/>
                <w:bCs/>
                <w:i/>
                <w:iCs/>
                <w:color w:val="000000"/>
                <w:sz w:val="18"/>
                <w:szCs w:val="18"/>
              </w:rPr>
            </w:pPr>
            <w:r w:rsidRPr="002D3C82">
              <w:rPr>
                <w:rFonts w:ascii="Times New Roman" w:eastAsia="Times New Roman" w:hAnsi="Times New Roman" w:cs="Times New Roman"/>
                <w:b/>
                <w:bCs/>
                <w:i/>
                <w:iCs/>
                <w:color w:val="000000"/>
                <w:sz w:val="18"/>
                <w:szCs w:val="18"/>
              </w:rPr>
              <w:t>ИЗДАЦИ ЗА НЕФ.ИМОВИНУ (КАПИТАЛНИ ИЗДАЦИ)******</w:t>
            </w:r>
          </w:p>
        </w:tc>
        <w:tc>
          <w:tcPr>
            <w:tcW w:w="306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b/>
                <w:bCs/>
                <w:color w:val="000000"/>
                <w:sz w:val="18"/>
                <w:szCs w:val="18"/>
              </w:rPr>
            </w:pPr>
            <w:r w:rsidRPr="002D3C82">
              <w:rPr>
                <w:rFonts w:ascii="Times New Roman" w:eastAsia="Times New Roman" w:hAnsi="Times New Roman" w:cs="Times New Roman"/>
                <w:b/>
                <w:bCs/>
                <w:color w:val="000000"/>
                <w:sz w:val="18"/>
                <w:szCs w:val="18"/>
              </w:rPr>
              <w:t>6.311.508,00</w:t>
            </w:r>
          </w:p>
        </w:tc>
        <w:tc>
          <w:tcPr>
            <w:tcW w:w="315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b/>
                <w:bCs/>
                <w:color w:val="000000"/>
                <w:sz w:val="18"/>
                <w:szCs w:val="18"/>
              </w:rPr>
            </w:pPr>
            <w:r w:rsidRPr="002D3C82">
              <w:rPr>
                <w:rFonts w:ascii="Times New Roman" w:eastAsia="Times New Roman" w:hAnsi="Times New Roman" w:cs="Times New Roman"/>
                <w:b/>
                <w:bCs/>
                <w:color w:val="000000"/>
                <w:sz w:val="18"/>
                <w:szCs w:val="18"/>
              </w:rPr>
              <w:t>9.810.040,00</w:t>
            </w:r>
          </w:p>
        </w:tc>
      </w:tr>
      <w:tr w:rsidR="002D3C82" w:rsidRPr="002D3C82" w:rsidTr="002D3C82">
        <w:trPr>
          <w:trHeight w:val="720"/>
        </w:trPr>
        <w:tc>
          <w:tcPr>
            <w:tcW w:w="3073" w:type="dxa"/>
            <w:tcBorders>
              <w:top w:val="nil"/>
              <w:left w:val="single" w:sz="4" w:space="0" w:color="auto"/>
              <w:bottom w:val="single" w:sz="4" w:space="0" w:color="auto"/>
              <w:right w:val="single" w:sz="4" w:space="0" w:color="auto"/>
            </w:tcBorders>
            <w:shd w:val="clear" w:color="auto" w:fill="auto"/>
            <w:vAlign w:val="center"/>
            <w:hideMark/>
          </w:tcPr>
          <w:p w:rsidR="002D3C82" w:rsidRPr="002D3C82" w:rsidRDefault="002D3C82" w:rsidP="002D3C82">
            <w:pPr>
              <w:spacing w:after="0" w:line="240" w:lineRule="auto"/>
              <w:rPr>
                <w:rFonts w:ascii="Times New Roman" w:eastAsia="Times New Roman" w:hAnsi="Times New Roman" w:cs="Times New Roman"/>
                <w:b/>
                <w:bCs/>
                <w:i/>
                <w:iCs/>
                <w:color w:val="000000"/>
                <w:sz w:val="18"/>
                <w:szCs w:val="18"/>
              </w:rPr>
            </w:pPr>
            <w:r w:rsidRPr="002D3C82">
              <w:rPr>
                <w:rFonts w:ascii="Times New Roman" w:eastAsia="Times New Roman" w:hAnsi="Times New Roman" w:cs="Times New Roman"/>
                <w:b/>
                <w:bCs/>
                <w:i/>
                <w:iCs/>
                <w:color w:val="000000"/>
                <w:sz w:val="18"/>
                <w:szCs w:val="18"/>
              </w:rPr>
              <w:t>ИЗДАЦИ ЗА ОТПЛАТУ ДУГОВА*******</w:t>
            </w:r>
          </w:p>
        </w:tc>
        <w:tc>
          <w:tcPr>
            <w:tcW w:w="306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b/>
                <w:bCs/>
                <w:color w:val="000000"/>
                <w:sz w:val="18"/>
                <w:szCs w:val="18"/>
              </w:rPr>
            </w:pPr>
            <w:r w:rsidRPr="002D3C82">
              <w:rPr>
                <w:rFonts w:ascii="Times New Roman" w:eastAsia="Times New Roman" w:hAnsi="Times New Roman" w:cs="Times New Roman"/>
                <w:b/>
                <w:bCs/>
                <w:color w:val="000000"/>
                <w:sz w:val="18"/>
                <w:szCs w:val="18"/>
              </w:rPr>
              <w:t>3.492.803,00</w:t>
            </w:r>
          </w:p>
        </w:tc>
        <w:tc>
          <w:tcPr>
            <w:tcW w:w="315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b/>
                <w:bCs/>
                <w:color w:val="000000"/>
                <w:sz w:val="18"/>
                <w:szCs w:val="18"/>
              </w:rPr>
            </w:pPr>
            <w:r w:rsidRPr="002D3C82">
              <w:rPr>
                <w:rFonts w:ascii="Times New Roman" w:eastAsia="Times New Roman" w:hAnsi="Times New Roman" w:cs="Times New Roman"/>
                <w:b/>
                <w:bCs/>
                <w:color w:val="000000"/>
                <w:sz w:val="18"/>
                <w:szCs w:val="18"/>
              </w:rPr>
              <w:t>4.849.750,00</w:t>
            </w:r>
          </w:p>
        </w:tc>
      </w:tr>
      <w:tr w:rsidR="002D3C82" w:rsidRPr="002D3C82" w:rsidTr="002D3C82">
        <w:trPr>
          <w:trHeight w:val="480"/>
        </w:trPr>
        <w:tc>
          <w:tcPr>
            <w:tcW w:w="3073" w:type="dxa"/>
            <w:tcBorders>
              <w:top w:val="nil"/>
              <w:left w:val="single" w:sz="4" w:space="0" w:color="auto"/>
              <w:bottom w:val="single" w:sz="4" w:space="0" w:color="auto"/>
              <w:right w:val="single" w:sz="4" w:space="0" w:color="auto"/>
            </w:tcBorders>
            <w:shd w:val="clear" w:color="auto" w:fill="auto"/>
            <w:vAlign w:val="center"/>
            <w:hideMark/>
          </w:tcPr>
          <w:p w:rsidR="002D3C82" w:rsidRPr="002D3C82" w:rsidRDefault="002D3C82" w:rsidP="002D3C82">
            <w:pPr>
              <w:spacing w:after="0" w:line="240" w:lineRule="auto"/>
              <w:rPr>
                <w:rFonts w:ascii="Times New Roman" w:eastAsia="Times New Roman" w:hAnsi="Times New Roman" w:cs="Times New Roman"/>
                <w:b/>
                <w:bCs/>
                <w:i/>
                <w:iCs/>
                <w:color w:val="000000"/>
                <w:sz w:val="18"/>
                <w:szCs w:val="18"/>
              </w:rPr>
            </w:pPr>
            <w:r w:rsidRPr="002D3C82">
              <w:rPr>
                <w:rFonts w:ascii="Times New Roman" w:eastAsia="Times New Roman" w:hAnsi="Times New Roman" w:cs="Times New Roman"/>
                <w:b/>
                <w:bCs/>
                <w:i/>
                <w:iCs/>
                <w:color w:val="000000"/>
                <w:sz w:val="18"/>
                <w:szCs w:val="18"/>
              </w:rPr>
              <w:t>ОСТАЛИ ИЗДАЦИ********</w:t>
            </w:r>
          </w:p>
        </w:tc>
        <w:tc>
          <w:tcPr>
            <w:tcW w:w="306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b/>
                <w:bCs/>
                <w:color w:val="000000"/>
                <w:sz w:val="18"/>
                <w:szCs w:val="18"/>
              </w:rPr>
            </w:pPr>
            <w:r w:rsidRPr="002D3C82">
              <w:rPr>
                <w:rFonts w:ascii="Times New Roman" w:eastAsia="Times New Roman" w:hAnsi="Times New Roman" w:cs="Times New Roman"/>
                <w:b/>
                <w:bCs/>
                <w:color w:val="000000"/>
                <w:sz w:val="18"/>
                <w:szCs w:val="18"/>
              </w:rPr>
              <w:t>3.529.643,00</w:t>
            </w:r>
          </w:p>
        </w:tc>
        <w:tc>
          <w:tcPr>
            <w:tcW w:w="3150" w:type="dxa"/>
            <w:tcBorders>
              <w:top w:val="nil"/>
              <w:left w:val="nil"/>
              <w:bottom w:val="single" w:sz="4" w:space="0" w:color="auto"/>
              <w:right w:val="single" w:sz="4" w:space="0" w:color="auto"/>
            </w:tcBorders>
            <w:shd w:val="clear" w:color="auto" w:fill="auto"/>
            <w:noWrap/>
            <w:vAlign w:val="center"/>
            <w:hideMark/>
          </w:tcPr>
          <w:p w:rsidR="002D3C82" w:rsidRPr="002D3C82" w:rsidRDefault="002D3C82" w:rsidP="002D3C82">
            <w:pPr>
              <w:spacing w:after="0" w:line="240" w:lineRule="auto"/>
              <w:jc w:val="right"/>
              <w:rPr>
                <w:rFonts w:ascii="Times New Roman" w:eastAsia="Times New Roman" w:hAnsi="Times New Roman" w:cs="Times New Roman"/>
                <w:b/>
                <w:bCs/>
                <w:color w:val="000000"/>
                <w:sz w:val="18"/>
                <w:szCs w:val="18"/>
              </w:rPr>
            </w:pPr>
            <w:r w:rsidRPr="002D3C82">
              <w:rPr>
                <w:rFonts w:ascii="Times New Roman" w:eastAsia="Times New Roman" w:hAnsi="Times New Roman" w:cs="Times New Roman"/>
                <w:b/>
                <w:bCs/>
                <w:color w:val="000000"/>
                <w:sz w:val="18"/>
                <w:szCs w:val="18"/>
              </w:rPr>
              <w:t>513.157,00</w:t>
            </w:r>
          </w:p>
        </w:tc>
      </w:tr>
    </w:tbl>
    <w:p w:rsidR="002D3C82" w:rsidRPr="002D3C82" w:rsidRDefault="002D3C82" w:rsidP="003156C8">
      <w:pPr>
        <w:spacing w:before="120" w:after="120"/>
        <w:contextualSpacing/>
        <w:jc w:val="both"/>
        <w:rPr>
          <w:rFonts w:ascii="Times New Roman" w:hAnsi="Times New Roman" w:cs="Times New Roman"/>
          <w:i/>
          <w:color w:val="FF0000"/>
          <w:sz w:val="16"/>
          <w:szCs w:val="16"/>
        </w:rPr>
      </w:pPr>
    </w:p>
    <w:p w:rsidR="003156C8" w:rsidRPr="002D3C82" w:rsidRDefault="003156C8" w:rsidP="003156C8">
      <w:pPr>
        <w:spacing w:before="120" w:after="120"/>
        <w:contextualSpacing/>
        <w:jc w:val="both"/>
        <w:rPr>
          <w:rFonts w:ascii="Times New Roman" w:hAnsi="Times New Roman" w:cs="Times New Roman"/>
          <w:sz w:val="20"/>
          <w:szCs w:val="20"/>
          <w:lang w:val="sr-Cyrl-CS"/>
        </w:rPr>
      </w:pPr>
      <w:r w:rsidRPr="002D3C82">
        <w:rPr>
          <w:rFonts w:ascii="Times New Roman" w:hAnsi="Times New Roman" w:cs="Times New Roman"/>
          <w:sz w:val="16"/>
          <w:szCs w:val="16"/>
          <w:lang w:val="sr-Cyrl-CS"/>
        </w:rPr>
        <w:t xml:space="preserve">* </w:t>
      </w:r>
      <w:r w:rsidRPr="002D3C82">
        <w:rPr>
          <w:rFonts w:ascii="Times New Roman" w:hAnsi="Times New Roman" w:cs="Times New Roman"/>
          <w:sz w:val="20"/>
          <w:szCs w:val="20"/>
          <w:lang w:val="sr-Cyrl-CS"/>
        </w:rPr>
        <w:t>за Град Бијељина расходи финансирања и други финансијски трошкови се планирају у складу са отплатним плановима</w:t>
      </w:r>
    </w:p>
    <w:p w:rsidR="003156C8" w:rsidRPr="002D3C82" w:rsidRDefault="003156C8" w:rsidP="003156C8">
      <w:pPr>
        <w:spacing w:before="120" w:after="120"/>
        <w:contextualSpacing/>
        <w:jc w:val="both"/>
        <w:rPr>
          <w:rFonts w:ascii="Times New Roman" w:hAnsi="Times New Roman" w:cs="Times New Roman"/>
          <w:sz w:val="20"/>
          <w:szCs w:val="20"/>
          <w:lang w:val="sr-Cyrl-CS"/>
        </w:rPr>
      </w:pPr>
      <w:r w:rsidRPr="002D3C82">
        <w:rPr>
          <w:rFonts w:ascii="Times New Roman" w:hAnsi="Times New Roman" w:cs="Times New Roman"/>
          <w:sz w:val="16"/>
          <w:szCs w:val="16"/>
          <w:lang w:val="sr-Cyrl-CS"/>
        </w:rPr>
        <w:t xml:space="preserve">** </w:t>
      </w:r>
      <w:r w:rsidRPr="002D3C82">
        <w:rPr>
          <w:rFonts w:ascii="Times New Roman" w:hAnsi="Times New Roman" w:cs="Times New Roman"/>
          <w:sz w:val="20"/>
          <w:szCs w:val="20"/>
          <w:lang w:val="sr-Cyrl-CS"/>
        </w:rPr>
        <w:t>за Град Бијељина</w:t>
      </w:r>
      <w:r w:rsidR="002238AE" w:rsidRPr="002D3C82">
        <w:rPr>
          <w:rFonts w:ascii="Times New Roman" w:hAnsi="Times New Roman" w:cs="Times New Roman"/>
          <w:sz w:val="20"/>
          <w:szCs w:val="20"/>
          <w:lang w:val="sr-Cyrl-CS"/>
        </w:rPr>
        <w:t xml:space="preserve"> дознаке на име социјалне заштите се планирају у складу са бројем корисника и правима оствареним на основу Закона о социјалној заштити</w:t>
      </w:r>
    </w:p>
    <w:p w:rsidR="002238AE" w:rsidRPr="002D3C82" w:rsidRDefault="002238AE" w:rsidP="003156C8">
      <w:pPr>
        <w:spacing w:before="120" w:after="120"/>
        <w:contextualSpacing/>
        <w:jc w:val="both"/>
        <w:rPr>
          <w:rFonts w:ascii="Times New Roman" w:hAnsi="Times New Roman" w:cs="Times New Roman"/>
          <w:sz w:val="20"/>
          <w:szCs w:val="20"/>
          <w:lang w:val="sr-Cyrl-CS"/>
        </w:rPr>
      </w:pPr>
      <w:r w:rsidRPr="002D3C82">
        <w:rPr>
          <w:rFonts w:ascii="Times New Roman" w:hAnsi="Times New Roman" w:cs="Times New Roman"/>
          <w:sz w:val="16"/>
          <w:szCs w:val="16"/>
          <w:lang w:val="sr-Cyrl-CS"/>
        </w:rPr>
        <w:lastRenderedPageBreak/>
        <w:t xml:space="preserve">*** </w:t>
      </w:r>
      <w:r w:rsidRPr="002D3C82">
        <w:rPr>
          <w:rFonts w:ascii="Times New Roman" w:hAnsi="Times New Roman" w:cs="Times New Roman"/>
          <w:sz w:val="20"/>
          <w:szCs w:val="20"/>
          <w:lang w:val="sr-Cyrl-CS"/>
        </w:rPr>
        <w:t>за Град Бијељина расходи по судским рјешењима се планирају на основу броја судских спорова који за посљедицу могу да имају потенцијалне обавезе</w:t>
      </w:r>
    </w:p>
    <w:p w:rsidR="002238AE" w:rsidRPr="002D3C82" w:rsidRDefault="002238AE" w:rsidP="003156C8">
      <w:pPr>
        <w:spacing w:before="120" w:after="120"/>
        <w:contextualSpacing/>
        <w:jc w:val="both"/>
        <w:rPr>
          <w:rFonts w:ascii="Times New Roman" w:hAnsi="Times New Roman" w:cs="Times New Roman"/>
          <w:sz w:val="20"/>
          <w:szCs w:val="20"/>
          <w:lang w:val="sr-Cyrl-CS"/>
        </w:rPr>
      </w:pPr>
      <w:r w:rsidRPr="002D3C82">
        <w:rPr>
          <w:rFonts w:ascii="Times New Roman" w:hAnsi="Times New Roman" w:cs="Times New Roman"/>
          <w:sz w:val="16"/>
          <w:szCs w:val="16"/>
          <w:lang w:val="sr-Cyrl-CS"/>
        </w:rPr>
        <w:t xml:space="preserve">**** </w:t>
      </w:r>
      <w:r w:rsidRPr="002D3C82">
        <w:rPr>
          <w:rFonts w:ascii="Times New Roman" w:hAnsi="Times New Roman" w:cs="Times New Roman"/>
          <w:sz w:val="20"/>
          <w:szCs w:val="20"/>
          <w:lang w:val="sr-Cyrl-CS"/>
        </w:rPr>
        <w:t>за Град Бијељина трансфери се планирају у складу са Законом о социјалној заштити, као и Програмом о кориштењу средстава у оквиру Аграрног фонда</w:t>
      </w:r>
      <w:r w:rsidR="005E1CDA" w:rsidRPr="002D3C82">
        <w:rPr>
          <w:rFonts w:ascii="Times New Roman" w:hAnsi="Times New Roman" w:cs="Times New Roman"/>
          <w:sz w:val="20"/>
          <w:szCs w:val="20"/>
          <w:lang w:val="sr-Cyrl-CS"/>
        </w:rPr>
        <w:t>.</w:t>
      </w:r>
    </w:p>
    <w:p w:rsidR="005E1CDA" w:rsidRPr="002D3C82" w:rsidRDefault="005E1CDA" w:rsidP="005E1CDA">
      <w:pPr>
        <w:spacing w:before="120" w:after="120"/>
        <w:contextualSpacing/>
        <w:jc w:val="both"/>
        <w:rPr>
          <w:rFonts w:ascii="Times New Roman" w:hAnsi="Times New Roman" w:cs="Times New Roman"/>
          <w:sz w:val="20"/>
          <w:szCs w:val="20"/>
          <w:lang w:val="sr-Cyrl-BA"/>
        </w:rPr>
      </w:pPr>
      <w:r w:rsidRPr="002D3C82">
        <w:rPr>
          <w:rFonts w:ascii="Times New Roman" w:hAnsi="Times New Roman" w:cs="Times New Roman"/>
          <w:sz w:val="16"/>
          <w:szCs w:val="16"/>
          <w:lang w:val="sr-Cyrl-CS"/>
        </w:rPr>
        <w:t xml:space="preserve">***** </w:t>
      </w:r>
      <w:r w:rsidRPr="002D3C82">
        <w:rPr>
          <w:rFonts w:ascii="Times New Roman" w:hAnsi="Times New Roman" w:cs="Times New Roman"/>
          <w:sz w:val="20"/>
          <w:szCs w:val="20"/>
          <w:lang w:val="sr-Cyrl-CS"/>
        </w:rPr>
        <w:t>б</w:t>
      </w:r>
      <w:r w:rsidRPr="002D3C82">
        <w:rPr>
          <w:rFonts w:ascii="Times New Roman" w:hAnsi="Times New Roman" w:cs="Times New Roman"/>
          <w:sz w:val="20"/>
          <w:szCs w:val="20"/>
          <w:lang w:val="sr-Cyrl-BA"/>
        </w:rPr>
        <w:t>уџетска резерва предстваља дио планираних средстава буџета који се распоређује на основу закључака Градоначелника, те се не приказује у извршењу. Према Закону о буџетском систему, буџетска резерва се планира у износу до 2,5% од укупно планираних буџетских прихода, умањених за планиране грантове за текућу годину.</w:t>
      </w:r>
    </w:p>
    <w:p w:rsidR="005E1CDA" w:rsidRPr="002D3C82" w:rsidRDefault="005E1CDA" w:rsidP="005E1CDA">
      <w:pPr>
        <w:spacing w:before="120" w:after="120"/>
        <w:contextualSpacing/>
        <w:jc w:val="both"/>
        <w:rPr>
          <w:rFonts w:ascii="Times New Roman" w:hAnsi="Times New Roman" w:cs="Times New Roman"/>
          <w:sz w:val="20"/>
          <w:szCs w:val="20"/>
        </w:rPr>
      </w:pPr>
      <w:r w:rsidRPr="002D3C82">
        <w:rPr>
          <w:rFonts w:ascii="Times New Roman" w:hAnsi="Times New Roman" w:cs="Times New Roman"/>
          <w:sz w:val="16"/>
          <w:szCs w:val="16"/>
          <w:lang w:val="sr-Cyrl-BA"/>
        </w:rPr>
        <w:t>******</w:t>
      </w:r>
      <w:r w:rsidRPr="002D3C82">
        <w:rPr>
          <w:rFonts w:ascii="Times New Roman" w:hAnsi="Times New Roman" w:cs="Times New Roman"/>
          <w:sz w:val="16"/>
          <w:szCs w:val="16"/>
          <w:lang w:val="sr-Cyrl-CS"/>
        </w:rPr>
        <w:t xml:space="preserve"> </w:t>
      </w:r>
      <w:r w:rsidRPr="002D3C82">
        <w:rPr>
          <w:rFonts w:ascii="Times New Roman" w:hAnsi="Times New Roman" w:cs="Times New Roman"/>
          <w:sz w:val="20"/>
          <w:szCs w:val="20"/>
          <w:lang w:val="sr-Cyrl-CS"/>
        </w:rPr>
        <w:t>капитални издаци за Град Бијељина се планирају у складу са Стратегијом</w:t>
      </w:r>
      <w:r w:rsidR="001F708A" w:rsidRPr="002D3C82">
        <w:rPr>
          <w:rFonts w:ascii="Times New Roman" w:hAnsi="Times New Roman" w:cs="Times New Roman"/>
          <w:sz w:val="20"/>
          <w:szCs w:val="20"/>
          <w:lang w:val="sr-Cyrl-CS"/>
        </w:rPr>
        <w:t xml:space="preserve"> развоја </w:t>
      </w:r>
      <w:r w:rsidRPr="002D3C82">
        <w:rPr>
          <w:rFonts w:ascii="Times New Roman" w:hAnsi="Times New Roman" w:cs="Times New Roman"/>
          <w:sz w:val="20"/>
          <w:szCs w:val="20"/>
          <w:lang w:val="sr-Cyrl-CS"/>
        </w:rPr>
        <w:t xml:space="preserve"> Града и ПКИ за Град Бијељина</w:t>
      </w:r>
      <w:r w:rsidR="002D3C82" w:rsidRPr="002D3C82">
        <w:rPr>
          <w:rFonts w:ascii="Times New Roman" w:hAnsi="Times New Roman" w:cs="Times New Roman"/>
          <w:sz w:val="20"/>
          <w:szCs w:val="20"/>
        </w:rPr>
        <w:t>, од укупно планираних капиталних издатака за 2022.годину 4,1 мил се финансира кредитним средстваима</w:t>
      </w:r>
    </w:p>
    <w:p w:rsidR="005E1CDA" w:rsidRPr="002D3C82" w:rsidRDefault="005E1CDA" w:rsidP="005E1CDA">
      <w:pPr>
        <w:spacing w:before="120" w:after="120"/>
        <w:contextualSpacing/>
        <w:jc w:val="both"/>
        <w:rPr>
          <w:rFonts w:ascii="Times New Roman" w:hAnsi="Times New Roman" w:cs="Times New Roman"/>
          <w:sz w:val="16"/>
          <w:szCs w:val="16"/>
          <w:lang w:val="sr-Cyrl-CS"/>
        </w:rPr>
      </w:pPr>
      <w:r w:rsidRPr="002D3C82">
        <w:rPr>
          <w:rFonts w:ascii="Times New Roman" w:hAnsi="Times New Roman" w:cs="Times New Roman"/>
          <w:sz w:val="16"/>
          <w:szCs w:val="16"/>
          <w:lang w:val="sr-Cyrl-CS"/>
        </w:rPr>
        <w:t xml:space="preserve">******* </w:t>
      </w:r>
      <w:r w:rsidRPr="002D3C82">
        <w:rPr>
          <w:rFonts w:ascii="Times New Roman" w:hAnsi="Times New Roman" w:cs="Times New Roman"/>
          <w:sz w:val="20"/>
          <w:szCs w:val="20"/>
          <w:lang w:val="sr-Cyrl-CS"/>
        </w:rPr>
        <w:t>издаци за отплату дугова се планирају у складу са отплатним плановима</w:t>
      </w:r>
    </w:p>
    <w:p w:rsidR="00D31684" w:rsidRPr="00EB59E8" w:rsidRDefault="005E1CDA" w:rsidP="001F708A">
      <w:pPr>
        <w:spacing w:before="120" w:after="120"/>
        <w:contextualSpacing/>
        <w:jc w:val="both"/>
        <w:rPr>
          <w:rFonts w:ascii="Times New Roman" w:hAnsi="Times New Roman" w:cs="Times New Roman"/>
          <w:color w:val="FF0000"/>
          <w:lang w:val="sr-Cyrl-CS"/>
        </w:rPr>
      </w:pPr>
      <w:r w:rsidRPr="002D3C82">
        <w:rPr>
          <w:rFonts w:ascii="Times New Roman" w:hAnsi="Times New Roman" w:cs="Times New Roman"/>
          <w:sz w:val="16"/>
          <w:szCs w:val="16"/>
          <w:lang w:val="sr-Cyrl-CS"/>
        </w:rPr>
        <w:t xml:space="preserve">******** </w:t>
      </w:r>
      <w:r w:rsidRPr="002D3C82">
        <w:rPr>
          <w:rFonts w:ascii="Times New Roman" w:hAnsi="Times New Roman" w:cs="Times New Roman"/>
          <w:sz w:val="20"/>
          <w:szCs w:val="20"/>
          <w:lang w:val="sr-Cyrl-CS"/>
        </w:rPr>
        <w:t>остали издаци-издаци за ПДВ, накнаде плата за породиљско одсуство и др.се планирају у складу са потребама Града</w:t>
      </w:r>
    </w:p>
    <w:p w:rsidR="00275364" w:rsidRPr="00944694" w:rsidRDefault="00275364" w:rsidP="002E0811">
      <w:pPr>
        <w:contextualSpacing/>
        <w:jc w:val="both"/>
        <w:rPr>
          <w:rFonts w:ascii="Times New Roman" w:hAnsi="Times New Roman" w:cs="Times New Roman"/>
          <w:lang w:val="sr-Cyrl-BA"/>
        </w:rPr>
      </w:pPr>
    </w:p>
    <w:p w:rsidR="00275364" w:rsidRPr="00944694" w:rsidRDefault="00275364" w:rsidP="006015EB">
      <w:pPr>
        <w:contextualSpacing/>
        <w:jc w:val="both"/>
        <w:rPr>
          <w:rFonts w:ascii="Times New Roman" w:hAnsi="Times New Roman" w:cs="Times New Roman"/>
          <w:b/>
          <w:lang w:val="sr-Cyrl-BA"/>
        </w:rPr>
      </w:pPr>
      <w:r w:rsidRPr="00944694">
        <w:rPr>
          <w:rFonts w:ascii="Times New Roman" w:hAnsi="Times New Roman" w:cs="Times New Roman"/>
          <w:b/>
          <w:lang w:val="sr-Cyrl-BA"/>
        </w:rPr>
        <w:t>6. Политика  локалне власти</w:t>
      </w:r>
    </w:p>
    <w:p w:rsidR="00D31684" w:rsidRPr="00944694" w:rsidRDefault="00D31684" w:rsidP="002E0811">
      <w:pPr>
        <w:contextualSpacing/>
        <w:jc w:val="both"/>
        <w:rPr>
          <w:rFonts w:ascii="Times New Roman" w:hAnsi="Times New Roman" w:cs="Times New Roman"/>
          <w:b/>
          <w:lang w:val="sr-Cyrl-BA"/>
        </w:rPr>
      </w:pPr>
    </w:p>
    <w:p w:rsidR="00275364" w:rsidRPr="00944694" w:rsidRDefault="00FD763D" w:rsidP="00EB59E8">
      <w:pPr>
        <w:contextualSpacing/>
        <w:jc w:val="both"/>
        <w:rPr>
          <w:rFonts w:ascii="Times New Roman" w:hAnsi="Times New Roman" w:cs="Times New Roman"/>
          <w:lang w:val="sr-Cyrl-BA"/>
        </w:rPr>
      </w:pPr>
      <w:r>
        <w:rPr>
          <w:rFonts w:ascii="Times New Roman" w:hAnsi="Times New Roman" w:cs="Times New Roman"/>
          <w:lang w:val="sr-Cyrl-BA"/>
        </w:rPr>
        <w:t>Основни циљ Градске управ</w:t>
      </w:r>
      <w:r w:rsidR="00EB59E8">
        <w:rPr>
          <w:rFonts w:ascii="Times New Roman" w:hAnsi="Times New Roman" w:cs="Times New Roman"/>
          <w:lang w:val="sr-Cyrl-BA"/>
        </w:rPr>
        <w:t>е и Града Бијељина</w:t>
      </w:r>
      <w:r>
        <w:rPr>
          <w:rFonts w:ascii="Times New Roman" w:hAnsi="Times New Roman" w:cs="Times New Roman"/>
          <w:lang w:val="sr-Cyrl-BA"/>
        </w:rPr>
        <w:t xml:space="preserve"> уопште, је и</w:t>
      </w:r>
      <w:r w:rsidR="00275364" w:rsidRPr="00944694">
        <w:rPr>
          <w:rFonts w:ascii="Times New Roman" w:hAnsi="Times New Roman" w:cs="Times New Roman"/>
          <w:lang w:val="sr-Cyrl-BA"/>
        </w:rPr>
        <w:t>звршавање свих законских обавеза и задатака који се односе на локалну управу, ефикасније коришћење расположивих финансијских и свих других ресурса у циљу задовољавања потреба грађана</w:t>
      </w:r>
      <w:r>
        <w:rPr>
          <w:rFonts w:ascii="Times New Roman" w:hAnsi="Times New Roman" w:cs="Times New Roman"/>
          <w:lang w:val="sr-Cyrl-BA"/>
        </w:rPr>
        <w:t>.</w:t>
      </w:r>
      <w:r w:rsidR="00275364" w:rsidRPr="00944694">
        <w:rPr>
          <w:rFonts w:ascii="Times New Roman" w:hAnsi="Times New Roman" w:cs="Times New Roman"/>
          <w:lang w:val="sr-Cyrl-BA"/>
        </w:rPr>
        <w:t xml:space="preserve"> </w:t>
      </w:r>
    </w:p>
    <w:p w:rsidR="00275364" w:rsidRPr="00944694" w:rsidRDefault="00275364" w:rsidP="001F708A">
      <w:pPr>
        <w:spacing w:before="120" w:after="120"/>
        <w:contextualSpacing/>
        <w:jc w:val="both"/>
        <w:rPr>
          <w:rFonts w:ascii="Times New Roman" w:hAnsi="Times New Roman" w:cs="Times New Roman"/>
          <w:lang w:val="sr-Cyrl-CS"/>
        </w:rPr>
      </w:pPr>
      <w:r w:rsidRPr="00944694">
        <w:rPr>
          <w:rFonts w:ascii="Times New Roman" w:hAnsi="Times New Roman" w:cs="Times New Roman"/>
          <w:lang w:val="sr-Cyrl-CS"/>
        </w:rPr>
        <w:t xml:space="preserve">Обзиром да буџет представља инструмент за остваривање тих циљева, основно опредјељење локалне власти је да се припреми буџет који је остварив и стабилан, а да се истовремено у структури буџетског документа препознају дефинисани циљеви, политике, програми и услуге. </w:t>
      </w:r>
    </w:p>
    <w:p w:rsidR="00805659" w:rsidRDefault="00805659" w:rsidP="001F708A">
      <w:pPr>
        <w:spacing w:before="120" w:after="120"/>
        <w:contextualSpacing/>
        <w:jc w:val="both"/>
        <w:rPr>
          <w:rFonts w:ascii="Times New Roman" w:hAnsi="Times New Roman" w:cs="Times New Roman"/>
          <w:lang w:val="sr-Cyrl-CS"/>
        </w:rPr>
      </w:pPr>
      <w:r>
        <w:rPr>
          <w:rFonts w:ascii="Times New Roman" w:hAnsi="Times New Roman" w:cs="Times New Roman"/>
          <w:lang w:val="sr-Cyrl-CS"/>
        </w:rPr>
        <w:t>Основа буџетске политике Града Бијељина је е</w:t>
      </w:r>
      <w:r w:rsidR="00275364" w:rsidRPr="00944694">
        <w:rPr>
          <w:rFonts w:ascii="Times New Roman" w:hAnsi="Times New Roman" w:cs="Times New Roman"/>
          <w:lang w:val="sr-Cyrl-CS"/>
        </w:rPr>
        <w:t xml:space="preserve">фикасније коришћење расположивих ресурса, као и успјешније одређивање приоритета у </w:t>
      </w:r>
      <w:r>
        <w:rPr>
          <w:rFonts w:ascii="Times New Roman" w:hAnsi="Times New Roman" w:cs="Times New Roman"/>
          <w:lang w:val="sr-Cyrl-CS"/>
        </w:rPr>
        <w:t xml:space="preserve">трошењу финансијских средстава. </w:t>
      </w:r>
    </w:p>
    <w:p w:rsidR="00275364" w:rsidRPr="00944694" w:rsidRDefault="00275364" w:rsidP="001F708A">
      <w:pPr>
        <w:spacing w:before="120" w:after="120"/>
        <w:contextualSpacing/>
        <w:jc w:val="both"/>
        <w:rPr>
          <w:rFonts w:ascii="Times New Roman" w:hAnsi="Times New Roman" w:cs="Times New Roman"/>
          <w:lang w:val="sr-Cyrl-BA"/>
        </w:rPr>
      </w:pPr>
      <w:r w:rsidRPr="00944694">
        <w:rPr>
          <w:rFonts w:ascii="Times New Roman" w:hAnsi="Times New Roman" w:cs="Times New Roman"/>
          <w:lang w:val="sr-Cyrl-BA"/>
        </w:rPr>
        <w:t>Главни циљ при пројектовању буџета у 202</w:t>
      </w:r>
      <w:r w:rsidR="00EB59E8">
        <w:rPr>
          <w:rFonts w:ascii="Times New Roman" w:hAnsi="Times New Roman" w:cs="Times New Roman"/>
          <w:lang w:val="sr-Cyrl-BA"/>
        </w:rPr>
        <w:t>3</w:t>
      </w:r>
      <w:r w:rsidRPr="00944694">
        <w:rPr>
          <w:rFonts w:ascii="Times New Roman" w:hAnsi="Times New Roman" w:cs="Times New Roman"/>
          <w:lang w:val="sr-Cyrl-BA"/>
        </w:rPr>
        <w:t xml:space="preserve">. години биће пројекција расхода у оквиру средстава, </w:t>
      </w:r>
      <w:r w:rsidR="001F708A">
        <w:rPr>
          <w:rFonts w:ascii="Times New Roman" w:hAnsi="Times New Roman" w:cs="Times New Roman"/>
          <w:lang w:val="sr-Cyrl-BA"/>
        </w:rPr>
        <w:t xml:space="preserve">са акцентом на </w:t>
      </w:r>
      <w:r w:rsidRPr="00944694">
        <w:rPr>
          <w:rFonts w:ascii="Times New Roman" w:hAnsi="Times New Roman" w:cs="Times New Roman"/>
          <w:lang w:val="sr-Cyrl-BA"/>
        </w:rPr>
        <w:t>компонент</w:t>
      </w:r>
      <w:r w:rsidR="001F708A">
        <w:rPr>
          <w:rFonts w:ascii="Times New Roman" w:hAnsi="Times New Roman" w:cs="Times New Roman"/>
          <w:lang w:val="sr-Cyrl-BA"/>
        </w:rPr>
        <w:t>е</w:t>
      </w:r>
      <w:r w:rsidRPr="00944694">
        <w:rPr>
          <w:rFonts w:ascii="Times New Roman" w:hAnsi="Times New Roman" w:cs="Times New Roman"/>
          <w:lang w:val="sr-Cyrl-BA"/>
        </w:rPr>
        <w:t xml:space="preserve"> буџета утврђен</w:t>
      </w:r>
      <w:r w:rsidR="001F708A">
        <w:rPr>
          <w:rFonts w:ascii="Times New Roman" w:hAnsi="Times New Roman" w:cs="Times New Roman"/>
          <w:lang w:val="sr-Cyrl-BA"/>
        </w:rPr>
        <w:t>е</w:t>
      </w:r>
      <w:r w:rsidRPr="00944694">
        <w:rPr>
          <w:rFonts w:ascii="Times New Roman" w:hAnsi="Times New Roman" w:cs="Times New Roman"/>
          <w:lang w:val="sr-Cyrl-BA"/>
        </w:rPr>
        <w:t xml:space="preserve"> </w:t>
      </w:r>
      <w:r w:rsidR="00EB59E8">
        <w:rPr>
          <w:rFonts w:ascii="Times New Roman" w:hAnsi="Times New Roman" w:cs="Times New Roman"/>
          <w:lang w:val="sr-Cyrl-BA"/>
        </w:rPr>
        <w:t>стратешким документима</w:t>
      </w:r>
      <w:r w:rsidRPr="00944694">
        <w:rPr>
          <w:rFonts w:ascii="Times New Roman" w:hAnsi="Times New Roman" w:cs="Times New Roman"/>
          <w:lang w:val="sr-Cyrl-BA"/>
        </w:rPr>
        <w:t xml:space="preserve"> Града Бијељина.</w:t>
      </w:r>
      <w:r w:rsidR="002B386D">
        <w:rPr>
          <w:rFonts w:ascii="Times New Roman" w:hAnsi="Times New Roman" w:cs="Times New Roman"/>
          <w:lang w:val="sr-Cyrl-BA"/>
        </w:rPr>
        <w:t xml:space="preserve"> У </w:t>
      </w:r>
      <w:r w:rsidR="00805659">
        <w:rPr>
          <w:rFonts w:ascii="Times New Roman" w:hAnsi="Times New Roman" w:cs="Times New Roman"/>
          <w:lang w:val="sr-Cyrl-BA"/>
        </w:rPr>
        <w:t>том смислу вршиће се детаљније финансијско планирање јавних набавки, подстицаће се конкуренција између понуђача путем унапређења тендерске документације и унапређиваће се надзор над извођачима радова.</w:t>
      </w:r>
    </w:p>
    <w:p w:rsidR="00275364" w:rsidRPr="00944694" w:rsidRDefault="00275364" w:rsidP="001F708A">
      <w:pPr>
        <w:spacing w:before="120" w:after="120"/>
        <w:contextualSpacing/>
        <w:jc w:val="both"/>
        <w:rPr>
          <w:rFonts w:ascii="Times New Roman" w:hAnsi="Times New Roman" w:cs="Times New Roman"/>
          <w:lang w:val="sr-Cyrl-CS"/>
        </w:rPr>
      </w:pPr>
      <w:r w:rsidRPr="00944694">
        <w:rPr>
          <w:rFonts w:ascii="Times New Roman" w:hAnsi="Times New Roman" w:cs="Times New Roman"/>
          <w:lang w:val="sr-Cyrl-BA"/>
        </w:rPr>
        <w:t>У наредној години потребно је наставити</w:t>
      </w:r>
      <w:r w:rsidR="001F708A">
        <w:rPr>
          <w:rFonts w:ascii="Times New Roman" w:hAnsi="Times New Roman" w:cs="Times New Roman"/>
          <w:lang w:val="sr-Cyrl-BA"/>
        </w:rPr>
        <w:t xml:space="preserve"> </w:t>
      </w:r>
      <w:r w:rsidRPr="00944694">
        <w:rPr>
          <w:rFonts w:ascii="Times New Roman" w:hAnsi="Times New Roman" w:cs="Times New Roman"/>
          <w:lang w:val="sr-Cyrl-BA"/>
        </w:rPr>
        <w:t>са предузетим активностима</w:t>
      </w:r>
      <w:r w:rsidR="001F708A">
        <w:rPr>
          <w:rFonts w:ascii="Times New Roman" w:hAnsi="Times New Roman" w:cs="Times New Roman"/>
          <w:lang w:val="sr-Cyrl-BA"/>
        </w:rPr>
        <w:t xml:space="preserve"> </w:t>
      </w:r>
      <w:r w:rsidRPr="00944694">
        <w:rPr>
          <w:rFonts w:ascii="Times New Roman" w:hAnsi="Times New Roman" w:cs="Times New Roman"/>
          <w:lang w:val="sr-Cyrl-BA"/>
        </w:rPr>
        <w:t>које су усмјерене ка повећањ</w:t>
      </w:r>
      <w:r w:rsidR="001F708A">
        <w:rPr>
          <w:rFonts w:ascii="Times New Roman" w:hAnsi="Times New Roman" w:cs="Times New Roman"/>
          <w:lang w:val="sr-Cyrl-BA"/>
        </w:rPr>
        <w:t>у пореских и непореских прихода,</w:t>
      </w:r>
      <w:r w:rsidRPr="00944694">
        <w:rPr>
          <w:rFonts w:ascii="Times New Roman" w:hAnsi="Times New Roman" w:cs="Times New Roman"/>
          <w:lang w:val="sr-Cyrl-BA"/>
        </w:rPr>
        <w:t xml:space="preserve"> као и </w:t>
      </w:r>
      <w:r w:rsidR="006015EB">
        <w:rPr>
          <w:rFonts w:ascii="Times New Roman" w:hAnsi="Times New Roman" w:cs="Times New Roman"/>
          <w:lang w:val="sr-Cyrl-BA"/>
        </w:rPr>
        <w:t>рационалнијем</w:t>
      </w:r>
      <w:r w:rsidR="001F708A">
        <w:rPr>
          <w:rFonts w:ascii="Times New Roman" w:hAnsi="Times New Roman" w:cs="Times New Roman"/>
          <w:lang w:val="sr-Cyrl-BA"/>
        </w:rPr>
        <w:t xml:space="preserve">, ефикаснијем и транспарентнијем </w:t>
      </w:r>
      <w:r w:rsidR="00D1556C">
        <w:rPr>
          <w:rFonts w:ascii="Times New Roman" w:hAnsi="Times New Roman" w:cs="Times New Roman"/>
          <w:lang w:val="sr-Cyrl-BA"/>
        </w:rPr>
        <w:t>трошењу</w:t>
      </w:r>
      <w:r w:rsidR="001F708A">
        <w:rPr>
          <w:rFonts w:ascii="Times New Roman" w:hAnsi="Times New Roman" w:cs="Times New Roman"/>
          <w:lang w:val="sr-Cyrl-BA"/>
        </w:rPr>
        <w:t xml:space="preserve"> </w:t>
      </w:r>
      <w:r w:rsidR="00D1556C">
        <w:rPr>
          <w:rFonts w:ascii="Times New Roman" w:hAnsi="Times New Roman" w:cs="Times New Roman"/>
          <w:lang w:val="sr-Cyrl-BA"/>
        </w:rPr>
        <w:t>јавних средстава</w:t>
      </w:r>
      <w:r w:rsidRPr="00944694">
        <w:rPr>
          <w:rFonts w:ascii="Times New Roman" w:hAnsi="Times New Roman" w:cs="Times New Roman"/>
          <w:lang w:val="sr-Cyrl-BA"/>
        </w:rPr>
        <w:t xml:space="preserve"> код свих корисника буџета. </w:t>
      </w:r>
    </w:p>
    <w:p w:rsidR="00275364" w:rsidRDefault="00275364" w:rsidP="00D1556C">
      <w:pPr>
        <w:contextualSpacing/>
        <w:jc w:val="both"/>
        <w:rPr>
          <w:rFonts w:ascii="Times New Roman" w:hAnsi="Times New Roman" w:cs="Times New Roman"/>
          <w:lang w:val="sr-Cyrl-BA"/>
        </w:rPr>
      </w:pPr>
      <w:r w:rsidRPr="00944694">
        <w:rPr>
          <w:rFonts w:ascii="Times New Roman" w:hAnsi="Times New Roman" w:cs="Times New Roman"/>
          <w:lang w:val="sr-Cyrl-BA"/>
        </w:rPr>
        <w:t>У циљу обезбјеђења фискалне стабилности буџета Града, потребно је повећати буџетску дисциплину и одговорност</w:t>
      </w:r>
      <w:r w:rsidR="00D1556C">
        <w:rPr>
          <w:rFonts w:ascii="Times New Roman" w:hAnsi="Times New Roman" w:cs="Times New Roman"/>
          <w:lang w:val="sr-Cyrl-BA"/>
        </w:rPr>
        <w:t xml:space="preserve"> </w:t>
      </w:r>
      <w:r w:rsidRPr="00944694">
        <w:rPr>
          <w:rFonts w:ascii="Times New Roman" w:hAnsi="Times New Roman" w:cs="Times New Roman"/>
          <w:lang w:val="sr-Cyrl-BA"/>
        </w:rPr>
        <w:t>према Закону о фискалној одговорности.</w:t>
      </w:r>
    </w:p>
    <w:p w:rsidR="002B386D" w:rsidRPr="00944694" w:rsidRDefault="002B386D" w:rsidP="00D1556C">
      <w:pPr>
        <w:contextualSpacing/>
        <w:jc w:val="both"/>
        <w:rPr>
          <w:rFonts w:ascii="Times New Roman" w:hAnsi="Times New Roman" w:cs="Times New Roman"/>
          <w:lang w:val="sr-Cyrl-BA"/>
        </w:rPr>
      </w:pPr>
    </w:p>
    <w:p w:rsidR="00EB59E8" w:rsidRDefault="00275364" w:rsidP="002E0811">
      <w:pPr>
        <w:spacing w:before="120" w:after="120"/>
        <w:contextualSpacing/>
        <w:jc w:val="both"/>
        <w:rPr>
          <w:rFonts w:ascii="Times New Roman" w:hAnsi="Times New Roman" w:cs="Times New Roman"/>
          <w:lang w:val="sr-Cyrl-BA"/>
        </w:rPr>
      </w:pPr>
      <w:r w:rsidRPr="00944694">
        <w:rPr>
          <w:rFonts w:ascii="Times New Roman" w:hAnsi="Times New Roman" w:cs="Times New Roman"/>
          <w:lang w:val="sr-Cyrl-CS"/>
        </w:rPr>
        <w:t>Локална власт је опредијељена да се у наредној години расположива средства усмјере за</w:t>
      </w:r>
      <w:r w:rsidR="00EB59E8">
        <w:rPr>
          <w:rFonts w:ascii="Times New Roman" w:hAnsi="Times New Roman" w:cs="Times New Roman"/>
          <w:lang w:val="sr-Cyrl-BA"/>
        </w:rPr>
        <w:t>:</w:t>
      </w:r>
    </w:p>
    <w:p w:rsidR="00805659" w:rsidRDefault="00805659" w:rsidP="002E0811">
      <w:pPr>
        <w:spacing w:before="120" w:after="120"/>
        <w:contextualSpacing/>
        <w:jc w:val="both"/>
        <w:rPr>
          <w:rFonts w:ascii="Times New Roman" w:hAnsi="Times New Roman" w:cs="Times New Roman"/>
          <w:lang w:val="sr-Cyrl-BA"/>
        </w:rPr>
      </w:pPr>
    </w:p>
    <w:p w:rsidR="00E319C5" w:rsidRDefault="00EB59E8" w:rsidP="002E0811">
      <w:pPr>
        <w:spacing w:before="120" w:after="120"/>
        <w:contextualSpacing/>
        <w:jc w:val="both"/>
        <w:rPr>
          <w:rFonts w:ascii="Times New Roman" w:hAnsi="Times New Roman" w:cs="Times New Roman"/>
          <w:lang w:val="sr-Cyrl-BA"/>
        </w:rPr>
      </w:pPr>
      <w:r>
        <w:rPr>
          <w:rFonts w:ascii="Times New Roman" w:hAnsi="Times New Roman" w:cs="Times New Roman"/>
          <w:lang w:val="sr-Cyrl-BA"/>
        </w:rPr>
        <w:t>-одржавање и повећање достигнутог нивоа капиталних улагања које је достигнуто у ранијем периоду,</w:t>
      </w:r>
      <w:r w:rsidR="00805659">
        <w:rPr>
          <w:rFonts w:ascii="Times New Roman" w:hAnsi="Times New Roman" w:cs="Times New Roman"/>
          <w:lang w:val="sr-Cyrl-BA"/>
        </w:rPr>
        <w:t xml:space="preserve"> </w:t>
      </w:r>
      <w:r w:rsidR="00805659" w:rsidRPr="00944694">
        <w:rPr>
          <w:rFonts w:ascii="Times New Roman" w:hAnsi="Times New Roman" w:cs="Times New Roman"/>
          <w:lang w:val="sr-Cyrl-BA"/>
        </w:rPr>
        <w:t xml:space="preserve">наставак суфинансирања </w:t>
      </w:r>
      <w:r w:rsidR="00805659">
        <w:rPr>
          <w:rFonts w:ascii="Times New Roman" w:hAnsi="Times New Roman" w:cs="Times New Roman"/>
          <w:lang w:val="sr-Cyrl-BA"/>
        </w:rPr>
        <w:t>урбаног</w:t>
      </w:r>
      <w:r w:rsidR="00805659" w:rsidRPr="00944694">
        <w:rPr>
          <w:rFonts w:ascii="Times New Roman" w:hAnsi="Times New Roman" w:cs="Times New Roman"/>
          <w:lang w:val="sr-Cyrl-BA"/>
        </w:rPr>
        <w:t xml:space="preserve"> развој</w:t>
      </w:r>
      <w:r w:rsidR="00805659">
        <w:rPr>
          <w:rFonts w:ascii="Times New Roman" w:hAnsi="Times New Roman" w:cs="Times New Roman"/>
          <w:lang w:val="sr-Cyrl-BA"/>
        </w:rPr>
        <w:t>а</w:t>
      </w:r>
      <w:r w:rsidR="00805659" w:rsidRPr="00944694">
        <w:rPr>
          <w:rFonts w:ascii="Times New Roman" w:hAnsi="Times New Roman" w:cs="Times New Roman"/>
          <w:lang w:val="sr-Cyrl-BA"/>
        </w:rPr>
        <w:t xml:space="preserve"> локалне заједнице – саобраћајне инфраструктурe,</w:t>
      </w:r>
      <w:r w:rsidR="00805659">
        <w:rPr>
          <w:rFonts w:ascii="Times New Roman" w:hAnsi="Times New Roman" w:cs="Times New Roman"/>
          <w:lang w:val="sr-Cyrl-BA"/>
        </w:rPr>
        <w:t xml:space="preserve"> </w:t>
      </w:r>
      <w:r w:rsidR="00805659" w:rsidRPr="00944694">
        <w:rPr>
          <w:rFonts w:ascii="Times New Roman" w:hAnsi="Times New Roman" w:cs="Times New Roman"/>
          <w:lang w:val="sr-Cyrl-BA"/>
        </w:rPr>
        <w:t>комуналне инфраструктуре, наставак започетих капиталних пројеката саобраћајне инфраструктуре (изградња ауто-пута Београд-Бијељина-Бања Лука), изградња система за заштиту од поплава, изградњу водоводне мреже, топловодне мреже,</w:t>
      </w:r>
      <w:r w:rsidR="00E319C5">
        <w:rPr>
          <w:rFonts w:ascii="Times New Roman" w:hAnsi="Times New Roman" w:cs="Times New Roman"/>
          <w:lang w:val="sr-Cyrl-BA"/>
        </w:rPr>
        <w:t xml:space="preserve"> итд</w:t>
      </w:r>
    </w:p>
    <w:p w:rsidR="00805659" w:rsidRDefault="00805659" w:rsidP="002E0811">
      <w:pPr>
        <w:spacing w:before="120" w:after="120"/>
        <w:contextualSpacing/>
        <w:jc w:val="both"/>
        <w:rPr>
          <w:rFonts w:ascii="Times New Roman" w:hAnsi="Times New Roman" w:cs="Times New Roman"/>
          <w:lang w:val="sr-Cyrl-BA"/>
        </w:rPr>
      </w:pPr>
      <w:r>
        <w:rPr>
          <w:rFonts w:ascii="Times New Roman" w:hAnsi="Times New Roman" w:cs="Times New Roman"/>
          <w:lang w:val="sr-Cyrl-BA"/>
        </w:rPr>
        <w:t>-наставак континуираног унапређења привредног амбијента, предузетништва, туризма, са циљем повећања привредне активности и запошљавања,</w:t>
      </w:r>
    </w:p>
    <w:p w:rsidR="00805659" w:rsidRDefault="00805659" w:rsidP="002E0811">
      <w:pPr>
        <w:spacing w:before="120" w:after="120"/>
        <w:contextualSpacing/>
        <w:jc w:val="both"/>
        <w:rPr>
          <w:rFonts w:ascii="Times New Roman" w:hAnsi="Times New Roman" w:cs="Times New Roman"/>
          <w:lang w:val="sr-Cyrl-BA"/>
        </w:rPr>
      </w:pPr>
      <w:r>
        <w:rPr>
          <w:rFonts w:ascii="Times New Roman" w:hAnsi="Times New Roman" w:cs="Times New Roman"/>
          <w:lang w:val="sr-Cyrl-BA"/>
        </w:rPr>
        <w:t>-</w:t>
      </w:r>
      <w:r w:rsidR="00275364" w:rsidRPr="00944694">
        <w:rPr>
          <w:rFonts w:ascii="Times New Roman" w:hAnsi="Times New Roman" w:cs="Times New Roman"/>
          <w:lang w:val="sr-Cyrl-BA"/>
        </w:rPr>
        <w:t>развој и унапређење пољопривред</w:t>
      </w:r>
      <w:r w:rsidR="00D1556C">
        <w:rPr>
          <w:rFonts w:ascii="Times New Roman" w:hAnsi="Times New Roman" w:cs="Times New Roman"/>
          <w:lang w:val="sr-Cyrl-BA"/>
        </w:rPr>
        <w:t>н</w:t>
      </w:r>
      <w:r w:rsidR="00275364" w:rsidRPr="00944694">
        <w:rPr>
          <w:rFonts w:ascii="Times New Roman" w:hAnsi="Times New Roman" w:cs="Times New Roman"/>
          <w:lang w:val="sr-Cyrl-BA"/>
        </w:rPr>
        <w:t>е</w:t>
      </w:r>
      <w:r w:rsidR="00D1556C">
        <w:rPr>
          <w:rFonts w:ascii="Times New Roman" w:hAnsi="Times New Roman" w:cs="Times New Roman"/>
          <w:lang w:val="sr-Cyrl-BA"/>
        </w:rPr>
        <w:t xml:space="preserve"> производње,</w:t>
      </w:r>
      <w:r>
        <w:rPr>
          <w:rFonts w:ascii="Times New Roman" w:hAnsi="Times New Roman" w:cs="Times New Roman"/>
          <w:lang w:val="sr-Cyrl-BA"/>
        </w:rPr>
        <w:t xml:space="preserve"> кроз </w:t>
      </w:r>
      <w:r w:rsidR="00275364" w:rsidRPr="00944694">
        <w:rPr>
          <w:rFonts w:ascii="Times New Roman" w:hAnsi="Times New Roman" w:cs="Times New Roman"/>
          <w:lang w:val="sr-Cyrl-BA"/>
        </w:rPr>
        <w:t xml:space="preserve"> </w:t>
      </w:r>
      <w:r>
        <w:rPr>
          <w:rFonts w:ascii="Times New Roman" w:hAnsi="Times New Roman" w:cs="Times New Roman"/>
          <w:lang w:val="sr-Cyrl-BA"/>
        </w:rPr>
        <w:t xml:space="preserve">едукацију, </w:t>
      </w:r>
      <w:r w:rsidR="00E319C5">
        <w:rPr>
          <w:rFonts w:ascii="Times New Roman" w:hAnsi="Times New Roman" w:cs="Times New Roman"/>
          <w:lang w:val="sr-Cyrl-BA"/>
        </w:rPr>
        <w:t>субвенције и подстицаје</w:t>
      </w:r>
    </w:p>
    <w:p w:rsidR="00E319C5" w:rsidRDefault="00E319C5" w:rsidP="002E0811">
      <w:pPr>
        <w:spacing w:before="120" w:after="120"/>
        <w:contextualSpacing/>
        <w:jc w:val="both"/>
        <w:rPr>
          <w:rFonts w:ascii="Times New Roman" w:hAnsi="Times New Roman" w:cs="Times New Roman"/>
          <w:lang w:val="sr-Cyrl-BA"/>
        </w:rPr>
      </w:pPr>
      <w:r>
        <w:rPr>
          <w:rFonts w:ascii="Times New Roman" w:hAnsi="Times New Roman" w:cs="Times New Roman"/>
          <w:lang w:val="sr-Cyrl-BA"/>
        </w:rPr>
        <w:t>-</w:t>
      </w:r>
      <w:r w:rsidR="00275364" w:rsidRPr="00944694">
        <w:rPr>
          <w:rFonts w:ascii="Times New Roman" w:hAnsi="Times New Roman" w:cs="Times New Roman"/>
          <w:lang w:val="sr-Cyrl-BA"/>
        </w:rPr>
        <w:t xml:space="preserve">унапређење образовања, </w:t>
      </w:r>
      <w:r>
        <w:rPr>
          <w:rFonts w:ascii="Times New Roman" w:hAnsi="Times New Roman" w:cs="Times New Roman"/>
          <w:lang w:val="sr-Cyrl-BA"/>
        </w:rPr>
        <w:t>изградња и реконструкција предшколских и школских објеката, интервенције у области образовања, дознаке поједницима, набавка уџбеника, субвенције услуга приватних предшколских установа са циљем повећања обухвата дјеце,</w:t>
      </w:r>
    </w:p>
    <w:p w:rsidR="00E319C5" w:rsidRDefault="00E319C5" w:rsidP="002E0811">
      <w:pPr>
        <w:spacing w:before="120" w:after="120"/>
        <w:contextualSpacing/>
        <w:jc w:val="both"/>
        <w:rPr>
          <w:rFonts w:ascii="Times New Roman" w:hAnsi="Times New Roman" w:cs="Times New Roman"/>
          <w:lang w:val="sr-Cyrl-BA"/>
        </w:rPr>
      </w:pPr>
      <w:r>
        <w:rPr>
          <w:rFonts w:ascii="Times New Roman" w:hAnsi="Times New Roman" w:cs="Times New Roman"/>
          <w:lang w:val="sr-Cyrl-BA"/>
        </w:rPr>
        <w:lastRenderedPageBreak/>
        <w:t>-финансирање културних и туристичких активности и манифестација које су значајне за Град,</w:t>
      </w:r>
    </w:p>
    <w:p w:rsidR="00E319C5" w:rsidRDefault="00E319C5" w:rsidP="00E319C5">
      <w:pPr>
        <w:spacing w:before="120" w:after="120"/>
        <w:contextualSpacing/>
        <w:jc w:val="both"/>
        <w:rPr>
          <w:rFonts w:ascii="Times New Roman" w:hAnsi="Times New Roman" w:cs="Times New Roman"/>
          <w:lang w:val="sr-Cyrl-BA"/>
        </w:rPr>
      </w:pPr>
      <w:r>
        <w:rPr>
          <w:rFonts w:ascii="Times New Roman" w:hAnsi="Times New Roman" w:cs="Times New Roman"/>
          <w:lang w:val="sr-Cyrl-BA"/>
        </w:rPr>
        <w:t>-наставак улагања у спортску инфраструктуру, изградња вишенамјенске спортске дворане, финансирање спортских клубова, удружења и организација,</w:t>
      </w:r>
    </w:p>
    <w:p w:rsidR="00E319C5" w:rsidRDefault="006F46F7" w:rsidP="00E319C5">
      <w:pPr>
        <w:spacing w:before="120" w:after="120"/>
        <w:contextualSpacing/>
        <w:jc w:val="both"/>
        <w:rPr>
          <w:rFonts w:ascii="Times New Roman" w:hAnsi="Times New Roman" w:cs="Times New Roman"/>
          <w:lang w:val="sr-Cyrl-BA"/>
        </w:rPr>
      </w:pPr>
      <w:r>
        <w:rPr>
          <w:rFonts w:ascii="Times New Roman" w:hAnsi="Times New Roman" w:cs="Times New Roman"/>
          <w:lang w:val="sr-Cyrl-BA"/>
        </w:rPr>
        <w:t>-побољшање и унапређење система социјалне заштите и инклузију становништва, кроз социјално становање, сахране незбринутих лица, дознаке појединцима у стању социјалне потребе, потешкоћама у развоју, ризику и другим осјетљивим категоријама,</w:t>
      </w:r>
    </w:p>
    <w:p w:rsidR="00E319C5" w:rsidRPr="00E319C5" w:rsidRDefault="006F46F7" w:rsidP="002E0811">
      <w:pPr>
        <w:spacing w:before="120" w:after="120"/>
        <w:contextualSpacing/>
        <w:jc w:val="both"/>
        <w:rPr>
          <w:rFonts w:ascii="Times New Roman" w:hAnsi="Times New Roman" w:cs="Times New Roman"/>
          <w:lang w:val="sr-Cyrl-BA"/>
        </w:rPr>
      </w:pPr>
      <w:r>
        <w:rPr>
          <w:rFonts w:ascii="Times New Roman" w:hAnsi="Times New Roman" w:cs="Times New Roman"/>
          <w:lang w:val="sr-Cyrl-BA"/>
        </w:rPr>
        <w:t>-задржавање или повећавање нивоа дознака за омладину  и породицу, пронаталитетну политику, подршка здравственом систему итд.</w:t>
      </w:r>
    </w:p>
    <w:p w:rsidR="00275364" w:rsidRPr="00944694" w:rsidRDefault="00275364" w:rsidP="002E0811">
      <w:pPr>
        <w:spacing w:before="120" w:after="120"/>
        <w:contextualSpacing/>
        <w:jc w:val="both"/>
        <w:rPr>
          <w:rFonts w:ascii="Times New Roman" w:hAnsi="Times New Roman" w:cs="Times New Roman"/>
          <w:lang w:val="sr-Cyrl-CS"/>
        </w:rPr>
      </w:pPr>
      <w:r w:rsidRPr="00944694">
        <w:rPr>
          <w:rFonts w:ascii="Times New Roman" w:hAnsi="Times New Roman" w:cs="Times New Roman"/>
          <w:lang w:val="sr-Cyrl-BA"/>
        </w:rPr>
        <w:tab/>
      </w:r>
    </w:p>
    <w:p w:rsidR="00275364" w:rsidRDefault="00275364" w:rsidP="002E0811">
      <w:pPr>
        <w:contextualSpacing/>
        <w:jc w:val="both"/>
        <w:rPr>
          <w:rFonts w:ascii="Times New Roman" w:hAnsi="Times New Roman" w:cs="Times New Roman"/>
          <w:lang w:val="sr-Cyrl-BA"/>
        </w:rPr>
      </w:pPr>
      <w:r w:rsidRPr="00944694">
        <w:rPr>
          <w:rFonts w:ascii="Times New Roman" w:hAnsi="Times New Roman" w:cs="Times New Roman"/>
          <w:lang w:val="sr-Cyrl-BA"/>
        </w:rPr>
        <w:t>Такође, приоритетно се планира уредно сервисирање дугова према кредиторима за зајмове узете од банака за финансирање капиталних пројеката.</w:t>
      </w:r>
    </w:p>
    <w:p w:rsidR="00D1556C" w:rsidRDefault="00D1556C" w:rsidP="002E0811">
      <w:pPr>
        <w:contextualSpacing/>
        <w:jc w:val="both"/>
        <w:rPr>
          <w:rFonts w:ascii="Times New Roman" w:hAnsi="Times New Roman" w:cs="Times New Roman"/>
          <w:lang w:val="sr-Cyrl-BA"/>
        </w:rPr>
      </w:pPr>
    </w:p>
    <w:p w:rsidR="00D1556C" w:rsidRDefault="00D1556C" w:rsidP="002E0811">
      <w:pPr>
        <w:contextualSpacing/>
        <w:jc w:val="both"/>
        <w:rPr>
          <w:rFonts w:ascii="Times New Roman" w:hAnsi="Times New Roman" w:cs="Times New Roman"/>
          <w:lang w:val="sr-Cyrl-BA"/>
        </w:rPr>
      </w:pPr>
      <w:r w:rsidRPr="00944694">
        <w:rPr>
          <w:rFonts w:ascii="Times New Roman" w:hAnsi="Times New Roman" w:cs="Times New Roman"/>
          <w:lang w:val="sr-Cyrl-BA"/>
        </w:rPr>
        <w:t>Од буџетских корисника се очекује да приликом израде приједлога својих финансијских планова  уважавају наведене основе политике локалне власти, те поштују утврђене лимите буџетске потрошње за 202</w:t>
      </w:r>
      <w:r w:rsidR="006F46F7">
        <w:rPr>
          <w:rFonts w:ascii="Times New Roman" w:hAnsi="Times New Roman" w:cs="Times New Roman"/>
          <w:lang w:val="sr-Cyrl-BA"/>
        </w:rPr>
        <w:t>3</w:t>
      </w:r>
      <w:r w:rsidRPr="00944694">
        <w:rPr>
          <w:rFonts w:ascii="Times New Roman" w:hAnsi="Times New Roman" w:cs="Times New Roman"/>
          <w:lang w:val="sr-Cyrl-BA"/>
        </w:rPr>
        <w:t>. годину.</w:t>
      </w:r>
    </w:p>
    <w:p w:rsidR="00D1556C" w:rsidRDefault="00D1556C" w:rsidP="002E0811">
      <w:pPr>
        <w:contextualSpacing/>
        <w:jc w:val="both"/>
        <w:rPr>
          <w:rFonts w:ascii="Times New Roman" w:hAnsi="Times New Roman" w:cs="Times New Roman"/>
          <w:lang w:val="sr-Cyrl-BA"/>
        </w:rPr>
      </w:pPr>
    </w:p>
    <w:p w:rsidR="00275364" w:rsidRDefault="00275364" w:rsidP="002E0811">
      <w:pPr>
        <w:contextualSpacing/>
        <w:jc w:val="both"/>
        <w:rPr>
          <w:rFonts w:ascii="Times New Roman" w:hAnsi="Times New Roman" w:cs="Times New Roman"/>
          <w:lang w:val="sr-Cyrl-BA"/>
        </w:rPr>
      </w:pPr>
      <w:r w:rsidRPr="00944694">
        <w:rPr>
          <w:rFonts w:ascii="Times New Roman" w:hAnsi="Times New Roman" w:cs="Times New Roman"/>
          <w:lang w:val="sr-Cyrl-BA"/>
        </w:rPr>
        <w:t>Утврђивање приоритета у оквиру укупно планираних средстава биће утврђено након свих приспјелих захтјева, као и кроз јавне расправе које ће се одвијати у току израде нацрта буџета. Опредјељење Града Бијељина је да се раније прихваћени концепт партиципативног планирања даље унапређује и развија, кроз двосмјерну комуникацију, у циљу већег учешћа јавности у дефинисању приоритета при креирању буџетског документа.</w:t>
      </w:r>
    </w:p>
    <w:p w:rsidR="00D1556C" w:rsidRPr="00944694" w:rsidRDefault="00D1556C" w:rsidP="002E0811">
      <w:pPr>
        <w:contextualSpacing/>
        <w:jc w:val="both"/>
        <w:rPr>
          <w:rFonts w:ascii="Times New Roman" w:hAnsi="Times New Roman" w:cs="Times New Roman"/>
          <w:lang w:val="sr-Cyrl-BA"/>
        </w:rPr>
      </w:pPr>
    </w:p>
    <w:p w:rsidR="00275364" w:rsidRPr="00D1556C" w:rsidRDefault="00275364" w:rsidP="002E0811">
      <w:pPr>
        <w:contextualSpacing/>
        <w:jc w:val="both"/>
        <w:rPr>
          <w:rFonts w:ascii="Times New Roman" w:hAnsi="Times New Roman" w:cs="Times New Roman"/>
          <w:lang w:val="sr-Cyrl-BA"/>
        </w:rPr>
      </w:pPr>
      <w:r w:rsidRPr="00D1556C">
        <w:rPr>
          <w:rFonts w:ascii="Times New Roman" w:hAnsi="Times New Roman" w:cs="Times New Roman"/>
          <w:lang w:val="sr-Cyrl-BA"/>
        </w:rPr>
        <w:t>У циљу подизања нивоа транспарентности, повећања степена информисаности и учешћа грађана у дефинисању приоритета, планирања, расподјеле и трошења средстава, утврђена је методологија за израду  грађанског буџета.</w:t>
      </w:r>
      <w:r w:rsidR="00D1556C" w:rsidRPr="00D1556C">
        <w:rPr>
          <w:rFonts w:ascii="Times New Roman" w:hAnsi="Times New Roman" w:cs="Times New Roman"/>
          <w:lang w:val="sr-Cyrl-BA"/>
        </w:rPr>
        <w:t xml:space="preserve"> </w:t>
      </w:r>
      <w:r w:rsidRPr="00D1556C">
        <w:rPr>
          <w:rFonts w:ascii="Times New Roman" w:hAnsi="Times New Roman" w:cs="Times New Roman"/>
          <w:lang w:val="sr-Cyrl-BA"/>
        </w:rPr>
        <w:t>Буџет за грађане  биће креиран након утврђивања б</w:t>
      </w:r>
      <w:r w:rsidR="00D1556C" w:rsidRPr="00D1556C">
        <w:rPr>
          <w:rFonts w:ascii="Times New Roman" w:hAnsi="Times New Roman" w:cs="Times New Roman"/>
          <w:lang w:val="sr-Cyrl-BA"/>
        </w:rPr>
        <w:t>уџета Града за  202</w:t>
      </w:r>
      <w:r w:rsidR="006F46F7">
        <w:rPr>
          <w:rFonts w:ascii="Times New Roman" w:hAnsi="Times New Roman" w:cs="Times New Roman"/>
          <w:lang w:val="sr-Cyrl-BA"/>
        </w:rPr>
        <w:t>3</w:t>
      </w:r>
      <w:r w:rsidRPr="00D1556C">
        <w:rPr>
          <w:rFonts w:ascii="Times New Roman" w:hAnsi="Times New Roman" w:cs="Times New Roman"/>
          <w:lang w:val="sr-Cyrl-BA"/>
        </w:rPr>
        <w:t>.годину,</w:t>
      </w:r>
      <w:r w:rsidR="00D1556C" w:rsidRPr="00D1556C">
        <w:rPr>
          <w:rFonts w:ascii="Times New Roman" w:hAnsi="Times New Roman" w:cs="Times New Roman"/>
          <w:lang w:val="sr-Cyrl-BA"/>
        </w:rPr>
        <w:t xml:space="preserve"> </w:t>
      </w:r>
      <w:r w:rsidRPr="00D1556C">
        <w:rPr>
          <w:rFonts w:ascii="Times New Roman" w:hAnsi="Times New Roman" w:cs="Times New Roman"/>
          <w:lang w:val="sr-Cyrl-BA"/>
        </w:rPr>
        <w:t>са једноставнијим приказом приходне и расходне структуре.</w:t>
      </w:r>
    </w:p>
    <w:p w:rsidR="00D1556C" w:rsidRDefault="00D1556C" w:rsidP="002E0811">
      <w:pPr>
        <w:ind w:firstLine="720"/>
        <w:contextualSpacing/>
        <w:jc w:val="both"/>
        <w:rPr>
          <w:rFonts w:ascii="Times New Roman" w:hAnsi="Times New Roman" w:cs="Times New Roman"/>
          <w:lang w:val="sr-Cyrl-CS"/>
        </w:rPr>
      </w:pPr>
    </w:p>
    <w:p w:rsidR="00275364" w:rsidRPr="00944694" w:rsidRDefault="00D1556C" w:rsidP="00D1556C">
      <w:pPr>
        <w:contextualSpacing/>
        <w:jc w:val="both"/>
        <w:rPr>
          <w:rFonts w:ascii="Times New Roman" w:hAnsi="Times New Roman" w:cs="Times New Roman"/>
          <w:b/>
          <w:lang w:val="sr-Cyrl-BA"/>
        </w:rPr>
      </w:pPr>
      <w:r>
        <w:rPr>
          <w:rFonts w:ascii="Times New Roman" w:hAnsi="Times New Roman" w:cs="Times New Roman"/>
          <w:lang w:val="sr-Cyrl-CS"/>
        </w:rPr>
        <w:t>У складу са Законом о буџетском систему и р</w:t>
      </w:r>
      <w:r w:rsidR="00275364" w:rsidRPr="00944694">
        <w:rPr>
          <w:rFonts w:ascii="Times New Roman" w:hAnsi="Times New Roman" w:cs="Times New Roman"/>
          <w:lang w:val="sr-Cyrl-CS"/>
        </w:rPr>
        <w:t xml:space="preserve">ади </w:t>
      </w:r>
      <w:r>
        <w:rPr>
          <w:rFonts w:ascii="Times New Roman" w:hAnsi="Times New Roman" w:cs="Times New Roman"/>
          <w:lang w:val="sr-Cyrl-CS"/>
        </w:rPr>
        <w:t>потребе интегрисања буџета Града Бијељина</w:t>
      </w:r>
      <w:r w:rsidR="00275364" w:rsidRPr="00944694">
        <w:rPr>
          <w:rFonts w:ascii="Times New Roman" w:hAnsi="Times New Roman" w:cs="Times New Roman"/>
          <w:lang w:val="sr-Cyrl-CS"/>
        </w:rPr>
        <w:t xml:space="preserve"> у</w:t>
      </w:r>
      <w:r w:rsidR="00275364" w:rsidRPr="00944694">
        <w:rPr>
          <w:rFonts w:ascii="Times New Roman" w:hAnsi="Times New Roman" w:cs="Times New Roman"/>
          <w:lang w:val="pl-PL"/>
        </w:rPr>
        <w:t xml:space="preserve"> јединствен буџетск</w:t>
      </w:r>
      <w:r w:rsidR="00275364" w:rsidRPr="00944694">
        <w:rPr>
          <w:rFonts w:ascii="Times New Roman" w:hAnsi="Times New Roman" w:cs="Times New Roman"/>
          <w:lang w:val="sr-Cyrl-CS"/>
        </w:rPr>
        <w:t>и</w:t>
      </w:r>
      <w:r w:rsidR="00275364" w:rsidRPr="00944694">
        <w:rPr>
          <w:rFonts w:ascii="Times New Roman" w:hAnsi="Times New Roman" w:cs="Times New Roman"/>
          <w:lang w:val="pl-PL"/>
        </w:rPr>
        <w:t xml:space="preserve"> систем вишег нивоа власти</w:t>
      </w:r>
      <w:r w:rsidR="00275364" w:rsidRPr="00944694">
        <w:rPr>
          <w:rFonts w:ascii="Times New Roman" w:hAnsi="Times New Roman" w:cs="Times New Roman"/>
          <w:lang w:val="sr-Cyrl-CS"/>
        </w:rPr>
        <w:t>,</w:t>
      </w:r>
      <w:r>
        <w:rPr>
          <w:rFonts w:ascii="Times New Roman" w:hAnsi="Times New Roman" w:cs="Times New Roman"/>
          <w:lang w:val="sr-Cyrl-CS"/>
        </w:rPr>
        <w:t xml:space="preserve"> </w:t>
      </w:r>
      <w:r w:rsidR="00275364" w:rsidRPr="00944694">
        <w:rPr>
          <w:rFonts w:ascii="Times New Roman" w:hAnsi="Times New Roman" w:cs="Times New Roman"/>
          <w:lang w:val="sr-Cyrl-CS"/>
        </w:rPr>
        <w:t>потребно је да се сви р</w:t>
      </w:r>
      <w:r w:rsidR="00275364" w:rsidRPr="00944694">
        <w:rPr>
          <w:rFonts w:ascii="Times New Roman" w:hAnsi="Times New Roman" w:cs="Times New Roman"/>
          <w:lang w:val="sr-Cyrl-BA"/>
        </w:rPr>
        <w:t>асходи буџета прикажу у складу са  захтјевима буџетске класификације (економске</w:t>
      </w:r>
      <w:r>
        <w:rPr>
          <w:rFonts w:ascii="Times New Roman" w:hAnsi="Times New Roman" w:cs="Times New Roman"/>
          <w:lang w:val="sr-Cyrl-BA"/>
        </w:rPr>
        <w:t>, организационе и функционалне).</w:t>
      </w:r>
      <w:r w:rsidR="00275364" w:rsidRPr="00944694">
        <w:rPr>
          <w:rFonts w:ascii="Times New Roman" w:hAnsi="Times New Roman" w:cs="Times New Roman"/>
          <w:lang w:val="sr-Cyrl-BA"/>
        </w:rPr>
        <w:t xml:space="preserve"> </w:t>
      </w:r>
    </w:p>
    <w:p w:rsidR="00275364" w:rsidRPr="00944694" w:rsidRDefault="00275364" w:rsidP="002E0811">
      <w:pPr>
        <w:spacing w:before="120" w:after="120"/>
        <w:contextualSpacing/>
        <w:jc w:val="both"/>
        <w:rPr>
          <w:rFonts w:ascii="Times New Roman" w:hAnsi="Times New Roman" w:cs="Times New Roman"/>
          <w:b/>
          <w:lang w:val="sr-Cyrl-BA"/>
        </w:rPr>
      </w:pPr>
    </w:p>
    <w:p w:rsidR="00275364" w:rsidRPr="006015EB" w:rsidRDefault="00275364" w:rsidP="006015EB">
      <w:pPr>
        <w:pStyle w:val="ListParagraph"/>
        <w:numPr>
          <w:ilvl w:val="0"/>
          <w:numId w:val="24"/>
        </w:numPr>
        <w:spacing w:before="120" w:after="120"/>
        <w:jc w:val="both"/>
        <w:rPr>
          <w:b/>
          <w:sz w:val="22"/>
          <w:szCs w:val="22"/>
          <w:lang w:val="sr-Cyrl-BA"/>
        </w:rPr>
      </w:pPr>
      <w:r w:rsidRPr="006015EB">
        <w:rPr>
          <w:b/>
          <w:sz w:val="22"/>
          <w:szCs w:val="22"/>
          <w:lang w:val="sr-Cyrl-BA"/>
        </w:rPr>
        <w:t>Садржај Захтјева буџетског корисника</w:t>
      </w:r>
    </w:p>
    <w:p w:rsidR="00D1556C" w:rsidRPr="00D1556C" w:rsidRDefault="00D1556C" w:rsidP="00D1556C">
      <w:pPr>
        <w:pStyle w:val="ListParagraph"/>
        <w:spacing w:before="120" w:after="120"/>
        <w:jc w:val="both"/>
        <w:rPr>
          <w:b/>
          <w:lang w:val="sr-Cyrl-BA"/>
        </w:rPr>
      </w:pPr>
    </w:p>
    <w:p w:rsidR="00275364" w:rsidRDefault="00275364" w:rsidP="00D1556C">
      <w:pPr>
        <w:ind w:firstLine="360"/>
        <w:contextualSpacing/>
        <w:jc w:val="both"/>
        <w:rPr>
          <w:rFonts w:ascii="Times New Roman" w:hAnsi="Times New Roman" w:cs="Times New Roman"/>
          <w:lang w:val="sr-Cyrl-BA"/>
        </w:rPr>
      </w:pPr>
      <w:r w:rsidRPr="00944694">
        <w:rPr>
          <w:rFonts w:ascii="Times New Roman" w:hAnsi="Times New Roman" w:cs="Times New Roman"/>
          <w:lang w:val="sr-Cyrl-BA"/>
        </w:rPr>
        <w:t>Форма и садржај буџетских захтјева треба да буде усклађена са чланом 25. Закона о буџетском систему РС и утврђеном методологијом планирања:</w:t>
      </w:r>
    </w:p>
    <w:p w:rsidR="004F2203" w:rsidRPr="00944694" w:rsidRDefault="004F2203" w:rsidP="00D1556C">
      <w:pPr>
        <w:ind w:firstLine="360"/>
        <w:contextualSpacing/>
        <w:jc w:val="both"/>
        <w:rPr>
          <w:rFonts w:ascii="Times New Roman" w:hAnsi="Times New Roman" w:cs="Times New Roman"/>
          <w:lang w:val="sr-Cyrl-BA"/>
        </w:rPr>
      </w:pPr>
    </w:p>
    <w:p w:rsidR="00275364" w:rsidRDefault="00275364" w:rsidP="002E0811">
      <w:pPr>
        <w:spacing w:before="120" w:after="0" w:line="240" w:lineRule="auto"/>
        <w:contextualSpacing/>
        <w:jc w:val="both"/>
        <w:rPr>
          <w:rFonts w:ascii="Times New Roman" w:hAnsi="Times New Roman" w:cs="Times New Roman"/>
          <w:b/>
          <w:lang w:val="sr-Cyrl-BA"/>
        </w:rPr>
      </w:pPr>
      <w:r w:rsidRPr="00944694">
        <w:rPr>
          <w:rFonts w:ascii="Times New Roman" w:hAnsi="Times New Roman" w:cs="Times New Roman"/>
          <w:lang w:val="sr-Cyrl-BA"/>
        </w:rPr>
        <w:t>1.Захтјев за текуће издатке потребно је да садржи: податке о постојећим и планираним</w:t>
      </w:r>
      <w:r w:rsidR="0028204D">
        <w:rPr>
          <w:rFonts w:ascii="Times New Roman" w:hAnsi="Times New Roman" w:cs="Times New Roman"/>
          <w:lang w:val="sr-Cyrl-BA"/>
        </w:rPr>
        <w:t xml:space="preserve"> </w:t>
      </w:r>
      <w:r w:rsidRPr="00944694">
        <w:rPr>
          <w:rFonts w:ascii="Times New Roman" w:hAnsi="Times New Roman" w:cs="Times New Roman"/>
          <w:lang w:val="sr-Cyrl-BA"/>
        </w:rPr>
        <w:t>активностима и услугама у буџетској 202</w:t>
      </w:r>
      <w:r w:rsidR="00CF71D1">
        <w:rPr>
          <w:rFonts w:ascii="Times New Roman" w:hAnsi="Times New Roman" w:cs="Times New Roman"/>
          <w:lang w:val="sr-Cyrl-BA"/>
        </w:rPr>
        <w:t>3</w:t>
      </w:r>
      <w:r w:rsidRPr="00944694">
        <w:rPr>
          <w:rFonts w:ascii="Times New Roman" w:hAnsi="Times New Roman" w:cs="Times New Roman"/>
          <w:lang w:val="sr-Cyrl-BA"/>
        </w:rPr>
        <w:t>. години, као и податке о организационој, квалификационој структури, броју запослених и коефицијентима</w:t>
      </w:r>
      <w:r w:rsidRPr="00944694">
        <w:rPr>
          <w:rFonts w:ascii="Times New Roman" w:hAnsi="Times New Roman" w:cs="Times New Roman"/>
          <w:lang w:val="sr-Cyrl-CS"/>
        </w:rPr>
        <w:t xml:space="preserve"> усклађеним са важећим Правилником о систематизацији</w:t>
      </w:r>
      <w:r w:rsidRPr="00944694">
        <w:rPr>
          <w:rFonts w:ascii="Times New Roman" w:hAnsi="Times New Roman" w:cs="Times New Roman"/>
          <w:lang w:val="sr-Cyrl-BA"/>
        </w:rPr>
        <w:t>; основицу за обрачун личних примања ( Колективни уговор одобрен од стране оснивача), средства за материјалне трошкове; појединачне елементе и укупне износе потребне за реализацију програмских активности, на начин да се могу пратити ефекти програмског буџетирања.</w:t>
      </w:r>
      <w:r w:rsidR="0028204D">
        <w:rPr>
          <w:rFonts w:ascii="Times New Roman" w:hAnsi="Times New Roman" w:cs="Times New Roman"/>
          <w:lang w:val="sr-Cyrl-BA"/>
        </w:rPr>
        <w:t xml:space="preserve"> </w:t>
      </w:r>
      <w:r w:rsidRPr="00944694">
        <w:rPr>
          <w:rFonts w:ascii="Times New Roman" w:hAnsi="Times New Roman" w:cs="Times New Roman"/>
          <w:b/>
          <w:lang w:val="sr-Cyrl-BA"/>
        </w:rPr>
        <w:t>Приликом планирања расхода за накнаде за топли оброк и накнаде за превоз, планирати средства за 11 мјесеци због кориштења годишњих одмора.</w:t>
      </w:r>
    </w:p>
    <w:p w:rsidR="004F2203" w:rsidRPr="00944694" w:rsidRDefault="004F2203" w:rsidP="002E0811">
      <w:pPr>
        <w:spacing w:before="120" w:after="0" w:line="240" w:lineRule="auto"/>
        <w:contextualSpacing/>
        <w:jc w:val="both"/>
        <w:rPr>
          <w:rFonts w:ascii="Times New Roman" w:hAnsi="Times New Roman" w:cs="Times New Roman"/>
          <w:b/>
          <w:lang w:val="sr-Cyrl-BA"/>
        </w:rPr>
      </w:pPr>
    </w:p>
    <w:p w:rsidR="00275364" w:rsidRDefault="00275364" w:rsidP="002E0811">
      <w:pPr>
        <w:spacing w:before="120" w:after="120"/>
        <w:contextualSpacing/>
        <w:jc w:val="both"/>
        <w:rPr>
          <w:rFonts w:ascii="Times New Roman" w:hAnsi="Times New Roman" w:cs="Times New Roman"/>
          <w:lang w:val="sr-Cyrl-BA"/>
        </w:rPr>
      </w:pPr>
      <w:r w:rsidRPr="00944694">
        <w:rPr>
          <w:rFonts w:ascii="Times New Roman" w:hAnsi="Times New Roman" w:cs="Times New Roman"/>
          <w:lang w:val="sr-Cyrl-BA"/>
        </w:rPr>
        <w:t>2.Захтјев за додатна средства за текуће активности чије се финансирање не може ускладити са ограничењем садржаним по овом Упутству, детаљно треба образложити, са приједлогом приоритета, који ће се размотрити у поступку  доношења буџета за наредну фискалну годину.</w:t>
      </w:r>
    </w:p>
    <w:p w:rsidR="004F2203" w:rsidRPr="00944694" w:rsidRDefault="004F2203" w:rsidP="002E0811">
      <w:pPr>
        <w:spacing w:before="120" w:after="120"/>
        <w:contextualSpacing/>
        <w:jc w:val="both"/>
        <w:rPr>
          <w:rFonts w:ascii="Times New Roman" w:hAnsi="Times New Roman" w:cs="Times New Roman"/>
          <w:lang w:val="sr-Cyrl-BA"/>
        </w:rPr>
      </w:pPr>
    </w:p>
    <w:p w:rsidR="00275364" w:rsidRDefault="00275364" w:rsidP="002E0811">
      <w:pPr>
        <w:spacing w:before="120" w:after="120"/>
        <w:contextualSpacing/>
        <w:jc w:val="both"/>
        <w:rPr>
          <w:rFonts w:ascii="Times New Roman" w:hAnsi="Times New Roman" w:cs="Times New Roman"/>
          <w:lang w:val="sr-Cyrl-BA"/>
        </w:rPr>
      </w:pPr>
      <w:r w:rsidRPr="00944694">
        <w:rPr>
          <w:rFonts w:ascii="Times New Roman" w:hAnsi="Times New Roman" w:cs="Times New Roman"/>
          <w:lang w:val="sr-Cyrl-BA"/>
        </w:rPr>
        <w:t xml:space="preserve">3.Захтјев за набавку основних средстава и опреме, </w:t>
      </w:r>
      <w:r w:rsidR="0028204D">
        <w:rPr>
          <w:rFonts w:ascii="Times New Roman" w:hAnsi="Times New Roman" w:cs="Times New Roman"/>
          <w:lang w:val="sr-Cyrl-BA"/>
        </w:rPr>
        <w:t>додатна средства</w:t>
      </w:r>
      <w:r w:rsidRPr="00944694">
        <w:rPr>
          <w:rFonts w:ascii="Times New Roman" w:hAnsi="Times New Roman" w:cs="Times New Roman"/>
          <w:lang w:val="sr-Cyrl-BA"/>
        </w:rPr>
        <w:t xml:space="preserve"> за капиталне пројекте започете у претходним фискалним годинама као и за нове пројекте</w:t>
      </w:r>
      <w:r w:rsidR="0028204D">
        <w:rPr>
          <w:rFonts w:ascii="Times New Roman" w:hAnsi="Times New Roman" w:cs="Times New Roman"/>
          <w:lang w:val="sr-Cyrl-BA"/>
        </w:rPr>
        <w:t xml:space="preserve"> </w:t>
      </w:r>
      <w:r w:rsidRPr="00944694">
        <w:rPr>
          <w:rFonts w:ascii="Times New Roman" w:hAnsi="Times New Roman" w:cs="Times New Roman"/>
          <w:lang w:val="sr-Cyrl-BA"/>
        </w:rPr>
        <w:t>- приоритете које треба размотрити у поступку доношења буџета за наредну фискалну годину. Потребе за капиталним улагањима треба табеларно попунити (</w:t>
      </w:r>
      <w:r w:rsidRPr="00944694">
        <w:rPr>
          <w:rFonts w:ascii="Times New Roman" w:hAnsi="Times New Roman" w:cs="Times New Roman"/>
          <w:i/>
          <w:lang w:val="sr-Cyrl-BA"/>
        </w:rPr>
        <w:t>Прилог 2</w:t>
      </w:r>
      <w:r w:rsidRPr="00944694">
        <w:rPr>
          <w:rFonts w:ascii="Times New Roman" w:hAnsi="Times New Roman" w:cs="Times New Roman"/>
          <w:lang w:val="sr-Cyrl-BA"/>
        </w:rPr>
        <w:t>) са траженим подацима о : називу инвестиције (улагања/пројекта), планираној вриједности са спецификацијом ставки, образложењу оправданости улагања, могућностима суфинансирања из других извора и захтјеваном износу из буџета, као и досадашњем степену улагања за започете пројекте, те процјену трошкова у вези са одржавањем основних средстава.</w:t>
      </w:r>
    </w:p>
    <w:p w:rsidR="004F2203" w:rsidRPr="00944694" w:rsidRDefault="004F2203" w:rsidP="002E0811">
      <w:pPr>
        <w:spacing w:before="120" w:after="120"/>
        <w:contextualSpacing/>
        <w:jc w:val="both"/>
        <w:rPr>
          <w:rFonts w:ascii="Times New Roman" w:hAnsi="Times New Roman" w:cs="Times New Roman"/>
          <w:lang w:val="sr-Cyrl-BA"/>
        </w:rPr>
      </w:pPr>
    </w:p>
    <w:p w:rsidR="00275364" w:rsidRDefault="00275364" w:rsidP="002E0811">
      <w:pPr>
        <w:contextualSpacing/>
        <w:jc w:val="both"/>
        <w:rPr>
          <w:rFonts w:ascii="Times New Roman" w:hAnsi="Times New Roman" w:cs="Times New Roman"/>
          <w:lang w:val="sr-Cyrl-BA"/>
        </w:rPr>
      </w:pPr>
      <w:r w:rsidRPr="00944694">
        <w:rPr>
          <w:rFonts w:ascii="Times New Roman" w:hAnsi="Times New Roman" w:cs="Times New Roman"/>
          <w:lang w:val="sr-Cyrl-BA"/>
        </w:rPr>
        <w:t xml:space="preserve">4.Властити приходи, грантови, донације, примици од продаје имовине и </w:t>
      </w:r>
      <w:r w:rsidRPr="00944694">
        <w:rPr>
          <w:rFonts w:ascii="Times New Roman" w:hAnsi="Times New Roman" w:cs="Times New Roman"/>
          <w:b/>
          <w:lang w:val="sr-Cyrl-BA"/>
        </w:rPr>
        <w:t>остали јавни</w:t>
      </w:r>
      <w:r w:rsidR="00C43127">
        <w:rPr>
          <w:rFonts w:ascii="Times New Roman" w:hAnsi="Times New Roman" w:cs="Times New Roman"/>
          <w:b/>
          <w:lang w:val="sr-Cyrl-BA"/>
        </w:rPr>
        <w:t xml:space="preserve"> </w:t>
      </w:r>
      <w:r w:rsidRPr="00944694">
        <w:rPr>
          <w:rFonts w:ascii="Times New Roman" w:hAnsi="Times New Roman" w:cs="Times New Roman"/>
          <w:b/>
          <w:lang w:val="sr-Cyrl-BA"/>
        </w:rPr>
        <w:t>приходи који припадају буџетским корисницима морају се исказати у Захтјеву на</w:t>
      </w:r>
      <w:r w:rsidR="00C43127">
        <w:rPr>
          <w:rFonts w:ascii="Times New Roman" w:hAnsi="Times New Roman" w:cs="Times New Roman"/>
          <w:b/>
          <w:lang w:val="sr-Cyrl-BA"/>
        </w:rPr>
        <w:t xml:space="preserve"> </w:t>
      </w:r>
      <w:r w:rsidRPr="00944694">
        <w:rPr>
          <w:rFonts w:ascii="Times New Roman" w:hAnsi="Times New Roman" w:cs="Times New Roman"/>
          <w:b/>
          <w:lang w:val="sr-Cyrl-BA"/>
        </w:rPr>
        <w:t>приходовној страни.</w:t>
      </w:r>
      <w:r w:rsidRPr="00944694">
        <w:rPr>
          <w:rFonts w:ascii="Times New Roman" w:hAnsi="Times New Roman" w:cs="Times New Roman"/>
          <w:lang w:val="sr-Cyrl-BA"/>
        </w:rPr>
        <w:t xml:space="preserve"> Коришћење тих прихода за одређене намјене утврдиће се Одлуком о извршењу буџета за 202</w:t>
      </w:r>
      <w:r w:rsidR="006F46F7">
        <w:rPr>
          <w:rFonts w:ascii="Times New Roman" w:hAnsi="Times New Roman" w:cs="Times New Roman"/>
          <w:lang w:val="sr-Cyrl-BA"/>
        </w:rPr>
        <w:t>3</w:t>
      </w:r>
      <w:r w:rsidRPr="00944694">
        <w:rPr>
          <w:rFonts w:ascii="Times New Roman" w:hAnsi="Times New Roman" w:cs="Times New Roman"/>
          <w:lang w:val="sr-Cyrl-BA"/>
        </w:rPr>
        <w:t>. годину.</w:t>
      </w:r>
    </w:p>
    <w:p w:rsidR="004F2203" w:rsidRPr="00944694" w:rsidRDefault="004F2203" w:rsidP="002E0811">
      <w:pPr>
        <w:contextualSpacing/>
        <w:jc w:val="both"/>
        <w:rPr>
          <w:rFonts w:ascii="Times New Roman" w:hAnsi="Times New Roman" w:cs="Times New Roman"/>
          <w:lang w:val="sr-Cyrl-BA"/>
        </w:rPr>
      </w:pPr>
    </w:p>
    <w:p w:rsidR="00275364" w:rsidRDefault="00275364" w:rsidP="002E0811">
      <w:pPr>
        <w:spacing w:before="120" w:after="120"/>
        <w:contextualSpacing/>
        <w:jc w:val="both"/>
        <w:rPr>
          <w:rFonts w:ascii="Times New Roman" w:hAnsi="Times New Roman" w:cs="Times New Roman"/>
          <w:lang w:val="sr-Cyrl-BA"/>
        </w:rPr>
      </w:pPr>
      <w:r w:rsidRPr="00944694">
        <w:rPr>
          <w:rFonts w:ascii="Times New Roman" w:hAnsi="Times New Roman" w:cs="Times New Roman"/>
          <w:lang w:val="sr-Cyrl-BA"/>
        </w:rPr>
        <w:t>5.Ресорна Одјељења Градске управе су дужна размотрити приједлог финансијског плана за ниже</w:t>
      </w:r>
      <w:r w:rsidR="00C43127">
        <w:rPr>
          <w:rFonts w:ascii="Times New Roman" w:hAnsi="Times New Roman" w:cs="Times New Roman"/>
          <w:lang w:val="sr-Cyrl-BA"/>
        </w:rPr>
        <w:t xml:space="preserve"> буџетске кориснике/</w:t>
      </w:r>
      <w:r w:rsidRPr="00944694">
        <w:rPr>
          <w:rFonts w:ascii="Times New Roman" w:hAnsi="Times New Roman" w:cs="Times New Roman"/>
          <w:lang w:val="sr-Cyrl-BA"/>
        </w:rPr>
        <w:t>потрошачке јединице из своје надлежности и мишљење уз сагласност доставити у Одјељење за финансије/Одсјек за буџет.</w:t>
      </w:r>
    </w:p>
    <w:p w:rsidR="004F2203" w:rsidRPr="00944694" w:rsidRDefault="004F2203" w:rsidP="002E0811">
      <w:pPr>
        <w:spacing w:before="120" w:after="120"/>
        <w:contextualSpacing/>
        <w:jc w:val="both"/>
        <w:rPr>
          <w:rFonts w:ascii="Times New Roman" w:hAnsi="Times New Roman" w:cs="Times New Roman"/>
          <w:lang w:val="sr-Cyrl-BA"/>
        </w:rPr>
      </w:pPr>
    </w:p>
    <w:p w:rsidR="00275364" w:rsidRPr="00944694" w:rsidRDefault="00275364" w:rsidP="002E0811">
      <w:pPr>
        <w:spacing w:before="120" w:after="120"/>
        <w:contextualSpacing/>
        <w:jc w:val="both"/>
        <w:rPr>
          <w:rFonts w:ascii="Times New Roman" w:hAnsi="Times New Roman" w:cs="Times New Roman"/>
          <w:lang w:val="sr-Cyrl-BA"/>
        </w:rPr>
      </w:pPr>
      <w:r w:rsidRPr="00944694">
        <w:rPr>
          <w:rFonts w:ascii="Times New Roman" w:hAnsi="Times New Roman" w:cs="Times New Roman"/>
          <w:lang w:val="sr-Cyrl-BA"/>
        </w:rPr>
        <w:t>6.Буџетски захтјев треба да садржи финансијски израз предложеног плана и писмено образложење за сваку позицију.</w:t>
      </w:r>
    </w:p>
    <w:p w:rsidR="00275364" w:rsidRPr="00944694" w:rsidRDefault="00275364" w:rsidP="002E0811">
      <w:pPr>
        <w:spacing w:before="120" w:after="120"/>
        <w:contextualSpacing/>
        <w:jc w:val="both"/>
        <w:rPr>
          <w:rFonts w:ascii="Times New Roman" w:hAnsi="Times New Roman" w:cs="Times New Roman"/>
          <w:lang w:val="sr-Cyrl-BA"/>
        </w:rPr>
      </w:pPr>
    </w:p>
    <w:p w:rsidR="008C402C" w:rsidRDefault="00275364" w:rsidP="002E0811">
      <w:pPr>
        <w:spacing w:before="120" w:after="120"/>
        <w:contextualSpacing/>
        <w:jc w:val="both"/>
        <w:rPr>
          <w:rFonts w:ascii="Times New Roman" w:hAnsi="Times New Roman" w:cs="Times New Roman"/>
          <w:lang w:val="sr-Cyrl-BA"/>
        </w:rPr>
      </w:pPr>
      <w:r w:rsidRPr="00944694">
        <w:rPr>
          <w:rFonts w:ascii="Times New Roman" w:hAnsi="Times New Roman" w:cs="Times New Roman"/>
          <w:lang w:val="sr-Cyrl-BA"/>
        </w:rPr>
        <w:t>Финансијски дио Захтјева (</w:t>
      </w:r>
      <w:r w:rsidRPr="00944694">
        <w:rPr>
          <w:rFonts w:ascii="Times New Roman" w:hAnsi="Times New Roman" w:cs="Times New Roman"/>
          <w:i/>
          <w:lang w:val="sr-Cyrl-BA"/>
        </w:rPr>
        <w:t>Прилог 1</w:t>
      </w:r>
      <w:r w:rsidRPr="00944694">
        <w:rPr>
          <w:rFonts w:ascii="Times New Roman" w:hAnsi="Times New Roman" w:cs="Times New Roman"/>
          <w:lang w:val="sr-Cyrl-BA"/>
        </w:rPr>
        <w:t xml:space="preserve">) мора да буде </w:t>
      </w:r>
      <w:r w:rsidR="006015EB">
        <w:rPr>
          <w:rFonts w:ascii="Times New Roman" w:hAnsi="Times New Roman" w:cs="Times New Roman"/>
          <w:lang w:val="sr-Cyrl-BA"/>
        </w:rPr>
        <w:t>приказан</w:t>
      </w:r>
      <w:r w:rsidRPr="00944694">
        <w:rPr>
          <w:rFonts w:ascii="Times New Roman" w:hAnsi="Times New Roman" w:cs="Times New Roman"/>
          <w:lang w:val="sr-Cyrl-BA"/>
        </w:rPr>
        <w:t xml:space="preserve"> табеларно у </w:t>
      </w:r>
      <w:r w:rsidRPr="00944694">
        <w:rPr>
          <w:rFonts w:ascii="Times New Roman" w:hAnsi="Times New Roman" w:cs="Times New Roman"/>
          <w:i/>
          <w:lang w:val="sr-Cyrl-BA"/>
        </w:rPr>
        <w:t>Е</w:t>
      </w:r>
      <w:r w:rsidRPr="00944694">
        <w:rPr>
          <w:rFonts w:ascii="Times New Roman" w:hAnsi="Times New Roman" w:cs="Times New Roman"/>
          <w:i/>
          <w:lang w:val="sr-Latn-BA"/>
        </w:rPr>
        <w:t>xcel</w:t>
      </w:r>
      <w:r w:rsidRPr="00944694">
        <w:rPr>
          <w:rFonts w:ascii="Times New Roman" w:hAnsi="Times New Roman" w:cs="Times New Roman"/>
          <w:lang w:val="sr-Latn-BA"/>
        </w:rPr>
        <w:t>-</w:t>
      </w:r>
      <w:r w:rsidRPr="00944694">
        <w:rPr>
          <w:rFonts w:ascii="Times New Roman" w:hAnsi="Times New Roman" w:cs="Times New Roman"/>
          <w:lang w:val="sr-Cyrl-BA"/>
        </w:rPr>
        <w:t>у, са утврђеним заглављем, као:</w:t>
      </w:r>
    </w:p>
    <w:tbl>
      <w:tblPr>
        <w:tblW w:w="9464" w:type="dxa"/>
        <w:tblInd w:w="94" w:type="dxa"/>
        <w:tblLayout w:type="fixed"/>
        <w:tblLook w:val="04A0"/>
      </w:tblPr>
      <w:tblGrid>
        <w:gridCol w:w="914"/>
        <w:gridCol w:w="90"/>
        <w:gridCol w:w="930"/>
        <w:gridCol w:w="1636"/>
        <w:gridCol w:w="899"/>
        <w:gridCol w:w="1334"/>
        <w:gridCol w:w="944"/>
        <w:gridCol w:w="107"/>
        <w:gridCol w:w="792"/>
        <w:gridCol w:w="750"/>
        <w:gridCol w:w="1068"/>
      </w:tblGrid>
      <w:tr w:rsidR="008C402C" w:rsidRPr="008C402C" w:rsidTr="008C402C">
        <w:trPr>
          <w:trHeight w:val="255"/>
        </w:trPr>
        <w:tc>
          <w:tcPr>
            <w:tcW w:w="914"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2656" w:type="dxa"/>
            <w:gridSpan w:val="3"/>
            <w:tcBorders>
              <w:top w:val="nil"/>
              <w:left w:val="nil"/>
              <w:bottom w:val="nil"/>
              <w:right w:val="nil"/>
            </w:tcBorders>
            <w:shd w:val="clear" w:color="auto" w:fill="auto"/>
            <w:noWrap/>
            <w:vAlign w:val="bottom"/>
            <w:hideMark/>
          </w:tcPr>
          <w:p w:rsidR="008C402C" w:rsidRPr="008C402C" w:rsidRDefault="008C402C" w:rsidP="008C402C">
            <w:pPr>
              <w:spacing w:after="0" w:line="240" w:lineRule="auto"/>
              <w:jc w:val="center"/>
              <w:rPr>
                <w:rFonts w:ascii="Times New Roman" w:eastAsia="Times New Roman" w:hAnsi="Times New Roman" w:cs="Times New Roman"/>
                <w:i/>
                <w:iCs/>
                <w:color w:val="000000"/>
                <w:sz w:val="18"/>
                <w:szCs w:val="18"/>
              </w:rPr>
            </w:pPr>
            <w:r w:rsidRPr="008C402C">
              <w:rPr>
                <w:rFonts w:ascii="Times New Roman" w:eastAsia="Times New Roman" w:hAnsi="Times New Roman" w:cs="Times New Roman"/>
                <w:i/>
                <w:iCs/>
                <w:color w:val="000000"/>
                <w:sz w:val="18"/>
                <w:szCs w:val="18"/>
              </w:rPr>
              <w:t>Прилог 1</w:t>
            </w:r>
          </w:p>
        </w:tc>
        <w:tc>
          <w:tcPr>
            <w:tcW w:w="899"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1334"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944"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899" w:type="dxa"/>
            <w:gridSpan w:val="2"/>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750"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1068"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r>
      <w:tr w:rsidR="008C402C" w:rsidRPr="008C402C" w:rsidTr="008C402C">
        <w:trPr>
          <w:trHeight w:val="255"/>
        </w:trPr>
        <w:tc>
          <w:tcPr>
            <w:tcW w:w="914"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1020" w:type="dxa"/>
            <w:gridSpan w:val="2"/>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1636"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899"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1334"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944"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899" w:type="dxa"/>
            <w:gridSpan w:val="2"/>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750"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1068"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r>
      <w:tr w:rsidR="008C402C" w:rsidRPr="008C402C" w:rsidTr="008C402C">
        <w:trPr>
          <w:trHeight w:val="255"/>
        </w:trPr>
        <w:tc>
          <w:tcPr>
            <w:tcW w:w="914"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2656" w:type="dxa"/>
            <w:gridSpan w:val="3"/>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r w:rsidRPr="008C402C">
              <w:rPr>
                <w:rFonts w:ascii="Times New Roman" w:eastAsia="Times New Roman" w:hAnsi="Times New Roman" w:cs="Times New Roman"/>
                <w:color w:val="000000"/>
                <w:sz w:val="18"/>
                <w:szCs w:val="18"/>
              </w:rPr>
              <w:t>Назив буџетског корисника:</w:t>
            </w:r>
          </w:p>
        </w:tc>
        <w:tc>
          <w:tcPr>
            <w:tcW w:w="899"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1334"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944"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899" w:type="dxa"/>
            <w:gridSpan w:val="2"/>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750"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1068"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r>
      <w:tr w:rsidR="008C402C" w:rsidRPr="008C402C" w:rsidTr="008C402C">
        <w:trPr>
          <w:trHeight w:val="255"/>
        </w:trPr>
        <w:tc>
          <w:tcPr>
            <w:tcW w:w="914"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2656" w:type="dxa"/>
            <w:gridSpan w:val="3"/>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r w:rsidRPr="008C402C">
              <w:rPr>
                <w:rFonts w:ascii="Times New Roman" w:eastAsia="Times New Roman" w:hAnsi="Times New Roman" w:cs="Times New Roman"/>
                <w:color w:val="000000"/>
                <w:sz w:val="18"/>
                <w:szCs w:val="18"/>
              </w:rPr>
              <w:t>Број ПЈТ:</w:t>
            </w:r>
          </w:p>
        </w:tc>
        <w:tc>
          <w:tcPr>
            <w:tcW w:w="899"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1334"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944"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899" w:type="dxa"/>
            <w:gridSpan w:val="2"/>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750"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1068"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r>
      <w:tr w:rsidR="008C402C" w:rsidRPr="008C402C" w:rsidTr="008C402C">
        <w:trPr>
          <w:trHeight w:val="255"/>
        </w:trPr>
        <w:tc>
          <w:tcPr>
            <w:tcW w:w="914"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1020" w:type="dxa"/>
            <w:gridSpan w:val="2"/>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1636"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899"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1334"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944"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899" w:type="dxa"/>
            <w:gridSpan w:val="2"/>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750"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1068"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r>
      <w:tr w:rsidR="008C402C" w:rsidRPr="008C402C" w:rsidTr="008C402C">
        <w:trPr>
          <w:trHeight w:val="255"/>
        </w:trPr>
        <w:tc>
          <w:tcPr>
            <w:tcW w:w="9464" w:type="dxa"/>
            <w:gridSpan w:val="11"/>
            <w:tcBorders>
              <w:top w:val="nil"/>
              <w:left w:val="nil"/>
              <w:bottom w:val="nil"/>
              <w:right w:val="nil"/>
            </w:tcBorders>
            <w:shd w:val="clear" w:color="auto" w:fill="auto"/>
            <w:noWrap/>
            <w:vAlign w:val="bottom"/>
            <w:hideMark/>
          </w:tcPr>
          <w:p w:rsidR="008C402C" w:rsidRPr="008C402C" w:rsidRDefault="008C402C" w:rsidP="00F43031">
            <w:pPr>
              <w:spacing w:after="0" w:line="240" w:lineRule="auto"/>
              <w:jc w:val="center"/>
              <w:rPr>
                <w:rFonts w:ascii="Times New Roman" w:eastAsia="Times New Roman" w:hAnsi="Times New Roman" w:cs="Times New Roman"/>
                <w:color w:val="000000"/>
                <w:sz w:val="18"/>
                <w:szCs w:val="18"/>
              </w:rPr>
            </w:pPr>
            <w:r w:rsidRPr="008C402C">
              <w:rPr>
                <w:rFonts w:ascii="Times New Roman" w:eastAsia="Times New Roman" w:hAnsi="Times New Roman" w:cs="Times New Roman"/>
                <w:color w:val="000000"/>
                <w:sz w:val="18"/>
                <w:szCs w:val="18"/>
              </w:rPr>
              <w:t>ПЛАН БУЏЕТСКЕ ПОТРОШЊЕ У 202</w:t>
            </w:r>
            <w:r w:rsidR="00F43031">
              <w:rPr>
                <w:rFonts w:ascii="Times New Roman" w:eastAsia="Times New Roman" w:hAnsi="Times New Roman" w:cs="Times New Roman"/>
                <w:color w:val="000000"/>
                <w:sz w:val="18"/>
                <w:szCs w:val="18"/>
              </w:rPr>
              <w:t>3</w:t>
            </w:r>
            <w:r w:rsidRPr="008C402C">
              <w:rPr>
                <w:rFonts w:ascii="Times New Roman" w:eastAsia="Times New Roman" w:hAnsi="Times New Roman" w:cs="Times New Roman"/>
                <w:color w:val="000000"/>
                <w:sz w:val="18"/>
                <w:szCs w:val="18"/>
              </w:rPr>
              <w:t>. ГОДИНИ</w:t>
            </w:r>
          </w:p>
        </w:tc>
      </w:tr>
      <w:tr w:rsidR="008C402C" w:rsidRPr="008C402C" w:rsidTr="008C402C">
        <w:trPr>
          <w:trHeight w:val="255"/>
        </w:trPr>
        <w:tc>
          <w:tcPr>
            <w:tcW w:w="1004" w:type="dxa"/>
            <w:gridSpan w:val="2"/>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930"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1636"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899"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1334"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944"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899" w:type="dxa"/>
            <w:gridSpan w:val="2"/>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750"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c>
          <w:tcPr>
            <w:tcW w:w="1068" w:type="dxa"/>
            <w:tcBorders>
              <w:top w:val="nil"/>
              <w:left w:val="nil"/>
              <w:bottom w:val="nil"/>
              <w:right w:val="nil"/>
            </w:tcBorders>
            <w:shd w:val="clear" w:color="auto" w:fill="auto"/>
            <w:noWrap/>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p>
        </w:tc>
      </w:tr>
      <w:tr w:rsidR="008C402C" w:rsidRPr="008C402C" w:rsidTr="008C402C">
        <w:trPr>
          <w:trHeight w:val="720"/>
        </w:trPr>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402C" w:rsidRPr="008C402C" w:rsidRDefault="008C402C" w:rsidP="008C402C">
            <w:pPr>
              <w:spacing w:after="0" w:line="240" w:lineRule="auto"/>
              <w:rPr>
                <w:rFonts w:ascii="Times New Roman" w:eastAsia="Times New Roman" w:hAnsi="Times New Roman" w:cs="Times New Roman"/>
                <w:color w:val="000000"/>
                <w:sz w:val="18"/>
                <w:szCs w:val="18"/>
              </w:rPr>
            </w:pPr>
            <w:r w:rsidRPr="008C402C">
              <w:rPr>
                <w:rFonts w:ascii="Times New Roman" w:eastAsia="Times New Roman" w:hAnsi="Times New Roman" w:cs="Times New Roman"/>
                <w:color w:val="000000"/>
                <w:sz w:val="18"/>
                <w:szCs w:val="18"/>
              </w:rPr>
              <w:t>Функција</w:t>
            </w:r>
          </w:p>
        </w:tc>
        <w:tc>
          <w:tcPr>
            <w:tcW w:w="930" w:type="dxa"/>
            <w:tcBorders>
              <w:top w:val="single" w:sz="4" w:space="0" w:color="auto"/>
              <w:left w:val="nil"/>
              <w:bottom w:val="single" w:sz="4" w:space="0" w:color="auto"/>
              <w:right w:val="single" w:sz="4" w:space="0" w:color="auto"/>
            </w:tcBorders>
            <w:shd w:val="clear" w:color="auto" w:fill="auto"/>
            <w:vAlign w:val="bottom"/>
            <w:hideMark/>
          </w:tcPr>
          <w:p w:rsidR="008C402C" w:rsidRPr="008C402C" w:rsidRDefault="008C402C" w:rsidP="008C402C">
            <w:pPr>
              <w:spacing w:after="0" w:line="240" w:lineRule="auto"/>
              <w:jc w:val="center"/>
              <w:rPr>
                <w:rFonts w:ascii="Times New Roman" w:eastAsia="Times New Roman" w:hAnsi="Times New Roman" w:cs="Times New Roman"/>
                <w:color w:val="000000"/>
                <w:sz w:val="18"/>
                <w:szCs w:val="18"/>
              </w:rPr>
            </w:pPr>
            <w:r w:rsidRPr="008C402C">
              <w:rPr>
                <w:rFonts w:ascii="Times New Roman" w:eastAsia="Times New Roman" w:hAnsi="Times New Roman" w:cs="Times New Roman"/>
                <w:color w:val="000000"/>
                <w:sz w:val="18"/>
                <w:szCs w:val="18"/>
              </w:rPr>
              <w:t>Економски код</w:t>
            </w:r>
          </w:p>
        </w:tc>
        <w:tc>
          <w:tcPr>
            <w:tcW w:w="1636" w:type="dxa"/>
            <w:tcBorders>
              <w:top w:val="single" w:sz="4" w:space="0" w:color="auto"/>
              <w:left w:val="nil"/>
              <w:bottom w:val="single" w:sz="4" w:space="0" w:color="auto"/>
              <w:right w:val="single" w:sz="4" w:space="0" w:color="auto"/>
            </w:tcBorders>
            <w:shd w:val="clear" w:color="auto" w:fill="auto"/>
            <w:vAlign w:val="bottom"/>
            <w:hideMark/>
          </w:tcPr>
          <w:p w:rsidR="008C402C" w:rsidRPr="008C402C" w:rsidRDefault="008C402C" w:rsidP="008C402C">
            <w:pPr>
              <w:spacing w:after="0" w:line="240" w:lineRule="auto"/>
              <w:jc w:val="center"/>
              <w:rPr>
                <w:rFonts w:ascii="Times New Roman" w:eastAsia="Times New Roman" w:hAnsi="Times New Roman" w:cs="Times New Roman"/>
                <w:color w:val="000000"/>
                <w:sz w:val="18"/>
                <w:szCs w:val="18"/>
              </w:rPr>
            </w:pPr>
            <w:r w:rsidRPr="008C402C">
              <w:rPr>
                <w:rFonts w:ascii="Times New Roman" w:eastAsia="Times New Roman" w:hAnsi="Times New Roman" w:cs="Times New Roman"/>
                <w:color w:val="000000"/>
                <w:sz w:val="18"/>
                <w:szCs w:val="18"/>
              </w:rPr>
              <w:t>Опис/ставка</w:t>
            </w:r>
          </w:p>
        </w:tc>
        <w:tc>
          <w:tcPr>
            <w:tcW w:w="899" w:type="dxa"/>
            <w:tcBorders>
              <w:top w:val="single" w:sz="4" w:space="0" w:color="auto"/>
              <w:left w:val="nil"/>
              <w:bottom w:val="single" w:sz="4" w:space="0" w:color="auto"/>
              <w:right w:val="single" w:sz="4" w:space="0" w:color="auto"/>
            </w:tcBorders>
            <w:shd w:val="clear" w:color="auto" w:fill="auto"/>
            <w:vAlign w:val="bottom"/>
            <w:hideMark/>
          </w:tcPr>
          <w:p w:rsidR="008C402C" w:rsidRPr="008C402C" w:rsidRDefault="008C402C" w:rsidP="00F43031">
            <w:pPr>
              <w:spacing w:after="0" w:line="240" w:lineRule="auto"/>
              <w:jc w:val="center"/>
              <w:rPr>
                <w:rFonts w:ascii="Times New Roman" w:eastAsia="Times New Roman" w:hAnsi="Times New Roman" w:cs="Times New Roman"/>
                <w:color w:val="000000"/>
                <w:sz w:val="18"/>
                <w:szCs w:val="18"/>
              </w:rPr>
            </w:pPr>
            <w:r w:rsidRPr="008C402C">
              <w:rPr>
                <w:rFonts w:ascii="Times New Roman" w:eastAsia="Times New Roman" w:hAnsi="Times New Roman" w:cs="Times New Roman"/>
                <w:color w:val="000000"/>
                <w:sz w:val="18"/>
                <w:szCs w:val="18"/>
              </w:rPr>
              <w:t>План 202</w:t>
            </w:r>
            <w:r w:rsidR="00F43031">
              <w:rPr>
                <w:rFonts w:ascii="Times New Roman" w:eastAsia="Times New Roman" w:hAnsi="Times New Roman" w:cs="Times New Roman"/>
                <w:color w:val="000000"/>
                <w:sz w:val="18"/>
                <w:szCs w:val="18"/>
              </w:rPr>
              <w:t>2</w:t>
            </w:r>
            <w:r w:rsidRPr="008C402C">
              <w:rPr>
                <w:rFonts w:ascii="Times New Roman" w:eastAsia="Times New Roman" w:hAnsi="Times New Roman" w:cs="Times New Roman"/>
                <w:color w:val="000000"/>
                <w:sz w:val="18"/>
                <w:szCs w:val="18"/>
              </w:rPr>
              <w:t>. година</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rsidR="008C402C" w:rsidRPr="008C402C" w:rsidRDefault="008C402C" w:rsidP="00F43031">
            <w:pPr>
              <w:spacing w:after="0" w:line="240" w:lineRule="auto"/>
              <w:jc w:val="center"/>
              <w:rPr>
                <w:rFonts w:ascii="Times New Roman" w:eastAsia="Times New Roman" w:hAnsi="Times New Roman" w:cs="Times New Roman"/>
                <w:color w:val="000000"/>
                <w:sz w:val="18"/>
                <w:szCs w:val="18"/>
              </w:rPr>
            </w:pPr>
            <w:r w:rsidRPr="008C402C">
              <w:rPr>
                <w:rFonts w:ascii="Times New Roman" w:eastAsia="Times New Roman" w:hAnsi="Times New Roman" w:cs="Times New Roman"/>
                <w:color w:val="000000"/>
                <w:sz w:val="18"/>
                <w:szCs w:val="18"/>
              </w:rPr>
              <w:t>План 202</w:t>
            </w:r>
            <w:r w:rsidR="00F43031">
              <w:rPr>
                <w:rFonts w:ascii="Times New Roman" w:eastAsia="Times New Roman" w:hAnsi="Times New Roman" w:cs="Times New Roman"/>
                <w:color w:val="000000"/>
                <w:sz w:val="18"/>
                <w:szCs w:val="18"/>
              </w:rPr>
              <w:t>2</w:t>
            </w:r>
            <w:r w:rsidRPr="008C402C">
              <w:rPr>
                <w:rFonts w:ascii="Times New Roman" w:eastAsia="Times New Roman" w:hAnsi="Times New Roman" w:cs="Times New Roman"/>
                <w:color w:val="000000"/>
                <w:sz w:val="18"/>
                <w:szCs w:val="18"/>
              </w:rPr>
              <w:t>. са реалокацијама-Ребаланс</w:t>
            </w:r>
          </w:p>
        </w:tc>
        <w:tc>
          <w:tcPr>
            <w:tcW w:w="1051" w:type="dxa"/>
            <w:gridSpan w:val="2"/>
            <w:tcBorders>
              <w:top w:val="single" w:sz="4" w:space="0" w:color="auto"/>
              <w:left w:val="nil"/>
              <w:bottom w:val="single" w:sz="4" w:space="0" w:color="auto"/>
              <w:right w:val="single" w:sz="4" w:space="0" w:color="auto"/>
            </w:tcBorders>
            <w:shd w:val="clear" w:color="auto" w:fill="auto"/>
            <w:vAlign w:val="bottom"/>
            <w:hideMark/>
          </w:tcPr>
          <w:p w:rsidR="008C402C" w:rsidRPr="008C402C" w:rsidRDefault="008C402C" w:rsidP="008C402C">
            <w:pPr>
              <w:spacing w:after="0" w:line="240" w:lineRule="auto"/>
              <w:jc w:val="center"/>
              <w:rPr>
                <w:rFonts w:ascii="Times New Roman" w:eastAsia="Times New Roman" w:hAnsi="Times New Roman" w:cs="Times New Roman"/>
                <w:color w:val="000000"/>
                <w:sz w:val="18"/>
                <w:szCs w:val="18"/>
              </w:rPr>
            </w:pPr>
            <w:r w:rsidRPr="008C402C">
              <w:rPr>
                <w:rFonts w:ascii="Times New Roman" w:eastAsia="Times New Roman" w:hAnsi="Times New Roman" w:cs="Times New Roman"/>
                <w:color w:val="000000"/>
                <w:sz w:val="18"/>
                <w:szCs w:val="18"/>
              </w:rPr>
              <w:t>Процјена извршења</w:t>
            </w:r>
          </w:p>
        </w:tc>
        <w:tc>
          <w:tcPr>
            <w:tcW w:w="792" w:type="dxa"/>
            <w:tcBorders>
              <w:top w:val="single" w:sz="4" w:space="0" w:color="auto"/>
              <w:left w:val="nil"/>
              <w:bottom w:val="single" w:sz="4" w:space="0" w:color="auto"/>
              <w:right w:val="single" w:sz="4" w:space="0" w:color="auto"/>
            </w:tcBorders>
            <w:shd w:val="clear" w:color="auto" w:fill="auto"/>
            <w:vAlign w:val="bottom"/>
            <w:hideMark/>
          </w:tcPr>
          <w:p w:rsidR="008C402C" w:rsidRPr="008C402C" w:rsidRDefault="008C402C" w:rsidP="00F43031">
            <w:pPr>
              <w:spacing w:after="0" w:line="240" w:lineRule="auto"/>
              <w:jc w:val="center"/>
              <w:rPr>
                <w:rFonts w:ascii="Times New Roman" w:eastAsia="Times New Roman" w:hAnsi="Times New Roman" w:cs="Times New Roman"/>
                <w:color w:val="000000"/>
                <w:sz w:val="18"/>
                <w:szCs w:val="18"/>
              </w:rPr>
            </w:pPr>
            <w:r w:rsidRPr="008C402C">
              <w:rPr>
                <w:rFonts w:ascii="Times New Roman" w:eastAsia="Times New Roman" w:hAnsi="Times New Roman" w:cs="Times New Roman"/>
                <w:color w:val="000000"/>
                <w:sz w:val="18"/>
                <w:szCs w:val="18"/>
              </w:rPr>
              <w:t>План 202</w:t>
            </w:r>
            <w:r w:rsidR="00F43031">
              <w:rPr>
                <w:rFonts w:ascii="Times New Roman" w:eastAsia="Times New Roman" w:hAnsi="Times New Roman" w:cs="Times New Roman"/>
                <w:color w:val="000000"/>
                <w:sz w:val="18"/>
                <w:szCs w:val="18"/>
              </w:rPr>
              <w:t>3</w:t>
            </w:r>
            <w:r w:rsidRPr="008C402C">
              <w:rPr>
                <w:rFonts w:ascii="Times New Roman" w:eastAsia="Times New Roman" w:hAnsi="Times New Roman" w:cs="Times New Roman"/>
                <w:color w:val="00000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bottom"/>
            <w:hideMark/>
          </w:tcPr>
          <w:p w:rsidR="008C402C" w:rsidRPr="008C402C" w:rsidRDefault="008C402C" w:rsidP="008C402C">
            <w:pPr>
              <w:spacing w:after="0" w:line="240" w:lineRule="auto"/>
              <w:jc w:val="center"/>
              <w:rPr>
                <w:rFonts w:ascii="Times New Roman" w:eastAsia="Times New Roman" w:hAnsi="Times New Roman" w:cs="Times New Roman"/>
                <w:color w:val="000000"/>
                <w:sz w:val="18"/>
                <w:szCs w:val="18"/>
              </w:rPr>
            </w:pPr>
            <w:r w:rsidRPr="008C402C">
              <w:rPr>
                <w:rFonts w:ascii="Times New Roman" w:eastAsia="Times New Roman" w:hAnsi="Times New Roman" w:cs="Times New Roman"/>
                <w:color w:val="000000"/>
                <w:sz w:val="18"/>
                <w:szCs w:val="18"/>
              </w:rPr>
              <w:t xml:space="preserve">Индекс </w:t>
            </w:r>
          </w:p>
        </w:tc>
        <w:tc>
          <w:tcPr>
            <w:tcW w:w="1068" w:type="dxa"/>
            <w:tcBorders>
              <w:top w:val="single" w:sz="4" w:space="0" w:color="auto"/>
              <w:left w:val="nil"/>
              <w:bottom w:val="single" w:sz="4" w:space="0" w:color="auto"/>
              <w:right w:val="single" w:sz="4" w:space="0" w:color="auto"/>
            </w:tcBorders>
            <w:shd w:val="clear" w:color="auto" w:fill="auto"/>
            <w:vAlign w:val="bottom"/>
            <w:hideMark/>
          </w:tcPr>
          <w:p w:rsidR="008C402C" w:rsidRPr="008C402C" w:rsidRDefault="008C402C" w:rsidP="008C402C">
            <w:pPr>
              <w:spacing w:after="0" w:line="240" w:lineRule="auto"/>
              <w:jc w:val="center"/>
              <w:rPr>
                <w:rFonts w:ascii="Times New Roman" w:eastAsia="Times New Roman" w:hAnsi="Times New Roman" w:cs="Times New Roman"/>
                <w:color w:val="000000"/>
                <w:sz w:val="18"/>
                <w:szCs w:val="18"/>
              </w:rPr>
            </w:pPr>
            <w:r w:rsidRPr="008C402C">
              <w:rPr>
                <w:rFonts w:ascii="Times New Roman" w:eastAsia="Times New Roman" w:hAnsi="Times New Roman" w:cs="Times New Roman"/>
                <w:color w:val="000000"/>
                <w:sz w:val="18"/>
                <w:szCs w:val="18"/>
              </w:rPr>
              <w:t>Напомена</w:t>
            </w:r>
          </w:p>
        </w:tc>
      </w:tr>
      <w:tr w:rsidR="008C402C" w:rsidRPr="008C402C" w:rsidTr="006015EB">
        <w:trPr>
          <w:trHeight w:val="255"/>
        </w:trPr>
        <w:tc>
          <w:tcPr>
            <w:tcW w:w="1004" w:type="dxa"/>
            <w:gridSpan w:val="2"/>
            <w:tcBorders>
              <w:top w:val="nil"/>
              <w:left w:val="single" w:sz="4" w:space="0" w:color="auto"/>
              <w:bottom w:val="single" w:sz="4" w:space="0" w:color="auto"/>
              <w:right w:val="single" w:sz="4" w:space="0" w:color="auto"/>
            </w:tcBorders>
            <w:shd w:val="clear" w:color="auto" w:fill="auto"/>
            <w:noWrap/>
            <w:vAlign w:val="bottom"/>
            <w:hideMark/>
          </w:tcPr>
          <w:p w:rsidR="008C402C" w:rsidRPr="008C402C" w:rsidRDefault="008C402C" w:rsidP="008C402C">
            <w:pPr>
              <w:spacing w:after="0" w:line="240" w:lineRule="auto"/>
              <w:jc w:val="center"/>
              <w:rPr>
                <w:rFonts w:ascii="Times New Roman" w:eastAsia="Times New Roman" w:hAnsi="Times New Roman" w:cs="Times New Roman"/>
                <w:color w:val="000000"/>
                <w:sz w:val="18"/>
                <w:szCs w:val="18"/>
              </w:rPr>
            </w:pPr>
            <w:r w:rsidRPr="008C402C">
              <w:rPr>
                <w:rFonts w:ascii="Times New Roman" w:eastAsia="Times New Roman" w:hAnsi="Times New Roman" w:cs="Times New Roman"/>
                <w:color w:val="000000"/>
                <w:sz w:val="18"/>
                <w:szCs w:val="18"/>
              </w:rPr>
              <w:t>1</w:t>
            </w:r>
          </w:p>
        </w:tc>
        <w:tc>
          <w:tcPr>
            <w:tcW w:w="930" w:type="dxa"/>
            <w:tcBorders>
              <w:top w:val="nil"/>
              <w:left w:val="nil"/>
              <w:bottom w:val="single" w:sz="4" w:space="0" w:color="auto"/>
              <w:right w:val="single" w:sz="4" w:space="0" w:color="auto"/>
            </w:tcBorders>
            <w:shd w:val="clear" w:color="auto" w:fill="auto"/>
            <w:noWrap/>
            <w:vAlign w:val="bottom"/>
            <w:hideMark/>
          </w:tcPr>
          <w:p w:rsidR="008C402C" w:rsidRPr="008C402C" w:rsidRDefault="008C402C" w:rsidP="008C402C">
            <w:pPr>
              <w:spacing w:after="0" w:line="240" w:lineRule="auto"/>
              <w:jc w:val="center"/>
              <w:rPr>
                <w:rFonts w:ascii="Times New Roman" w:eastAsia="Times New Roman" w:hAnsi="Times New Roman" w:cs="Times New Roman"/>
                <w:color w:val="000000"/>
                <w:sz w:val="18"/>
                <w:szCs w:val="18"/>
              </w:rPr>
            </w:pPr>
            <w:r w:rsidRPr="008C402C">
              <w:rPr>
                <w:rFonts w:ascii="Times New Roman" w:eastAsia="Times New Roman" w:hAnsi="Times New Roman" w:cs="Times New Roman"/>
                <w:color w:val="000000"/>
                <w:sz w:val="18"/>
                <w:szCs w:val="18"/>
              </w:rPr>
              <w:t>2</w:t>
            </w:r>
          </w:p>
        </w:tc>
        <w:tc>
          <w:tcPr>
            <w:tcW w:w="1636" w:type="dxa"/>
            <w:tcBorders>
              <w:top w:val="nil"/>
              <w:left w:val="nil"/>
              <w:bottom w:val="single" w:sz="4" w:space="0" w:color="auto"/>
              <w:right w:val="single" w:sz="4" w:space="0" w:color="auto"/>
            </w:tcBorders>
            <w:shd w:val="clear" w:color="auto" w:fill="auto"/>
            <w:noWrap/>
            <w:vAlign w:val="bottom"/>
            <w:hideMark/>
          </w:tcPr>
          <w:p w:rsidR="008C402C" w:rsidRPr="008C402C" w:rsidRDefault="008C402C" w:rsidP="008C402C">
            <w:pPr>
              <w:spacing w:after="0" w:line="240" w:lineRule="auto"/>
              <w:jc w:val="center"/>
              <w:rPr>
                <w:rFonts w:ascii="Times New Roman" w:eastAsia="Times New Roman" w:hAnsi="Times New Roman" w:cs="Times New Roman"/>
                <w:color w:val="000000"/>
                <w:sz w:val="18"/>
                <w:szCs w:val="18"/>
              </w:rPr>
            </w:pPr>
            <w:r w:rsidRPr="008C402C">
              <w:rPr>
                <w:rFonts w:ascii="Times New Roman" w:eastAsia="Times New Roman" w:hAnsi="Times New Roman" w:cs="Times New Roman"/>
                <w:color w:val="000000"/>
                <w:sz w:val="18"/>
                <w:szCs w:val="18"/>
              </w:rPr>
              <w:t>3</w:t>
            </w:r>
          </w:p>
        </w:tc>
        <w:tc>
          <w:tcPr>
            <w:tcW w:w="899" w:type="dxa"/>
            <w:tcBorders>
              <w:top w:val="nil"/>
              <w:left w:val="nil"/>
              <w:bottom w:val="single" w:sz="4" w:space="0" w:color="auto"/>
              <w:right w:val="single" w:sz="4" w:space="0" w:color="auto"/>
            </w:tcBorders>
            <w:shd w:val="clear" w:color="auto" w:fill="auto"/>
            <w:noWrap/>
            <w:vAlign w:val="bottom"/>
            <w:hideMark/>
          </w:tcPr>
          <w:p w:rsidR="008C402C" w:rsidRPr="008C402C" w:rsidRDefault="008C402C" w:rsidP="008C402C">
            <w:pPr>
              <w:spacing w:after="0" w:line="240" w:lineRule="auto"/>
              <w:jc w:val="center"/>
              <w:rPr>
                <w:rFonts w:ascii="Times New Roman" w:eastAsia="Times New Roman" w:hAnsi="Times New Roman" w:cs="Times New Roman"/>
                <w:color w:val="000000"/>
                <w:sz w:val="18"/>
                <w:szCs w:val="18"/>
              </w:rPr>
            </w:pPr>
            <w:r w:rsidRPr="008C402C">
              <w:rPr>
                <w:rFonts w:ascii="Times New Roman" w:eastAsia="Times New Roman" w:hAnsi="Times New Roman" w:cs="Times New Roman"/>
                <w:color w:val="000000"/>
                <w:sz w:val="18"/>
                <w:szCs w:val="18"/>
              </w:rPr>
              <w:t>4</w:t>
            </w:r>
          </w:p>
        </w:tc>
        <w:tc>
          <w:tcPr>
            <w:tcW w:w="1334" w:type="dxa"/>
            <w:tcBorders>
              <w:top w:val="nil"/>
              <w:left w:val="nil"/>
              <w:bottom w:val="single" w:sz="4" w:space="0" w:color="auto"/>
              <w:right w:val="single" w:sz="4" w:space="0" w:color="auto"/>
            </w:tcBorders>
            <w:shd w:val="clear" w:color="auto" w:fill="auto"/>
            <w:noWrap/>
            <w:vAlign w:val="bottom"/>
            <w:hideMark/>
          </w:tcPr>
          <w:p w:rsidR="008C402C" w:rsidRPr="008C402C" w:rsidRDefault="008C402C" w:rsidP="008C402C">
            <w:pPr>
              <w:spacing w:after="0" w:line="240" w:lineRule="auto"/>
              <w:jc w:val="center"/>
              <w:rPr>
                <w:rFonts w:ascii="Times New Roman" w:eastAsia="Times New Roman" w:hAnsi="Times New Roman" w:cs="Times New Roman"/>
                <w:color w:val="000000"/>
                <w:sz w:val="18"/>
                <w:szCs w:val="18"/>
              </w:rPr>
            </w:pPr>
            <w:r w:rsidRPr="008C402C">
              <w:rPr>
                <w:rFonts w:ascii="Times New Roman" w:eastAsia="Times New Roman" w:hAnsi="Times New Roman" w:cs="Times New Roman"/>
                <w:color w:val="000000"/>
                <w:sz w:val="18"/>
                <w:szCs w:val="18"/>
              </w:rPr>
              <w:t>5</w:t>
            </w:r>
          </w:p>
        </w:tc>
        <w:tc>
          <w:tcPr>
            <w:tcW w:w="1051" w:type="dxa"/>
            <w:gridSpan w:val="2"/>
            <w:tcBorders>
              <w:top w:val="nil"/>
              <w:left w:val="nil"/>
              <w:bottom w:val="single" w:sz="4" w:space="0" w:color="auto"/>
              <w:right w:val="single" w:sz="4" w:space="0" w:color="auto"/>
            </w:tcBorders>
            <w:shd w:val="clear" w:color="auto" w:fill="auto"/>
            <w:noWrap/>
            <w:vAlign w:val="bottom"/>
            <w:hideMark/>
          </w:tcPr>
          <w:p w:rsidR="008C402C" w:rsidRPr="008C402C" w:rsidRDefault="008C402C" w:rsidP="008C402C">
            <w:pPr>
              <w:spacing w:after="0" w:line="240" w:lineRule="auto"/>
              <w:jc w:val="center"/>
              <w:rPr>
                <w:rFonts w:ascii="Times New Roman" w:eastAsia="Times New Roman" w:hAnsi="Times New Roman" w:cs="Times New Roman"/>
                <w:color w:val="000000"/>
                <w:sz w:val="18"/>
                <w:szCs w:val="18"/>
              </w:rPr>
            </w:pPr>
            <w:r w:rsidRPr="008C402C">
              <w:rPr>
                <w:rFonts w:ascii="Times New Roman" w:eastAsia="Times New Roman" w:hAnsi="Times New Roman" w:cs="Times New Roman"/>
                <w:color w:val="000000"/>
                <w:sz w:val="18"/>
                <w:szCs w:val="18"/>
              </w:rPr>
              <w:t>6</w:t>
            </w:r>
          </w:p>
        </w:tc>
        <w:tc>
          <w:tcPr>
            <w:tcW w:w="792" w:type="dxa"/>
            <w:tcBorders>
              <w:top w:val="nil"/>
              <w:left w:val="nil"/>
              <w:bottom w:val="single" w:sz="4" w:space="0" w:color="auto"/>
              <w:right w:val="single" w:sz="4" w:space="0" w:color="auto"/>
            </w:tcBorders>
            <w:shd w:val="clear" w:color="auto" w:fill="auto"/>
            <w:noWrap/>
            <w:vAlign w:val="bottom"/>
            <w:hideMark/>
          </w:tcPr>
          <w:p w:rsidR="008C402C" w:rsidRPr="008C402C" w:rsidRDefault="008C402C" w:rsidP="008C402C">
            <w:pPr>
              <w:spacing w:after="0" w:line="240" w:lineRule="auto"/>
              <w:jc w:val="center"/>
              <w:rPr>
                <w:rFonts w:ascii="Times New Roman" w:eastAsia="Times New Roman" w:hAnsi="Times New Roman" w:cs="Times New Roman"/>
                <w:color w:val="000000"/>
                <w:sz w:val="18"/>
                <w:szCs w:val="18"/>
              </w:rPr>
            </w:pPr>
            <w:r w:rsidRPr="008C402C">
              <w:rPr>
                <w:rFonts w:ascii="Times New Roman" w:eastAsia="Times New Roman" w:hAnsi="Times New Roman" w:cs="Times New Roman"/>
                <w:color w:val="000000"/>
                <w:sz w:val="18"/>
                <w:szCs w:val="18"/>
              </w:rPr>
              <w:t>7</w:t>
            </w:r>
          </w:p>
        </w:tc>
        <w:tc>
          <w:tcPr>
            <w:tcW w:w="750" w:type="dxa"/>
            <w:tcBorders>
              <w:top w:val="nil"/>
              <w:left w:val="nil"/>
              <w:bottom w:val="single" w:sz="4" w:space="0" w:color="auto"/>
              <w:right w:val="single" w:sz="4" w:space="0" w:color="auto"/>
            </w:tcBorders>
            <w:shd w:val="clear" w:color="auto" w:fill="auto"/>
            <w:noWrap/>
            <w:vAlign w:val="bottom"/>
            <w:hideMark/>
          </w:tcPr>
          <w:p w:rsidR="008C402C" w:rsidRPr="008C402C" w:rsidRDefault="008C402C" w:rsidP="008C402C">
            <w:pPr>
              <w:spacing w:after="0" w:line="240" w:lineRule="auto"/>
              <w:jc w:val="center"/>
              <w:rPr>
                <w:rFonts w:ascii="Times New Roman" w:eastAsia="Times New Roman" w:hAnsi="Times New Roman" w:cs="Times New Roman"/>
                <w:color w:val="000000"/>
                <w:sz w:val="18"/>
                <w:szCs w:val="18"/>
              </w:rPr>
            </w:pPr>
            <w:r w:rsidRPr="008C402C">
              <w:rPr>
                <w:rFonts w:ascii="Times New Roman" w:eastAsia="Times New Roman" w:hAnsi="Times New Roman" w:cs="Times New Roman"/>
                <w:color w:val="000000"/>
                <w:sz w:val="18"/>
                <w:szCs w:val="18"/>
              </w:rPr>
              <w:t>8</w:t>
            </w:r>
          </w:p>
        </w:tc>
        <w:tc>
          <w:tcPr>
            <w:tcW w:w="1068" w:type="dxa"/>
            <w:tcBorders>
              <w:top w:val="nil"/>
              <w:left w:val="nil"/>
              <w:bottom w:val="single" w:sz="4" w:space="0" w:color="auto"/>
              <w:right w:val="single" w:sz="4" w:space="0" w:color="auto"/>
            </w:tcBorders>
            <w:shd w:val="clear" w:color="auto" w:fill="auto"/>
            <w:noWrap/>
            <w:vAlign w:val="bottom"/>
            <w:hideMark/>
          </w:tcPr>
          <w:p w:rsidR="008C402C" w:rsidRPr="008C402C" w:rsidRDefault="008C402C" w:rsidP="008C402C">
            <w:pPr>
              <w:spacing w:after="0" w:line="240" w:lineRule="auto"/>
              <w:jc w:val="center"/>
              <w:rPr>
                <w:rFonts w:ascii="Times New Roman" w:eastAsia="Times New Roman" w:hAnsi="Times New Roman" w:cs="Times New Roman"/>
                <w:color w:val="000000"/>
                <w:sz w:val="18"/>
                <w:szCs w:val="18"/>
              </w:rPr>
            </w:pPr>
            <w:r w:rsidRPr="008C402C">
              <w:rPr>
                <w:rFonts w:ascii="Times New Roman" w:eastAsia="Times New Roman" w:hAnsi="Times New Roman" w:cs="Times New Roman"/>
                <w:color w:val="000000"/>
                <w:sz w:val="18"/>
                <w:szCs w:val="18"/>
              </w:rPr>
              <w:t>9</w:t>
            </w:r>
          </w:p>
        </w:tc>
      </w:tr>
    </w:tbl>
    <w:p w:rsidR="008C402C" w:rsidRPr="00944694" w:rsidRDefault="008C402C" w:rsidP="002E0811">
      <w:pPr>
        <w:spacing w:before="120" w:after="120"/>
        <w:contextualSpacing/>
        <w:jc w:val="both"/>
        <w:rPr>
          <w:rFonts w:ascii="Times New Roman" w:hAnsi="Times New Roman" w:cs="Times New Roman"/>
          <w:lang w:val="sr-Cyrl-BA"/>
        </w:rPr>
      </w:pPr>
    </w:p>
    <w:p w:rsidR="00275364" w:rsidRPr="00944694" w:rsidRDefault="00275364" w:rsidP="002E0811">
      <w:pPr>
        <w:spacing w:before="120" w:after="120"/>
        <w:ind w:left="357"/>
        <w:contextualSpacing/>
        <w:jc w:val="both"/>
        <w:rPr>
          <w:rFonts w:ascii="Times New Roman" w:hAnsi="Times New Roman" w:cs="Times New Roman"/>
          <w:lang w:val="sr-Cyrl-BA"/>
        </w:rPr>
      </w:pPr>
    </w:p>
    <w:p w:rsidR="00275364" w:rsidRDefault="00275364" w:rsidP="002D3C82">
      <w:pPr>
        <w:spacing w:before="120"/>
        <w:contextualSpacing/>
        <w:jc w:val="both"/>
        <w:rPr>
          <w:rFonts w:ascii="Times New Roman" w:hAnsi="Times New Roman" w:cs="Times New Roman"/>
          <w:i/>
          <w:lang w:val="sr-Cyrl-BA"/>
        </w:rPr>
      </w:pPr>
      <w:r w:rsidRPr="00944694">
        <w:rPr>
          <w:rFonts w:ascii="Times New Roman" w:hAnsi="Times New Roman" w:cs="Times New Roman"/>
          <w:i/>
          <w:lang w:val="sr-Cyrl-BA"/>
        </w:rPr>
        <w:t>Напомене:</w:t>
      </w:r>
    </w:p>
    <w:p w:rsidR="00A76826" w:rsidRPr="00944694" w:rsidRDefault="00A76826" w:rsidP="002E0811">
      <w:pPr>
        <w:spacing w:before="120"/>
        <w:ind w:firstLine="357"/>
        <w:contextualSpacing/>
        <w:jc w:val="both"/>
        <w:rPr>
          <w:rFonts w:ascii="Times New Roman" w:hAnsi="Times New Roman" w:cs="Times New Roman"/>
          <w:i/>
          <w:lang w:val="sr-Cyrl-BA"/>
        </w:rPr>
      </w:pPr>
    </w:p>
    <w:p w:rsidR="00275364" w:rsidRPr="00944694" w:rsidRDefault="00275364" w:rsidP="002E0811">
      <w:pPr>
        <w:spacing w:before="120" w:after="0" w:line="240" w:lineRule="auto"/>
        <w:contextualSpacing/>
        <w:jc w:val="both"/>
        <w:rPr>
          <w:rFonts w:ascii="Times New Roman" w:hAnsi="Times New Roman" w:cs="Times New Roman"/>
          <w:lang w:val="sr-Cyrl-BA"/>
        </w:rPr>
      </w:pPr>
      <w:r w:rsidRPr="00944694">
        <w:rPr>
          <w:rFonts w:ascii="Times New Roman" w:hAnsi="Times New Roman" w:cs="Times New Roman"/>
          <w:lang w:val="sr-Cyrl-BA"/>
        </w:rPr>
        <w:t xml:space="preserve">Колона </w:t>
      </w:r>
      <w:r w:rsidR="008C402C">
        <w:rPr>
          <w:rFonts w:ascii="Times New Roman" w:hAnsi="Times New Roman" w:cs="Times New Roman"/>
          <w:lang w:val="sr-Cyrl-BA"/>
        </w:rPr>
        <w:t>4</w:t>
      </w:r>
      <w:r w:rsidRPr="00944694">
        <w:rPr>
          <w:rFonts w:ascii="Times New Roman" w:hAnsi="Times New Roman" w:cs="Times New Roman"/>
          <w:lang w:val="sr-Cyrl-BA"/>
        </w:rPr>
        <w:t>: План буџета</w:t>
      </w:r>
      <w:r w:rsidR="006F46F7">
        <w:rPr>
          <w:rFonts w:ascii="Times New Roman" w:hAnsi="Times New Roman" w:cs="Times New Roman"/>
          <w:lang w:val="sr-Cyrl-BA"/>
        </w:rPr>
        <w:t xml:space="preserve"> за 2022</w:t>
      </w:r>
      <w:r w:rsidRPr="00944694">
        <w:rPr>
          <w:rFonts w:ascii="Times New Roman" w:hAnsi="Times New Roman" w:cs="Times New Roman"/>
          <w:lang w:val="sr-Cyrl-BA"/>
        </w:rPr>
        <w:t xml:space="preserve">. годину - преузимају се подаци који су  објављени у “Службеном гласнику  Града  Бијељина“  </w:t>
      </w:r>
    </w:p>
    <w:p w:rsidR="00275364" w:rsidRPr="00944694" w:rsidRDefault="00275364" w:rsidP="002E0811">
      <w:pPr>
        <w:spacing w:before="120" w:after="0" w:line="240" w:lineRule="auto"/>
        <w:contextualSpacing/>
        <w:jc w:val="both"/>
        <w:rPr>
          <w:rFonts w:ascii="Times New Roman" w:hAnsi="Times New Roman" w:cs="Times New Roman"/>
          <w:lang w:val="sr-Cyrl-BA"/>
        </w:rPr>
      </w:pPr>
      <w:r w:rsidRPr="00944694">
        <w:rPr>
          <w:rFonts w:ascii="Times New Roman" w:hAnsi="Times New Roman" w:cs="Times New Roman"/>
          <w:lang w:val="sr-Cyrl-BA"/>
        </w:rPr>
        <w:t xml:space="preserve">Колона </w:t>
      </w:r>
      <w:r w:rsidR="008C402C">
        <w:rPr>
          <w:rFonts w:ascii="Times New Roman" w:hAnsi="Times New Roman" w:cs="Times New Roman"/>
          <w:lang w:val="sr-Cyrl-BA"/>
        </w:rPr>
        <w:t>5</w:t>
      </w:r>
      <w:r w:rsidRPr="00944694">
        <w:rPr>
          <w:rFonts w:ascii="Times New Roman" w:hAnsi="Times New Roman" w:cs="Times New Roman"/>
          <w:lang w:val="sr-Cyrl-BA"/>
        </w:rPr>
        <w:t>: одобреном буџету, по свим позицијама,  придружити реалокације  у 202</w:t>
      </w:r>
      <w:r w:rsidR="006F46F7">
        <w:rPr>
          <w:rFonts w:ascii="Times New Roman" w:hAnsi="Times New Roman" w:cs="Times New Roman"/>
          <w:lang w:val="sr-Cyrl-BA"/>
        </w:rPr>
        <w:t>2</w:t>
      </w:r>
      <w:r w:rsidRPr="00944694">
        <w:rPr>
          <w:rFonts w:ascii="Times New Roman" w:hAnsi="Times New Roman" w:cs="Times New Roman"/>
          <w:lang w:val="sr-Cyrl-BA"/>
        </w:rPr>
        <w:t>. години,</w:t>
      </w:r>
    </w:p>
    <w:p w:rsidR="00275364" w:rsidRPr="00944694" w:rsidRDefault="00275364" w:rsidP="002E0811">
      <w:pPr>
        <w:spacing w:before="120" w:after="0" w:line="240" w:lineRule="auto"/>
        <w:contextualSpacing/>
        <w:jc w:val="both"/>
        <w:rPr>
          <w:rFonts w:ascii="Times New Roman" w:hAnsi="Times New Roman" w:cs="Times New Roman"/>
          <w:lang w:val="sr-Cyrl-BA"/>
        </w:rPr>
      </w:pPr>
      <w:r w:rsidRPr="00944694">
        <w:rPr>
          <w:rFonts w:ascii="Times New Roman" w:hAnsi="Times New Roman" w:cs="Times New Roman"/>
          <w:lang w:val="sr-Cyrl-BA"/>
        </w:rPr>
        <w:t xml:space="preserve">Колона </w:t>
      </w:r>
      <w:r w:rsidR="008C402C">
        <w:rPr>
          <w:rFonts w:ascii="Times New Roman" w:hAnsi="Times New Roman" w:cs="Times New Roman"/>
          <w:lang w:val="sr-Cyrl-BA"/>
        </w:rPr>
        <w:t>6</w:t>
      </w:r>
      <w:r w:rsidRPr="00944694">
        <w:rPr>
          <w:rFonts w:ascii="Times New Roman" w:hAnsi="Times New Roman" w:cs="Times New Roman"/>
          <w:lang w:val="sr-Cyrl-BA"/>
        </w:rPr>
        <w:t>: процјена извршења до краја 202</w:t>
      </w:r>
      <w:r w:rsidR="006F46F7">
        <w:rPr>
          <w:rFonts w:ascii="Times New Roman" w:hAnsi="Times New Roman" w:cs="Times New Roman"/>
          <w:lang w:val="sr-Cyrl-BA"/>
        </w:rPr>
        <w:t>2</w:t>
      </w:r>
      <w:r w:rsidRPr="00944694">
        <w:rPr>
          <w:rFonts w:ascii="Times New Roman" w:hAnsi="Times New Roman" w:cs="Times New Roman"/>
          <w:lang w:val="sr-Cyrl-BA"/>
        </w:rPr>
        <w:t>. године, на бази извршења у првих 6 мјесеци,</w:t>
      </w:r>
    </w:p>
    <w:p w:rsidR="00275364" w:rsidRPr="00944694" w:rsidRDefault="00275364" w:rsidP="002E0811">
      <w:pPr>
        <w:spacing w:before="120" w:after="0" w:line="240" w:lineRule="auto"/>
        <w:contextualSpacing/>
        <w:jc w:val="both"/>
        <w:rPr>
          <w:rFonts w:ascii="Times New Roman" w:hAnsi="Times New Roman" w:cs="Times New Roman"/>
          <w:lang w:val="sr-Cyrl-BA"/>
        </w:rPr>
      </w:pPr>
      <w:r w:rsidRPr="00944694">
        <w:rPr>
          <w:rFonts w:ascii="Times New Roman" w:hAnsi="Times New Roman" w:cs="Times New Roman"/>
          <w:lang w:val="sr-Cyrl-BA"/>
        </w:rPr>
        <w:t xml:space="preserve">Колона </w:t>
      </w:r>
      <w:r w:rsidR="008C402C">
        <w:rPr>
          <w:rFonts w:ascii="Times New Roman" w:hAnsi="Times New Roman" w:cs="Times New Roman"/>
          <w:lang w:val="sr-Cyrl-BA"/>
        </w:rPr>
        <w:t>7</w:t>
      </w:r>
      <w:r w:rsidRPr="00944694">
        <w:rPr>
          <w:rFonts w:ascii="Times New Roman" w:hAnsi="Times New Roman" w:cs="Times New Roman"/>
          <w:lang w:val="sr-Cyrl-BA"/>
        </w:rPr>
        <w:t xml:space="preserve">: приједлог финансијског плана буџетског корисника за </w:t>
      </w:r>
      <w:r w:rsidR="008C402C">
        <w:rPr>
          <w:rFonts w:ascii="Times New Roman" w:hAnsi="Times New Roman" w:cs="Times New Roman"/>
          <w:lang w:val="sr-Cyrl-BA"/>
        </w:rPr>
        <w:t>н</w:t>
      </w:r>
      <w:r w:rsidRPr="00944694">
        <w:rPr>
          <w:rFonts w:ascii="Times New Roman" w:hAnsi="Times New Roman" w:cs="Times New Roman"/>
          <w:lang w:val="sr-Cyrl-BA"/>
        </w:rPr>
        <w:t>ацрт буџета за 202</w:t>
      </w:r>
      <w:r w:rsidR="006F46F7">
        <w:rPr>
          <w:rFonts w:ascii="Times New Roman" w:hAnsi="Times New Roman" w:cs="Times New Roman"/>
          <w:lang w:val="sr-Cyrl-BA"/>
        </w:rPr>
        <w:t>3</w:t>
      </w:r>
      <w:r w:rsidRPr="00944694">
        <w:rPr>
          <w:rFonts w:ascii="Times New Roman" w:hAnsi="Times New Roman" w:cs="Times New Roman"/>
          <w:lang w:val="sr-Cyrl-BA"/>
        </w:rPr>
        <w:t>. годину,</w:t>
      </w:r>
    </w:p>
    <w:p w:rsidR="004F2203" w:rsidRPr="004F2203" w:rsidRDefault="00275364" w:rsidP="006F46F7">
      <w:pPr>
        <w:spacing w:before="120" w:after="0" w:line="240" w:lineRule="auto"/>
        <w:contextualSpacing/>
        <w:jc w:val="both"/>
        <w:rPr>
          <w:lang w:val="sr-Cyrl-BA" w:eastAsia="sr-Latn-CS"/>
        </w:rPr>
      </w:pPr>
      <w:r w:rsidRPr="00944694">
        <w:rPr>
          <w:rFonts w:ascii="Times New Roman" w:hAnsi="Times New Roman" w:cs="Times New Roman"/>
          <w:lang w:val="sr-Cyrl-BA"/>
        </w:rPr>
        <w:t xml:space="preserve">Колона </w:t>
      </w:r>
      <w:r w:rsidR="00F43031">
        <w:rPr>
          <w:rFonts w:ascii="Times New Roman" w:hAnsi="Times New Roman" w:cs="Times New Roman"/>
        </w:rPr>
        <w:t>8</w:t>
      </w:r>
      <w:r w:rsidRPr="00944694">
        <w:rPr>
          <w:rFonts w:ascii="Times New Roman" w:hAnsi="Times New Roman" w:cs="Times New Roman"/>
          <w:lang w:val="sr-Cyrl-BA"/>
        </w:rPr>
        <w:t>: унијети индекс планиране потрошње у односу на потрошњу у 202</w:t>
      </w:r>
      <w:r w:rsidR="006F46F7">
        <w:rPr>
          <w:rFonts w:ascii="Times New Roman" w:hAnsi="Times New Roman" w:cs="Times New Roman"/>
          <w:lang w:val="sr-Cyrl-BA"/>
        </w:rPr>
        <w:t>2</w:t>
      </w:r>
      <w:r w:rsidRPr="00944694">
        <w:rPr>
          <w:rFonts w:ascii="Times New Roman" w:hAnsi="Times New Roman" w:cs="Times New Roman"/>
          <w:lang w:val="sr-Cyrl-BA"/>
        </w:rPr>
        <w:t>. г</w:t>
      </w:r>
      <w:r w:rsidR="008C402C">
        <w:rPr>
          <w:rFonts w:ascii="Times New Roman" w:hAnsi="Times New Roman" w:cs="Times New Roman"/>
          <w:lang w:val="sr-Cyrl-BA"/>
        </w:rPr>
        <w:t>одини</w:t>
      </w:r>
    </w:p>
    <w:p w:rsidR="002D3C82" w:rsidRDefault="002D3C82" w:rsidP="002D3C82">
      <w:pPr>
        <w:pStyle w:val="Heading1"/>
        <w:contextualSpacing/>
        <w:rPr>
          <w:rFonts w:ascii="Times New Roman" w:hAnsi="Times New Roman"/>
          <w:sz w:val="22"/>
          <w:szCs w:val="22"/>
          <w:lang w:val="sr-Cyrl-BA"/>
        </w:rPr>
      </w:pPr>
    </w:p>
    <w:p w:rsidR="002D3C82" w:rsidRDefault="002D3C82" w:rsidP="002D3C82">
      <w:pPr>
        <w:pStyle w:val="Heading1"/>
        <w:contextualSpacing/>
        <w:rPr>
          <w:rFonts w:ascii="Times New Roman" w:hAnsi="Times New Roman"/>
          <w:sz w:val="22"/>
          <w:szCs w:val="22"/>
          <w:lang w:val="sr-Cyrl-BA"/>
        </w:rPr>
      </w:pPr>
    </w:p>
    <w:p w:rsidR="002D3C82" w:rsidRDefault="002D3C82" w:rsidP="002D3C82">
      <w:pPr>
        <w:pStyle w:val="Heading1"/>
        <w:contextualSpacing/>
        <w:rPr>
          <w:rFonts w:ascii="Times New Roman" w:hAnsi="Times New Roman"/>
          <w:sz w:val="22"/>
          <w:szCs w:val="22"/>
          <w:lang w:val="sr-Cyrl-BA"/>
        </w:rPr>
      </w:pPr>
    </w:p>
    <w:p w:rsidR="00275364" w:rsidRPr="00944694" w:rsidRDefault="00275364" w:rsidP="002D3C82">
      <w:pPr>
        <w:pStyle w:val="Heading1"/>
        <w:contextualSpacing/>
        <w:rPr>
          <w:rFonts w:ascii="Times New Roman" w:hAnsi="Times New Roman"/>
          <w:sz w:val="22"/>
          <w:szCs w:val="22"/>
          <w:lang w:val="sr-Cyrl-BA"/>
        </w:rPr>
      </w:pPr>
      <w:r w:rsidRPr="00944694">
        <w:rPr>
          <w:rFonts w:ascii="Times New Roman" w:hAnsi="Times New Roman"/>
          <w:sz w:val="22"/>
          <w:szCs w:val="22"/>
          <w:lang w:val="sr-Cyrl-BA"/>
        </w:rPr>
        <w:t>8.Поступак и динамика припрем</w:t>
      </w:r>
      <w:r w:rsidR="008C402C">
        <w:rPr>
          <w:rFonts w:ascii="Times New Roman" w:hAnsi="Times New Roman"/>
          <w:sz w:val="22"/>
          <w:szCs w:val="22"/>
          <w:lang w:val="sr-Cyrl-BA"/>
        </w:rPr>
        <w:t>е буџета Града  Бијељина за 202</w:t>
      </w:r>
      <w:r w:rsidR="006F46F7">
        <w:rPr>
          <w:rFonts w:ascii="Times New Roman" w:hAnsi="Times New Roman"/>
          <w:sz w:val="22"/>
          <w:szCs w:val="22"/>
          <w:lang w:val="sr-Cyrl-BA"/>
        </w:rPr>
        <w:t>3</w:t>
      </w:r>
      <w:r w:rsidRPr="00944694">
        <w:rPr>
          <w:rFonts w:ascii="Times New Roman" w:hAnsi="Times New Roman"/>
          <w:sz w:val="22"/>
          <w:szCs w:val="22"/>
          <w:lang w:val="sr-Cyrl-BA"/>
        </w:rPr>
        <w:t xml:space="preserve">.годину </w:t>
      </w:r>
    </w:p>
    <w:p w:rsidR="002D3C82" w:rsidRDefault="002D3C82" w:rsidP="002D3C82">
      <w:pPr>
        <w:contextualSpacing/>
        <w:jc w:val="both"/>
        <w:rPr>
          <w:lang w:val="sr-Cyrl-BA" w:eastAsia="sr-Latn-CS"/>
        </w:rPr>
      </w:pPr>
    </w:p>
    <w:p w:rsidR="00275364" w:rsidRPr="00944694" w:rsidRDefault="00275364" w:rsidP="002D3C82">
      <w:pPr>
        <w:contextualSpacing/>
        <w:jc w:val="both"/>
        <w:rPr>
          <w:rFonts w:ascii="Times New Roman" w:hAnsi="Times New Roman" w:cs="Times New Roman"/>
          <w:lang w:val="sr-Cyrl-BA"/>
        </w:rPr>
      </w:pPr>
      <w:r w:rsidRPr="00944694">
        <w:rPr>
          <w:rFonts w:ascii="Times New Roman" w:hAnsi="Times New Roman" w:cs="Times New Roman"/>
          <w:lang w:val="sr-Cyrl-BA"/>
        </w:rPr>
        <w:t>Припрема и доношење буџета општине прописано је чланом 28. Закона о буџетском систему Републике Српске, као буџетским календаром и интерном Процедуром за планирање и усвајање буџета Града Бијељина, са сљедећим крајњим роковима:</w:t>
      </w:r>
    </w:p>
    <w:p w:rsidR="00275364" w:rsidRPr="00944694" w:rsidRDefault="00275364" w:rsidP="002E0811">
      <w:pPr>
        <w:contextualSpacing/>
        <w:jc w:val="both"/>
        <w:rPr>
          <w:rFonts w:ascii="Times New Roman" w:hAnsi="Times New Roman" w:cs="Times New Roman"/>
          <w:lang w:val="sr-Cyrl-BA"/>
        </w:rPr>
      </w:pPr>
      <w:r w:rsidRPr="00944694">
        <w:rPr>
          <w:rFonts w:ascii="Times New Roman" w:hAnsi="Times New Roman" w:cs="Times New Roman"/>
          <w:lang w:val="sr-Cyrl-BA"/>
        </w:rPr>
        <w:tab/>
      </w:r>
    </w:p>
    <w:p w:rsidR="00275364" w:rsidRPr="00944694" w:rsidRDefault="00275364" w:rsidP="002E0811">
      <w:pPr>
        <w:pStyle w:val="ListParagraph"/>
        <w:numPr>
          <w:ilvl w:val="0"/>
          <w:numId w:val="22"/>
        </w:numPr>
        <w:jc w:val="both"/>
        <w:rPr>
          <w:sz w:val="22"/>
          <w:szCs w:val="22"/>
          <w:lang w:val="sr-Cyrl-BA"/>
        </w:rPr>
      </w:pPr>
      <w:r w:rsidRPr="00944694">
        <w:rPr>
          <w:sz w:val="22"/>
          <w:szCs w:val="22"/>
          <w:lang w:val="sr-Cyrl-BA"/>
        </w:rPr>
        <w:t>01.07.202</w:t>
      </w:r>
      <w:r w:rsidR="006F46F7">
        <w:rPr>
          <w:sz w:val="22"/>
          <w:szCs w:val="22"/>
          <w:lang w:val="sr-Cyrl-BA"/>
        </w:rPr>
        <w:t>2</w:t>
      </w:r>
      <w:r w:rsidRPr="00944694">
        <w:rPr>
          <w:sz w:val="22"/>
          <w:szCs w:val="22"/>
          <w:lang w:val="sr-Cyrl-BA"/>
        </w:rPr>
        <w:t>. године Министарство финансија на свом сајту објављује Документ оквирног буџета за период 202</w:t>
      </w:r>
      <w:r w:rsidR="006F46F7">
        <w:rPr>
          <w:sz w:val="22"/>
          <w:szCs w:val="22"/>
          <w:lang w:val="sr-Cyrl-BA"/>
        </w:rPr>
        <w:t>3</w:t>
      </w:r>
      <w:r w:rsidRPr="00944694">
        <w:rPr>
          <w:sz w:val="22"/>
          <w:szCs w:val="22"/>
          <w:lang w:val="sr-Cyrl-BA"/>
        </w:rPr>
        <w:t>-202</w:t>
      </w:r>
      <w:r w:rsidR="00FD3779">
        <w:rPr>
          <w:sz w:val="22"/>
          <w:szCs w:val="22"/>
          <w:lang w:val="en-US"/>
        </w:rPr>
        <w:t>5</w:t>
      </w:r>
      <w:r w:rsidRPr="00944694">
        <w:rPr>
          <w:sz w:val="22"/>
          <w:szCs w:val="22"/>
          <w:lang w:val="sr-Cyrl-BA"/>
        </w:rPr>
        <w:t>. година</w:t>
      </w:r>
    </w:p>
    <w:p w:rsidR="00275364" w:rsidRPr="00944694" w:rsidRDefault="00275364" w:rsidP="002E0811">
      <w:pPr>
        <w:ind w:firstLine="720"/>
        <w:contextualSpacing/>
        <w:jc w:val="both"/>
        <w:rPr>
          <w:rFonts w:ascii="Times New Roman" w:hAnsi="Times New Roman" w:cs="Times New Roman"/>
          <w:lang w:val="sr-Cyrl-BA"/>
        </w:rPr>
      </w:pPr>
    </w:p>
    <w:p w:rsidR="00275364" w:rsidRPr="00944694" w:rsidRDefault="005C6AE7" w:rsidP="002E0811">
      <w:pPr>
        <w:pStyle w:val="ListParagraph"/>
        <w:numPr>
          <w:ilvl w:val="0"/>
          <w:numId w:val="22"/>
        </w:numPr>
        <w:spacing w:before="40" w:after="40"/>
        <w:rPr>
          <w:sz w:val="22"/>
          <w:szCs w:val="22"/>
          <w:lang w:val="sr-Cyrl-BA"/>
        </w:rPr>
      </w:pPr>
      <w:r>
        <w:rPr>
          <w:sz w:val="22"/>
          <w:szCs w:val="22"/>
          <w:lang w:val="sr-Cyrl-BA"/>
        </w:rPr>
        <w:t xml:space="preserve">до </w:t>
      </w:r>
      <w:r w:rsidR="00275364" w:rsidRPr="00944694">
        <w:rPr>
          <w:sz w:val="22"/>
          <w:szCs w:val="22"/>
          <w:lang w:val="sr-Cyrl-BA"/>
        </w:rPr>
        <w:t>20.07.202</w:t>
      </w:r>
      <w:r w:rsidR="00FD3779">
        <w:rPr>
          <w:sz w:val="22"/>
          <w:szCs w:val="22"/>
          <w:lang w:val="en-US"/>
        </w:rPr>
        <w:t>2</w:t>
      </w:r>
      <w:r w:rsidR="00275364" w:rsidRPr="00944694">
        <w:rPr>
          <w:sz w:val="22"/>
          <w:szCs w:val="22"/>
          <w:lang w:val="sr-Cyrl-BA"/>
        </w:rPr>
        <w:t>. године  Одјељење за финансије доставља буџетским корисницима  Упутство за  припрему буџета Града Бијељина за 202</w:t>
      </w:r>
      <w:r w:rsidR="00FD3779">
        <w:rPr>
          <w:sz w:val="22"/>
          <w:szCs w:val="22"/>
          <w:lang w:val="en-US"/>
        </w:rPr>
        <w:t>3</w:t>
      </w:r>
      <w:r w:rsidR="00275364" w:rsidRPr="00944694">
        <w:rPr>
          <w:sz w:val="22"/>
          <w:szCs w:val="22"/>
          <w:lang w:val="sr-Cyrl-BA"/>
        </w:rPr>
        <w:t>. годину</w:t>
      </w:r>
    </w:p>
    <w:p w:rsidR="00275364" w:rsidRPr="00944694" w:rsidRDefault="00275364" w:rsidP="002E0811">
      <w:pPr>
        <w:spacing w:before="40" w:after="40" w:line="240" w:lineRule="auto"/>
        <w:contextualSpacing/>
        <w:rPr>
          <w:rFonts w:ascii="Times New Roman" w:hAnsi="Times New Roman" w:cs="Times New Roman"/>
          <w:lang w:val="sr-Cyrl-BA"/>
        </w:rPr>
      </w:pPr>
    </w:p>
    <w:p w:rsidR="00275364" w:rsidRPr="00944694" w:rsidRDefault="00275364" w:rsidP="002E0811">
      <w:pPr>
        <w:pStyle w:val="ListParagraph"/>
        <w:numPr>
          <w:ilvl w:val="0"/>
          <w:numId w:val="22"/>
        </w:numPr>
        <w:spacing w:before="40" w:after="40"/>
        <w:jc w:val="both"/>
        <w:rPr>
          <w:sz w:val="22"/>
          <w:szCs w:val="22"/>
          <w:lang w:val="sr-Cyrl-BA"/>
        </w:rPr>
      </w:pPr>
      <w:r w:rsidRPr="00944694">
        <w:rPr>
          <w:sz w:val="22"/>
          <w:szCs w:val="22"/>
          <w:lang w:val="sr-Cyrl-BA"/>
        </w:rPr>
        <w:t>до 15.09.202</w:t>
      </w:r>
      <w:r w:rsidR="00FD3779">
        <w:rPr>
          <w:sz w:val="22"/>
          <w:szCs w:val="22"/>
          <w:lang w:val="en-US"/>
        </w:rPr>
        <w:t>2</w:t>
      </w:r>
      <w:r w:rsidRPr="00944694">
        <w:rPr>
          <w:sz w:val="22"/>
          <w:szCs w:val="22"/>
          <w:lang w:val="sr-Cyrl-BA"/>
        </w:rPr>
        <w:t>. године  буџетски корисници доста</w:t>
      </w:r>
      <w:r w:rsidR="008C402C">
        <w:rPr>
          <w:sz w:val="22"/>
          <w:szCs w:val="22"/>
          <w:lang w:val="sr-Cyrl-BA"/>
        </w:rPr>
        <w:t>вљају  буџетске захтјеве за 202</w:t>
      </w:r>
      <w:r w:rsidR="00FD3779">
        <w:rPr>
          <w:sz w:val="22"/>
          <w:szCs w:val="22"/>
          <w:lang w:val="en-US"/>
        </w:rPr>
        <w:t>3</w:t>
      </w:r>
      <w:r w:rsidRPr="00944694">
        <w:rPr>
          <w:sz w:val="22"/>
          <w:szCs w:val="22"/>
          <w:lang w:val="sr-Cyrl-BA"/>
        </w:rPr>
        <w:t>.  годину. Буџетски захтјев садржи финансијски захтјев и писмено образложење како је предвиђено Законом и овим Упутством, а припрему буџетског захтјева корисници  врше у сарадњи  са Одјељењем за финансије</w:t>
      </w:r>
    </w:p>
    <w:p w:rsidR="00275364" w:rsidRPr="00944694" w:rsidRDefault="00275364" w:rsidP="002E0811">
      <w:pPr>
        <w:pStyle w:val="ListParagraph"/>
        <w:rPr>
          <w:sz w:val="22"/>
          <w:szCs w:val="22"/>
          <w:lang w:val="sr-Cyrl-BA"/>
        </w:rPr>
      </w:pPr>
    </w:p>
    <w:p w:rsidR="00275364" w:rsidRPr="00944694" w:rsidRDefault="00275364" w:rsidP="002E0811">
      <w:pPr>
        <w:spacing w:before="40" w:after="40"/>
        <w:ind w:left="720" w:hanging="360"/>
        <w:contextualSpacing/>
        <w:jc w:val="both"/>
        <w:rPr>
          <w:rFonts w:ascii="Times New Roman" w:hAnsi="Times New Roman" w:cs="Times New Roman"/>
          <w:lang w:val="sr-Cyrl-BA"/>
        </w:rPr>
      </w:pPr>
      <w:r w:rsidRPr="00944694">
        <w:rPr>
          <w:rFonts w:ascii="Times New Roman" w:hAnsi="Times New Roman" w:cs="Times New Roman"/>
          <w:lang w:val="sr-Cyrl-BA"/>
        </w:rPr>
        <w:t>-</w:t>
      </w:r>
      <w:r w:rsidRPr="00944694">
        <w:rPr>
          <w:rFonts w:ascii="Times New Roman" w:hAnsi="Times New Roman" w:cs="Times New Roman"/>
          <w:lang w:val="sr-Cyrl-BA"/>
        </w:rPr>
        <w:tab/>
        <w:t>до 15.10.202</w:t>
      </w:r>
      <w:r w:rsidR="00FD3779">
        <w:rPr>
          <w:rFonts w:ascii="Times New Roman" w:hAnsi="Times New Roman" w:cs="Times New Roman"/>
        </w:rPr>
        <w:t>2</w:t>
      </w:r>
      <w:r w:rsidRPr="00944694">
        <w:rPr>
          <w:rFonts w:ascii="Times New Roman" w:hAnsi="Times New Roman" w:cs="Times New Roman"/>
          <w:lang w:val="sr-Cyrl-BA"/>
        </w:rPr>
        <w:t xml:space="preserve">. године </w:t>
      </w:r>
      <w:r w:rsidR="008C402C">
        <w:rPr>
          <w:rFonts w:ascii="Times New Roman" w:hAnsi="Times New Roman" w:cs="Times New Roman"/>
          <w:lang w:val="sr-Cyrl-BA"/>
        </w:rPr>
        <w:t>Одјељење за финансије израђује н</w:t>
      </w:r>
      <w:r w:rsidRPr="00944694">
        <w:rPr>
          <w:rFonts w:ascii="Times New Roman" w:hAnsi="Times New Roman" w:cs="Times New Roman"/>
          <w:lang w:val="sr-Cyrl-BA"/>
        </w:rPr>
        <w:t>ацр</w:t>
      </w:r>
      <w:r w:rsidR="008C402C">
        <w:rPr>
          <w:rFonts w:ascii="Times New Roman" w:hAnsi="Times New Roman" w:cs="Times New Roman"/>
          <w:lang w:val="sr-Cyrl-BA"/>
        </w:rPr>
        <w:t>т буџета Града Бијељина за  202</w:t>
      </w:r>
      <w:r w:rsidR="00FD3779">
        <w:rPr>
          <w:rFonts w:ascii="Times New Roman" w:hAnsi="Times New Roman" w:cs="Times New Roman"/>
        </w:rPr>
        <w:t>3</w:t>
      </w:r>
      <w:r w:rsidRPr="00944694">
        <w:rPr>
          <w:rFonts w:ascii="Times New Roman" w:hAnsi="Times New Roman" w:cs="Times New Roman"/>
          <w:lang w:val="sr-Cyrl-BA"/>
        </w:rPr>
        <w:t>. годину, у складу са смјерницама садржаним у ДОБ-у,  а затим радну  верзију</w:t>
      </w:r>
      <w:r w:rsidR="008C402C">
        <w:rPr>
          <w:rFonts w:ascii="Times New Roman" w:hAnsi="Times New Roman" w:cs="Times New Roman"/>
          <w:lang w:val="sr-Cyrl-BA"/>
        </w:rPr>
        <w:t xml:space="preserve"> </w:t>
      </w:r>
      <w:r w:rsidRPr="00944694">
        <w:rPr>
          <w:rFonts w:ascii="Times New Roman" w:hAnsi="Times New Roman" w:cs="Times New Roman"/>
          <w:lang w:val="sr-Cyrl-BA"/>
        </w:rPr>
        <w:t>доставља Градоначелнику</w:t>
      </w:r>
    </w:p>
    <w:p w:rsidR="00275364" w:rsidRPr="00944694" w:rsidRDefault="00275364" w:rsidP="002E0811">
      <w:pPr>
        <w:spacing w:before="40" w:after="40"/>
        <w:ind w:left="720" w:hanging="360"/>
        <w:contextualSpacing/>
        <w:jc w:val="both"/>
        <w:rPr>
          <w:rFonts w:ascii="Times New Roman" w:hAnsi="Times New Roman" w:cs="Times New Roman"/>
          <w:lang w:val="sr-Cyrl-BA"/>
        </w:rPr>
      </w:pPr>
    </w:p>
    <w:p w:rsidR="00275364" w:rsidRPr="00944694" w:rsidRDefault="00275364" w:rsidP="002E0811">
      <w:pPr>
        <w:pStyle w:val="ListParagraph"/>
        <w:numPr>
          <w:ilvl w:val="0"/>
          <w:numId w:val="22"/>
        </w:numPr>
        <w:spacing w:before="40" w:after="40"/>
        <w:jc w:val="both"/>
        <w:rPr>
          <w:sz w:val="22"/>
          <w:szCs w:val="22"/>
          <w:lang w:val="sr-Cyrl-BA"/>
        </w:rPr>
      </w:pPr>
      <w:r w:rsidRPr="00944694">
        <w:rPr>
          <w:sz w:val="22"/>
          <w:szCs w:val="22"/>
          <w:lang w:val="sr-Cyrl-BA"/>
        </w:rPr>
        <w:t>до 25.10.202</w:t>
      </w:r>
      <w:r w:rsidR="00FD3779">
        <w:rPr>
          <w:sz w:val="22"/>
          <w:szCs w:val="22"/>
          <w:lang w:val="en-US"/>
        </w:rPr>
        <w:t>2</w:t>
      </w:r>
      <w:r w:rsidRPr="00944694">
        <w:rPr>
          <w:sz w:val="22"/>
          <w:szCs w:val="22"/>
          <w:lang w:val="sr-Cyrl-BA"/>
        </w:rPr>
        <w:t xml:space="preserve">. године, након што Градоначелник  анализира радни материјал нацрта буџета, врше се додатна  усаглашавања и утврђује </w:t>
      </w:r>
      <w:r w:rsidR="008C402C">
        <w:rPr>
          <w:sz w:val="22"/>
          <w:szCs w:val="22"/>
          <w:lang w:val="sr-Cyrl-BA"/>
        </w:rPr>
        <w:t>н</w:t>
      </w:r>
      <w:r w:rsidRPr="00944694">
        <w:rPr>
          <w:sz w:val="22"/>
          <w:szCs w:val="22"/>
          <w:lang w:val="sr-Cyrl-BA"/>
        </w:rPr>
        <w:t>ацрт буџета, који се доставља  Министарству финансија  до 01. новембра текуће године ради добијања препорука;</w:t>
      </w:r>
    </w:p>
    <w:p w:rsidR="00275364" w:rsidRPr="00944694" w:rsidRDefault="00275364" w:rsidP="002E0811">
      <w:pPr>
        <w:spacing w:before="40" w:after="40"/>
        <w:contextualSpacing/>
        <w:rPr>
          <w:rFonts w:ascii="Times New Roman" w:hAnsi="Times New Roman" w:cs="Times New Roman"/>
          <w:lang w:val="sr-Cyrl-BA"/>
        </w:rPr>
      </w:pPr>
    </w:p>
    <w:p w:rsidR="00275364" w:rsidRPr="008C402C" w:rsidRDefault="00275364" w:rsidP="002E0811">
      <w:pPr>
        <w:pStyle w:val="ListParagraph"/>
        <w:numPr>
          <w:ilvl w:val="0"/>
          <w:numId w:val="22"/>
        </w:numPr>
        <w:spacing w:before="40" w:after="40"/>
        <w:jc w:val="both"/>
        <w:rPr>
          <w:sz w:val="22"/>
          <w:szCs w:val="22"/>
          <w:lang w:val="sr-Cyrl-BA"/>
        </w:rPr>
      </w:pPr>
      <w:r w:rsidRPr="008C402C">
        <w:rPr>
          <w:sz w:val="22"/>
          <w:szCs w:val="22"/>
          <w:lang w:val="sr-Cyrl-BA"/>
        </w:rPr>
        <w:t>до 15.11.202</w:t>
      </w:r>
      <w:r w:rsidR="00FD3779">
        <w:rPr>
          <w:sz w:val="22"/>
          <w:szCs w:val="22"/>
          <w:lang w:val="en-US"/>
        </w:rPr>
        <w:t>2</w:t>
      </w:r>
      <w:r w:rsidRPr="008C402C">
        <w:rPr>
          <w:sz w:val="22"/>
          <w:szCs w:val="22"/>
          <w:lang w:val="sr-Cyrl-BA"/>
        </w:rPr>
        <w:t xml:space="preserve">.године Нацрт буџета се упућује Скупштини Града на изјашњавање о  </w:t>
      </w:r>
      <w:r w:rsidR="008C402C" w:rsidRPr="008C402C">
        <w:rPr>
          <w:sz w:val="22"/>
          <w:szCs w:val="22"/>
          <w:lang w:val="sr-Cyrl-BA"/>
        </w:rPr>
        <w:t>н</w:t>
      </w:r>
      <w:r w:rsidRPr="008C402C">
        <w:rPr>
          <w:sz w:val="22"/>
          <w:szCs w:val="22"/>
          <w:lang w:val="sr-Cyrl-BA"/>
        </w:rPr>
        <w:t>ацрту буџета</w:t>
      </w:r>
      <w:r w:rsidR="00FD3779">
        <w:rPr>
          <w:sz w:val="22"/>
          <w:szCs w:val="22"/>
          <w:lang w:val="en-US"/>
        </w:rPr>
        <w:t>.</w:t>
      </w:r>
      <w:r w:rsidRPr="008C402C">
        <w:rPr>
          <w:sz w:val="22"/>
          <w:szCs w:val="22"/>
          <w:lang w:val="sr-Cyrl-BA"/>
        </w:rPr>
        <w:t xml:space="preserve"> </w:t>
      </w:r>
      <w:r w:rsidR="008C402C">
        <w:rPr>
          <w:sz w:val="22"/>
          <w:szCs w:val="22"/>
          <w:lang w:val="sr-Cyrl-BA"/>
        </w:rPr>
        <w:t>Скупштина утврђује н</w:t>
      </w:r>
      <w:r w:rsidRPr="008C402C">
        <w:rPr>
          <w:sz w:val="22"/>
          <w:szCs w:val="22"/>
          <w:lang w:val="sr-Cyrl-BA"/>
        </w:rPr>
        <w:t>ацрт и одређује вријеме трајања јавне расправе по овом документу</w:t>
      </w:r>
    </w:p>
    <w:p w:rsidR="00275364" w:rsidRPr="00944694" w:rsidRDefault="00275364" w:rsidP="002E0811">
      <w:pPr>
        <w:spacing w:before="40" w:after="40"/>
        <w:contextualSpacing/>
        <w:jc w:val="both"/>
        <w:rPr>
          <w:rFonts w:ascii="Times New Roman" w:hAnsi="Times New Roman" w:cs="Times New Roman"/>
          <w:lang w:val="sr-Cyrl-BA"/>
        </w:rPr>
      </w:pPr>
    </w:p>
    <w:p w:rsidR="00275364" w:rsidRPr="00944694" w:rsidRDefault="00275364" w:rsidP="002E0811">
      <w:pPr>
        <w:spacing w:before="40" w:after="40"/>
        <w:ind w:firstLine="360"/>
        <w:contextualSpacing/>
        <w:jc w:val="both"/>
        <w:rPr>
          <w:rFonts w:ascii="Times New Roman" w:hAnsi="Times New Roman" w:cs="Times New Roman"/>
          <w:lang w:val="sr-Cyrl-BA"/>
        </w:rPr>
      </w:pPr>
      <w:r w:rsidRPr="00944694">
        <w:rPr>
          <w:rFonts w:ascii="Times New Roman" w:hAnsi="Times New Roman" w:cs="Times New Roman"/>
          <w:lang w:val="sr-Cyrl-BA"/>
        </w:rPr>
        <w:t>-</w:t>
      </w:r>
      <w:r w:rsidRPr="00944694">
        <w:rPr>
          <w:rFonts w:ascii="Times New Roman" w:hAnsi="Times New Roman" w:cs="Times New Roman"/>
          <w:lang w:val="sr-Cyrl-BA"/>
        </w:rPr>
        <w:tab/>
        <w:t>Објављивање Нацрта буџета на WEB страници Града</w:t>
      </w:r>
    </w:p>
    <w:p w:rsidR="00275364" w:rsidRPr="00944694" w:rsidRDefault="00275364" w:rsidP="002E0811">
      <w:pPr>
        <w:spacing w:before="40" w:after="40"/>
        <w:ind w:firstLine="360"/>
        <w:contextualSpacing/>
        <w:jc w:val="both"/>
        <w:rPr>
          <w:rFonts w:ascii="Times New Roman" w:hAnsi="Times New Roman" w:cs="Times New Roman"/>
          <w:lang w:val="sr-Cyrl-BA"/>
        </w:rPr>
      </w:pPr>
    </w:p>
    <w:p w:rsidR="00275364" w:rsidRPr="00944694" w:rsidRDefault="00275364" w:rsidP="002E0811">
      <w:pPr>
        <w:spacing w:before="40" w:after="40"/>
        <w:ind w:left="720" w:hanging="360"/>
        <w:contextualSpacing/>
        <w:jc w:val="both"/>
        <w:rPr>
          <w:rFonts w:ascii="Times New Roman" w:hAnsi="Times New Roman" w:cs="Times New Roman"/>
          <w:lang w:val="sr-Cyrl-BA"/>
        </w:rPr>
      </w:pPr>
      <w:r w:rsidRPr="00944694">
        <w:rPr>
          <w:rFonts w:ascii="Times New Roman" w:hAnsi="Times New Roman" w:cs="Times New Roman"/>
          <w:lang w:val="sr-Cyrl-BA"/>
        </w:rPr>
        <w:t>-</w:t>
      </w:r>
      <w:r w:rsidRPr="00944694">
        <w:rPr>
          <w:rFonts w:ascii="Times New Roman" w:hAnsi="Times New Roman" w:cs="Times New Roman"/>
          <w:lang w:val="sr-Cyrl-BA"/>
        </w:rPr>
        <w:tab/>
        <w:t>до</w:t>
      </w:r>
      <w:r w:rsidR="008C402C">
        <w:rPr>
          <w:rFonts w:ascii="Times New Roman" w:hAnsi="Times New Roman" w:cs="Times New Roman"/>
          <w:lang w:val="sr-Cyrl-BA"/>
        </w:rPr>
        <w:t xml:space="preserve"> 30.10.202</w:t>
      </w:r>
      <w:r w:rsidR="00FD3779">
        <w:rPr>
          <w:rFonts w:ascii="Times New Roman" w:hAnsi="Times New Roman" w:cs="Times New Roman"/>
        </w:rPr>
        <w:t>2</w:t>
      </w:r>
      <w:r w:rsidRPr="00944694">
        <w:rPr>
          <w:rFonts w:ascii="Times New Roman" w:hAnsi="Times New Roman" w:cs="Times New Roman"/>
          <w:lang w:val="sr-Cyrl-BA"/>
        </w:rPr>
        <w:t>.године</w:t>
      </w:r>
      <w:r w:rsidR="008C402C">
        <w:rPr>
          <w:rFonts w:ascii="Times New Roman" w:hAnsi="Times New Roman" w:cs="Times New Roman"/>
          <w:lang w:val="sr-Cyrl-BA"/>
        </w:rPr>
        <w:t xml:space="preserve"> </w:t>
      </w:r>
      <w:r w:rsidRPr="00944694">
        <w:rPr>
          <w:rFonts w:ascii="Times New Roman" w:hAnsi="Times New Roman" w:cs="Times New Roman"/>
          <w:lang w:val="sr-Cyrl-BA"/>
        </w:rPr>
        <w:t>Радна група за јавну расправу, коју Градоначелник формира Рј</w:t>
      </w:r>
      <w:r w:rsidR="008C402C">
        <w:rPr>
          <w:rFonts w:ascii="Times New Roman" w:hAnsi="Times New Roman" w:cs="Times New Roman"/>
          <w:lang w:val="sr-Cyrl-BA"/>
        </w:rPr>
        <w:t>ешењем, организује  расправу о н</w:t>
      </w:r>
      <w:r w:rsidRPr="00944694">
        <w:rPr>
          <w:rFonts w:ascii="Times New Roman" w:hAnsi="Times New Roman" w:cs="Times New Roman"/>
          <w:lang w:val="sr-Cyrl-BA"/>
        </w:rPr>
        <w:t>ацрту буџета са интересним групама до  25.11.202</w:t>
      </w:r>
      <w:r w:rsidR="00FD3779">
        <w:rPr>
          <w:rFonts w:ascii="Times New Roman" w:hAnsi="Times New Roman" w:cs="Times New Roman"/>
        </w:rPr>
        <w:t>2</w:t>
      </w:r>
      <w:r w:rsidRPr="00944694">
        <w:rPr>
          <w:rFonts w:ascii="Times New Roman" w:hAnsi="Times New Roman" w:cs="Times New Roman"/>
          <w:lang w:val="sr-Cyrl-BA"/>
        </w:rPr>
        <w:t>.године</w:t>
      </w:r>
    </w:p>
    <w:p w:rsidR="00275364" w:rsidRPr="00944694" w:rsidRDefault="00275364" w:rsidP="002E0811">
      <w:pPr>
        <w:spacing w:before="40" w:after="40"/>
        <w:ind w:left="720" w:hanging="360"/>
        <w:contextualSpacing/>
        <w:jc w:val="both"/>
        <w:rPr>
          <w:rFonts w:ascii="Times New Roman" w:hAnsi="Times New Roman" w:cs="Times New Roman"/>
          <w:lang w:val="sr-Cyrl-BA"/>
        </w:rPr>
      </w:pPr>
    </w:p>
    <w:p w:rsidR="00275364" w:rsidRPr="00944694" w:rsidRDefault="00275364" w:rsidP="002E0811">
      <w:pPr>
        <w:spacing w:before="40" w:after="40"/>
        <w:ind w:firstLine="360"/>
        <w:contextualSpacing/>
        <w:jc w:val="both"/>
        <w:rPr>
          <w:rFonts w:ascii="Times New Roman" w:hAnsi="Times New Roman" w:cs="Times New Roman"/>
          <w:lang w:val="sr-Cyrl-BA"/>
        </w:rPr>
      </w:pPr>
      <w:r w:rsidRPr="00944694">
        <w:rPr>
          <w:rFonts w:ascii="Times New Roman" w:hAnsi="Times New Roman" w:cs="Times New Roman"/>
          <w:lang w:val="sr-Cyrl-BA"/>
        </w:rPr>
        <w:t xml:space="preserve">- </w:t>
      </w:r>
      <w:r w:rsidRPr="00944694">
        <w:rPr>
          <w:rFonts w:ascii="Times New Roman" w:hAnsi="Times New Roman" w:cs="Times New Roman"/>
          <w:lang w:val="sr-Cyrl-BA"/>
        </w:rPr>
        <w:tab/>
        <w:t>до 30.11.202</w:t>
      </w:r>
      <w:r w:rsidR="00FD3779">
        <w:rPr>
          <w:rFonts w:ascii="Times New Roman" w:hAnsi="Times New Roman" w:cs="Times New Roman"/>
        </w:rPr>
        <w:t>2</w:t>
      </w:r>
      <w:r w:rsidRPr="00944694">
        <w:rPr>
          <w:rFonts w:ascii="Times New Roman" w:hAnsi="Times New Roman" w:cs="Times New Roman"/>
          <w:lang w:val="sr-Cyrl-BA"/>
        </w:rPr>
        <w:t>.године  Радна група анализира примједбе,</w:t>
      </w:r>
      <w:r w:rsidR="008C402C">
        <w:rPr>
          <w:rFonts w:ascii="Times New Roman" w:hAnsi="Times New Roman" w:cs="Times New Roman"/>
          <w:lang w:val="sr-Cyrl-BA"/>
        </w:rPr>
        <w:t xml:space="preserve"> </w:t>
      </w:r>
      <w:r w:rsidRPr="00944694">
        <w:rPr>
          <w:rFonts w:ascii="Times New Roman" w:hAnsi="Times New Roman" w:cs="Times New Roman"/>
          <w:lang w:val="sr-Cyrl-BA"/>
        </w:rPr>
        <w:t>сугестије са јавних расправа</w:t>
      </w:r>
      <w:r w:rsidR="008C402C">
        <w:rPr>
          <w:rFonts w:ascii="Times New Roman" w:hAnsi="Times New Roman" w:cs="Times New Roman"/>
          <w:lang w:val="sr-Cyrl-BA"/>
        </w:rPr>
        <w:t>,</w:t>
      </w:r>
      <w:r w:rsidRPr="00944694">
        <w:rPr>
          <w:rFonts w:ascii="Times New Roman" w:hAnsi="Times New Roman" w:cs="Times New Roman"/>
          <w:lang w:val="sr-Cyrl-BA"/>
        </w:rPr>
        <w:t xml:space="preserve"> а</w:t>
      </w:r>
    </w:p>
    <w:p w:rsidR="00275364" w:rsidRPr="00944694" w:rsidRDefault="00275364" w:rsidP="002E0811">
      <w:pPr>
        <w:spacing w:before="40" w:after="40"/>
        <w:contextualSpacing/>
        <w:jc w:val="both"/>
        <w:rPr>
          <w:rFonts w:ascii="Times New Roman" w:hAnsi="Times New Roman" w:cs="Times New Roman"/>
          <w:lang w:val="sr-Cyrl-BA"/>
        </w:rPr>
      </w:pPr>
      <w:r w:rsidRPr="00944694">
        <w:rPr>
          <w:rFonts w:ascii="Times New Roman" w:hAnsi="Times New Roman" w:cs="Times New Roman"/>
          <w:lang w:val="sr-Cyrl-BA"/>
        </w:rPr>
        <w:tab/>
        <w:t>Одјељење за финан</w:t>
      </w:r>
      <w:r w:rsidR="008C402C">
        <w:rPr>
          <w:rFonts w:ascii="Times New Roman" w:hAnsi="Times New Roman" w:cs="Times New Roman"/>
          <w:lang w:val="sr-Cyrl-BA"/>
        </w:rPr>
        <w:t>сије  припрема радни материјал п</w:t>
      </w:r>
      <w:r w:rsidRPr="00944694">
        <w:rPr>
          <w:rFonts w:ascii="Times New Roman" w:hAnsi="Times New Roman" w:cs="Times New Roman"/>
          <w:lang w:val="sr-Cyrl-BA"/>
        </w:rPr>
        <w:t>риједлога буџета и доставља</w:t>
      </w:r>
      <w:r w:rsidR="008C402C">
        <w:rPr>
          <w:rFonts w:ascii="Times New Roman" w:hAnsi="Times New Roman" w:cs="Times New Roman"/>
          <w:lang w:val="sr-Cyrl-BA"/>
        </w:rPr>
        <w:t xml:space="preserve"> га</w:t>
      </w:r>
      <w:r w:rsidRPr="00944694">
        <w:rPr>
          <w:rFonts w:ascii="Times New Roman" w:hAnsi="Times New Roman" w:cs="Times New Roman"/>
          <w:lang w:val="sr-Cyrl-BA"/>
        </w:rPr>
        <w:tab/>
        <w:t xml:space="preserve"> Градоначелнику</w:t>
      </w:r>
    </w:p>
    <w:p w:rsidR="00275364" w:rsidRPr="00944694" w:rsidRDefault="00275364" w:rsidP="002E0811">
      <w:pPr>
        <w:spacing w:before="40" w:after="40"/>
        <w:contextualSpacing/>
        <w:jc w:val="both"/>
        <w:rPr>
          <w:rFonts w:ascii="Times New Roman" w:hAnsi="Times New Roman" w:cs="Times New Roman"/>
          <w:lang w:val="sr-Cyrl-BA"/>
        </w:rPr>
      </w:pPr>
    </w:p>
    <w:p w:rsidR="00275364" w:rsidRPr="00944694" w:rsidRDefault="00275364" w:rsidP="002E0811">
      <w:pPr>
        <w:pStyle w:val="ListParagraph"/>
        <w:numPr>
          <w:ilvl w:val="0"/>
          <w:numId w:val="22"/>
        </w:numPr>
        <w:spacing w:before="40" w:after="40"/>
        <w:jc w:val="both"/>
        <w:rPr>
          <w:sz w:val="22"/>
          <w:szCs w:val="22"/>
          <w:lang w:val="sr-Cyrl-BA"/>
        </w:rPr>
      </w:pPr>
      <w:r w:rsidRPr="00944694">
        <w:rPr>
          <w:sz w:val="22"/>
          <w:szCs w:val="22"/>
          <w:lang w:val="sr-Cyrl-BA"/>
        </w:rPr>
        <w:t>30.11.202</w:t>
      </w:r>
      <w:r w:rsidR="00FD3779">
        <w:rPr>
          <w:sz w:val="22"/>
          <w:szCs w:val="22"/>
          <w:lang w:val="en-US"/>
        </w:rPr>
        <w:t>2</w:t>
      </w:r>
      <w:r w:rsidRPr="00944694">
        <w:rPr>
          <w:sz w:val="22"/>
          <w:szCs w:val="22"/>
          <w:lang w:val="sr-Cyrl-BA"/>
        </w:rPr>
        <w:t>.</w:t>
      </w:r>
      <w:r w:rsidR="008C402C">
        <w:rPr>
          <w:sz w:val="22"/>
          <w:szCs w:val="22"/>
          <w:lang w:val="sr-Cyrl-BA"/>
        </w:rPr>
        <w:t xml:space="preserve"> године Градоначелник утврђује п</w:t>
      </w:r>
      <w:r w:rsidRPr="00944694">
        <w:rPr>
          <w:sz w:val="22"/>
          <w:szCs w:val="22"/>
          <w:lang w:val="sr-Cyrl-BA"/>
        </w:rPr>
        <w:t xml:space="preserve">риједлог буџета и доставља </w:t>
      </w:r>
      <w:r w:rsidR="008C402C">
        <w:rPr>
          <w:sz w:val="22"/>
          <w:szCs w:val="22"/>
          <w:lang w:val="sr-Cyrl-BA"/>
        </w:rPr>
        <w:t xml:space="preserve">га </w:t>
      </w:r>
      <w:r w:rsidRPr="00944694">
        <w:rPr>
          <w:sz w:val="22"/>
          <w:szCs w:val="22"/>
          <w:lang w:val="sr-Cyrl-BA"/>
        </w:rPr>
        <w:t xml:space="preserve">Министарству финансија  са уграђеним препорукама на сагласност и са </w:t>
      </w:r>
      <w:r w:rsidR="00A76826">
        <w:rPr>
          <w:sz w:val="22"/>
          <w:szCs w:val="22"/>
          <w:lang w:val="sr-Cyrl-BA"/>
        </w:rPr>
        <w:t xml:space="preserve">потписаном и </w:t>
      </w:r>
      <w:r w:rsidRPr="00944694">
        <w:rPr>
          <w:sz w:val="22"/>
          <w:szCs w:val="22"/>
          <w:lang w:val="sr-Cyrl-BA"/>
        </w:rPr>
        <w:t xml:space="preserve">овјереном Изјавом о фискалној одговорности </w:t>
      </w:r>
    </w:p>
    <w:p w:rsidR="00275364" w:rsidRPr="00944694" w:rsidRDefault="00275364" w:rsidP="002E0811">
      <w:pPr>
        <w:spacing w:before="40" w:after="40"/>
        <w:contextualSpacing/>
        <w:jc w:val="both"/>
        <w:rPr>
          <w:lang w:val="sr-Cyrl-BA"/>
        </w:rPr>
      </w:pPr>
    </w:p>
    <w:p w:rsidR="00275364" w:rsidRPr="00944694" w:rsidRDefault="00275364" w:rsidP="002E0811">
      <w:pPr>
        <w:spacing w:before="40" w:after="40"/>
        <w:ind w:left="720" w:hanging="360"/>
        <w:contextualSpacing/>
        <w:jc w:val="both"/>
        <w:rPr>
          <w:rFonts w:ascii="Times New Roman" w:hAnsi="Times New Roman" w:cs="Times New Roman"/>
          <w:lang w:val="sr-Cyrl-BA"/>
        </w:rPr>
      </w:pPr>
      <w:r w:rsidRPr="00944694">
        <w:rPr>
          <w:rFonts w:ascii="Times New Roman" w:hAnsi="Times New Roman" w:cs="Times New Roman"/>
          <w:lang w:val="sr-Cyrl-BA"/>
        </w:rPr>
        <w:t xml:space="preserve">- </w:t>
      </w:r>
      <w:r w:rsidRPr="00944694">
        <w:rPr>
          <w:rFonts w:ascii="Times New Roman" w:hAnsi="Times New Roman" w:cs="Times New Roman"/>
          <w:lang w:val="sr-Cyrl-BA"/>
        </w:rPr>
        <w:tab/>
        <w:t>до 05.12.202</w:t>
      </w:r>
      <w:r w:rsidR="00FD3779">
        <w:rPr>
          <w:rFonts w:ascii="Times New Roman" w:hAnsi="Times New Roman" w:cs="Times New Roman"/>
        </w:rPr>
        <w:t>2</w:t>
      </w:r>
      <w:r w:rsidRPr="00944694">
        <w:rPr>
          <w:rFonts w:ascii="Times New Roman" w:hAnsi="Times New Roman" w:cs="Times New Roman"/>
          <w:lang w:val="sr-Cyrl-BA"/>
        </w:rPr>
        <w:t xml:space="preserve">.године </w:t>
      </w:r>
      <w:r w:rsidR="00A76826" w:rsidRPr="00944694">
        <w:rPr>
          <w:rFonts w:ascii="Times New Roman" w:hAnsi="Times New Roman" w:cs="Times New Roman"/>
          <w:lang w:val="sr-Cyrl-BA"/>
        </w:rPr>
        <w:t>Градоначелник  доставља Скупштини Града на усвајање</w:t>
      </w:r>
      <w:r w:rsidR="00A76826">
        <w:rPr>
          <w:rFonts w:ascii="Times New Roman" w:hAnsi="Times New Roman" w:cs="Times New Roman"/>
          <w:lang w:val="sr-Cyrl-BA"/>
        </w:rPr>
        <w:t xml:space="preserve"> п</w:t>
      </w:r>
      <w:r w:rsidRPr="00944694">
        <w:rPr>
          <w:rFonts w:ascii="Times New Roman" w:hAnsi="Times New Roman" w:cs="Times New Roman"/>
          <w:lang w:val="sr-Cyrl-BA"/>
        </w:rPr>
        <w:t xml:space="preserve">риједлог буџета за наредну фискалну годину усаглашен са  Министарством финансија </w:t>
      </w:r>
    </w:p>
    <w:p w:rsidR="00275364" w:rsidRPr="00944694" w:rsidRDefault="00275364" w:rsidP="002E0811">
      <w:pPr>
        <w:spacing w:before="40" w:after="40"/>
        <w:contextualSpacing/>
        <w:jc w:val="both"/>
        <w:rPr>
          <w:rFonts w:ascii="Times New Roman" w:hAnsi="Times New Roman" w:cs="Times New Roman"/>
          <w:lang w:val="sr-Cyrl-BA"/>
        </w:rPr>
      </w:pPr>
    </w:p>
    <w:p w:rsidR="00275364" w:rsidRPr="00944694" w:rsidRDefault="00275364" w:rsidP="00A76826">
      <w:pPr>
        <w:spacing w:before="40" w:after="40"/>
        <w:ind w:firstLine="360"/>
        <w:contextualSpacing/>
        <w:jc w:val="both"/>
        <w:rPr>
          <w:rFonts w:ascii="Times New Roman" w:hAnsi="Times New Roman" w:cs="Times New Roman"/>
          <w:lang w:val="sr-Cyrl-BA"/>
        </w:rPr>
      </w:pPr>
      <w:r w:rsidRPr="00944694">
        <w:rPr>
          <w:rFonts w:ascii="Times New Roman" w:hAnsi="Times New Roman" w:cs="Times New Roman"/>
          <w:lang w:val="sr-Cyrl-BA"/>
        </w:rPr>
        <w:t xml:space="preserve">- </w:t>
      </w:r>
      <w:r w:rsidRPr="00944694">
        <w:rPr>
          <w:rFonts w:ascii="Times New Roman" w:hAnsi="Times New Roman" w:cs="Times New Roman"/>
          <w:lang w:val="sr-Cyrl-BA"/>
        </w:rPr>
        <w:tab/>
        <w:t>до 15.12.202</w:t>
      </w:r>
      <w:r w:rsidR="00FD3779">
        <w:rPr>
          <w:rFonts w:ascii="Times New Roman" w:hAnsi="Times New Roman" w:cs="Times New Roman"/>
        </w:rPr>
        <w:t>2</w:t>
      </w:r>
      <w:r w:rsidRPr="00944694">
        <w:rPr>
          <w:rFonts w:ascii="Times New Roman" w:hAnsi="Times New Roman" w:cs="Times New Roman"/>
          <w:lang w:val="sr-Cyrl-BA"/>
        </w:rPr>
        <w:t>. године Скупштина Града Одлуком усваја  буџет Града за 202</w:t>
      </w:r>
      <w:r w:rsidR="00FD3779">
        <w:rPr>
          <w:rFonts w:ascii="Times New Roman" w:hAnsi="Times New Roman" w:cs="Times New Roman"/>
        </w:rPr>
        <w:t>3</w:t>
      </w:r>
      <w:r w:rsidRPr="00944694">
        <w:rPr>
          <w:rFonts w:ascii="Times New Roman" w:hAnsi="Times New Roman" w:cs="Times New Roman"/>
          <w:lang w:val="sr-Cyrl-BA"/>
        </w:rPr>
        <w:t>. годину и</w:t>
      </w:r>
    </w:p>
    <w:p w:rsidR="00275364" w:rsidRPr="00944694" w:rsidRDefault="00275364" w:rsidP="00A76826">
      <w:pPr>
        <w:spacing w:before="40" w:after="40"/>
        <w:ind w:left="720"/>
        <w:contextualSpacing/>
        <w:jc w:val="both"/>
        <w:rPr>
          <w:rFonts w:ascii="Times New Roman" w:hAnsi="Times New Roman" w:cs="Times New Roman"/>
          <w:lang w:val="sr-Cyrl-BA"/>
        </w:rPr>
      </w:pPr>
      <w:r w:rsidRPr="00944694">
        <w:rPr>
          <w:rFonts w:ascii="Times New Roman" w:hAnsi="Times New Roman" w:cs="Times New Roman"/>
          <w:lang w:val="sr-Cyrl-BA"/>
        </w:rPr>
        <w:t>доноси Одлуку о извршењу буџета, а Стручна служба Града Бијељина обезбјеђује објављивање   усвојених Одлука у „Службеном гласнику Града  Бијељина“</w:t>
      </w:r>
    </w:p>
    <w:p w:rsidR="00275364" w:rsidRPr="00944694" w:rsidRDefault="00275364" w:rsidP="00A76826">
      <w:pPr>
        <w:spacing w:before="40" w:after="40"/>
        <w:contextualSpacing/>
        <w:jc w:val="both"/>
        <w:rPr>
          <w:rFonts w:ascii="Times New Roman" w:hAnsi="Times New Roman" w:cs="Times New Roman"/>
          <w:lang w:val="sr-Cyrl-BA"/>
        </w:rPr>
      </w:pPr>
    </w:p>
    <w:p w:rsidR="00275364" w:rsidRPr="00944694" w:rsidRDefault="00275364" w:rsidP="00A76826">
      <w:pPr>
        <w:pStyle w:val="ListParagraph"/>
        <w:numPr>
          <w:ilvl w:val="0"/>
          <w:numId w:val="22"/>
        </w:numPr>
        <w:spacing w:before="40" w:after="40"/>
        <w:jc w:val="both"/>
        <w:rPr>
          <w:color w:val="0F243E"/>
          <w:sz w:val="22"/>
          <w:szCs w:val="22"/>
          <w:lang w:val="sr-Cyrl-BA"/>
        </w:rPr>
      </w:pPr>
      <w:r w:rsidRPr="00944694">
        <w:rPr>
          <w:sz w:val="22"/>
          <w:szCs w:val="22"/>
          <w:lang w:val="sr-Cyrl-BA"/>
        </w:rPr>
        <w:t>до 24.12.202</w:t>
      </w:r>
      <w:r w:rsidR="00FD3779">
        <w:rPr>
          <w:sz w:val="22"/>
          <w:szCs w:val="22"/>
          <w:lang w:val="en-US"/>
        </w:rPr>
        <w:t>2</w:t>
      </w:r>
      <w:r w:rsidRPr="00944694">
        <w:rPr>
          <w:sz w:val="22"/>
          <w:szCs w:val="22"/>
          <w:lang w:val="sr-Cyrl-BA"/>
        </w:rPr>
        <w:t>. године Одјељење за финансије Министарству финансија Републике Српске доставља усвојени буџет Града за 202</w:t>
      </w:r>
      <w:r w:rsidR="00FD3779">
        <w:rPr>
          <w:sz w:val="22"/>
          <w:szCs w:val="22"/>
          <w:lang w:val="en-US"/>
        </w:rPr>
        <w:t>3</w:t>
      </w:r>
      <w:r w:rsidRPr="00944694">
        <w:rPr>
          <w:sz w:val="22"/>
          <w:szCs w:val="22"/>
          <w:lang w:val="sr-Cyrl-BA"/>
        </w:rPr>
        <w:t>. годину и Одлуку о извршењу буџета за наредну фискалну годину .</w:t>
      </w:r>
    </w:p>
    <w:p w:rsidR="00A76826" w:rsidRDefault="00A76826" w:rsidP="002E0811">
      <w:pPr>
        <w:pStyle w:val="ListParagraph"/>
        <w:spacing w:before="40" w:after="40"/>
        <w:jc w:val="both"/>
        <w:rPr>
          <w:color w:val="0F243E"/>
          <w:sz w:val="22"/>
          <w:szCs w:val="22"/>
          <w:lang w:val="en-US"/>
        </w:rPr>
      </w:pPr>
    </w:p>
    <w:p w:rsidR="00FD3779" w:rsidRDefault="00FD3779" w:rsidP="002E0811">
      <w:pPr>
        <w:pStyle w:val="ListParagraph"/>
        <w:spacing w:before="40" w:after="40"/>
        <w:jc w:val="both"/>
        <w:rPr>
          <w:color w:val="0F243E"/>
          <w:sz w:val="22"/>
          <w:szCs w:val="22"/>
          <w:lang w:val="en-US"/>
        </w:rPr>
      </w:pPr>
    </w:p>
    <w:p w:rsidR="00FD3779" w:rsidRDefault="00FD3779" w:rsidP="002E0811">
      <w:pPr>
        <w:pStyle w:val="ListParagraph"/>
        <w:spacing w:before="40" w:after="40"/>
        <w:jc w:val="both"/>
        <w:rPr>
          <w:color w:val="0F243E"/>
          <w:sz w:val="22"/>
          <w:szCs w:val="22"/>
          <w:lang w:val="en-US"/>
        </w:rPr>
      </w:pPr>
    </w:p>
    <w:p w:rsidR="00FD3779" w:rsidRPr="00FD3779" w:rsidRDefault="00FD3779" w:rsidP="002E0811">
      <w:pPr>
        <w:pStyle w:val="ListParagraph"/>
        <w:spacing w:before="40" w:after="40"/>
        <w:jc w:val="both"/>
        <w:rPr>
          <w:color w:val="0F243E"/>
          <w:sz w:val="22"/>
          <w:szCs w:val="22"/>
          <w:lang w:val="en-US"/>
        </w:rPr>
      </w:pPr>
    </w:p>
    <w:p w:rsidR="00A76826" w:rsidRPr="00944694" w:rsidRDefault="00A76826" w:rsidP="002E0811">
      <w:pPr>
        <w:pStyle w:val="ListParagraph"/>
        <w:spacing w:before="40" w:after="40"/>
        <w:jc w:val="both"/>
        <w:rPr>
          <w:color w:val="0F243E"/>
          <w:sz w:val="22"/>
          <w:szCs w:val="22"/>
          <w:lang w:val="sr-Cyrl-BA"/>
        </w:rPr>
      </w:pPr>
    </w:p>
    <w:p w:rsidR="00275364" w:rsidRPr="00944694" w:rsidRDefault="00275364" w:rsidP="00A76826">
      <w:pPr>
        <w:spacing w:before="40" w:after="40"/>
        <w:ind w:firstLine="357"/>
        <w:contextualSpacing/>
        <w:jc w:val="both"/>
        <w:rPr>
          <w:rFonts w:ascii="Times New Roman" w:hAnsi="Times New Roman" w:cs="Times New Roman"/>
          <w:b/>
          <w:lang w:val="sr-Cyrl-BA"/>
        </w:rPr>
      </w:pPr>
      <w:r w:rsidRPr="00944694">
        <w:rPr>
          <w:rFonts w:ascii="Times New Roman" w:hAnsi="Times New Roman" w:cs="Times New Roman"/>
          <w:b/>
          <w:lang w:val="sr-Cyrl-BA"/>
        </w:rPr>
        <w:t>9. Посебне напомене</w:t>
      </w:r>
    </w:p>
    <w:p w:rsidR="00275364" w:rsidRPr="00944694" w:rsidRDefault="00275364" w:rsidP="002E0811">
      <w:pPr>
        <w:spacing w:before="40" w:after="40"/>
        <w:contextualSpacing/>
        <w:jc w:val="both"/>
        <w:rPr>
          <w:rFonts w:ascii="Times New Roman" w:hAnsi="Times New Roman" w:cs="Times New Roman"/>
          <w:b/>
          <w:lang w:val="sr-Cyrl-BA"/>
        </w:rPr>
      </w:pPr>
    </w:p>
    <w:p w:rsidR="00275364" w:rsidRDefault="00275364" w:rsidP="002E0811">
      <w:pPr>
        <w:numPr>
          <w:ilvl w:val="0"/>
          <w:numId w:val="12"/>
        </w:numPr>
        <w:spacing w:before="40" w:after="40" w:line="240" w:lineRule="auto"/>
        <w:ind w:left="357" w:hanging="357"/>
        <w:contextualSpacing/>
        <w:jc w:val="both"/>
        <w:rPr>
          <w:rFonts w:ascii="Times New Roman" w:hAnsi="Times New Roman" w:cs="Times New Roman"/>
          <w:b/>
          <w:lang w:val="sr-Cyrl-BA"/>
        </w:rPr>
      </w:pPr>
      <w:r w:rsidRPr="00944694">
        <w:rPr>
          <w:rFonts w:ascii="Times New Roman" w:hAnsi="Times New Roman" w:cs="Times New Roman"/>
          <w:b/>
          <w:lang w:val="sr-Cyrl-BA"/>
        </w:rPr>
        <w:t>Захтјеве са текућим и капиталним издацима обавезно треба класификовати у складу са прописаним Контним оквиром за кориснике буџета Републике Српске, општина  градова и фондова и утврдити кварталну динамику потрошње.</w:t>
      </w:r>
    </w:p>
    <w:p w:rsidR="00A76826" w:rsidRPr="00944694" w:rsidRDefault="00A76826" w:rsidP="00A76826">
      <w:pPr>
        <w:spacing w:before="40" w:after="40" w:line="240" w:lineRule="auto"/>
        <w:ind w:left="357"/>
        <w:contextualSpacing/>
        <w:jc w:val="both"/>
        <w:rPr>
          <w:rFonts w:ascii="Times New Roman" w:hAnsi="Times New Roman" w:cs="Times New Roman"/>
          <w:b/>
          <w:lang w:val="sr-Cyrl-BA"/>
        </w:rPr>
      </w:pPr>
    </w:p>
    <w:p w:rsidR="00275364" w:rsidRPr="00944694" w:rsidRDefault="00275364" w:rsidP="002E0811">
      <w:pPr>
        <w:numPr>
          <w:ilvl w:val="0"/>
          <w:numId w:val="12"/>
        </w:numPr>
        <w:spacing w:before="40" w:after="40" w:line="240" w:lineRule="auto"/>
        <w:ind w:left="357" w:hanging="357"/>
        <w:contextualSpacing/>
        <w:jc w:val="both"/>
        <w:rPr>
          <w:rFonts w:ascii="Times New Roman" w:hAnsi="Times New Roman" w:cs="Times New Roman"/>
          <w:b/>
          <w:lang w:val="sr-Cyrl-BA"/>
        </w:rPr>
      </w:pPr>
      <w:r w:rsidRPr="00944694">
        <w:rPr>
          <w:rFonts w:ascii="Times New Roman" w:hAnsi="Times New Roman" w:cs="Times New Roman"/>
          <w:b/>
          <w:lang w:val="sr-Cyrl-BA"/>
        </w:rPr>
        <w:t>Сви буџетски корисници, одјељења и одсјеци имају обавезу да планирају средства за потрошњу у складу са својим надлежностима, тј.дјелокругом својих активности које су прописане законским одредбама из њихове надлежности. Исто тако , сви буџетски корисници који у оквиру својих ПЈТ имају планиране грантове ( 415</w:t>
      </w:r>
      <w:r w:rsidR="00A76826">
        <w:rPr>
          <w:rFonts w:ascii="Times New Roman" w:hAnsi="Times New Roman" w:cs="Times New Roman"/>
          <w:b/>
          <w:lang w:val="sr-Cyrl-BA"/>
        </w:rPr>
        <w:t xml:space="preserve"> </w:t>
      </w:r>
      <w:r w:rsidRPr="00944694">
        <w:rPr>
          <w:rFonts w:ascii="Times New Roman" w:hAnsi="Times New Roman" w:cs="Times New Roman"/>
          <w:b/>
          <w:lang w:val="sr-Cyrl-BA"/>
        </w:rPr>
        <w:t>200 и 416</w:t>
      </w:r>
      <w:r w:rsidR="00A76826">
        <w:rPr>
          <w:rFonts w:ascii="Times New Roman" w:hAnsi="Times New Roman" w:cs="Times New Roman"/>
          <w:b/>
          <w:lang w:val="sr-Cyrl-BA"/>
        </w:rPr>
        <w:t xml:space="preserve"> </w:t>
      </w:r>
      <w:r w:rsidRPr="00944694">
        <w:rPr>
          <w:rFonts w:ascii="Times New Roman" w:hAnsi="Times New Roman" w:cs="Times New Roman"/>
          <w:b/>
          <w:lang w:val="sr-Cyrl-BA"/>
        </w:rPr>
        <w:t>100) у својим буџетским захтјевима треба да наведу законску и другу регулативу на основу које планирају исте и да образложе њихову намјену.</w:t>
      </w:r>
      <w:r w:rsidR="00A76826">
        <w:rPr>
          <w:rFonts w:ascii="Times New Roman" w:hAnsi="Times New Roman" w:cs="Times New Roman"/>
          <w:b/>
          <w:lang w:val="sr-Cyrl-BA"/>
        </w:rPr>
        <w:t xml:space="preserve"> </w:t>
      </w:r>
      <w:r w:rsidRPr="00944694">
        <w:rPr>
          <w:rFonts w:ascii="Times New Roman" w:hAnsi="Times New Roman" w:cs="Times New Roman"/>
          <w:b/>
          <w:lang w:val="sr-Cyrl-BA"/>
        </w:rPr>
        <w:t>ПЈТ које имају у свом буџетском оквиру финансирање грантова,</w:t>
      </w:r>
      <w:r w:rsidR="00A76826">
        <w:rPr>
          <w:rFonts w:ascii="Times New Roman" w:hAnsi="Times New Roman" w:cs="Times New Roman"/>
          <w:b/>
          <w:lang w:val="sr-Cyrl-BA"/>
        </w:rPr>
        <w:t xml:space="preserve"> </w:t>
      </w:r>
      <w:r w:rsidRPr="00944694">
        <w:rPr>
          <w:rFonts w:ascii="Times New Roman" w:hAnsi="Times New Roman" w:cs="Times New Roman"/>
          <w:b/>
          <w:lang w:val="sr-Cyrl-BA"/>
        </w:rPr>
        <w:t>потребно је да при планирању грантова узму у обзир пројекте/програме чијом реализацијом се остварују посебни интереси локалне заједнице, и да реализација и резултати буду у функцији стратешких циљева Града Бијељина.</w:t>
      </w:r>
      <w:r w:rsidR="00A76826">
        <w:rPr>
          <w:rFonts w:ascii="Times New Roman" w:hAnsi="Times New Roman" w:cs="Times New Roman"/>
          <w:b/>
          <w:lang w:val="sr-Cyrl-BA"/>
        </w:rPr>
        <w:t xml:space="preserve"> </w:t>
      </w:r>
      <w:r w:rsidRPr="00944694">
        <w:rPr>
          <w:rFonts w:ascii="Times New Roman" w:hAnsi="Times New Roman" w:cs="Times New Roman"/>
          <w:b/>
          <w:lang w:val="sr-Cyrl-BA"/>
        </w:rPr>
        <w:t xml:space="preserve">Планирање средстава за грантове </w:t>
      </w:r>
      <w:r w:rsidR="00A76826">
        <w:rPr>
          <w:rFonts w:ascii="Times New Roman" w:hAnsi="Times New Roman" w:cs="Times New Roman"/>
          <w:b/>
          <w:lang w:val="sr-Cyrl-BA"/>
        </w:rPr>
        <w:t xml:space="preserve">је потребно </w:t>
      </w:r>
      <w:r w:rsidRPr="00944694">
        <w:rPr>
          <w:rFonts w:ascii="Times New Roman" w:hAnsi="Times New Roman" w:cs="Times New Roman"/>
          <w:b/>
          <w:lang w:val="sr-Cyrl-BA"/>
        </w:rPr>
        <w:t>ускладити са Одлуком о критеријумима и поступком за додјелу и престанак статуса удружења од општег интереса за Град Бијељина</w:t>
      </w:r>
      <w:r w:rsidR="00A76826">
        <w:rPr>
          <w:rFonts w:ascii="Times New Roman" w:hAnsi="Times New Roman" w:cs="Times New Roman"/>
          <w:b/>
          <w:lang w:val="sr-Cyrl-BA"/>
        </w:rPr>
        <w:t xml:space="preserve">. </w:t>
      </w:r>
      <w:r w:rsidRPr="00944694">
        <w:rPr>
          <w:rFonts w:ascii="Times New Roman" w:hAnsi="Times New Roman" w:cs="Times New Roman"/>
          <w:b/>
          <w:lang w:val="sr-Cyrl-BA"/>
        </w:rPr>
        <w:t>Додјела грантова мора бити заснована на претходној анализи програма и пројеката који се финансирају путем гранта, анализи остварених резултата корисника гранта по програму/пројекту,</w:t>
      </w:r>
      <w:r w:rsidR="00A76826">
        <w:rPr>
          <w:rFonts w:ascii="Times New Roman" w:hAnsi="Times New Roman" w:cs="Times New Roman"/>
          <w:b/>
          <w:lang w:val="sr-Cyrl-BA"/>
        </w:rPr>
        <w:t xml:space="preserve"> </w:t>
      </w:r>
      <w:r w:rsidRPr="00944694">
        <w:rPr>
          <w:rFonts w:ascii="Times New Roman" w:hAnsi="Times New Roman" w:cs="Times New Roman"/>
          <w:b/>
          <w:lang w:val="sr-Cyrl-BA"/>
        </w:rPr>
        <w:t xml:space="preserve">као и анализи  утицаја остварених резултата на стратешке циљеве. </w:t>
      </w:r>
    </w:p>
    <w:p w:rsidR="00275364" w:rsidRDefault="00275364" w:rsidP="002E0811">
      <w:pPr>
        <w:spacing w:before="40" w:after="40"/>
        <w:ind w:left="357"/>
        <w:contextualSpacing/>
        <w:jc w:val="both"/>
        <w:rPr>
          <w:rFonts w:ascii="Times New Roman" w:hAnsi="Times New Roman" w:cs="Times New Roman"/>
          <w:b/>
          <w:lang w:val="sr-Cyrl-BA"/>
        </w:rPr>
      </w:pPr>
      <w:r w:rsidRPr="00944694">
        <w:rPr>
          <w:rFonts w:ascii="Times New Roman" w:hAnsi="Times New Roman" w:cs="Times New Roman"/>
          <w:b/>
          <w:lang w:val="sr-Cyrl-BA"/>
        </w:rPr>
        <w:t xml:space="preserve">Јавни конкурс </w:t>
      </w:r>
      <w:r w:rsidR="00A76826">
        <w:rPr>
          <w:rFonts w:ascii="Times New Roman" w:hAnsi="Times New Roman" w:cs="Times New Roman"/>
          <w:b/>
          <w:lang w:val="sr-Cyrl-BA"/>
        </w:rPr>
        <w:t xml:space="preserve">је </w:t>
      </w:r>
      <w:r w:rsidRPr="00944694">
        <w:rPr>
          <w:rFonts w:ascii="Times New Roman" w:hAnsi="Times New Roman" w:cs="Times New Roman"/>
          <w:b/>
          <w:lang w:val="sr-Cyrl-BA"/>
        </w:rPr>
        <w:t>обавезан за додјелу грантова којим ће бити осигурана равноправност свих учесника у пријави на конкурс при кандидовању програма / пројекта. Удружења грађана којим су додијељена средства за пројекте дужна су поднијети извјештај о реализацији пројекта са финансијским извјештајем, у складу са чланом 4. Одлуке о расподјели средстава за финансирање пројеката удружења грађана.</w:t>
      </w:r>
      <w:r w:rsidR="00A76826">
        <w:rPr>
          <w:rFonts w:ascii="Times New Roman" w:hAnsi="Times New Roman" w:cs="Times New Roman"/>
          <w:b/>
          <w:lang w:val="sr-Cyrl-BA"/>
        </w:rPr>
        <w:t xml:space="preserve"> </w:t>
      </w:r>
      <w:r w:rsidRPr="00944694">
        <w:rPr>
          <w:rFonts w:ascii="Times New Roman" w:hAnsi="Times New Roman" w:cs="Times New Roman"/>
          <w:b/>
          <w:lang w:val="sr-Cyrl-BA"/>
        </w:rPr>
        <w:t>Корисници гранта који не поднесу извјештај о утрошку дозначених средстава немају право учешћа на конкурсу за додјелу средстава из буџета града у текућој години, када је објављен јавни оглас,</w:t>
      </w:r>
      <w:r w:rsidR="00A76826">
        <w:rPr>
          <w:rFonts w:ascii="Times New Roman" w:hAnsi="Times New Roman" w:cs="Times New Roman"/>
          <w:b/>
          <w:lang w:val="sr-Cyrl-BA"/>
        </w:rPr>
        <w:t xml:space="preserve"> </w:t>
      </w:r>
      <w:r w:rsidRPr="00944694">
        <w:rPr>
          <w:rFonts w:ascii="Times New Roman" w:hAnsi="Times New Roman" w:cs="Times New Roman"/>
          <w:b/>
          <w:lang w:val="sr-Cyrl-BA"/>
        </w:rPr>
        <w:t>што је регулисано Одлуком о поступку за додјелу средстава, а утврдиће се и Одлуком о извршењу буџета Града Бијељина.</w:t>
      </w:r>
    </w:p>
    <w:p w:rsidR="00A76826" w:rsidRPr="00944694" w:rsidRDefault="00A76826" w:rsidP="002E0811">
      <w:pPr>
        <w:spacing w:before="40" w:after="40"/>
        <w:ind w:left="357"/>
        <w:contextualSpacing/>
        <w:jc w:val="both"/>
        <w:rPr>
          <w:rFonts w:ascii="Times New Roman" w:hAnsi="Times New Roman" w:cs="Times New Roman"/>
          <w:b/>
          <w:lang w:val="sr-Cyrl-BA"/>
        </w:rPr>
      </w:pPr>
    </w:p>
    <w:p w:rsidR="00275364" w:rsidRPr="00944694" w:rsidRDefault="00275364" w:rsidP="002E0811">
      <w:pPr>
        <w:numPr>
          <w:ilvl w:val="0"/>
          <w:numId w:val="12"/>
        </w:numPr>
        <w:spacing w:before="40" w:after="40" w:line="240" w:lineRule="auto"/>
        <w:ind w:left="357" w:hanging="357"/>
        <w:contextualSpacing/>
        <w:jc w:val="both"/>
        <w:rPr>
          <w:rFonts w:ascii="Times New Roman" w:hAnsi="Times New Roman" w:cs="Times New Roman"/>
          <w:b/>
          <w:lang w:val="sr-Cyrl-BA"/>
        </w:rPr>
      </w:pPr>
      <w:r w:rsidRPr="00944694">
        <w:rPr>
          <w:rFonts w:ascii="Times New Roman" w:hAnsi="Times New Roman" w:cs="Times New Roman"/>
          <w:b/>
          <w:lang w:val="sr-Cyrl-BA"/>
        </w:rPr>
        <w:t>Приликом планирања буџетских ставки  које се финансирају из средстава која се остварују по посебни прописима (накнаде за воде, накнаде за претварање пољопривредног земљишта у непољопривредно,</w:t>
      </w:r>
      <w:r w:rsidR="00A76826">
        <w:rPr>
          <w:rFonts w:ascii="Times New Roman" w:hAnsi="Times New Roman" w:cs="Times New Roman"/>
          <w:b/>
          <w:lang w:val="sr-Cyrl-BA"/>
        </w:rPr>
        <w:t xml:space="preserve"> </w:t>
      </w:r>
      <w:r w:rsidRPr="00944694">
        <w:rPr>
          <w:rFonts w:ascii="Times New Roman" w:hAnsi="Times New Roman" w:cs="Times New Roman"/>
          <w:b/>
          <w:lang w:val="sr-Cyrl-BA"/>
        </w:rPr>
        <w:t>накнада за коришћење шума и шумског земљишта,</w:t>
      </w:r>
      <w:r w:rsidR="00A76826">
        <w:rPr>
          <w:rFonts w:ascii="Times New Roman" w:hAnsi="Times New Roman" w:cs="Times New Roman"/>
          <w:b/>
          <w:lang w:val="sr-Cyrl-BA"/>
        </w:rPr>
        <w:t xml:space="preserve"> </w:t>
      </w:r>
      <w:r w:rsidRPr="00944694">
        <w:rPr>
          <w:rFonts w:ascii="Times New Roman" w:hAnsi="Times New Roman" w:cs="Times New Roman"/>
          <w:b/>
          <w:lang w:val="sr-Cyrl-BA"/>
        </w:rPr>
        <w:t>накнада противпожарне заштите, концесионе и друге накнаде.) потребно је да надлежна одјељења предложе  посебне програме у циљу планирања намјенског трошења средстава по наведеним основама.</w:t>
      </w:r>
    </w:p>
    <w:p w:rsidR="00275364" w:rsidRDefault="00275364" w:rsidP="002E0811">
      <w:pPr>
        <w:spacing w:before="40" w:after="40"/>
        <w:ind w:left="357"/>
        <w:contextualSpacing/>
        <w:jc w:val="both"/>
        <w:rPr>
          <w:rFonts w:ascii="Times New Roman" w:hAnsi="Times New Roman" w:cs="Times New Roman"/>
          <w:b/>
          <w:lang w:val="sr-Cyrl-BA"/>
        </w:rPr>
      </w:pPr>
      <w:r w:rsidRPr="00944694">
        <w:rPr>
          <w:rFonts w:ascii="Times New Roman" w:hAnsi="Times New Roman" w:cs="Times New Roman"/>
          <w:b/>
          <w:lang w:val="sr-Cyrl-BA"/>
        </w:rPr>
        <w:t>Сви буџетски корисници, одјељења, одсјеци градске управе дужни су доставити захтјеве за буџетским средствима за 202</w:t>
      </w:r>
      <w:r w:rsidR="00FD3779">
        <w:rPr>
          <w:rFonts w:ascii="Times New Roman" w:hAnsi="Times New Roman" w:cs="Times New Roman"/>
          <w:b/>
        </w:rPr>
        <w:t>3</w:t>
      </w:r>
      <w:r w:rsidRPr="00944694">
        <w:rPr>
          <w:rFonts w:ascii="Times New Roman" w:hAnsi="Times New Roman" w:cs="Times New Roman"/>
          <w:b/>
          <w:lang w:val="sr-Cyrl-BA"/>
        </w:rPr>
        <w:t xml:space="preserve">.годину на начин предвиђен овим  Упутством и </w:t>
      </w:r>
      <w:r w:rsidRPr="00944694">
        <w:rPr>
          <w:rFonts w:ascii="Times New Roman" w:hAnsi="Times New Roman" w:cs="Times New Roman"/>
          <w:b/>
          <w:lang w:val="sr-Cyrl-BA"/>
        </w:rPr>
        <w:lastRenderedPageBreak/>
        <w:t>усклађен са Правилником о буџетским класификацијама.</w:t>
      </w:r>
      <w:r w:rsidR="00A76826">
        <w:rPr>
          <w:rFonts w:ascii="Times New Roman" w:hAnsi="Times New Roman" w:cs="Times New Roman"/>
          <w:b/>
          <w:lang w:val="sr-Cyrl-BA"/>
        </w:rPr>
        <w:t xml:space="preserve"> </w:t>
      </w:r>
      <w:r w:rsidRPr="00944694">
        <w:rPr>
          <w:rFonts w:ascii="Times New Roman" w:hAnsi="Times New Roman" w:cs="Times New Roman"/>
          <w:b/>
          <w:lang w:val="sr-Cyrl-BA"/>
        </w:rPr>
        <w:t>За непоштовање буџетских ограничења и садржаја буџетског захтјева, као и рокова за израду и достављање захтјева, предвиђене су санкције у складу са чланом 64.Закона о буџетском систему Републике Српске.</w:t>
      </w:r>
    </w:p>
    <w:p w:rsidR="00A76826" w:rsidRPr="00944694" w:rsidRDefault="00A76826" w:rsidP="002E0811">
      <w:pPr>
        <w:spacing w:before="40" w:after="40"/>
        <w:ind w:left="357"/>
        <w:contextualSpacing/>
        <w:jc w:val="both"/>
        <w:rPr>
          <w:rFonts w:ascii="Times New Roman" w:hAnsi="Times New Roman" w:cs="Times New Roman"/>
          <w:b/>
          <w:lang w:val="sr-Cyrl-BA"/>
        </w:rPr>
      </w:pPr>
    </w:p>
    <w:p w:rsidR="00275364" w:rsidRDefault="00275364" w:rsidP="002E0811">
      <w:pPr>
        <w:numPr>
          <w:ilvl w:val="0"/>
          <w:numId w:val="12"/>
        </w:numPr>
        <w:spacing w:before="40" w:after="40" w:line="240" w:lineRule="auto"/>
        <w:ind w:left="357" w:hanging="357"/>
        <w:contextualSpacing/>
        <w:jc w:val="both"/>
        <w:rPr>
          <w:rFonts w:ascii="Times New Roman" w:hAnsi="Times New Roman" w:cs="Times New Roman"/>
          <w:b/>
          <w:lang w:val="sr-Cyrl-BA"/>
        </w:rPr>
      </w:pPr>
      <w:r w:rsidRPr="00944694">
        <w:rPr>
          <w:rFonts w:ascii="Times New Roman" w:hAnsi="Times New Roman" w:cs="Times New Roman"/>
          <w:b/>
          <w:lang w:val="sr-Cyrl-BA"/>
        </w:rPr>
        <w:t xml:space="preserve">При изради финансијског плана </w:t>
      </w:r>
      <w:r w:rsidR="00A76826">
        <w:rPr>
          <w:rFonts w:ascii="Times New Roman" w:hAnsi="Times New Roman" w:cs="Times New Roman"/>
          <w:b/>
          <w:lang w:val="sr-Cyrl-BA"/>
        </w:rPr>
        <w:t xml:space="preserve">потребно је </w:t>
      </w:r>
      <w:r w:rsidRPr="00944694">
        <w:rPr>
          <w:rFonts w:ascii="Times New Roman" w:hAnsi="Times New Roman" w:cs="Times New Roman"/>
          <w:b/>
          <w:lang w:val="sr-Cyrl-BA"/>
        </w:rPr>
        <w:t>придржавати се дозвољеног буџетског оквира као и рока за достављања финансијских планова према утврђеном буџетском календару, како би се испоштовале одредбе Закона о буџетском систему РС.</w:t>
      </w:r>
    </w:p>
    <w:p w:rsidR="00A76826" w:rsidRPr="00944694" w:rsidRDefault="00A76826" w:rsidP="00A76826">
      <w:pPr>
        <w:spacing w:before="40" w:after="40" w:line="240" w:lineRule="auto"/>
        <w:contextualSpacing/>
        <w:jc w:val="both"/>
        <w:rPr>
          <w:rFonts w:ascii="Times New Roman" w:hAnsi="Times New Roman" w:cs="Times New Roman"/>
          <w:b/>
          <w:lang w:val="sr-Cyrl-BA"/>
        </w:rPr>
      </w:pPr>
    </w:p>
    <w:p w:rsidR="00275364" w:rsidRPr="00944694" w:rsidRDefault="00275364" w:rsidP="002E0811">
      <w:pPr>
        <w:numPr>
          <w:ilvl w:val="0"/>
          <w:numId w:val="12"/>
        </w:numPr>
        <w:spacing w:before="40" w:after="40" w:line="240" w:lineRule="auto"/>
        <w:ind w:left="357" w:hanging="357"/>
        <w:contextualSpacing/>
        <w:jc w:val="both"/>
        <w:rPr>
          <w:rFonts w:ascii="Times New Roman" w:hAnsi="Times New Roman" w:cs="Times New Roman"/>
          <w:b/>
          <w:lang w:val="sr-Cyrl-BA"/>
        </w:rPr>
      </w:pPr>
      <w:r w:rsidRPr="00944694">
        <w:rPr>
          <w:rFonts w:ascii="Times New Roman" w:hAnsi="Times New Roman" w:cs="Times New Roman"/>
          <w:b/>
          <w:lang w:val="sr-Cyrl-BA"/>
        </w:rPr>
        <w:t>Крајњи рок за достављање приједлога финансијских планова Одј</w:t>
      </w:r>
      <w:r w:rsidR="004F2203">
        <w:rPr>
          <w:rFonts w:ascii="Times New Roman" w:hAnsi="Times New Roman" w:cs="Times New Roman"/>
          <w:b/>
          <w:lang w:val="sr-Cyrl-BA"/>
        </w:rPr>
        <w:t>ељење за финансије је 15.09.202</w:t>
      </w:r>
      <w:r w:rsidR="00FD3779">
        <w:rPr>
          <w:rFonts w:ascii="Times New Roman" w:hAnsi="Times New Roman" w:cs="Times New Roman"/>
          <w:b/>
        </w:rPr>
        <w:t>2</w:t>
      </w:r>
      <w:r w:rsidRPr="00944694">
        <w:rPr>
          <w:rFonts w:ascii="Times New Roman" w:hAnsi="Times New Roman" w:cs="Times New Roman"/>
          <w:b/>
          <w:lang w:val="sr-Cyrl-BA"/>
        </w:rPr>
        <w:t>. године.</w:t>
      </w:r>
    </w:p>
    <w:p w:rsidR="00275364" w:rsidRPr="00944694" w:rsidRDefault="00275364" w:rsidP="002E0811">
      <w:pPr>
        <w:contextualSpacing/>
        <w:jc w:val="both"/>
        <w:rPr>
          <w:rFonts w:ascii="Times New Roman" w:hAnsi="Times New Roman" w:cs="Times New Roman"/>
          <w:b/>
          <w:lang w:val="sr-Cyrl-BA"/>
        </w:rPr>
      </w:pPr>
    </w:p>
    <w:p w:rsidR="004F2203" w:rsidRPr="008F0B9D" w:rsidRDefault="00FD3779" w:rsidP="002E0811">
      <w:pPr>
        <w:contextualSpacing/>
        <w:jc w:val="both"/>
        <w:rPr>
          <w:rFonts w:ascii="Times New Roman" w:hAnsi="Times New Roman" w:cs="Times New Roman"/>
        </w:rPr>
      </w:pPr>
      <w:r w:rsidRPr="008F0B9D">
        <w:rPr>
          <w:rFonts w:ascii="Times New Roman" w:hAnsi="Times New Roman" w:cs="Times New Roman"/>
        </w:rPr>
        <w:t>Број:</w:t>
      </w:r>
      <w:r w:rsidR="00075121">
        <w:rPr>
          <w:rFonts w:ascii="Times New Roman" w:hAnsi="Times New Roman" w:cs="Times New Roman"/>
        </w:rPr>
        <w:t xml:space="preserve"> </w:t>
      </w:r>
      <w:r w:rsidR="00F43031">
        <w:rPr>
          <w:rFonts w:ascii="Times New Roman" w:hAnsi="Times New Roman" w:cs="Times New Roman"/>
        </w:rPr>
        <w:t>02/4-40-2</w:t>
      </w:r>
      <w:r w:rsidR="00075121">
        <w:rPr>
          <w:rFonts w:ascii="Times New Roman" w:hAnsi="Times New Roman" w:cs="Times New Roman"/>
        </w:rPr>
        <w:t>-1043/22</w:t>
      </w:r>
    </w:p>
    <w:p w:rsidR="00FD3779" w:rsidRPr="00075121" w:rsidRDefault="00FD3779" w:rsidP="002E0811">
      <w:pPr>
        <w:contextualSpacing/>
        <w:jc w:val="both"/>
        <w:rPr>
          <w:rFonts w:ascii="Times New Roman" w:hAnsi="Times New Roman" w:cs="Times New Roman"/>
        </w:rPr>
      </w:pPr>
      <w:r w:rsidRPr="008F0B9D">
        <w:rPr>
          <w:rFonts w:ascii="Times New Roman" w:hAnsi="Times New Roman" w:cs="Times New Roman"/>
        </w:rPr>
        <w:t>Датум:</w:t>
      </w:r>
      <w:r w:rsidR="00075121">
        <w:rPr>
          <w:rFonts w:ascii="Times New Roman" w:hAnsi="Times New Roman" w:cs="Times New Roman"/>
        </w:rPr>
        <w:t xml:space="preserve"> 07.07.2022.године</w:t>
      </w:r>
    </w:p>
    <w:p w:rsidR="00FD3779" w:rsidRDefault="00FD3779" w:rsidP="002E0811">
      <w:pPr>
        <w:contextualSpacing/>
        <w:jc w:val="both"/>
        <w:rPr>
          <w:rFonts w:ascii="Times New Roman" w:hAnsi="Times New Roman" w:cs="Times New Roman"/>
          <w:color w:val="FF0000"/>
        </w:rPr>
      </w:pPr>
    </w:p>
    <w:p w:rsidR="00FD3779" w:rsidRDefault="00FD3779" w:rsidP="00F43031">
      <w:pPr>
        <w:contextualSpacing/>
        <w:jc w:val="both"/>
        <w:rPr>
          <w:rFonts w:ascii="Times New Roman" w:hAnsi="Times New Roman" w:cs="Times New Roman"/>
        </w:rPr>
      </w:pP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sidR="00F43031">
        <w:rPr>
          <w:rFonts w:ascii="Times New Roman" w:hAnsi="Times New Roman" w:cs="Times New Roman"/>
        </w:rPr>
        <w:t>ОДЈЕЉЕЊЕ ЗА ФИНАНСИЈЕ</w:t>
      </w:r>
    </w:p>
    <w:p w:rsidR="00F43031" w:rsidRDefault="00F43031" w:rsidP="00F43031">
      <w:pPr>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 ГРАДОНАЧЕЛНИКА</w:t>
      </w:r>
    </w:p>
    <w:p w:rsidR="00F43031" w:rsidRDefault="00F43031" w:rsidP="00F43031">
      <w:pPr>
        <w:contextualSpacing/>
        <w:jc w:val="both"/>
        <w:rPr>
          <w:rFonts w:ascii="Times New Roman" w:hAnsi="Times New Roman" w:cs="Times New Roman"/>
        </w:rPr>
      </w:pPr>
    </w:p>
    <w:p w:rsidR="00F43031" w:rsidRPr="00F43031" w:rsidRDefault="00F43031" w:rsidP="00F43031">
      <w:pPr>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Петровић Гордана</w:t>
      </w:r>
    </w:p>
    <w:p w:rsidR="004F2203" w:rsidRPr="008F0B9D" w:rsidRDefault="004F2203" w:rsidP="002E0811">
      <w:pPr>
        <w:contextualSpacing/>
        <w:jc w:val="both"/>
        <w:rPr>
          <w:rFonts w:ascii="Times New Roman" w:hAnsi="Times New Roman" w:cs="Times New Roman"/>
          <w:i/>
          <w:lang w:val="sr-Cyrl-BA"/>
        </w:rPr>
      </w:pPr>
    </w:p>
    <w:p w:rsidR="004F2203" w:rsidRDefault="004F2203" w:rsidP="002E0811">
      <w:pPr>
        <w:contextualSpacing/>
        <w:jc w:val="both"/>
        <w:rPr>
          <w:rFonts w:ascii="Times New Roman" w:hAnsi="Times New Roman" w:cs="Times New Roman"/>
          <w:i/>
          <w:lang w:val="sr-Cyrl-BA"/>
        </w:rPr>
      </w:pPr>
    </w:p>
    <w:p w:rsidR="00275364" w:rsidRPr="00A76826" w:rsidRDefault="00275364" w:rsidP="002E0811">
      <w:pPr>
        <w:contextualSpacing/>
        <w:jc w:val="both"/>
        <w:rPr>
          <w:rFonts w:ascii="Times New Roman" w:hAnsi="Times New Roman" w:cs="Times New Roman"/>
          <w:lang w:val="sr-Cyrl-BA"/>
        </w:rPr>
      </w:pPr>
      <w:r w:rsidRPr="00944694">
        <w:rPr>
          <w:rFonts w:ascii="Times New Roman" w:hAnsi="Times New Roman" w:cs="Times New Roman"/>
          <w:i/>
          <w:lang w:val="sr-Cyrl-BA"/>
        </w:rPr>
        <w:t>Прилози:</w:t>
      </w:r>
    </w:p>
    <w:p w:rsidR="00275364" w:rsidRPr="00944694" w:rsidRDefault="00275364" w:rsidP="002E0811">
      <w:pPr>
        <w:contextualSpacing/>
        <w:jc w:val="both"/>
        <w:rPr>
          <w:rFonts w:ascii="Times New Roman" w:hAnsi="Times New Roman" w:cs="Times New Roman"/>
          <w:b/>
          <w:lang w:val="sr-Cyrl-BA"/>
        </w:rPr>
      </w:pPr>
    </w:p>
    <w:p w:rsidR="00275364" w:rsidRPr="00944694" w:rsidRDefault="00275364" w:rsidP="002E0811">
      <w:pPr>
        <w:numPr>
          <w:ilvl w:val="0"/>
          <w:numId w:val="9"/>
        </w:numPr>
        <w:spacing w:before="120" w:after="120" w:line="240" w:lineRule="auto"/>
        <w:ind w:left="360"/>
        <w:contextualSpacing/>
        <w:jc w:val="both"/>
        <w:rPr>
          <w:rFonts w:ascii="Times New Roman" w:hAnsi="Times New Roman" w:cs="Times New Roman"/>
          <w:lang w:val="sr-Cyrl-BA"/>
        </w:rPr>
      </w:pPr>
      <w:r w:rsidRPr="00944694">
        <w:rPr>
          <w:rFonts w:ascii="Times New Roman" w:hAnsi="Times New Roman" w:cs="Times New Roman"/>
          <w:lang w:val="sr-Cyrl-BA"/>
        </w:rPr>
        <w:t>План буџетске потрошње за 202</w:t>
      </w:r>
      <w:r w:rsidR="00FD3779">
        <w:rPr>
          <w:rFonts w:ascii="Times New Roman" w:hAnsi="Times New Roman" w:cs="Times New Roman"/>
          <w:lang w:val="sr-Cyrl-BA"/>
        </w:rPr>
        <w:t>3</w:t>
      </w:r>
      <w:r w:rsidRPr="00944694">
        <w:rPr>
          <w:rFonts w:ascii="Times New Roman" w:hAnsi="Times New Roman" w:cs="Times New Roman"/>
          <w:lang w:val="sr-Cyrl-BA"/>
        </w:rPr>
        <w:t>. годину</w:t>
      </w:r>
    </w:p>
    <w:p w:rsidR="00275364" w:rsidRPr="00944694" w:rsidRDefault="00275364" w:rsidP="002E0811">
      <w:pPr>
        <w:numPr>
          <w:ilvl w:val="0"/>
          <w:numId w:val="9"/>
        </w:numPr>
        <w:spacing w:before="120" w:after="120" w:line="240" w:lineRule="auto"/>
        <w:ind w:left="360"/>
        <w:contextualSpacing/>
        <w:jc w:val="both"/>
        <w:rPr>
          <w:rFonts w:ascii="Times New Roman" w:hAnsi="Times New Roman" w:cs="Times New Roman"/>
          <w:lang w:val="sr-Cyrl-BA"/>
        </w:rPr>
      </w:pPr>
      <w:r w:rsidRPr="00944694">
        <w:rPr>
          <w:rFonts w:ascii="Times New Roman" w:hAnsi="Times New Roman" w:cs="Times New Roman"/>
          <w:lang w:val="sr-Cyrl-BA"/>
        </w:rPr>
        <w:t>Потребе за капиталним улагањима</w:t>
      </w:r>
    </w:p>
    <w:p w:rsidR="00275364" w:rsidRPr="00944694" w:rsidRDefault="00275364" w:rsidP="002E0811">
      <w:pPr>
        <w:numPr>
          <w:ilvl w:val="0"/>
          <w:numId w:val="9"/>
        </w:numPr>
        <w:spacing w:before="120" w:after="120" w:line="240" w:lineRule="auto"/>
        <w:ind w:left="360"/>
        <w:contextualSpacing/>
        <w:jc w:val="both"/>
        <w:rPr>
          <w:rFonts w:ascii="Times New Roman" w:hAnsi="Times New Roman" w:cs="Times New Roman"/>
          <w:lang w:val="sr-Cyrl-BA"/>
        </w:rPr>
        <w:sectPr w:rsidR="00275364" w:rsidRPr="00944694" w:rsidSect="00275364">
          <w:footerReference w:type="default" r:id="rId18"/>
          <w:pgSz w:w="11906" w:h="16838"/>
          <w:pgMar w:top="1417" w:right="991" w:bottom="1417" w:left="1701" w:header="708" w:footer="708" w:gutter="0"/>
          <w:cols w:space="708"/>
          <w:docGrid w:linePitch="360"/>
        </w:sectPr>
      </w:pPr>
    </w:p>
    <w:tbl>
      <w:tblPr>
        <w:tblW w:w="13060" w:type="dxa"/>
        <w:tblInd w:w="94" w:type="dxa"/>
        <w:tblLook w:val="04A0"/>
      </w:tblPr>
      <w:tblGrid>
        <w:gridCol w:w="1720"/>
        <w:gridCol w:w="1620"/>
        <w:gridCol w:w="2660"/>
        <w:gridCol w:w="1360"/>
        <w:gridCol w:w="1900"/>
        <w:gridCol w:w="1073"/>
        <w:gridCol w:w="1240"/>
        <w:gridCol w:w="844"/>
        <w:gridCol w:w="1068"/>
      </w:tblGrid>
      <w:tr w:rsidR="009B5C27" w:rsidRPr="009B5C27" w:rsidTr="009B5C27">
        <w:trPr>
          <w:trHeight w:val="255"/>
        </w:trPr>
        <w:tc>
          <w:tcPr>
            <w:tcW w:w="172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4280" w:type="dxa"/>
            <w:gridSpan w:val="2"/>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i/>
                <w:iCs/>
                <w:color w:val="000000"/>
                <w:sz w:val="20"/>
                <w:szCs w:val="20"/>
              </w:rPr>
            </w:pPr>
            <w:r w:rsidRPr="009B5C27">
              <w:rPr>
                <w:rFonts w:ascii="Times New Roman" w:eastAsia="Times New Roman" w:hAnsi="Times New Roman" w:cs="Times New Roman"/>
                <w:i/>
                <w:iCs/>
                <w:color w:val="000000"/>
                <w:sz w:val="20"/>
                <w:szCs w:val="20"/>
              </w:rPr>
              <w:t>Прилог 1</w:t>
            </w:r>
          </w:p>
        </w:tc>
        <w:tc>
          <w:tcPr>
            <w:tcW w:w="136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190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106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124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66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84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r>
      <w:tr w:rsidR="009B5C27" w:rsidRPr="009B5C27" w:rsidTr="009B5C27">
        <w:trPr>
          <w:trHeight w:val="255"/>
        </w:trPr>
        <w:tc>
          <w:tcPr>
            <w:tcW w:w="172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266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190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106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124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66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84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r>
      <w:tr w:rsidR="009B5C27" w:rsidRPr="009B5C27" w:rsidTr="009B5C27">
        <w:trPr>
          <w:trHeight w:val="255"/>
        </w:trPr>
        <w:tc>
          <w:tcPr>
            <w:tcW w:w="172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4280" w:type="dxa"/>
            <w:gridSpan w:val="2"/>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Назив буџетског корисника:</w:t>
            </w:r>
          </w:p>
        </w:tc>
        <w:tc>
          <w:tcPr>
            <w:tcW w:w="136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190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106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124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66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84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r>
      <w:tr w:rsidR="009B5C27" w:rsidRPr="009B5C27" w:rsidTr="009B5C27">
        <w:trPr>
          <w:trHeight w:val="255"/>
        </w:trPr>
        <w:tc>
          <w:tcPr>
            <w:tcW w:w="172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4280" w:type="dxa"/>
            <w:gridSpan w:val="2"/>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Број ПЈТ:</w:t>
            </w:r>
          </w:p>
        </w:tc>
        <w:tc>
          <w:tcPr>
            <w:tcW w:w="136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190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106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124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66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84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r>
      <w:tr w:rsidR="009B5C27" w:rsidRPr="009B5C27" w:rsidTr="009B5C27">
        <w:trPr>
          <w:trHeight w:val="255"/>
        </w:trPr>
        <w:tc>
          <w:tcPr>
            <w:tcW w:w="172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266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190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106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124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66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84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r>
      <w:tr w:rsidR="009B5C27" w:rsidRPr="009B5C27" w:rsidTr="009B5C27">
        <w:trPr>
          <w:trHeight w:val="255"/>
        </w:trPr>
        <w:tc>
          <w:tcPr>
            <w:tcW w:w="13060" w:type="dxa"/>
            <w:gridSpan w:val="9"/>
            <w:tcBorders>
              <w:top w:val="nil"/>
              <w:left w:val="nil"/>
              <w:bottom w:val="nil"/>
              <w:right w:val="nil"/>
            </w:tcBorders>
            <w:shd w:val="clear" w:color="auto" w:fill="auto"/>
            <w:noWrap/>
            <w:vAlign w:val="bottom"/>
            <w:hideMark/>
          </w:tcPr>
          <w:p w:rsidR="009B5C27" w:rsidRPr="009B5C27" w:rsidRDefault="009B5C27" w:rsidP="00FD3779">
            <w:pPr>
              <w:spacing w:after="0" w:line="240" w:lineRule="auto"/>
              <w:jc w:val="center"/>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ПЛАН БУЏЕТСКЕ ПОТРОШЊЕ У 202</w:t>
            </w:r>
            <w:r w:rsidR="00FD3779">
              <w:rPr>
                <w:rFonts w:ascii="Times New Roman" w:eastAsia="Times New Roman" w:hAnsi="Times New Roman" w:cs="Times New Roman"/>
                <w:color w:val="000000"/>
                <w:sz w:val="20"/>
                <w:szCs w:val="20"/>
              </w:rPr>
              <w:t>3</w:t>
            </w:r>
            <w:r w:rsidRPr="009B5C27">
              <w:rPr>
                <w:rFonts w:ascii="Times New Roman" w:eastAsia="Times New Roman" w:hAnsi="Times New Roman" w:cs="Times New Roman"/>
                <w:color w:val="000000"/>
                <w:sz w:val="20"/>
                <w:szCs w:val="20"/>
              </w:rPr>
              <w:t>. ГОДИНИ-ПО ЕКОНОМСКОЈ КЛАСИФИКАЦИЈИ</w:t>
            </w:r>
          </w:p>
        </w:tc>
      </w:tr>
      <w:tr w:rsidR="009B5C27" w:rsidRPr="009B5C27" w:rsidTr="009B5C27">
        <w:trPr>
          <w:trHeight w:val="255"/>
        </w:trPr>
        <w:tc>
          <w:tcPr>
            <w:tcW w:w="172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266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190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106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124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66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c>
          <w:tcPr>
            <w:tcW w:w="840" w:type="dxa"/>
            <w:tcBorders>
              <w:top w:val="nil"/>
              <w:left w:val="nil"/>
              <w:bottom w:val="nil"/>
              <w:right w:val="nil"/>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p>
        </w:tc>
      </w:tr>
      <w:tr w:rsidR="009B5C27" w:rsidRPr="009B5C27" w:rsidTr="009B5C27">
        <w:trPr>
          <w:trHeight w:val="720"/>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Функција</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9B5C27" w:rsidRPr="009B5C27" w:rsidRDefault="009B5C27" w:rsidP="009B5C27">
            <w:pPr>
              <w:spacing w:after="0" w:line="240" w:lineRule="auto"/>
              <w:jc w:val="center"/>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Економски код</w:t>
            </w:r>
          </w:p>
        </w:tc>
        <w:tc>
          <w:tcPr>
            <w:tcW w:w="2660" w:type="dxa"/>
            <w:tcBorders>
              <w:top w:val="single" w:sz="4" w:space="0" w:color="auto"/>
              <w:left w:val="nil"/>
              <w:bottom w:val="single" w:sz="4" w:space="0" w:color="auto"/>
              <w:right w:val="single" w:sz="4" w:space="0" w:color="auto"/>
            </w:tcBorders>
            <w:shd w:val="clear" w:color="auto" w:fill="auto"/>
            <w:vAlign w:val="bottom"/>
            <w:hideMark/>
          </w:tcPr>
          <w:p w:rsidR="009B5C27" w:rsidRPr="009B5C27" w:rsidRDefault="009B5C27" w:rsidP="009B5C27">
            <w:pPr>
              <w:spacing w:after="0" w:line="240" w:lineRule="auto"/>
              <w:jc w:val="center"/>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Опис/ставка</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9B5C27" w:rsidRPr="009B5C27" w:rsidRDefault="009B5C27" w:rsidP="00FD3779">
            <w:pPr>
              <w:spacing w:after="0" w:line="240" w:lineRule="auto"/>
              <w:jc w:val="center"/>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План 202</w:t>
            </w:r>
            <w:r w:rsidR="00FD3779">
              <w:rPr>
                <w:rFonts w:ascii="Times New Roman" w:eastAsia="Times New Roman" w:hAnsi="Times New Roman" w:cs="Times New Roman"/>
                <w:color w:val="000000"/>
                <w:sz w:val="20"/>
                <w:szCs w:val="20"/>
              </w:rPr>
              <w:t>2</w:t>
            </w:r>
            <w:r w:rsidRPr="009B5C27">
              <w:rPr>
                <w:rFonts w:ascii="Times New Roman" w:eastAsia="Times New Roman" w:hAnsi="Times New Roman" w:cs="Times New Roman"/>
                <w:color w:val="000000"/>
                <w:sz w:val="20"/>
                <w:szCs w:val="20"/>
              </w:rPr>
              <w:t>. година</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9B5C27" w:rsidRPr="009B5C27" w:rsidRDefault="009B5C27" w:rsidP="00FD3779">
            <w:pPr>
              <w:spacing w:after="0" w:line="240" w:lineRule="auto"/>
              <w:jc w:val="center"/>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План 202</w:t>
            </w:r>
            <w:r w:rsidR="00FD3779">
              <w:rPr>
                <w:rFonts w:ascii="Times New Roman" w:eastAsia="Times New Roman" w:hAnsi="Times New Roman" w:cs="Times New Roman"/>
                <w:color w:val="000000"/>
                <w:sz w:val="20"/>
                <w:szCs w:val="20"/>
              </w:rPr>
              <w:t>2</w:t>
            </w:r>
            <w:r w:rsidRPr="009B5C27">
              <w:rPr>
                <w:rFonts w:ascii="Times New Roman" w:eastAsia="Times New Roman" w:hAnsi="Times New Roman" w:cs="Times New Roman"/>
                <w:color w:val="000000"/>
                <w:sz w:val="20"/>
                <w:szCs w:val="20"/>
              </w:rPr>
              <w:t>. са реалокацијама-Ребаланс</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9B5C27" w:rsidRPr="009B5C27" w:rsidRDefault="009B5C27" w:rsidP="009B5C27">
            <w:pPr>
              <w:spacing w:after="0" w:line="240" w:lineRule="auto"/>
              <w:jc w:val="center"/>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Процјена извршења</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9B5C27" w:rsidRPr="009B5C27" w:rsidRDefault="009B5C27" w:rsidP="00FD3779">
            <w:pPr>
              <w:spacing w:after="0" w:line="240" w:lineRule="auto"/>
              <w:jc w:val="center"/>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План 202</w:t>
            </w:r>
            <w:r w:rsidR="00FD3779">
              <w:rPr>
                <w:rFonts w:ascii="Times New Roman" w:eastAsia="Times New Roman" w:hAnsi="Times New Roman" w:cs="Times New Roman"/>
                <w:color w:val="000000"/>
                <w:sz w:val="20"/>
                <w:szCs w:val="20"/>
              </w:rPr>
              <w:t>3</w:t>
            </w:r>
            <w:r w:rsidRPr="009B5C27">
              <w:rPr>
                <w:rFonts w:ascii="Times New Roman" w:eastAsia="Times New Roman" w:hAnsi="Times New Roman" w:cs="Times New Roman"/>
                <w:color w:val="000000"/>
                <w:sz w:val="20"/>
                <w:szCs w:val="20"/>
              </w:rPr>
              <w:t>.</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9B5C27" w:rsidRPr="009B5C27" w:rsidRDefault="009B5C27" w:rsidP="009B5C27">
            <w:pPr>
              <w:spacing w:after="0" w:line="240" w:lineRule="auto"/>
              <w:jc w:val="center"/>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xml:space="preserve">Индекс </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9B5C27" w:rsidRPr="009B5C27" w:rsidRDefault="009B5C27" w:rsidP="009B5C27">
            <w:pPr>
              <w:spacing w:after="0" w:line="240" w:lineRule="auto"/>
              <w:jc w:val="center"/>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Напомена</w:t>
            </w:r>
          </w:p>
        </w:tc>
      </w:tr>
      <w:tr w:rsidR="009B5C27" w:rsidRPr="009B5C27" w:rsidTr="009B5C27">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jc w:val="center"/>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1</w:t>
            </w:r>
          </w:p>
        </w:tc>
        <w:tc>
          <w:tcPr>
            <w:tcW w:w="162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jc w:val="center"/>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2</w:t>
            </w:r>
          </w:p>
        </w:tc>
        <w:tc>
          <w:tcPr>
            <w:tcW w:w="26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jc w:val="center"/>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3</w:t>
            </w:r>
          </w:p>
        </w:tc>
        <w:tc>
          <w:tcPr>
            <w:tcW w:w="13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jc w:val="center"/>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4</w:t>
            </w:r>
          </w:p>
        </w:tc>
        <w:tc>
          <w:tcPr>
            <w:tcW w:w="190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jc w:val="center"/>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5</w:t>
            </w:r>
          </w:p>
        </w:tc>
        <w:tc>
          <w:tcPr>
            <w:tcW w:w="10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jc w:val="center"/>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jc w:val="center"/>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7</w:t>
            </w:r>
          </w:p>
        </w:tc>
        <w:tc>
          <w:tcPr>
            <w:tcW w:w="6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jc w:val="center"/>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8</w:t>
            </w:r>
          </w:p>
        </w:tc>
        <w:tc>
          <w:tcPr>
            <w:tcW w:w="84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jc w:val="center"/>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9</w:t>
            </w:r>
          </w:p>
        </w:tc>
      </w:tr>
      <w:tr w:rsidR="009B5C27" w:rsidRPr="009B5C27" w:rsidTr="009B5C27">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r>
      <w:tr w:rsidR="009B5C27" w:rsidRPr="009B5C27" w:rsidTr="009B5C27">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r>
      <w:tr w:rsidR="009B5C27" w:rsidRPr="009B5C27" w:rsidTr="009B5C27">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r>
      <w:tr w:rsidR="009B5C27" w:rsidRPr="009B5C27" w:rsidTr="009B5C27">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r>
      <w:tr w:rsidR="009B5C27" w:rsidRPr="009B5C27" w:rsidTr="009B5C27">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r>
      <w:tr w:rsidR="009B5C27" w:rsidRPr="009B5C27" w:rsidTr="009B5C27">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r>
      <w:tr w:rsidR="009B5C27" w:rsidRPr="009B5C27" w:rsidTr="009B5C27">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r>
      <w:tr w:rsidR="009B5C27" w:rsidRPr="009B5C27" w:rsidTr="009B5C27">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r>
      <w:tr w:rsidR="009B5C27" w:rsidRPr="009B5C27" w:rsidTr="009B5C27">
        <w:trPr>
          <w:trHeight w:val="300"/>
        </w:trPr>
        <w:tc>
          <w:tcPr>
            <w:tcW w:w="60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Укупно</w:t>
            </w:r>
          </w:p>
        </w:tc>
        <w:tc>
          <w:tcPr>
            <w:tcW w:w="13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9B5C27" w:rsidRPr="009B5C27" w:rsidRDefault="009B5C27" w:rsidP="009B5C27">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r>
    </w:tbl>
    <w:p w:rsidR="00275364" w:rsidRDefault="00275364" w:rsidP="00275364">
      <w:pPr>
        <w:rPr>
          <w:rFonts w:ascii="Times New Roman" w:hAnsi="Times New Roman" w:cs="Times New Roman"/>
          <w:lang w:val="sr-Cyrl-CS"/>
        </w:rPr>
      </w:pPr>
    </w:p>
    <w:p w:rsidR="009B5C27" w:rsidRPr="00944694" w:rsidRDefault="009B5C27" w:rsidP="00275364">
      <w:pPr>
        <w:rPr>
          <w:rFonts w:ascii="Times New Roman" w:hAnsi="Times New Roman" w:cs="Times New Roman"/>
          <w:lang w:val="sr-Cyrl-CS"/>
        </w:rPr>
      </w:pPr>
    </w:p>
    <w:p w:rsidR="00275364" w:rsidRPr="00944694" w:rsidRDefault="00275364" w:rsidP="00275364">
      <w:pPr>
        <w:rPr>
          <w:rFonts w:ascii="Times New Roman" w:hAnsi="Times New Roman" w:cs="Times New Roman"/>
          <w:lang w:val="sr-Cyrl-CS"/>
        </w:rPr>
      </w:pPr>
    </w:p>
    <w:p w:rsidR="00275364" w:rsidRPr="00944694" w:rsidRDefault="00275364" w:rsidP="00275364">
      <w:pPr>
        <w:rPr>
          <w:rFonts w:ascii="Times New Roman" w:hAnsi="Times New Roman" w:cs="Times New Roman"/>
          <w:lang w:val="sr-Cyrl-CS"/>
        </w:rPr>
      </w:pPr>
    </w:p>
    <w:p w:rsidR="00275364" w:rsidRPr="00944694" w:rsidRDefault="00275364" w:rsidP="00275364">
      <w:pPr>
        <w:rPr>
          <w:rFonts w:ascii="Times New Roman" w:hAnsi="Times New Roman" w:cs="Times New Roman"/>
          <w:lang w:val="sr-Cyrl-CS"/>
        </w:rPr>
      </w:pPr>
    </w:p>
    <w:p w:rsidR="00275364" w:rsidRPr="00944694" w:rsidRDefault="00275364" w:rsidP="00275364">
      <w:pPr>
        <w:rPr>
          <w:rFonts w:ascii="Times New Roman" w:hAnsi="Times New Roman" w:cs="Times New Roman"/>
          <w:lang w:val="sr-Cyrl-CS"/>
        </w:rPr>
      </w:pPr>
    </w:p>
    <w:p w:rsidR="00275364" w:rsidRPr="00944694" w:rsidRDefault="00275364" w:rsidP="00275364">
      <w:pPr>
        <w:rPr>
          <w:rFonts w:ascii="Times New Roman" w:hAnsi="Times New Roman" w:cs="Times New Roman"/>
          <w:lang w:val="sr-Cyrl-CS"/>
        </w:rPr>
      </w:pPr>
    </w:p>
    <w:tbl>
      <w:tblPr>
        <w:tblW w:w="9140" w:type="dxa"/>
        <w:tblInd w:w="94" w:type="dxa"/>
        <w:tblLook w:val="04A0"/>
      </w:tblPr>
      <w:tblGrid>
        <w:gridCol w:w="960"/>
        <w:gridCol w:w="2800"/>
        <w:gridCol w:w="1300"/>
        <w:gridCol w:w="1424"/>
        <w:gridCol w:w="1424"/>
        <w:gridCol w:w="1424"/>
        <w:gridCol w:w="1424"/>
        <w:gridCol w:w="2860"/>
      </w:tblGrid>
      <w:tr w:rsidR="00275364" w:rsidRPr="009B5C27" w:rsidTr="00275364">
        <w:trPr>
          <w:trHeight w:val="300"/>
        </w:trPr>
        <w:tc>
          <w:tcPr>
            <w:tcW w:w="3760" w:type="dxa"/>
            <w:gridSpan w:val="2"/>
            <w:tcBorders>
              <w:top w:val="nil"/>
              <w:left w:val="nil"/>
              <w:bottom w:val="nil"/>
              <w:right w:val="nil"/>
            </w:tcBorders>
            <w:shd w:val="clear" w:color="auto" w:fill="auto"/>
            <w:noWrap/>
            <w:vAlign w:val="bottom"/>
            <w:hideMark/>
          </w:tcPr>
          <w:p w:rsidR="00275364" w:rsidRPr="009B5C27" w:rsidRDefault="00275364" w:rsidP="00275364">
            <w:pPr>
              <w:spacing w:after="0" w:line="240" w:lineRule="auto"/>
              <w:jc w:val="center"/>
              <w:rPr>
                <w:rFonts w:ascii="Times New Roman" w:eastAsia="Times New Roman" w:hAnsi="Times New Roman" w:cs="Times New Roman"/>
                <w:i/>
                <w:iCs/>
                <w:color w:val="000000"/>
                <w:sz w:val="20"/>
                <w:szCs w:val="20"/>
              </w:rPr>
            </w:pPr>
            <w:r w:rsidRPr="009B5C27">
              <w:rPr>
                <w:rFonts w:ascii="Times New Roman" w:eastAsia="Times New Roman" w:hAnsi="Times New Roman" w:cs="Times New Roman"/>
                <w:i/>
                <w:iCs/>
                <w:color w:val="000000"/>
                <w:sz w:val="20"/>
                <w:szCs w:val="20"/>
              </w:rPr>
              <w:lastRenderedPageBreak/>
              <w:t>Прилог 2</w:t>
            </w:r>
          </w:p>
        </w:tc>
        <w:tc>
          <w:tcPr>
            <w:tcW w:w="130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1359"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286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r>
      <w:tr w:rsidR="00275364" w:rsidRPr="009B5C27" w:rsidTr="00275364">
        <w:trPr>
          <w:trHeight w:val="300"/>
        </w:trPr>
        <w:tc>
          <w:tcPr>
            <w:tcW w:w="96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280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1359"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286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r>
      <w:tr w:rsidR="00275364" w:rsidRPr="009B5C27" w:rsidTr="00275364">
        <w:trPr>
          <w:trHeight w:val="300"/>
        </w:trPr>
        <w:tc>
          <w:tcPr>
            <w:tcW w:w="3760" w:type="dxa"/>
            <w:gridSpan w:val="2"/>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Назив буџетског корисника:</w:t>
            </w:r>
          </w:p>
        </w:tc>
        <w:tc>
          <w:tcPr>
            <w:tcW w:w="130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1359"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286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r>
      <w:tr w:rsidR="00275364" w:rsidRPr="009B5C27" w:rsidTr="00275364">
        <w:trPr>
          <w:trHeight w:val="300"/>
        </w:trPr>
        <w:tc>
          <w:tcPr>
            <w:tcW w:w="3760" w:type="dxa"/>
            <w:gridSpan w:val="2"/>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Број ПЈТ:</w:t>
            </w:r>
          </w:p>
        </w:tc>
        <w:tc>
          <w:tcPr>
            <w:tcW w:w="130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1359"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286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r>
      <w:tr w:rsidR="00275364" w:rsidRPr="009B5C27" w:rsidTr="00275364">
        <w:trPr>
          <w:trHeight w:val="300"/>
        </w:trPr>
        <w:tc>
          <w:tcPr>
            <w:tcW w:w="96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280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1359"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286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r>
      <w:tr w:rsidR="00275364" w:rsidRPr="009B5C27" w:rsidTr="00275364">
        <w:trPr>
          <w:trHeight w:val="300"/>
        </w:trPr>
        <w:tc>
          <w:tcPr>
            <w:tcW w:w="13399" w:type="dxa"/>
            <w:gridSpan w:val="8"/>
            <w:tcBorders>
              <w:top w:val="nil"/>
              <w:left w:val="nil"/>
              <w:bottom w:val="nil"/>
              <w:right w:val="nil"/>
            </w:tcBorders>
            <w:shd w:val="clear" w:color="auto" w:fill="auto"/>
            <w:noWrap/>
            <w:vAlign w:val="bottom"/>
            <w:hideMark/>
          </w:tcPr>
          <w:p w:rsidR="00275364" w:rsidRPr="009B5C27" w:rsidRDefault="00275364" w:rsidP="009B5C27">
            <w:pPr>
              <w:spacing w:after="0" w:line="240" w:lineRule="auto"/>
              <w:jc w:val="center"/>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ПОТРЕБЕ ЗА КАПИТАЛНИМ УЛАГАЊИМА У 202</w:t>
            </w:r>
            <w:r w:rsidR="00FD3779">
              <w:rPr>
                <w:rFonts w:ascii="Times New Roman" w:eastAsia="Times New Roman" w:hAnsi="Times New Roman" w:cs="Times New Roman"/>
                <w:color w:val="000000"/>
                <w:sz w:val="20"/>
                <w:szCs w:val="20"/>
                <w:lang w:val="sr-Cyrl-CS"/>
              </w:rPr>
              <w:t>3</w:t>
            </w:r>
            <w:r w:rsidRPr="009B5C27">
              <w:rPr>
                <w:rFonts w:ascii="Times New Roman" w:eastAsia="Times New Roman" w:hAnsi="Times New Roman" w:cs="Times New Roman"/>
                <w:color w:val="000000"/>
                <w:sz w:val="20"/>
                <w:szCs w:val="20"/>
              </w:rPr>
              <w:t>. ГОДИНИ</w:t>
            </w:r>
          </w:p>
        </w:tc>
      </w:tr>
      <w:tr w:rsidR="00275364" w:rsidRPr="009B5C27" w:rsidTr="00275364">
        <w:trPr>
          <w:trHeight w:val="300"/>
        </w:trPr>
        <w:tc>
          <w:tcPr>
            <w:tcW w:w="96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280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1359"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c>
          <w:tcPr>
            <w:tcW w:w="2860" w:type="dxa"/>
            <w:tcBorders>
              <w:top w:val="nil"/>
              <w:left w:val="nil"/>
              <w:bottom w:val="nil"/>
              <w:right w:val="nil"/>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p>
        </w:tc>
      </w:tr>
      <w:tr w:rsidR="00275364" w:rsidRPr="009B5C27" w:rsidTr="00275364">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364" w:rsidRPr="009B5C27" w:rsidRDefault="00275364" w:rsidP="00275364">
            <w:pPr>
              <w:spacing w:after="0" w:line="240" w:lineRule="auto"/>
              <w:jc w:val="center"/>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РБ</w:t>
            </w:r>
          </w:p>
        </w:tc>
        <w:tc>
          <w:tcPr>
            <w:tcW w:w="2800" w:type="dxa"/>
            <w:tcBorders>
              <w:top w:val="single" w:sz="4" w:space="0" w:color="auto"/>
              <w:left w:val="nil"/>
              <w:bottom w:val="single" w:sz="4" w:space="0" w:color="auto"/>
              <w:right w:val="single" w:sz="4" w:space="0" w:color="auto"/>
            </w:tcBorders>
            <w:shd w:val="clear" w:color="auto" w:fill="auto"/>
            <w:vAlign w:val="bottom"/>
            <w:hideMark/>
          </w:tcPr>
          <w:p w:rsidR="00275364" w:rsidRPr="009B5C27" w:rsidRDefault="00275364" w:rsidP="00275364">
            <w:pPr>
              <w:spacing w:after="0" w:line="240" w:lineRule="auto"/>
              <w:jc w:val="center"/>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Назив пројекта/улагања</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75364" w:rsidRPr="009B5C27" w:rsidRDefault="00275364" w:rsidP="00275364">
            <w:pPr>
              <w:spacing w:after="0" w:line="240" w:lineRule="auto"/>
              <w:jc w:val="center"/>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Почетак реализације пројекта</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275364" w:rsidRPr="009B5C27" w:rsidRDefault="00275364" w:rsidP="00275364">
            <w:pPr>
              <w:spacing w:after="0" w:line="240" w:lineRule="auto"/>
              <w:jc w:val="center"/>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xml:space="preserve">Извор финансирања, </w:t>
            </w:r>
            <w:r w:rsidRPr="009B5C27">
              <w:rPr>
                <w:rFonts w:ascii="Times New Roman" w:eastAsia="Times New Roman" w:hAnsi="Times New Roman" w:cs="Times New Roman"/>
                <w:b/>
                <w:bCs/>
                <w:color w:val="000000"/>
                <w:sz w:val="20"/>
                <w:szCs w:val="20"/>
              </w:rPr>
              <w:t>властита сред. -буџет</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275364" w:rsidRPr="009B5C27" w:rsidRDefault="00275364" w:rsidP="00275364">
            <w:pPr>
              <w:spacing w:after="0" w:line="240" w:lineRule="auto"/>
              <w:jc w:val="center"/>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xml:space="preserve">Извор финансирања, </w:t>
            </w:r>
            <w:r w:rsidRPr="009B5C27">
              <w:rPr>
                <w:rFonts w:ascii="Times New Roman" w:eastAsia="Times New Roman" w:hAnsi="Times New Roman" w:cs="Times New Roman"/>
                <w:b/>
                <w:bCs/>
                <w:color w:val="000000"/>
                <w:sz w:val="20"/>
                <w:szCs w:val="20"/>
              </w:rPr>
              <w:t>донација</w:t>
            </w:r>
          </w:p>
        </w:tc>
        <w:tc>
          <w:tcPr>
            <w:tcW w:w="1359" w:type="dxa"/>
            <w:tcBorders>
              <w:top w:val="single" w:sz="4" w:space="0" w:color="auto"/>
              <w:left w:val="nil"/>
              <w:bottom w:val="single" w:sz="4" w:space="0" w:color="auto"/>
              <w:right w:val="single" w:sz="4" w:space="0" w:color="auto"/>
            </w:tcBorders>
            <w:shd w:val="clear" w:color="auto" w:fill="auto"/>
            <w:vAlign w:val="bottom"/>
            <w:hideMark/>
          </w:tcPr>
          <w:p w:rsidR="00275364" w:rsidRPr="009B5C27" w:rsidRDefault="00275364" w:rsidP="00275364">
            <w:pPr>
              <w:spacing w:after="0" w:line="240" w:lineRule="auto"/>
              <w:jc w:val="center"/>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xml:space="preserve">Извор финансирања, </w:t>
            </w:r>
            <w:r w:rsidRPr="009B5C27">
              <w:rPr>
                <w:rFonts w:ascii="Times New Roman" w:eastAsia="Times New Roman" w:hAnsi="Times New Roman" w:cs="Times New Roman"/>
                <w:b/>
                <w:bCs/>
                <w:color w:val="000000"/>
                <w:sz w:val="20"/>
                <w:szCs w:val="20"/>
              </w:rPr>
              <w:t>кредит</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275364" w:rsidRPr="009B5C27" w:rsidRDefault="00275364" w:rsidP="00275364">
            <w:pPr>
              <w:spacing w:after="0" w:line="240" w:lineRule="auto"/>
              <w:jc w:val="center"/>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xml:space="preserve">Извор финансирања, </w:t>
            </w:r>
            <w:r w:rsidRPr="009B5C27">
              <w:rPr>
                <w:rFonts w:ascii="Times New Roman" w:eastAsia="Times New Roman" w:hAnsi="Times New Roman" w:cs="Times New Roman"/>
                <w:b/>
                <w:bCs/>
                <w:color w:val="000000"/>
                <w:sz w:val="20"/>
                <w:szCs w:val="20"/>
              </w:rPr>
              <w:t>други извори</w:t>
            </w:r>
          </w:p>
        </w:tc>
        <w:tc>
          <w:tcPr>
            <w:tcW w:w="2860" w:type="dxa"/>
            <w:tcBorders>
              <w:top w:val="single" w:sz="4" w:space="0" w:color="auto"/>
              <w:left w:val="nil"/>
              <w:bottom w:val="single" w:sz="4" w:space="0" w:color="auto"/>
              <w:right w:val="single" w:sz="4" w:space="0" w:color="auto"/>
            </w:tcBorders>
            <w:shd w:val="clear" w:color="auto" w:fill="auto"/>
            <w:vAlign w:val="bottom"/>
            <w:hideMark/>
          </w:tcPr>
          <w:p w:rsidR="00275364" w:rsidRPr="009B5C27" w:rsidRDefault="00275364" w:rsidP="00275364">
            <w:pPr>
              <w:spacing w:after="0" w:line="240" w:lineRule="auto"/>
              <w:jc w:val="center"/>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Вриједност пројекта</w:t>
            </w:r>
          </w:p>
        </w:tc>
      </w:tr>
      <w:tr w:rsidR="00275364" w:rsidRPr="009B5C27" w:rsidTr="0027536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jc w:val="center"/>
              <w:rPr>
                <w:rFonts w:ascii="Times New Roman" w:eastAsia="Times New Roman" w:hAnsi="Times New Roman" w:cs="Times New Roman"/>
                <w:i/>
                <w:iCs/>
                <w:color w:val="000000"/>
                <w:sz w:val="20"/>
                <w:szCs w:val="20"/>
              </w:rPr>
            </w:pPr>
            <w:r w:rsidRPr="009B5C27">
              <w:rPr>
                <w:rFonts w:ascii="Times New Roman" w:eastAsia="Times New Roman" w:hAnsi="Times New Roman" w:cs="Times New Roman"/>
                <w:i/>
                <w:iCs/>
                <w:color w:val="000000"/>
                <w:sz w:val="20"/>
                <w:szCs w:val="20"/>
              </w:rPr>
              <w:t>1</w:t>
            </w:r>
          </w:p>
        </w:tc>
        <w:tc>
          <w:tcPr>
            <w:tcW w:w="280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jc w:val="center"/>
              <w:rPr>
                <w:rFonts w:ascii="Times New Roman" w:eastAsia="Times New Roman" w:hAnsi="Times New Roman" w:cs="Times New Roman"/>
                <w:i/>
                <w:iCs/>
                <w:color w:val="000000"/>
                <w:sz w:val="20"/>
                <w:szCs w:val="20"/>
              </w:rPr>
            </w:pPr>
            <w:r w:rsidRPr="009B5C27">
              <w:rPr>
                <w:rFonts w:ascii="Times New Roman" w:eastAsia="Times New Roman" w:hAnsi="Times New Roman" w:cs="Times New Roman"/>
                <w:i/>
                <w:iCs/>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jc w:val="center"/>
              <w:rPr>
                <w:rFonts w:ascii="Times New Roman" w:eastAsia="Times New Roman" w:hAnsi="Times New Roman" w:cs="Times New Roman"/>
                <w:i/>
                <w:iCs/>
                <w:color w:val="000000"/>
                <w:sz w:val="20"/>
                <w:szCs w:val="20"/>
              </w:rPr>
            </w:pPr>
            <w:r w:rsidRPr="009B5C27">
              <w:rPr>
                <w:rFonts w:ascii="Times New Roman" w:eastAsia="Times New Roman" w:hAnsi="Times New Roman" w:cs="Times New Roman"/>
                <w:i/>
                <w:iCs/>
                <w:color w:val="000000"/>
                <w:sz w:val="20"/>
                <w:szCs w:val="20"/>
              </w:rPr>
              <w:t>3</w:t>
            </w:r>
          </w:p>
        </w:tc>
        <w:tc>
          <w:tcPr>
            <w:tcW w:w="138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jc w:val="center"/>
              <w:rPr>
                <w:rFonts w:ascii="Times New Roman" w:eastAsia="Times New Roman" w:hAnsi="Times New Roman" w:cs="Times New Roman"/>
                <w:i/>
                <w:iCs/>
                <w:color w:val="000000"/>
                <w:sz w:val="20"/>
                <w:szCs w:val="20"/>
              </w:rPr>
            </w:pPr>
            <w:r w:rsidRPr="009B5C27">
              <w:rPr>
                <w:rFonts w:ascii="Times New Roman" w:eastAsia="Times New Roman" w:hAnsi="Times New Roman" w:cs="Times New Roman"/>
                <w:i/>
                <w:iCs/>
                <w:color w:val="000000"/>
                <w:sz w:val="20"/>
                <w:szCs w:val="20"/>
              </w:rPr>
              <w:t>4</w:t>
            </w:r>
          </w:p>
        </w:tc>
        <w:tc>
          <w:tcPr>
            <w:tcW w:w="136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jc w:val="center"/>
              <w:rPr>
                <w:rFonts w:ascii="Times New Roman" w:eastAsia="Times New Roman" w:hAnsi="Times New Roman" w:cs="Times New Roman"/>
                <w:i/>
                <w:iCs/>
                <w:color w:val="000000"/>
                <w:sz w:val="20"/>
                <w:szCs w:val="20"/>
              </w:rPr>
            </w:pPr>
            <w:r w:rsidRPr="009B5C27">
              <w:rPr>
                <w:rFonts w:ascii="Times New Roman" w:eastAsia="Times New Roman" w:hAnsi="Times New Roman" w:cs="Times New Roman"/>
                <w:i/>
                <w:iCs/>
                <w:color w:val="000000"/>
                <w:sz w:val="20"/>
                <w:szCs w:val="20"/>
              </w:rPr>
              <w:t>5</w:t>
            </w:r>
          </w:p>
        </w:tc>
        <w:tc>
          <w:tcPr>
            <w:tcW w:w="1359"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jc w:val="center"/>
              <w:rPr>
                <w:rFonts w:ascii="Times New Roman" w:eastAsia="Times New Roman" w:hAnsi="Times New Roman" w:cs="Times New Roman"/>
                <w:i/>
                <w:iCs/>
                <w:color w:val="000000"/>
                <w:sz w:val="20"/>
                <w:szCs w:val="20"/>
              </w:rPr>
            </w:pPr>
            <w:r w:rsidRPr="009B5C27">
              <w:rPr>
                <w:rFonts w:ascii="Times New Roman" w:eastAsia="Times New Roman" w:hAnsi="Times New Roman" w:cs="Times New Roman"/>
                <w:i/>
                <w:iCs/>
                <w:color w:val="000000"/>
                <w:sz w:val="20"/>
                <w:szCs w:val="20"/>
              </w:rPr>
              <w:t>6</w:t>
            </w:r>
          </w:p>
        </w:tc>
        <w:tc>
          <w:tcPr>
            <w:tcW w:w="138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jc w:val="center"/>
              <w:rPr>
                <w:rFonts w:ascii="Times New Roman" w:eastAsia="Times New Roman" w:hAnsi="Times New Roman" w:cs="Times New Roman"/>
                <w:i/>
                <w:iCs/>
                <w:color w:val="000000"/>
                <w:sz w:val="20"/>
                <w:szCs w:val="20"/>
              </w:rPr>
            </w:pPr>
            <w:r w:rsidRPr="009B5C27">
              <w:rPr>
                <w:rFonts w:ascii="Times New Roman" w:eastAsia="Times New Roman" w:hAnsi="Times New Roman" w:cs="Times New Roman"/>
                <w:i/>
                <w:iCs/>
                <w:color w:val="000000"/>
                <w:sz w:val="20"/>
                <w:szCs w:val="20"/>
              </w:rPr>
              <w:t>7</w:t>
            </w:r>
          </w:p>
        </w:tc>
        <w:tc>
          <w:tcPr>
            <w:tcW w:w="286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jc w:val="center"/>
              <w:rPr>
                <w:rFonts w:ascii="Times New Roman" w:eastAsia="Times New Roman" w:hAnsi="Times New Roman" w:cs="Times New Roman"/>
                <w:i/>
                <w:iCs/>
                <w:color w:val="000000"/>
                <w:sz w:val="20"/>
                <w:szCs w:val="20"/>
              </w:rPr>
            </w:pPr>
            <w:r w:rsidRPr="009B5C27">
              <w:rPr>
                <w:rFonts w:ascii="Times New Roman" w:eastAsia="Times New Roman" w:hAnsi="Times New Roman" w:cs="Times New Roman"/>
                <w:i/>
                <w:iCs/>
                <w:color w:val="000000"/>
                <w:sz w:val="20"/>
                <w:szCs w:val="20"/>
              </w:rPr>
              <w:t>8</w:t>
            </w:r>
          </w:p>
        </w:tc>
      </w:tr>
      <w:tr w:rsidR="00275364" w:rsidRPr="009B5C27" w:rsidTr="0027536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280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59"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r>
      <w:tr w:rsidR="00275364" w:rsidRPr="009B5C27" w:rsidTr="0027536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280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59"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r>
      <w:tr w:rsidR="00275364" w:rsidRPr="009B5C27" w:rsidTr="0027536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280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59"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r>
      <w:tr w:rsidR="00275364" w:rsidRPr="009B5C27" w:rsidTr="0027536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280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59"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r>
      <w:tr w:rsidR="00275364" w:rsidRPr="009B5C27" w:rsidTr="0027536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280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59"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r>
      <w:tr w:rsidR="00275364" w:rsidRPr="009B5C27" w:rsidTr="0027536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280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59"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r>
      <w:tr w:rsidR="00275364" w:rsidRPr="009B5C27" w:rsidTr="0027536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280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59"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r>
      <w:tr w:rsidR="00275364" w:rsidRPr="009B5C27" w:rsidTr="0027536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280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59"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r>
      <w:tr w:rsidR="00275364" w:rsidRPr="009B5C27" w:rsidTr="00275364">
        <w:trPr>
          <w:trHeight w:val="300"/>
        </w:trPr>
        <w:tc>
          <w:tcPr>
            <w:tcW w:w="3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Укупно</w:t>
            </w:r>
          </w:p>
        </w:tc>
        <w:tc>
          <w:tcPr>
            <w:tcW w:w="130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59"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275364" w:rsidRPr="009B5C27" w:rsidRDefault="00275364" w:rsidP="00275364">
            <w:pPr>
              <w:spacing w:after="0" w:line="240" w:lineRule="auto"/>
              <w:rPr>
                <w:rFonts w:ascii="Times New Roman" w:eastAsia="Times New Roman" w:hAnsi="Times New Roman" w:cs="Times New Roman"/>
                <w:color w:val="000000"/>
                <w:sz w:val="20"/>
                <w:szCs w:val="20"/>
              </w:rPr>
            </w:pPr>
            <w:r w:rsidRPr="009B5C27">
              <w:rPr>
                <w:rFonts w:ascii="Times New Roman" w:eastAsia="Times New Roman" w:hAnsi="Times New Roman" w:cs="Times New Roman"/>
                <w:color w:val="000000"/>
                <w:sz w:val="20"/>
                <w:szCs w:val="20"/>
              </w:rPr>
              <w:t> </w:t>
            </w:r>
          </w:p>
        </w:tc>
      </w:tr>
    </w:tbl>
    <w:p w:rsidR="00275364" w:rsidRPr="00944694" w:rsidRDefault="00275364" w:rsidP="00275364">
      <w:pPr>
        <w:rPr>
          <w:rFonts w:ascii="Times New Roman" w:hAnsi="Times New Roman" w:cs="Times New Roman"/>
          <w:lang w:val="sr-Cyrl-CS"/>
        </w:rPr>
      </w:pPr>
    </w:p>
    <w:p w:rsidR="00275364" w:rsidRPr="00944694" w:rsidRDefault="00275364"/>
    <w:sectPr w:rsidR="00275364" w:rsidRPr="00944694" w:rsidSect="00275364">
      <w:footerReference w:type="default" r:id="rId19"/>
      <w:pgSz w:w="16838" w:h="11906" w:orient="landscape"/>
      <w:pgMar w:top="1701" w:right="1418"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4D1" w:rsidRDefault="005F64D1" w:rsidP="00010DCC">
      <w:pPr>
        <w:spacing w:after="0" w:line="240" w:lineRule="auto"/>
      </w:pPr>
      <w:r>
        <w:separator/>
      </w:r>
    </w:p>
  </w:endnote>
  <w:endnote w:type="continuationSeparator" w:id="0">
    <w:p w:rsidR="005F64D1" w:rsidRDefault="005F64D1" w:rsidP="00010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34E" w:rsidRDefault="0079017D" w:rsidP="00275364">
    <w:pPr>
      <w:pStyle w:val="Footer"/>
      <w:framePr w:wrap="around" w:vAnchor="text" w:hAnchor="margin" w:xAlign="right" w:y="1"/>
      <w:rPr>
        <w:rStyle w:val="PageNumber"/>
      </w:rPr>
    </w:pPr>
    <w:r>
      <w:rPr>
        <w:rStyle w:val="PageNumber"/>
      </w:rPr>
      <w:fldChar w:fldCharType="begin"/>
    </w:r>
    <w:r w:rsidR="00CD634E">
      <w:rPr>
        <w:rStyle w:val="PageNumber"/>
      </w:rPr>
      <w:instrText xml:space="preserve">PAGE  </w:instrText>
    </w:r>
    <w:r>
      <w:rPr>
        <w:rStyle w:val="PageNumber"/>
      </w:rPr>
      <w:fldChar w:fldCharType="end"/>
    </w:r>
  </w:p>
  <w:p w:rsidR="00CD634E" w:rsidRDefault="00CD634E" w:rsidP="002753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34907"/>
      <w:docPartObj>
        <w:docPartGallery w:val="Page Numbers (Bottom of Page)"/>
        <w:docPartUnique/>
      </w:docPartObj>
    </w:sdtPr>
    <w:sdtContent>
      <w:p w:rsidR="00CD634E" w:rsidRDefault="0079017D">
        <w:pPr>
          <w:pStyle w:val="Footer"/>
          <w:jc w:val="right"/>
        </w:pPr>
        <w:fldSimple w:instr=" PAGE   \* MERGEFORMAT ">
          <w:r w:rsidR="00CF71D1">
            <w:rPr>
              <w:noProof/>
            </w:rPr>
            <w:t>2</w:t>
          </w:r>
        </w:fldSimple>
      </w:p>
    </w:sdtContent>
  </w:sdt>
  <w:p w:rsidR="00CD634E" w:rsidRDefault="00CD63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34908"/>
      <w:docPartObj>
        <w:docPartGallery w:val="Page Numbers (Bottom of Page)"/>
        <w:docPartUnique/>
      </w:docPartObj>
    </w:sdtPr>
    <w:sdtContent>
      <w:p w:rsidR="00CD634E" w:rsidRDefault="0079017D">
        <w:pPr>
          <w:pStyle w:val="Footer"/>
          <w:jc w:val="right"/>
        </w:pPr>
        <w:fldSimple w:instr=" PAGE   \* MERGEFORMAT ">
          <w:r w:rsidR="00CF71D1">
            <w:rPr>
              <w:noProof/>
            </w:rPr>
            <w:t>3</w:t>
          </w:r>
        </w:fldSimple>
      </w:p>
    </w:sdtContent>
  </w:sdt>
  <w:p w:rsidR="00CD634E" w:rsidRDefault="00CD634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34909"/>
      <w:docPartObj>
        <w:docPartGallery w:val="Page Numbers (Bottom of Page)"/>
        <w:docPartUnique/>
      </w:docPartObj>
    </w:sdtPr>
    <w:sdtContent>
      <w:p w:rsidR="00CD634E" w:rsidRDefault="0079017D">
        <w:pPr>
          <w:pStyle w:val="Footer"/>
          <w:jc w:val="right"/>
        </w:pPr>
        <w:fldSimple w:instr=" PAGE   \* MERGEFORMAT ">
          <w:r w:rsidR="00CF71D1">
            <w:rPr>
              <w:noProof/>
            </w:rPr>
            <w:t>22</w:t>
          </w:r>
        </w:fldSimple>
      </w:p>
    </w:sdtContent>
  </w:sdt>
  <w:p w:rsidR="00CD634E" w:rsidRDefault="00CD634E" w:rsidP="00275364">
    <w:pPr>
      <w:pStyle w:val="Footer"/>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34E" w:rsidRDefault="00CD634E" w:rsidP="0027536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4D1" w:rsidRDefault="005F64D1" w:rsidP="00010DCC">
      <w:pPr>
        <w:spacing w:after="0" w:line="240" w:lineRule="auto"/>
      </w:pPr>
      <w:r>
        <w:separator/>
      </w:r>
    </w:p>
  </w:footnote>
  <w:footnote w:type="continuationSeparator" w:id="0">
    <w:p w:rsidR="005F64D1" w:rsidRDefault="005F64D1" w:rsidP="00010D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34E" w:rsidRDefault="0079017D" w:rsidP="00275364">
    <w:pPr>
      <w:pStyle w:val="Header"/>
      <w:framePr w:wrap="around" w:vAnchor="text" w:hAnchor="margin" w:xAlign="right" w:y="1"/>
      <w:rPr>
        <w:rStyle w:val="PageNumber"/>
      </w:rPr>
    </w:pPr>
    <w:r>
      <w:rPr>
        <w:rStyle w:val="PageNumber"/>
      </w:rPr>
      <w:fldChar w:fldCharType="begin"/>
    </w:r>
    <w:r w:rsidR="00CD634E">
      <w:rPr>
        <w:rStyle w:val="PageNumber"/>
      </w:rPr>
      <w:instrText xml:space="preserve">PAGE  </w:instrText>
    </w:r>
    <w:r>
      <w:rPr>
        <w:rStyle w:val="PageNumber"/>
      </w:rPr>
      <w:fldChar w:fldCharType="separate"/>
    </w:r>
    <w:r w:rsidR="00CD634E">
      <w:rPr>
        <w:rStyle w:val="PageNumber"/>
        <w:noProof/>
      </w:rPr>
      <w:t>5</w:t>
    </w:r>
    <w:r>
      <w:rPr>
        <w:rStyle w:val="PageNumber"/>
      </w:rPr>
      <w:fldChar w:fldCharType="end"/>
    </w:r>
  </w:p>
  <w:p w:rsidR="00CD634E" w:rsidRDefault="00CD634E" w:rsidP="0027536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34E" w:rsidRDefault="00CD634E" w:rsidP="00275364">
    <w:pPr>
      <w:pStyle w:val="Header"/>
      <w:framePr w:wrap="around" w:vAnchor="text" w:hAnchor="margin" w:xAlign="right" w:y="1"/>
      <w:rPr>
        <w:rStyle w:val="PageNumber"/>
      </w:rPr>
    </w:pPr>
  </w:p>
  <w:p w:rsidR="00CD634E" w:rsidRDefault="00CD634E" w:rsidP="0027536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E11"/>
    <w:multiLevelType w:val="hybridMultilevel"/>
    <w:tmpl w:val="62024D5C"/>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
    <w:nsid w:val="0C8D38F9"/>
    <w:multiLevelType w:val="hybridMultilevel"/>
    <w:tmpl w:val="858E3D2C"/>
    <w:lvl w:ilvl="0" w:tplc="30521338">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2202F9"/>
    <w:multiLevelType w:val="hybridMultilevel"/>
    <w:tmpl w:val="BBFC4730"/>
    <w:lvl w:ilvl="0" w:tplc="36D620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C5142"/>
    <w:multiLevelType w:val="hybridMultilevel"/>
    <w:tmpl w:val="041CF9E4"/>
    <w:lvl w:ilvl="0" w:tplc="64BA971E">
      <w:numFmt w:val="bullet"/>
      <w:lvlText w:val="-"/>
      <w:lvlJc w:val="left"/>
      <w:pPr>
        <w:ind w:left="4740" w:hanging="360"/>
      </w:pPr>
      <w:rPr>
        <w:rFonts w:ascii="Times New Roman" w:eastAsia="Times New Roman" w:hAnsi="Times New Roman" w:cs="Times New Roman" w:hint="default"/>
      </w:rPr>
    </w:lvl>
    <w:lvl w:ilvl="1" w:tplc="04090003" w:tentative="1">
      <w:start w:val="1"/>
      <w:numFmt w:val="bullet"/>
      <w:lvlText w:val="o"/>
      <w:lvlJc w:val="left"/>
      <w:pPr>
        <w:ind w:left="5460" w:hanging="360"/>
      </w:pPr>
      <w:rPr>
        <w:rFonts w:ascii="Courier New" w:hAnsi="Courier New" w:cs="Courier New" w:hint="default"/>
      </w:rPr>
    </w:lvl>
    <w:lvl w:ilvl="2" w:tplc="04090005" w:tentative="1">
      <w:start w:val="1"/>
      <w:numFmt w:val="bullet"/>
      <w:lvlText w:val=""/>
      <w:lvlJc w:val="left"/>
      <w:pPr>
        <w:ind w:left="6180" w:hanging="360"/>
      </w:pPr>
      <w:rPr>
        <w:rFonts w:ascii="Wingdings" w:hAnsi="Wingdings" w:hint="default"/>
      </w:rPr>
    </w:lvl>
    <w:lvl w:ilvl="3" w:tplc="04090001" w:tentative="1">
      <w:start w:val="1"/>
      <w:numFmt w:val="bullet"/>
      <w:lvlText w:val=""/>
      <w:lvlJc w:val="left"/>
      <w:pPr>
        <w:ind w:left="6900" w:hanging="360"/>
      </w:pPr>
      <w:rPr>
        <w:rFonts w:ascii="Symbol" w:hAnsi="Symbol" w:hint="default"/>
      </w:rPr>
    </w:lvl>
    <w:lvl w:ilvl="4" w:tplc="04090003" w:tentative="1">
      <w:start w:val="1"/>
      <w:numFmt w:val="bullet"/>
      <w:lvlText w:val="o"/>
      <w:lvlJc w:val="left"/>
      <w:pPr>
        <w:ind w:left="7620" w:hanging="360"/>
      </w:pPr>
      <w:rPr>
        <w:rFonts w:ascii="Courier New" w:hAnsi="Courier New" w:cs="Courier New" w:hint="default"/>
      </w:rPr>
    </w:lvl>
    <w:lvl w:ilvl="5" w:tplc="04090005" w:tentative="1">
      <w:start w:val="1"/>
      <w:numFmt w:val="bullet"/>
      <w:lvlText w:val=""/>
      <w:lvlJc w:val="left"/>
      <w:pPr>
        <w:ind w:left="8340" w:hanging="360"/>
      </w:pPr>
      <w:rPr>
        <w:rFonts w:ascii="Wingdings" w:hAnsi="Wingdings" w:hint="default"/>
      </w:rPr>
    </w:lvl>
    <w:lvl w:ilvl="6" w:tplc="04090001" w:tentative="1">
      <w:start w:val="1"/>
      <w:numFmt w:val="bullet"/>
      <w:lvlText w:val=""/>
      <w:lvlJc w:val="left"/>
      <w:pPr>
        <w:ind w:left="9060" w:hanging="360"/>
      </w:pPr>
      <w:rPr>
        <w:rFonts w:ascii="Symbol" w:hAnsi="Symbol" w:hint="default"/>
      </w:rPr>
    </w:lvl>
    <w:lvl w:ilvl="7" w:tplc="04090003" w:tentative="1">
      <w:start w:val="1"/>
      <w:numFmt w:val="bullet"/>
      <w:lvlText w:val="o"/>
      <w:lvlJc w:val="left"/>
      <w:pPr>
        <w:ind w:left="9780" w:hanging="360"/>
      </w:pPr>
      <w:rPr>
        <w:rFonts w:ascii="Courier New" w:hAnsi="Courier New" w:cs="Courier New" w:hint="default"/>
      </w:rPr>
    </w:lvl>
    <w:lvl w:ilvl="8" w:tplc="04090005" w:tentative="1">
      <w:start w:val="1"/>
      <w:numFmt w:val="bullet"/>
      <w:lvlText w:val=""/>
      <w:lvlJc w:val="left"/>
      <w:pPr>
        <w:ind w:left="10500" w:hanging="360"/>
      </w:pPr>
      <w:rPr>
        <w:rFonts w:ascii="Wingdings" w:hAnsi="Wingdings" w:hint="default"/>
      </w:rPr>
    </w:lvl>
  </w:abstractNum>
  <w:abstractNum w:abstractNumId="4">
    <w:nsid w:val="2392524A"/>
    <w:multiLevelType w:val="hybridMultilevel"/>
    <w:tmpl w:val="6EC8912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nsid w:val="2C212358"/>
    <w:multiLevelType w:val="hybridMultilevel"/>
    <w:tmpl w:val="0FF20DB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92BF6"/>
    <w:multiLevelType w:val="hybridMultilevel"/>
    <w:tmpl w:val="779E5E5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5A41F8"/>
    <w:multiLevelType w:val="hybridMultilevel"/>
    <w:tmpl w:val="C1821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3B14A1"/>
    <w:multiLevelType w:val="hybridMultilevel"/>
    <w:tmpl w:val="42F042E2"/>
    <w:lvl w:ilvl="0" w:tplc="30521338">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
    <w:nsid w:val="3B1F622B"/>
    <w:multiLevelType w:val="hybridMultilevel"/>
    <w:tmpl w:val="D1702CB6"/>
    <w:lvl w:ilvl="0" w:tplc="C3B0C0B8">
      <w:start w:val="7"/>
      <w:numFmt w:val="decimal"/>
      <w:lvlText w:val="%1."/>
      <w:lvlJc w:val="left"/>
      <w:pPr>
        <w:ind w:left="720" w:hanging="360"/>
      </w:pPr>
      <w:rPr>
        <w:rFonts w:eastAsiaTheme="minorEastAsia"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B2C7F"/>
    <w:multiLevelType w:val="hybridMultilevel"/>
    <w:tmpl w:val="8FC8701A"/>
    <w:lvl w:ilvl="0" w:tplc="CF208BF2">
      <w:start w:val="1"/>
      <w:numFmt w:val="decimal"/>
      <w:lvlText w:val="(%1)"/>
      <w:lvlJc w:val="left"/>
      <w:pPr>
        <w:ind w:left="360" w:hanging="360"/>
      </w:pPr>
      <w:rPr>
        <w:rFonts w:hint="default"/>
      </w:rPr>
    </w:lvl>
    <w:lvl w:ilvl="1" w:tplc="181A0019" w:tentative="1">
      <w:start w:val="1"/>
      <w:numFmt w:val="lowerLetter"/>
      <w:lvlText w:val="%2."/>
      <w:lvlJc w:val="left"/>
      <w:pPr>
        <w:ind w:left="1080" w:hanging="360"/>
      </w:pPr>
    </w:lvl>
    <w:lvl w:ilvl="2" w:tplc="181A001B" w:tentative="1">
      <w:start w:val="1"/>
      <w:numFmt w:val="lowerRoman"/>
      <w:lvlText w:val="%3."/>
      <w:lvlJc w:val="right"/>
      <w:pPr>
        <w:ind w:left="1800" w:hanging="180"/>
      </w:pPr>
    </w:lvl>
    <w:lvl w:ilvl="3" w:tplc="181A000F" w:tentative="1">
      <w:start w:val="1"/>
      <w:numFmt w:val="decimal"/>
      <w:lvlText w:val="%4."/>
      <w:lvlJc w:val="left"/>
      <w:pPr>
        <w:ind w:left="2520" w:hanging="360"/>
      </w:pPr>
    </w:lvl>
    <w:lvl w:ilvl="4" w:tplc="181A0019" w:tentative="1">
      <w:start w:val="1"/>
      <w:numFmt w:val="lowerLetter"/>
      <w:lvlText w:val="%5."/>
      <w:lvlJc w:val="left"/>
      <w:pPr>
        <w:ind w:left="3240" w:hanging="360"/>
      </w:pPr>
    </w:lvl>
    <w:lvl w:ilvl="5" w:tplc="181A001B" w:tentative="1">
      <w:start w:val="1"/>
      <w:numFmt w:val="lowerRoman"/>
      <w:lvlText w:val="%6."/>
      <w:lvlJc w:val="right"/>
      <w:pPr>
        <w:ind w:left="3960" w:hanging="180"/>
      </w:pPr>
    </w:lvl>
    <w:lvl w:ilvl="6" w:tplc="181A000F" w:tentative="1">
      <w:start w:val="1"/>
      <w:numFmt w:val="decimal"/>
      <w:lvlText w:val="%7."/>
      <w:lvlJc w:val="left"/>
      <w:pPr>
        <w:ind w:left="4680" w:hanging="360"/>
      </w:pPr>
    </w:lvl>
    <w:lvl w:ilvl="7" w:tplc="181A0019" w:tentative="1">
      <w:start w:val="1"/>
      <w:numFmt w:val="lowerLetter"/>
      <w:lvlText w:val="%8."/>
      <w:lvlJc w:val="left"/>
      <w:pPr>
        <w:ind w:left="5400" w:hanging="360"/>
      </w:pPr>
    </w:lvl>
    <w:lvl w:ilvl="8" w:tplc="181A001B" w:tentative="1">
      <w:start w:val="1"/>
      <w:numFmt w:val="lowerRoman"/>
      <w:lvlText w:val="%9."/>
      <w:lvlJc w:val="right"/>
      <w:pPr>
        <w:ind w:left="6120" w:hanging="180"/>
      </w:pPr>
    </w:lvl>
  </w:abstractNum>
  <w:abstractNum w:abstractNumId="11">
    <w:nsid w:val="3F4466E3"/>
    <w:multiLevelType w:val="hybridMultilevel"/>
    <w:tmpl w:val="933CDFD6"/>
    <w:lvl w:ilvl="0" w:tplc="1D7A27B4">
      <w:numFmt w:val="bullet"/>
      <w:lvlText w:val="-"/>
      <w:lvlJc w:val="left"/>
      <w:pPr>
        <w:ind w:left="5040" w:hanging="360"/>
      </w:pPr>
      <w:rPr>
        <w:rFonts w:ascii="Times New Roman" w:eastAsia="Times New Roman" w:hAnsi="Times New Roman"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2">
    <w:nsid w:val="44180E75"/>
    <w:multiLevelType w:val="hybridMultilevel"/>
    <w:tmpl w:val="7E6A3CA6"/>
    <w:lvl w:ilvl="0" w:tplc="8E2EE032">
      <w:start w:val="6"/>
      <w:numFmt w:val="bullet"/>
      <w:lvlText w:val="-"/>
      <w:lvlJc w:val="left"/>
      <w:pPr>
        <w:ind w:left="6" w:hanging="360"/>
      </w:pPr>
      <w:rPr>
        <w:rFonts w:ascii="Times New Roman" w:eastAsia="Times New Roman" w:hAnsi="Times New Roman" w:cs="Times New Roman"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13">
    <w:nsid w:val="454D6CC1"/>
    <w:multiLevelType w:val="hybridMultilevel"/>
    <w:tmpl w:val="8018A028"/>
    <w:lvl w:ilvl="0" w:tplc="99E43EA4">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585AD2"/>
    <w:multiLevelType w:val="hybridMultilevel"/>
    <w:tmpl w:val="D8CA4B6A"/>
    <w:lvl w:ilvl="0" w:tplc="379A930C">
      <w:start w:val="7"/>
      <w:numFmt w:val="decimal"/>
      <w:lvlText w:val="%1."/>
      <w:lvlJc w:val="left"/>
      <w:pPr>
        <w:ind w:left="720" w:hanging="360"/>
      </w:pPr>
      <w:rPr>
        <w:rFonts w:eastAsiaTheme="minorEastAsia"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855688"/>
    <w:multiLevelType w:val="hybridMultilevel"/>
    <w:tmpl w:val="2AD2322C"/>
    <w:lvl w:ilvl="0" w:tplc="081A0001">
      <w:start w:val="2018"/>
      <w:numFmt w:val="bullet"/>
      <w:lvlText w:val=""/>
      <w:lvlJc w:val="left"/>
      <w:pPr>
        <w:tabs>
          <w:tab w:val="num" w:pos="720"/>
        </w:tabs>
        <w:ind w:left="720" w:hanging="360"/>
      </w:pPr>
      <w:rPr>
        <w:rFonts w:ascii="Symbol" w:eastAsia="Times New Roman" w:hAnsi="Symbol"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nsid w:val="59501E7F"/>
    <w:multiLevelType w:val="hybridMultilevel"/>
    <w:tmpl w:val="28ACB0F6"/>
    <w:lvl w:ilvl="0" w:tplc="3CECA62E">
      <w:start w:val="1"/>
      <w:numFmt w:val="bullet"/>
      <w:lvlText w:val="•"/>
      <w:lvlJc w:val="left"/>
      <w:pPr>
        <w:tabs>
          <w:tab w:val="num" w:pos="720"/>
        </w:tabs>
        <w:ind w:left="720" w:hanging="360"/>
      </w:pPr>
      <w:rPr>
        <w:rFonts w:ascii="Arial" w:hAnsi="Arial" w:hint="default"/>
      </w:rPr>
    </w:lvl>
    <w:lvl w:ilvl="1" w:tplc="B09A9132" w:tentative="1">
      <w:start w:val="1"/>
      <w:numFmt w:val="bullet"/>
      <w:lvlText w:val="•"/>
      <w:lvlJc w:val="left"/>
      <w:pPr>
        <w:tabs>
          <w:tab w:val="num" w:pos="1440"/>
        </w:tabs>
        <w:ind w:left="1440" w:hanging="360"/>
      </w:pPr>
      <w:rPr>
        <w:rFonts w:ascii="Arial" w:hAnsi="Arial" w:hint="default"/>
      </w:rPr>
    </w:lvl>
    <w:lvl w:ilvl="2" w:tplc="B624040A" w:tentative="1">
      <w:start w:val="1"/>
      <w:numFmt w:val="bullet"/>
      <w:lvlText w:val="•"/>
      <w:lvlJc w:val="left"/>
      <w:pPr>
        <w:tabs>
          <w:tab w:val="num" w:pos="2160"/>
        </w:tabs>
        <w:ind w:left="2160" w:hanging="360"/>
      </w:pPr>
      <w:rPr>
        <w:rFonts w:ascii="Arial" w:hAnsi="Arial" w:hint="default"/>
      </w:rPr>
    </w:lvl>
    <w:lvl w:ilvl="3" w:tplc="30B276C0" w:tentative="1">
      <w:start w:val="1"/>
      <w:numFmt w:val="bullet"/>
      <w:lvlText w:val="•"/>
      <w:lvlJc w:val="left"/>
      <w:pPr>
        <w:tabs>
          <w:tab w:val="num" w:pos="2880"/>
        </w:tabs>
        <w:ind w:left="2880" w:hanging="360"/>
      </w:pPr>
      <w:rPr>
        <w:rFonts w:ascii="Arial" w:hAnsi="Arial" w:hint="default"/>
      </w:rPr>
    </w:lvl>
    <w:lvl w:ilvl="4" w:tplc="2BACA936" w:tentative="1">
      <w:start w:val="1"/>
      <w:numFmt w:val="bullet"/>
      <w:lvlText w:val="•"/>
      <w:lvlJc w:val="left"/>
      <w:pPr>
        <w:tabs>
          <w:tab w:val="num" w:pos="3600"/>
        </w:tabs>
        <w:ind w:left="3600" w:hanging="360"/>
      </w:pPr>
      <w:rPr>
        <w:rFonts w:ascii="Arial" w:hAnsi="Arial" w:hint="default"/>
      </w:rPr>
    </w:lvl>
    <w:lvl w:ilvl="5" w:tplc="2284AB72" w:tentative="1">
      <w:start w:val="1"/>
      <w:numFmt w:val="bullet"/>
      <w:lvlText w:val="•"/>
      <w:lvlJc w:val="left"/>
      <w:pPr>
        <w:tabs>
          <w:tab w:val="num" w:pos="4320"/>
        </w:tabs>
        <w:ind w:left="4320" w:hanging="360"/>
      </w:pPr>
      <w:rPr>
        <w:rFonts w:ascii="Arial" w:hAnsi="Arial" w:hint="default"/>
      </w:rPr>
    </w:lvl>
    <w:lvl w:ilvl="6" w:tplc="B6C2D98C" w:tentative="1">
      <w:start w:val="1"/>
      <w:numFmt w:val="bullet"/>
      <w:lvlText w:val="•"/>
      <w:lvlJc w:val="left"/>
      <w:pPr>
        <w:tabs>
          <w:tab w:val="num" w:pos="5040"/>
        </w:tabs>
        <w:ind w:left="5040" w:hanging="360"/>
      </w:pPr>
      <w:rPr>
        <w:rFonts w:ascii="Arial" w:hAnsi="Arial" w:hint="default"/>
      </w:rPr>
    </w:lvl>
    <w:lvl w:ilvl="7" w:tplc="559CAD64" w:tentative="1">
      <w:start w:val="1"/>
      <w:numFmt w:val="bullet"/>
      <w:lvlText w:val="•"/>
      <w:lvlJc w:val="left"/>
      <w:pPr>
        <w:tabs>
          <w:tab w:val="num" w:pos="5760"/>
        </w:tabs>
        <w:ind w:left="5760" w:hanging="360"/>
      </w:pPr>
      <w:rPr>
        <w:rFonts w:ascii="Arial" w:hAnsi="Arial" w:hint="default"/>
      </w:rPr>
    </w:lvl>
    <w:lvl w:ilvl="8" w:tplc="88D6D8F4" w:tentative="1">
      <w:start w:val="1"/>
      <w:numFmt w:val="bullet"/>
      <w:lvlText w:val="•"/>
      <w:lvlJc w:val="left"/>
      <w:pPr>
        <w:tabs>
          <w:tab w:val="num" w:pos="6480"/>
        </w:tabs>
        <w:ind w:left="6480" w:hanging="360"/>
      </w:pPr>
      <w:rPr>
        <w:rFonts w:ascii="Arial" w:hAnsi="Arial" w:hint="default"/>
      </w:rPr>
    </w:lvl>
  </w:abstractNum>
  <w:abstractNum w:abstractNumId="17">
    <w:nsid w:val="59F13E99"/>
    <w:multiLevelType w:val="hybridMultilevel"/>
    <w:tmpl w:val="5A609426"/>
    <w:lvl w:ilvl="0" w:tplc="30521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653E20"/>
    <w:multiLevelType w:val="hybridMultilevel"/>
    <w:tmpl w:val="B956CC02"/>
    <w:lvl w:ilvl="0" w:tplc="8C202D70">
      <w:start w:val="1"/>
      <w:numFmt w:val="decimal"/>
      <w:lvlText w:val="%1."/>
      <w:lvlJc w:val="left"/>
      <w:pPr>
        <w:ind w:left="5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32C95"/>
    <w:multiLevelType w:val="hybridMultilevel"/>
    <w:tmpl w:val="9DFA2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08224D"/>
    <w:multiLevelType w:val="hybridMultilevel"/>
    <w:tmpl w:val="566E4750"/>
    <w:lvl w:ilvl="0" w:tplc="AE440D66">
      <w:start w:val="2011"/>
      <w:numFmt w:val="bullet"/>
      <w:lvlText w:val="-"/>
      <w:lvlJc w:val="left"/>
      <w:pPr>
        <w:ind w:left="7488" w:hanging="360"/>
      </w:pPr>
      <w:rPr>
        <w:rFonts w:ascii="Times New Roman" w:eastAsia="Times New Roman" w:hAnsi="Times New Roman" w:cs="Times New Roman" w:hint="default"/>
      </w:rPr>
    </w:lvl>
    <w:lvl w:ilvl="1" w:tplc="181A0003" w:tentative="1">
      <w:start w:val="1"/>
      <w:numFmt w:val="bullet"/>
      <w:lvlText w:val="o"/>
      <w:lvlJc w:val="left"/>
      <w:pPr>
        <w:ind w:left="8208" w:hanging="360"/>
      </w:pPr>
      <w:rPr>
        <w:rFonts w:ascii="Courier New" w:hAnsi="Courier New" w:cs="Courier New" w:hint="default"/>
      </w:rPr>
    </w:lvl>
    <w:lvl w:ilvl="2" w:tplc="181A0005" w:tentative="1">
      <w:start w:val="1"/>
      <w:numFmt w:val="bullet"/>
      <w:lvlText w:val=""/>
      <w:lvlJc w:val="left"/>
      <w:pPr>
        <w:ind w:left="8928" w:hanging="360"/>
      </w:pPr>
      <w:rPr>
        <w:rFonts w:ascii="Wingdings" w:hAnsi="Wingdings" w:hint="default"/>
      </w:rPr>
    </w:lvl>
    <w:lvl w:ilvl="3" w:tplc="181A0001" w:tentative="1">
      <w:start w:val="1"/>
      <w:numFmt w:val="bullet"/>
      <w:lvlText w:val=""/>
      <w:lvlJc w:val="left"/>
      <w:pPr>
        <w:ind w:left="9648" w:hanging="360"/>
      </w:pPr>
      <w:rPr>
        <w:rFonts w:ascii="Symbol" w:hAnsi="Symbol" w:hint="default"/>
      </w:rPr>
    </w:lvl>
    <w:lvl w:ilvl="4" w:tplc="181A0003" w:tentative="1">
      <w:start w:val="1"/>
      <w:numFmt w:val="bullet"/>
      <w:lvlText w:val="o"/>
      <w:lvlJc w:val="left"/>
      <w:pPr>
        <w:ind w:left="10368" w:hanging="360"/>
      </w:pPr>
      <w:rPr>
        <w:rFonts w:ascii="Courier New" w:hAnsi="Courier New" w:cs="Courier New" w:hint="default"/>
      </w:rPr>
    </w:lvl>
    <w:lvl w:ilvl="5" w:tplc="181A0005" w:tentative="1">
      <w:start w:val="1"/>
      <w:numFmt w:val="bullet"/>
      <w:lvlText w:val=""/>
      <w:lvlJc w:val="left"/>
      <w:pPr>
        <w:ind w:left="11088" w:hanging="360"/>
      </w:pPr>
      <w:rPr>
        <w:rFonts w:ascii="Wingdings" w:hAnsi="Wingdings" w:hint="default"/>
      </w:rPr>
    </w:lvl>
    <w:lvl w:ilvl="6" w:tplc="181A0001" w:tentative="1">
      <w:start w:val="1"/>
      <w:numFmt w:val="bullet"/>
      <w:lvlText w:val=""/>
      <w:lvlJc w:val="left"/>
      <w:pPr>
        <w:ind w:left="11808" w:hanging="360"/>
      </w:pPr>
      <w:rPr>
        <w:rFonts w:ascii="Symbol" w:hAnsi="Symbol" w:hint="default"/>
      </w:rPr>
    </w:lvl>
    <w:lvl w:ilvl="7" w:tplc="181A0003" w:tentative="1">
      <w:start w:val="1"/>
      <w:numFmt w:val="bullet"/>
      <w:lvlText w:val="o"/>
      <w:lvlJc w:val="left"/>
      <w:pPr>
        <w:ind w:left="12528" w:hanging="360"/>
      </w:pPr>
      <w:rPr>
        <w:rFonts w:ascii="Courier New" w:hAnsi="Courier New" w:cs="Courier New" w:hint="default"/>
      </w:rPr>
    </w:lvl>
    <w:lvl w:ilvl="8" w:tplc="181A0005" w:tentative="1">
      <w:start w:val="1"/>
      <w:numFmt w:val="bullet"/>
      <w:lvlText w:val=""/>
      <w:lvlJc w:val="left"/>
      <w:pPr>
        <w:ind w:left="13248" w:hanging="360"/>
      </w:pPr>
      <w:rPr>
        <w:rFonts w:ascii="Wingdings" w:hAnsi="Wingdings" w:hint="default"/>
      </w:rPr>
    </w:lvl>
  </w:abstractNum>
  <w:abstractNum w:abstractNumId="21">
    <w:nsid w:val="6AE469CB"/>
    <w:multiLevelType w:val="hybridMultilevel"/>
    <w:tmpl w:val="5FD04542"/>
    <w:lvl w:ilvl="0" w:tplc="48FC59F4">
      <w:start w:val="1"/>
      <w:numFmt w:val="decimal"/>
      <w:lvlText w:val="%1)"/>
      <w:lvlJc w:val="left"/>
      <w:pPr>
        <w:ind w:left="1068" w:hanging="360"/>
      </w:pPr>
      <w:rPr>
        <w:rFonts w:asciiTheme="minorHAnsi" w:eastAsiaTheme="minorEastAsia" w:hAnsiTheme="minorHAnsi" w:cstheme="minorBidi"/>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79B147A8"/>
    <w:multiLevelType w:val="hybridMultilevel"/>
    <w:tmpl w:val="62722A08"/>
    <w:lvl w:ilvl="0" w:tplc="59F21440">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3">
    <w:nsid w:val="7BE85851"/>
    <w:multiLevelType w:val="hybridMultilevel"/>
    <w:tmpl w:val="B01E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A30A13"/>
    <w:multiLevelType w:val="hybridMultilevel"/>
    <w:tmpl w:val="096CEEE6"/>
    <w:lvl w:ilvl="0" w:tplc="D60045E0">
      <w:start w:val="2012"/>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4"/>
  </w:num>
  <w:num w:numId="3">
    <w:abstractNumId w:val="18"/>
  </w:num>
  <w:num w:numId="4">
    <w:abstractNumId w:val="20"/>
  </w:num>
  <w:num w:numId="5">
    <w:abstractNumId w:val="16"/>
  </w:num>
  <w:num w:numId="6">
    <w:abstractNumId w:val="10"/>
  </w:num>
  <w:num w:numId="7">
    <w:abstractNumId w:val="23"/>
  </w:num>
  <w:num w:numId="8">
    <w:abstractNumId w:val="12"/>
  </w:num>
  <w:num w:numId="9">
    <w:abstractNumId w:val="19"/>
  </w:num>
  <w:num w:numId="10">
    <w:abstractNumId w:val="17"/>
  </w:num>
  <w:num w:numId="11">
    <w:abstractNumId w:val="8"/>
  </w:num>
  <w:num w:numId="12">
    <w:abstractNumId w:val="1"/>
  </w:num>
  <w:num w:numId="13">
    <w:abstractNumId w:val="4"/>
  </w:num>
  <w:num w:numId="14">
    <w:abstractNumId w:val="15"/>
  </w:num>
  <w:num w:numId="15">
    <w:abstractNumId w:val="3"/>
  </w:num>
  <w:num w:numId="16">
    <w:abstractNumId w:val="22"/>
  </w:num>
  <w:num w:numId="17">
    <w:abstractNumId w:val="11"/>
  </w:num>
  <w:num w:numId="18">
    <w:abstractNumId w:val="9"/>
  </w:num>
  <w:num w:numId="19">
    <w:abstractNumId w:val="14"/>
  </w:num>
  <w:num w:numId="20">
    <w:abstractNumId w:val="6"/>
  </w:num>
  <w:num w:numId="21">
    <w:abstractNumId w:val="5"/>
  </w:num>
  <w:num w:numId="22">
    <w:abstractNumId w:val="13"/>
  </w:num>
  <w:num w:numId="23">
    <w:abstractNumId w:val="2"/>
  </w:num>
  <w:num w:numId="24">
    <w:abstractNumId w:val="7"/>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1"/>
    <w:footnote w:id="0"/>
  </w:footnotePr>
  <w:endnotePr>
    <w:endnote w:id="-1"/>
    <w:endnote w:id="0"/>
  </w:endnotePr>
  <w:compat>
    <w:useFELayout/>
  </w:compat>
  <w:rsids>
    <w:rsidRoot w:val="00275364"/>
    <w:rsid w:val="00005557"/>
    <w:rsid w:val="00010DCC"/>
    <w:rsid w:val="00021DA8"/>
    <w:rsid w:val="00030832"/>
    <w:rsid w:val="000375F6"/>
    <w:rsid w:val="00075121"/>
    <w:rsid w:val="00075E0E"/>
    <w:rsid w:val="000765D3"/>
    <w:rsid w:val="00086698"/>
    <w:rsid w:val="000B17A0"/>
    <w:rsid w:val="000E1894"/>
    <w:rsid w:val="000E1A12"/>
    <w:rsid w:val="0010265B"/>
    <w:rsid w:val="00113EB8"/>
    <w:rsid w:val="00116049"/>
    <w:rsid w:val="00147F83"/>
    <w:rsid w:val="001830CF"/>
    <w:rsid w:val="0019665E"/>
    <w:rsid w:val="001B0EB3"/>
    <w:rsid w:val="001B68F3"/>
    <w:rsid w:val="001C4CDA"/>
    <w:rsid w:val="001D6C42"/>
    <w:rsid w:val="001E621C"/>
    <w:rsid w:val="001F3FA6"/>
    <w:rsid w:val="001F708A"/>
    <w:rsid w:val="0020708D"/>
    <w:rsid w:val="002238AE"/>
    <w:rsid w:val="00225B15"/>
    <w:rsid w:val="0023426A"/>
    <w:rsid w:val="00247912"/>
    <w:rsid w:val="002518C9"/>
    <w:rsid w:val="00251DA4"/>
    <w:rsid w:val="00251E4F"/>
    <w:rsid w:val="00257022"/>
    <w:rsid w:val="0026026A"/>
    <w:rsid w:val="00262C00"/>
    <w:rsid w:val="00265482"/>
    <w:rsid w:val="00275364"/>
    <w:rsid w:val="0028204D"/>
    <w:rsid w:val="002B386D"/>
    <w:rsid w:val="002C47CB"/>
    <w:rsid w:val="002D3C82"/>
    <w:rsid w:val="002E0811"/>
    <w:rsid w:val="002E751C"/>
    <w:rsid w:val="003045E9"/>
    <w:rsid w:val="003156C8"/>
    <w:rsid w:val="00337926"/>
    <w:rsid w:val="0034738F"/>
    <w:rsid w:val="003572B7"/>
    <w:rsid w:val="00367AA4"/>
    <w:rsid w:val="00397AE7"/>
    <w:rsid w:val="003B79B9"/>
    <w:rsid w:val="003D77F2"/>
    <w:rsid w:val="003E12D6"/>
    <w:rsid w:val="00405419"/>
    <w:rsid w:val="00407E59"/>
    <w:rsid w:val="004141D3"/>
    <w:rsid w:val="00414919"/>
    <w:rsid w:val="00415225"/>
    <w:rsid w:val="00433A11"/>
    <w:rsid w:val="004442AD"/>
    <w:rsid w:val="00464B08"/>
    <w:rsid w:val="004659C7"/>
    <w:rsid w:val="0047602A"/>
    <w:rsid w:val="004843BF"/>
    <w:rsid w:val="004A6CFA"/>
    <w:rsid w:val="004B1074"/>
    <w:rsid w:val="004C576E"/>
    <w:rsid w:val="004E5E8F"/>
    <w:rsid w:val="004F2203"/>
    <w:rsid w:val="004F3917"/>
    <w:rsid w:val="00526211"/>
    <w:rsid w:val="00530FAE"/>
    <w:rsid w:val="00541D95"/>
    <w:rsid w:val="00542256"/>
    <w:rsid w:val="00557A39"/>
    <w:rsid w:val="0056457F"/>
    <w:rsid w:val="00573DDE"/>
    <w:rsid w:val="00597388"/>
    <w:rsid w:val="005A16E0"/>
    <w:rsid w:val="005C4E2D"/>
    <w:rsid w:val="005C6AE7"/>
    <w:rsid w:val="005D0CDB"/>
    <w:rsid w:val="005E1CDA"/>
    <w:rsid w:val="005F3067"/>
    <w:rsid w:val="005F64D1"/>
    <w:rsid w:val="006015EB"/>
    <w:rsid w:val="00607D56"/>
    <w:rsid w:val="006111B2"/>
    <w:rsid w:val="0062310C"/>
    <w:rsid w:val="006372D3"/>
    <w:rsid w:val="006A06F1"/>
    <w:rsid w:val="006B67F7"/>
    <w:rsid w:val="006E4BDE"/>
    <w:rsid w:val="006E6F64"/>
    <w:rsid w:val="006F03DB"/>
    <w:rsid w:val="006F46F7"/>
    <w:rsid w:val="00732DC5"/>
    <w:rsid w:val="0076435E"/>
    <w:rsid w:val="0079017D"/>
    <w:rsid w:val="007A4160"/>
    <w:rsid w:val="007B32C3"/>
    <w:rsid w:val="007B5F08"/>
    <w:rsid w:val="007D01FA"/>
    <w:rsid w:val="00805659"/>
    <w:rsid w:val="00810DB6"/>
    <w:rsid w:val="008321CB"/>
    <w:rsid w:val="00833122"/>
    <w:rsid w:val="00836DDF"/>
    <w:rsid w:val="008434C0"/>
    <w:rsid w:val="00882578"/>
    <w:rsid w:val="008920C9"/>
    <w:rsid w:val="008951BF"/>
    <w:rsid w:val="008A46CC"/>
    <w:rsid w:val="008C402C"/>
    <w:rsid w:val="008E3749"/>
    <w:rsid w:val="008F0B9D"/>
    <w:rsid w:val="00913354"/>
    <w:rsid w:val="00937D7A"/>
    <w:rsid w:val="0094126D"/>
    <w:rsid w:val="00944694"/>
    <w:rsid w:val="00955C2A"/>
    <w:rsid w:val="009870B7"/>
    <w:rsid w:val="009B12DE"/>
    <w:rsid w:val="009B5C27"/>
    <w:rsid w:val="009C2E0E"/>
    <w:rsid w:val="009C3305"/>
    <w:rsid w:val="009C4897"/>
    <w:rsid w:val="009D2C7A"/>
    <w:rsid w:val="00A012F7"/>
    <w:rsid w:val="00A4104A"/>
    <w:rsid w:val="00A41F27"/>
    <w:rsid w:val="00A62B83"/>
    <w:rsid w:val="00A701AD"/>
    <w:rsid w:val="00A76826"/>
    <w:rsid w:val="00A7728B"/>
    <w:rsid w:val="00A802FF"/>
    <w:rsid w:val="00A814B9"/>
    <w:rsid w:val="00AB042D"/>
    <w:rsid w:val="00AB5727"/>
    <w:rsid w:val="00AC44A9"/>
    <w:rsid w:val="00AD3341"/>
    <w:rsid w:val="00AF72DF"/>
    <w:rsid w:val="00B125D3"/>
    <w:rsid w:val="00B24050"/>
    <w:rsid w:val="00B50AC0"/>
    <w:rsid w:val="00B64E11"/>
    <w:rsid w:val="00B67146"/>
    <w:rsid w:val="00B918AD"/>
    <w:rsid w:val="00B9390D"/>
    <w:rsid w:val="00B94D34"/>
    <w:rsid w:val="00B96986"/>
    <w:rsid w:val="00BA2CC7"/>
    <w:rsid w:val="00BA5081"/>
    <w:rsid w:val="00C03F20"/>
    <w:rsid w:val="00C2026A"/>
    <w:rsid w:val="00C2332D"/>
    <w:rsid w:val="00C43127"/>
    <w:rsid w:val="00C47735"/>
    <w:rsid w:val="00C5010C"/>
    <w:rsid w:val="00C66AE1"/>
    <w:rsid w:val="00C83F18"/>
    <w:rsid w:val="00CA5F94"/>
    <w:rsid w:val="00CB00F6"/>
    <w:rsid w:val="00CC1DF2"/>
    <w:rsid w:val="00CD37AA"/>
    <w:rsid w:val="00CD634E"/>
    <w:rsid w:val="00CF2A23"/>
    <w:rsid w:val="00CF71D1"/>
    <w:rsid w:val="00D14FE0"/>
    <w:rsid w:val="00D1556C"/>
    <w:rsid w:val="00D31684"/>
    <w:rsid w:val="00D33FEB"/>
    <w:rsid w:val="00D40EB1"/>
    <w:rsid w:val="00D45AA6"/>
    <w:rsid w:val="00D83CAE"/>
    <w:rsid w:val="00DB38B9"/>
    <w:rsid w:val="00DC42F1"/>
    <w:rsid w:val="00DC79CA"/>
    <w:rsid w:val="00DD7C8E"/>
    <w:rsid w:val="00DE350B"/>
    <w:rsid w:val="00DE55E4"/>
    <w:rsid w:val="00E319C5"/>
    <w:rsid w:val="00E405C7"/>
    <w:rsid w:val="00E429E3"/>
    <w:rsid w:val="00E72248"/>
    <w:rsid w:val="00E85E4A"/>
    <w:rsid w:val="00EA0014"/>
    <w:rsid w:val="00EB59E8"/>
    <w:rsid w:val="00EC7543"/>
    <w:rsid w:val="00ED4A03"/>
    <w:rsid w:val="00ED603B"/>
    <w:rsid w:val="00F43031"/>
    <w:rsid w:val="00F56538"/>
    <w:rsid w:val="00FB7646"/>
    <w:rsid w:val="00FD3779"/>
    <w:rsid w:val="00FD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uiPriority="0"/>
    <w:lsdException w:name="Table Classic 1" w:uiPriority="0"/>
    <w:lsdException w:name="Table Columns 1" w:uiPriority="0"/>
    <w:lsdException w:name="Table Columns 5" w:uiPriority="0"/>
    <w:lsdException w:name="Table 3D effects 3"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CC"/>
  </w:style>
  <w:style w:type="paragraph" w:styleId="Heading1">
    <w:name w:val="heading 1"/>
    <w:basedOn w:val="Normal"/>
    <w:next w:val="Normal"/>
    <w:link w:val="Heading1Char"/>
    <w:qFormat/>
    <w:rsid w:val="00275364"/>
    <w:pPr>
      <w:keepNext/>
      <w:spacing w:before="240" w:after="60" w:line="240" w:lineRule="auto"/>
      <w:outlineLvl w:val="0"/>
    </w:pPr>
    <w:rPr>
      <w:rFonts w:ascii="Cambria" w:eastAsia="Times New Roman" w:hAnsi="Cambria" w:cs="Times New Roman"/>
      <w:b/>
      <w:bCs/>
      <w:kern w:val="32"/>
      <w:sz w:val="32"/>
      <w:szCs w:val="3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5364"/>
    <w:rPr>
      <w:rFonts w:ascii="Cambria" w:eastAsia="Times New Roman" w:hAnsi="Cambria" w:cs="Times New Roman"/>
      <w:b/>
      <w:bCs/>
      <w:kern w:val="32"/>
      <w:sz w:val="32"/>
      <w:szCs w:val="32"/>
      <w:lang w:val="sr-Latn-CS" w:eastAsia="sr-Latn-CS"/>
    </w:rPr>
  </w:style>
  <w:style w:type="character" w:styleId="Hyperlink">
    <w:name w:val="Hyperlink"/>
    <w:basedOn w:val="DefaultParagraphFont"/>
    <w:uiPriority w:val="99"/>
    <w:rsid w:val="00275364"/>
    <w:rPr>
      <w:color w:val="0000FF"/>
      <w:u w:val="single"/>
    </w:rPr>
  </w:style>
  <w:style w:type="paragraph" w:styleId="ListParagraph">
    <w:name w:val="List Paragraph"/>
    <w:basedOn w:val="Normal"/>
    <w:uiPriority w:val="34"/>
    <w:qFormat/>
    <w:rsid w:val="00275364"/>
    <w:pPr>
      <w:spacing w:after="0" w:line="240" w:lineRule="auto"/>
      <w:ind w:left="720"/>
      <w:contextualSpacing/>
    </w:pPr>
    <w:rPr>
      <w:rFonts w:ascii="Times New Roman" w:eastAsia="Times New Roman" w:hAnsi="Times New Roman" w:cs="Times New Roman"/>
      <w:sz w:val="24"/>
      <w:szCs w:val="24"/>
      <w:lang w:val="sr-Latn-BA" w:eastAsia="sr-Latn-BA"/>
    </w:rPr>
  </w:style>
  <w:style w:type="paragraph" w:styleId="Header">
    <w:name w:val="header"/>
    <w:basedOn w:val="Normal"/>
    <w:link w:val="HeaderChar"/>
    <w:rsid w:val="00275364"/>
    <w:pPr>
      <w:tabs>
        <w:tab w:val="center" w:pos="4536"/>
        <w:tab w:val="right" w:pos="9072"/>
      </w:tabs>
      <w:spacing w:after="0" w:line="240" w:lineRule="auto"/>
    </w:pPr>
    <w:rPr>
      <w:rFonts w:ascii="Times New Roman" w:eastAsia="Times New Roman" w:hAnsi="Times New Roman" w:cs="Times New Roman"/>
      <w:sz w:val="24"/>
      <w:szCs w:val="24"/>
      <w:lang w:val="sr-Latn-CS" w:eastAsia="sr-Latn-CS"/>
    </w:rPr>
  </w:style>
  <w:style w:type="character" w:customStyle="1" w:styleId="HeaderChar">
    <w:name w:val="Header Char"/>
    <w:basedOn w:val="DefaultParagraphFont"/>
    <w:link w:val="Header"/>
    <w:rsid w:val="00275364"/>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rsid w:val="00275364"/>
    <w:pPr>
      <w:tabs>
        <w:tab w:val="center" w:pos="4536"/>
        <w:tab w:val="right" w:pos="9072"/>
      </w:tabs>
      <w:spacing w:after="0" w:line="240" w:lineRule="auto"/>
    </w:pPr>
    <w:rPr>
      <w:rFonts w:ascii="Times New Roman" w:eastAsia="Times New Roman" w:hAnsi="Times New Roman" w:cs="Times New Roman"/>
      <w:sz w:val="24"/>
      <w:szCs w:val="24"/>
      <w:lang w:val="sr-Latn-CS" w:eastAsia="sr-Latn-CS"/>
    </w:rPr>
  </w:style>
  <w:style w:type="character" w:customStyle="1" w:styleId="FooterChar">
    <w:name w:val="Footer Char"/>
    <w:basedOn w:val="DefaultParagraphFont"/>
    <w:link w:val="Footer"/>
    <w:uiPriority w:val="99"/>
    <w:rsid w:val="00275364"/>
    <w:rPr>
      <w:rFonts w:ascii="Times New Roman" w:eastAsia="Times New Roman" w:hAnsi="Times New Roman" w:cs="Times New Roman"/>
      <w:sz w:val="24"/>
      <w:szCs w:val="24"/>
      <w:lang w:val="sr-Latn-CS" w:eastAsia="sr-Latn-CS"/>
    </w:rPr>
  </w:style>
  <w:style w:type="paragraph" w:styleId="TOCHeading">
    <w:name w:val="TOC Heading"/>
    <w:basedOn w:val="Heading1"/>
    <w:next w:val="Normal"/>
    <w:uiPriority w:val="39"/>
    <w:qFormat/>
    <w:rsid w:val="00275364"/>
    <w:pPr>
      <w:keepLines/>
      <w:spacing w:before="480" w:after="0" w:line="276" w:lineRule="auto"/>
      <w:outlineLvl w:val="9"/>
    </w:pPr>
    <w:rPr>
      <w:color w:val="365F91"/>
      <w:kern w:val="0"/>
      <w:sz w:val="28"/>
      <w:szCs w:val="28"/>
      <w:lang w:val="en-US" w:eastAsia="en-US"/>
    </w:rPr>
  </w:style>
  <w:style w:type="paragraph" w:styleId="TOC2">
    <w:name w:val="toc 2"/>
    <w:basedOn w:val="Normal"/>
    <w:next w:val="Normal"/>
    <w:autoRedefine/>
    <w:uiPriority w:val="39"/>
    <w:unhideWhenUsed/>
    <w:qFormat/>
    <w:rsid w:val="00275364"/>
    <w:pPr>
      <w:spacing w:after="100"/>
      <w:ind w:left="220"/>
    </w:pPr>
    <w:rPr>
      <w:rFonts w:ascii="Calibri" w:eastAsia="Times New Roman" w:hAnsi="Calibri" w:cs="Times New Roman"/>
    </w:rPr>
  </w:style>
  <w:style w:type="paragraph" w:styleId="TOC1">
    <w:name w:val="toc 1"/>
    <w:basedOn w:val="Normal"/>
    <w:next w:val="Normal"/>
    <w:autoRedefine/>
    <w:uiPriority w:val="39"/>
    <w:unhideWhenUsed/>
    <w:qFormat/>
    <w:rsid w:val="00275364"/>
    <w:pPr>
      <w:tabs>
        <w:tab w:val="left" w:pos="440"/>
        <w:tab w:val="right" w:leader="dot" w:pos="9204"/>
      </w:tabs>
      <w:spacing w:after="100"/>
      <w:ind w:left="284" w:hanging="426"/>
    </w:pPr>
    <w:rPr>
      <w:rFonts w:ascii="Calibri" w:eastAsia="Times New Roman" w:hAnsi="Calibri" w:cs="Times New Roman"/>
    </w:rPr>
  </w:style>
  <w:style w:type="paragraph" w:styleId="TOC3">
    <w:name w:val="toc 3"/>
    <w:basedOn w:val="Normal"/>
    <w:next w:val="Normal"/>
    <w:autoRedefine/>
    <w:uiPriority w:val="39"/>
    <w:unhideWhenUsed/>
    <w:qFormat/>
    <w:rsid w:val="00275364"/>
    <w:pPr>
      <w:spacing w:after="100"/>
      <w:ind w:left="440"/>
    </w:pPr>
    <w:rPr>
      <w:rFonts w:ascii="Calibri" w:eastAsia="Times New Roman" w:hAnsi="Calibri" w:cs="Times New Roman"/>
    </w:rPr>
  </w:style>
  <w:style w:type="paragraph" w:styleId="BalloonText">
    <w:name w:val="Balloon Text"/>
    <w:basedOn w:val="Normal"/>
    <w:link w:val="BalloonTextChar"/>
    <w:rsid w:val="00275364"/>
    <w:pPr>
      <w:spacing w:after="0" w:line="240" w:lineRule="auto"/>
    </w:pPr>
    <w:rPr>
      <w:rFonts w:ascii="Tahoma" w:eastAsia="Times New Roman" w:hAnsi="Tahoma" w:cs="Tahoma"/>
      <w:sz w:val="16"/>
      <w:szCs w:val="16"/>
      <w:lang w:val="sr-Latn-CS" w:eastAsia="sr-Latn-CS"/>
    </w:rPr>
  </w:style>
  <w:style w:type="character" w:customStyle="1" w:styleId="BalloonTextChar">
    <w:name w:val="Balloon Text Char"/>
    <w:basedOn w:val="DefaultParagraphFont"/>
    <w:link w:val="BalloonText"/>
    <w:rsid w:val="00275364"/>
    <w:rPr>
      <w:rFonts w:ascii="Tahoma" w:eastAsia="Times New Roman" w:hAnsi="Tahoma" w:cs="Tahoma"/>
      <w:sz w:val="16"/>
      <w:szCs w:val="16"/>
      <w:lang w:val="sr-Latn-CS" w:eastAsia="sr-Latn-CS"/>
    </w:rPr>
  </w:style>
  <w:style w:type="character" w:styleId="PageNumber">
    <w:name w:val="page number"/>
    <w:basedOn w:val="DefaultParagraphFont"/>
    <w:rsid w:val="00275364"/>
  </w:style>
  <w:style w:type="character" w:styleId="FollowedHyperlink">
    <w:name w:val="FollowedHyperlink"/>
    <w:basedOn w:val="DefaultParagraphFont"/>
    <w:uiPriority w:val="99"/>
    <w:rsid w:val="00275364"/>
    <w:rPr>
      <w:color w:val="800080"/>
      <w:u w:val="single"/>
    </w:rPr>
  </w:style>
</w:styles>
</file>

<file path=word/webSettings.xml><?xml version="1.0" encoding="utf-8"?>
<w:webSettings xmlns:r="http://schemas.openxmlformats.org/officeDocument/2006/relationships" xmlns:w="http://schemas.openxmlformats.org/wordprocessingml/2006/main">
  <w:divs>
    <w:div w:id="367342690">
      <w:bodyDiv w:val="1"/>
      <w:marLeft w:val="0"/>
      <w:marRight w:val="0"/>
      <w:marTop w:val="0"/>
      <w:marBottom w:val="0"/>
      <w:divBdr>
        <w:top w:val="none" w:sz="0" w:space="0" w:color="auto"/>
        <w:left w:val="none" w:sz="0" w:space="0" w:color="auto"/>
        <w:bottom w:val="none" w:sz="0" w:space="0" w:color="auto"/>
        <w:right w:val="none" w:sz="0" w:space="0" w:color="auto"/>
      </w:divBdr>
    </w:div>
    <w:div w:id="453255665">
      <w:bodyDiv w:val="1"/>
      <w:marLeft w:val="0"/>
      <w:marRight w:val="0"/>
      <w:marTop w:val="0"/>
      <w:marBottom w:val="0"/>
      <w:divBdr>
        <w:top w:val="none" w:sz="0" w:space="0" w:color="auto"/>
        <w:left w:val="none" w:sz="0" w:space="0" w:color="auto"/>
        <w:bottom w:val="none" w:sz="0" w:space="0" w:color="auto"/>
        <w:right w:val="none" w:sz="0" w:space="0" w:color="auto"/>
      </w:divBdr>
    </w:div>
    <w:div w:id="474294381">
      <w:bodyDiv w:val="1"/>
      <w:marLeft w:val="0"/>
      <w:marRight w:val="0"/>
      <w:marTop w:val="0"/>
      <w:marBottom w:val="0"/>
      <w:divBdr>
        <w:top w:val="none" w:sz="0" w:space="0" w:color="auto"/>
        <w:left w:val="none" w:sz="0" w:space="0" w:color="auto"/>
        <w:bottom w:val="none" w:sz="0" w:space="0" w:color="auto"/>
        <w:right w:val="none" w:sz="0" w:space="0" w:color="auto"/>
      </w:divBdr>
    </w:div>
    <w:div w:id="557018239">
      <w:bodyDiv w:val="1"/>
      <w:marLeft w:val="0"/>
      <w:marRight w:val="0"/>
      <w:marTop w:val="0"/>
      <w:marBottom w:val="0"/>
      <w:divBdr>
        <w:top w:val="none" w:sz="0" w:space="0" w:color="auto"/>
        <w:left w:val="none" w:sz="0" w:space="0" w:color="auto"/>
        <w:bottom w:val="none" w:sz="0" w:space="0" w:color="auto"/>
        <w:right w:val="none" w:sz="0" w:space="0" w:color="auto"/>
      </w:divBdr>
    </w:div>
    <w:div w:id="649600548">
      <w:bodyDiv w:val="1"/>
      <w:marLeft w:val="0"/>
      <w:marRight w:val="0"/>
      <w:marTop w:val="0"/>
      <w:marBottom w:val="0"/>
      <w:divBdr>
        <w:top w:val="none" w:sz="0" w:space="0" w:color="auto"/>
        <w:left w:val="none" w:sz="0" w:space="0" w:color="auto"/>
        <w:bottom w:val="none" w:sz="0" w:space="0" w:color="auto"/>
        <w:right w:val="none" w:sz="0" w:space="0" w:color="auto"/>
      </w:divBdr>
    </w:div>
    <w:div w:id="692414798">
      <w:bodyDiv w:val="1"/>
      <w:marLeft w:val="0"/>
      <w:marRight w:val="0"/>
      <w:marTop w:val="0"/>
      <w:marBottom w:val="0"/>
      <w:divBdr>
        <w:top w:val="none" w:sz="0" w:space="0" w:color="auto"/>
        <w:left w:val="none" w:sz="0" w:space="0" w:color="auto"/>
        <w:bottom w:val="none" w:sz="0" w:space="0" w:color="auto"/>
        <w:right w:val="none" w:sz="0" w:space="0" w:color="auto"/>
      </w:divBdr>
    </w:div>
    <w:div w:id="704256341">
      <w:bodyDiv w:val="1"/>
      <w:marLeft w:val="0"/>
      <w:marRight w:val="0"/>
      <w:marTop w:val="0"/>
      <w:marBottom w:val="0"/>
      <w:divBdr>
        <w:top w:val="none" w:sz="0" w:space="0" w:color="auto"/>
        <w:left w:val="none" w:sz="0" w:space="0" w:color="auto"/>
        <w:bottom w:val="none" w:sz="0" w:space="0" w:color="auto"/>
        <w:right w:val="none" w:sz="0" w:space="0" w:color="auto"/>
      </w:divBdr>
    </w:div>
    <w:div w:id="933509725">
      <w:bodyDiv w:val="1"/>
      <w:marLeft w:val="0"/>
      <w:marRight w:val="0"/>
      <w:marTop w:val="0"/>
      <w:marBottom w:val="0"/>
      <w:divBdr>
        <w:top w:val="none" w:sz="0" w:space="0" w:color="auto"/>
        <w:left w:val="none" w:sz="0" w:space="0" w:color="auto"/>
        <w:bottom w:val="none" w:sz="0" w:space="0" w:color="auto"/>
        <w:right w:val="none" w:sz="0" w:space="0" w:color="auto"/>
      </w:divBdr>
    </w:div>
    <w:div w:id="990913346">
      <w:bodyDiv w:val="1"/>
      <w:marLeft w:val="0"/>
      <w:marRight w:val="0"/>
      <w:marTop w:val="0"/>
      <w:marBottom w:val="0"/>
      <w:divBdr>
        <w:top w:val="none" w:sz="0" w:space="0" w:color="auto"/>
        <w:left w:val="none" w:sz="0" w:space="0" w:color="auto"/>
        <w:bottom w:val="none" w:sz="0" w:space="0" w:color="auto"/>
        <w:right w:val="none" w:sz="0" w:space="0" w:color="auto"/>
      </w:divBdr>
    </w:div>
    <w:div w:id="1120804787">
      <w:bodyDiv w:val="1"/>
      <w:marLeft w:val="0"/>
      <w:marRight w:val="0"/>
      <w:marTop w:val="0"/>
      <w:marBottom w:val="0"/>
      <w:divBdr>
        <w:top w:val="none" w:sz="0" w:space="0" w:color="auto"/>
        <w:left w:val="none" w:sz="0" w:space="0" w:color="auto"/>
        <w:bottom w:val="none" w:sz="0" w:space="0" w:color="auto"/>
        <w:right w:val="none" w:sz="0" w:space="0" w:color="auto"/>
      </w:divBdr>
    </w:div>
    <w:div w:id="1253391070">
      <w:bodyDiv w:val="1"/>
      <w:marLeft w:val="0"/>
      <w:marRight w:val="0"/>
      <w:marTop w:val="0"/>
      <w:marBottom w:val="0"/>
      <w:divBdr>
        <w:top w:val="none" w:sz="0" w:space="0" w:color="auto"/>
        <w:left w:val="none" w:sz="0" w:space="0" w:color="auto"/>
        <w:bottom w:val="none" w:sz="0" w:space="0" w:color="auto"/>
        <w:right w:val="none" w:sz="0" w:space="0" w:color="auto"/>
      </w:divBdr>
    </w:div>
    <w:div w:id="1285766944">
      <w:bodyDiv w:val="1"/>
      <w:marLeft w:val="0"/>
      <w:marRight w:val="0"/>
      <w:marTop w:val="0"/>
      <w:marBottom w:val="0"/>
      <w:divBdr>
        <w:top w:val="none" w:sz="0" w:space="0" w:color="auto"/>
        <w:left w:val="none" w:sz="0" w:space="0" w:color="auto"/>
        <w:bottom w:val="none" w:sz="0" w:space="0" w:color="auto"/>
        <w:right w:val="none" w:sz="0" w:space="0" w:color="auto"/>
      </w:divBdr>
    </w:div>
    <w:div w:id="1310093541">
      <w:bodyDiv w:val="1"/>
      <w:marLeft w:val="0"/>
      <w:marRight w:val="0"/>
      <w:marTop w:val="0"/>
      <w:marBottom w:val="0"/>
      <w:divBdr>
        <w:top w:val="none" w:sz="0" w:space="0" w:color="auto"/>
        <w:left w:val="none" w:sz="0" w:space="0" w:color="auto"/>
        <w:bottom w:val="none" w:sz="0" w:space="0" w:color="auto"/>
        <w:right w:val="none" w:sz="0" w:space="0" w:color="auto"/>
      </w:divBdr>
    </w:div>
    <w:div w:id="1608737236">
      <w:bodyDiv w:val="1"/>
      <w:marLeft w:val="0"/>
      <w:marRight w:val="0"/>
      <w:marTop w:val="0"/>
      <w:marBottom w:val="0"/>
      <w:divBdr>
        <w:top w:val="none" w:sz="0" w:space="0" w:color="auto"/>
        <w:left w:val="none" w:sz="0" w:space="0" w:color="auto"/>
        <w:bottom w:val="none" w:sz="0" w:space="0" w:color="auto"/>
        <w:right w:val="none" w:sz="0" w:space="0" w:color="auto"/>
      </w:divBdr>
    </w:div>
    <w:div w:id="1697653621">
      <w:bodyDiv w:val="1"/>
      <w:marLeft w:val="0"/>
      <w:marRight w:val="0"/>
      <w:marTop w:val="0"/>
      <w:marBottom w:val="0"/>
      <w:divBdr>
        <w:top w:val="none" w:sz="0" w:space="0" w:color="auto"/>
        <w:left w:val="none" w:sz="0" w:space="0" w:color="auto"/>
        <w:bottom w:val="none" w:sz="0" w:space="0" w:color="auto"/>
        <w:right w:val="none" w:sz="0" w:space="0" w:color="auto"/>
      </w:divBdr>
    </w:div>
    <w:div w:id="1895195317">
      <w:bodyDiv w:val="1"/>
      <w:marLeft w:val="0"/>
      <w:marRight w:val="0"/>
      <w:marTop w:val="0"/>
      <w:marBottom w:val="0"/>
      <w:divBdr>
        <w:top w:val="none" w:sz="0" w:space="0" w:color="auto"/>
        <w:left w:val="none" w:sz="0" w:space="0" w:color="auto"/>
        <w:bottom w:val="none" w:sz="0" w:space="0" w:color="auto"/>
        <w:right w:val="none" w:sz="0" w:space="0" w:color="auto"/>
      </w:divBdr>
    </w:div>
    <w:div w:id="194388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finansije@sobijeljin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gradbijeljina.org"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finansije@sobijeljin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4D670-2F29-4E14-8033-EC009372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TotalTime>
  <Pages>24</Pages>
  <Words>8155</Words>
  <Characters>46486</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amihajlovic</dc:creator>
  <cp:lastModifiedBy>amihajlovic</cp:lastModifiedBy>
  <cp:revision>22</cp:revision>
  <cp:lastPrinted>2021-08-03T06:21:00Z</cp:lastPrinted>
  <dcterms:created xsi:type="dcterms:W3CDTF">2021-07-30T05:28:00Z</dcterms:created>
  <dcterms:modified xsi:type="dcterms:W3CDTF">2022-08-16T11:27:00Z</dcterms:modified>
</cp:coreProperties>
</file>