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41" w:rsidRPr="00D355EA" w:rsidRDefault="00044046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lang w:val="sr-Cyrl-BA"/>
        </w:rPr>
        <w:t xml:space="preserve"> </w:t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>
        <w:rPr>
          <w:lang w:val="sr-Cyrl-BA"/>
        </w:rPr>
        <w:tab/>
      </w:r>
      <w:r w:rsidR="00F45F97" w:rsidRPr="00D355EA"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</w:p>
    <w:p w:rsidR="00044046" w:rsidRPr="003C61FC" w:rsidRDefault="00044046" w:rsidP="0004404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На основу члана </w:t>
      </w:r>
      <w:r w:rsidR="000D2557">
        <w:rPr>
          <w:rFonts w:ascii="Times New Roman" w:hAnsi="Times New Roman" w:cs="Times New Roman"/>
          <w:sz w:val="24"/>
          <w:szCs w:val="24"/>
        </w:rPr>
        <w:t>23</w:t>
      </w:r>
      <w:r w:rsidR="003C61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D2557">
        <w:rPr>
          <w:rFonts w:ascii="Times New Roman" w:hAnsi="Times New Roman" w:cs="Times New Roman"/>
          <w:sz w:val="24"/>
          <w:szCs w:val="24"/>
        </w:rPr>
        <w:t xml:space="preserve"> </w:t>
      </w:r>
      <w:r w:rsidR="000D2557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0D2557">
        <w:rPr>
          <w:rFonts w:ascii="Times New Roman" w:hAnsi="Times New Roman" w:cs="Times New Roman"/>
          <w:sz w:val="24"/>
          <w:szCs w:val="24"/>
        </w:rPr>
        <w:t xml:space="preserve">тав 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="000D2557">
        <w:rPr>
          <w:rFonts w:ascii="Times New Roman" w:hAnsi="Times New Roman" w:cs="Times New Roman"/>
          <w:sz w:val="24"/>
          <w:szCs w:val="24"/>
          <w:lang w:val="sr-Cyrl-BA"/>
        </w:rPr>
        <w:t xml:space="preserve"> члана 53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D2557">
        <w:rPr>
          <w:rFonts w:ascii="Times New Roman" w:hAnsi="Times New Roman" w:cs="Times New Roman"/>
          <w:sz w:val="24"/>
          <w:szCs w:val="24"/>
          <w:lang w:val="sr-Cyrl-BA"/>
        </w:rPr>
        <w:t xml:space="preserve"> став 1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 и 2.</w:t>
      </w:r>
      <w:r w:rsidR="000D2557">
        <w:rPr>
          <w:rFonts w:ascii="Times New Roman" w:hAnsi="Times New Roman" w:cs="Times New Roman"/>
          <w:sz w:val="24"/>
          <w:szCs w:val="24"/>
          <w:lang w:val="sr-Cyrl-BA"/>
        </w:rPr>
        <w:t xml:space="preserve"> члана 348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D2557">
        <w:rPr>
          <w:rFonts w:ascii="Times New Roman" w:hAnsi="Times New Roman" w:cs="Times New Roman"/>
          <w:sz w:val="24"/>
          <w:szCs w:val="24"/>
          <w:lang w:val="sr-Cyrl-BA"/>
        </w:rPr>
        <w:t xml:space="preserve"> став 3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стварним </w:t>
      </w:r>
      <w:r w:rsidRPr="003D01EC">
        <w:rPr>
          <w:rFonts w:ascii="Times New Roman" w:hAnsi="Times New Roman" w:cs="Times New Roman"/>
          <w:sz w:val="24"/>
          <w:szCs w:val="24"/>
          <w:lang w:val="sr-Cyrl-BA"/>
        </w:rPr>
        <w:t>правима („Службени гласник Републике Српск</w:t>
      </w:r>
      <w:r w:rsidR="00E91BDD">
        <w:rPr>
          <w:rFonts w:ascii="Times New Roman" w:hAnsi="Times New Roman" w:cs="Times New Roman"/>
          <w:sz w:val="24"/>
          <w:szCs w:val="24"/>
          <w:lang w:val="sr-Cyrl-BA"/>
        </w:rPr>
        <w:t>е“, број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E91BDD">
        <w:rPr>
          <w:rFonts w:ascii="Times New Roman" w:hAnsi="Times New Roman" w:cs="Times New Roman"/>
          <w:sz w:val="24"/>
          <w:szCs w:val="24"/>
          <w:lang w:val="sr-Cyrl-BA"/>
        </w:rPr>
        <w:t xml:space="preserve"> 124/08, 3/09</w:t>
      </w:r>
      <w:r w:rsidR="00E91BDD">
        <w:rPr>
          <w:rFonts w:ascii="Times New Roman" w:hAnsi="Times New Roman" w:cs="Times New Roman"/>
          <w:sz w:val="24"/>
          <w:szCs w:val="24"/>
        </w:rPr>
        <w:t xml:space="preserve">, </w:t>
      </w:r>
      <w:r w:rsidR="00E91BDD">
        <w:rPr>
          <w:rFonts w:ascii="Times New Roman" w:hAnsi="Times New Roman" w:cs="Times New Roman"/>
          <w:sz w:val="24"/>
          <w:szCs w:val="24"/>
          <w:lang w:val="sr-Cyrl-BA"/>
        </w:rPr>
        <w:t>58/09</w:t>
      </w:r>
      <w:r w:rsidR="00E91BDD">
        <w:rPr>
          <w:rFonts w:ascii="Times New Roman" w:hAnsi="Times New Roman" w:cs="Times New Roman"/>
          <w:sz w:val="24"/>
          <w:szCs w:val="24"/>
        </w:rPr>
        <w:t xml:space="preserve">, </w:t>
      </w:r>
      <w:r w:rsidRPr="003D01EC">
        <w:rPr>
          <w:rFonts w:ascii="Times New Roman" w:hAnsi="Times New Roman" w:cs="Times New Roman"/>
          <w:sz w:val="24"/>
          <w:szCs w:val="24"/>
          <w:lang w:val="sr-Cyrl-BA"/>
        </w:rPr>
        <w:t>95/11</w:t>
      </w:r>
      <w:r w:rsidR="00E91BDD">
        <w:rPr>
          <w:rFonts w:ascii="Times New Roman" w:hAnsi="Times New Roman" w:cs="Times New Roman"/>
          <w:sz w:val="24"/>
          <w:szCs w:val="24"/>
        </w:rPr>
        <w:t>, 60/15 и 18/16</w:t>
      </w:r>
      <w:r w:rsidRPr="003D01EC">
        <w:rPr>
          <w:rFonts w:ascii="Times New Roman" w:hAnsi="Times New Roman" w:cs="Times New Roman"/>
          <w:sz w:val="24"/>
          <w:szCs w:val="24"/>
          <w:lang w:val="sr-Cyrl-BA"/>
        </w:rPr>
        <w:t>),</w:t>
      </w:r>
      <w:r w:rsidR="000D2557" w:rsidRPr="003D01EC">
        <w:rPr>
          <w:rFonts w:ascii="Times New Roman" w:hAnsi="Times New Roman" w:cs="Times New Roman"/>
          <w:sz w:val="24"/>
          <w:szCs w:val="24"/>
          <w:lang w:val="sr-Cyrl-BA"/>
        </w:rPr>
        <w:t xml:space="preserve"> члана 39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D01E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D2557" w:rsidRPr="003D01EC">
        <w:rPr>
          <w:rFonts w:ascii="Times New Roman" w:hAnsi="Times New Roman" w:cs="Times New Roman"/>
          <w:sz w:val="24"/>
          <w:szCs w:val="24"/>
          <w:lang w:val="sr-Cyrl-BA"/>
        </w:rPr>
        <w:t xml:space="preserve">став 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0D2557" w:rsidRPr="003D01E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0D2557" w:rsidRPr="003D01EC">
        <w:rPr>
          <w:rFonts w:ascii="Times New Roman" w:hAnsi="Times New Roman" w:cs="Times New Roman"/>
          <w:sz w:val="24"/>
          <w:szCs w:val="24"/>
          <w:lang w:val="sr-Cyrl-BA"/>
        </w:rPr>
        <w:t xml:space="preserve"> алинеја 13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0D2557" w:rsidRPr="003D01EC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локалној самоуправи („Службени гласник Републике Српске“, број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0D2557" w:rsidRPr="003D01EC">
        <w:rPr>
          <w:rFonts w:ascii="Times New Roman" w:hAnsi="Times New Roman" w:cs="Times New Roman"/>
          <w:sz w:val="24"/>
          <w:szCs w:val="24"/>
          <w:lang w:val="sr-Cyrl-BA"/>
        </w:rPr>
        <w:t xml:space="preserve"> 97/16), 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члана 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>39.</w:t>
      </w:r>
      <w:r w:rsidR="003C61F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став (2)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алинеја 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>14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) Статута 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>Г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рада Бијељина („Службени гласник Града Бијељина“, број</w:t>
      </w:r>
      <w:r w:rsidR="003C61F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9/17), Скупштина Г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</w:rPr>
        <w:t>рада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Бијељина на</w:t>
      </w:r>
      <w:r w:rsidR="003C61F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___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сједници одржаној дана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Latn-CS"/>
        </w:rPr>
        <w:t xml:space="preserve"> 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____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20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3D01EC" w:rsidRPr="003D01E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 године,</w:t>
      </w:r>
      <w:r w:rsidR="003C61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61F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донијела је</w:t>
      </w:r>
    </w:p>
    <w:p w:rsidR="00E925BA" w:rsidRDefault="00E925BA" w:rsidP="0004404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4046" w:rsidRPr="00044046" w:rsidRDefault="00044046" w:rsidP="00044046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</w:p>
    <w:p w:rsidR="00044046" w:rsidRDefault="00044046" w:rsidP="00044046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4404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 ПРОДАЈИ </w:t>
      </w:r>
      <w:r w:rsidR="000D255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НЕПОКРЕТНОСТИ ОЗНАЧЕНЕ КАО к.п. </w:t>
      </w:r>
      <w:r w:rsidR="003D01EC">
        <w:rPr>
          <w:rFonts w:ascii="Times New Roman" w:hAnsi="Times New Roman" w:cs="Times New Roman"/>
          <w:b/>
          <w:sz w:val="24"/>
          <w:szCs w:val="24"/>
        </w:rPr>
        <w:t>5385/2</w:t>
      </w:r>
      <w:r w:rsidR="00D5094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к.о. </w:t>
      </w:r>
      <w:r w:rsidR="003D01EC">
        <w:rPr>
          <w:rFonts w:ascii="Times New Roman" w:hAnsi="Times New Roman" w:cs="Times New Roman"/>
          <w:b/>
          <w:sz w:val="24"/>
          <w:szCs w:val="24"/>
        </w:rPr>
        <w:t>БИЈЕЉИНА 1</w:t>
      </w:r>
      <w:r w:rsidR="00D50944">
        <w:rPr>
          <w:rFonts w:ascii="Times New Roman" w:hAnsi="Times New Roman" w:cs="Times New Roman"/>
          <w:b/>
          <w:sz w:val="24"/>
          <w:szCs w:val="24"/>
          <w:lang w:val="sr-Cyrl-BA"/>
        </w:rPr>
        <w:t>, МЈЕШОВИТОМ ХОЛДИНГУ „</w:t>
      </w:r>
      <w:r w:rsidR="00AB1C66">
        <w:rPr>
          <w:rFonts w:ascii="Times New Roman" w:hAnsi="Times New Roman" w:cs="Times New Roman"/>
          <w:b/>
          <w:sz w:val="24"/>
          <w:szCs w:val="24"/>
          <w:lang w:val="sr-Cyrl-BA"/>
        </w:rPr>
        <w:t>ЕЛЕКТРОПРИВРЕДЕ</w:t>
      </w:r>
      <w:r w:rsidR="00D5094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РЕПУБЛИКЕ СРПСКЕ“ МАТИЧНО</w:t>
      </w:r>
      <w:r w:rsidR="00AB1C66">
        <w:rPr>
          <w:rFonts w:ascii="Times New Roman" w:hAnsi="Times New Roman" w:cs="Times New Roman"/>
          <w:b/>
          <w:sz w:val="24"/>
          <w:szCs w:val="24"/>
          <w:lang w:val="sr-Cyrl-BA"/>
        </w:rPr>
        <w:t>М ПРЕДУЗЕЋУ</w:t>
      </w:r>
      <w:r w:rsidR="00D5094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А.Д. ТРЕБИЊЕ</w:t>
      </w:r>
      <w:r w:rsidR="00AB1C66">
        <w:rPr>
          <w:rFonts w:ascii="Times New Roman" w:hAnsi="Times New Roman" w:cs="Times New Roman"/>
          <w:b/>
          <w:sz w:val="24"/>
          <w:szCs w:val="24"/>
          <w:lang w:val="sr-Cyrl-BA"/>
        </w:rPr>
        <w:t>, ЗАВИСНОМ ЕЛЕКТРОДИСТРИБУТИВНОМ ПРЕДУЗЕЋУ</w:t>
      </w:r>
      <w:r w:rsidRPr="0004404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„ЕЛЕКТРО-БИЈЕЉИНА“ А.Д. БИЈЕЉИНА</w:t>
      </w:r>
    </w:p>
    <w:p w:rsidR="003C61FC" w:rsidRDefault="003C61FC" w:rsidP="000440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F63" w:rsidRDefault="00580F63" w:rsidP="00044046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619DD" w:rsidRPr="00AB1C66" w:rsidRDefault="00580F63" w:rsidP="00AB1C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B1C66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Град Бијељина продаје, непосредном погодбом, </w:t>
      </w:r>
      <w:r w:rsidR="00AB1C6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Мјешовитом Холдингу „Електропривреде Републике Српске“ </w:t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AB1C6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атичном предузећу а.д. Требиње, Зависном електродистрибутивном предузећу „ЕЛЕКТРО-БИЈЕЉИНА“ </w:t>
      </w:r>
      <w:r w:rsidR="0069042B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а.д. </w:t>
      </w:r>
      <w:r w:rsidR="00AB1C66" w:rsidRPr="00AB1C66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B1C66" w:rsidRPr="00AB1C66">
        <w:rPr>
          <w:rFonts w:ascii="Times New Roman" w:hAnsi="Times New Roman" w:cs="Times New Roman"/>
          <w:sz w:val="24"/>
          <w:szCs w:val="24"/>
          <w:lang w:val="sr-Cyrl-BA"/>
        </w:rPr>
        <w:t>непокретност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означен</w:t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као к.п. </w:t>
      </w:r>
      <w:r w:rsidR="003D01EC">
        <w:rPr>
          <w:rFonts w:ascii="Times New Roman" w:hAnsi="Times New Roman" w:cs="Times New Roman"/>
          <w:sz w:val="24"/>
          <w:szCs w:val="24"/>
          <w:lang w:val="sr-Cyrl-BA"/>
        </w:rPr>
        <w:t>5385/2  зв. Јован Дучић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, у нарави </w:t>
      </w:r>
      <w:r w:rsidR="003D01EC">
        <w:rPr>
          <w:rFonts w:ascii="Times New Roman" w:hAnsi="Times New Roman" w:cs="Times New Roman"/>
          <w:sz w:val="24"/>
          <w:szCs w:val="24"/>
          <w:lang w:val="sr-Cyrl-BA"/>
        </w:rPr>
        <w:t>земљиште уз шк. и ист.згр.</w:t>
      </w:r>
      <w:r w:rsidR="007A2935" w:rsidRPr="00AB1C6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површине</w:t>
      </w:r>
      <w:r w:rsidR="003D01EC">
        <w:rPr>
          <w:rFonts w:ascii="Times New Roman" w:hAnsi="Times New Roman" w:cs="Times New Roman"/>
          <w:sz w:val="24"/>
          <w:szCs w:val="24"/>
          <w:lang w:val="sr-Cyrl-BA"/>
        </w:rPr>
        <w:t xml:space="preserve"> 38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м2,</w:t>
      </w:r>
      <w:r w:rsidR="00C06DD4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01EC">
        <w:rPr>
          <w:rFonts w:ascii="Times New Roman" w:hAnsi="Times New Roman" w:cs="Times New Roman"/>
          <w:sz w:val="24"/>
          <w:szCs w:val="24"/>
          <w:lang w:val="sr-Cyrl-BA"/>
        </w:rPr>
        <w:t>уписана у посједовни лист број 1084 к.о. Бијељина 1, у ком је као посједник уписан Град Бијељина са дијелом 1/1, и зк.ул. број 1071 к.о. Бијељина 1, у ком је уписан Град Бијељина са правом својине, са дијелом 1/1.</w:t>
      </w:r>
    </w:p>
    <w:p w:rsidR="00D429C1" w:rsidRDefault="00C72E43" w:rsidP="00580F6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>Непокретност из става 1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члана, продаје се </w:t>
      </w:r>
      <w:r w:rsidR="0069042B" w:rsidRPr="00AB1C6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 xml:space="preserve">јешовитом </w:t>
      </w:r>
      <w:r w:rsidR="0069042B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Холдингу „Електропривреде Републике Српске“ </w:t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69042B" w:rsidRPr="00AB1C66">
        <w:rPr>
          <w:rFonts w:ascii="Times New Roman" w:hAnsi="Times New Roman" w:cs="Times New Roman"/>
          <w:sz w:val="24"/>
          <w:szCs w:val="24"/>
          <w:lang w:val="sr-Cyrl-BA"/>
        </w:rPr>
        <w:t>атичном предузећу а.д. Требиње, Зависном електродистрибутивном предузећу „ЕЛЕКТРО-БИЈЕЉИНА“ а.д. Бијељина</w:t>
      </w:r>
      <w:r w:rsidR="00CD1E71">
        <w:rPr>
          <w:rFonts w:ascii="Times New Roman" w:hAnsi="Times New Roman" w:cs="Times New Roman"/>
          <w:sz w:val="24"/>
          <w:szCs w:val="24"/>
          <w:lang w:val="sr-Cyrl-BA"/>
        </w:rPr>
        <w:t>, ради изградње електроенергетског објекта МБТС „Гвоздевићи 1“ Бијељина</w:t>
      </w:r>
      <w:r w:rsidR="0069042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429C1" w:rsidRDefault="00D429C1" w:rsidP="00D429C1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925BA" w:rsidRDefault="00E91BDD" w:rsidP="00E925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Према налазу ЈП „Дирекција за развој и изградњу града“ Д.О.О. Бијељина</w:t>
      </w:r>
      <w:r w:rsidR="003F64D5">
        <w:rPr>
          <w:rFonts w:ascii="Times New Roman" w:hAnsi="Times New Roman" w:cs="Times New Roman"/>
          <w:sz w:val="24"/>
          <w:szCs w:val="24"/>
          <w:lang w:val="sr-Cyrl-BA"/>
        </w:rPr>
        <w:t>, број И-787/17 од 15.12.2017. године, утврђено је да 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предметна непокретност налази у обухвату Измјене дијела Регулационог плана „Гвоздевић“, у трећој стамбено-пословној зони,</w:t>
      </w:r>
      <w:r w:rsidR="003F64D5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 xml:space="preserve">утврђена </w:t>
      </w:r>
      <w:r w:rsidR="003F64D5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 xml:space="preserve">вриједност предметне непокретности у износу од 50,00 КМ/м2, што за укупну </w:t>
      </w:r>
      <w:r w:rsidR="003F64D5">
        <w:rPr>
          <w:rFonts w:ascii="Times New Roman" w:hAnsi="Times New Roman" w:cs="Times New Roman"/>
          <w:sz w:val="24"/>
          <w:szCs w:val="24"/>
          <w:lang w:val="sr-Cyrl-BA"/>
        </w:rPr>
        <w:t>површину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 xml:space="preserve"> непокретности од 38 м2 износи 1.900,00 КМ, који износ ће уплатити 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>јешовити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Х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>олдинг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>лектропривреда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Српске“ 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>атично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а.д. Требиње, Зависно електродистрибутивно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="00E925BA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„ЕЛЕКТРО-БИЈЕЉИНА“ а.д. Бијељина</w:t>
      </w:r>
      <w:r w:rsidR="00E925B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925BA" w:rsidRDefault="00E925BA" w:rsidP="00E925BA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25BA" w:rsidRDefault="00E925BA" w:rsidP="00E925BA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29C1" w:rsidRDefault="00E925BA" w:rsidP="00E925BA">
      <w:pPr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429C1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429C1" w:rsidRDefault="003C61FC" w:rsidP="00D429C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Овлашћује се Г</w:t>
      </w:r>
      <w:r w:rsidR="00D429C1">
        <w:rPr>
          <w:rFonts w:ascii="Times New Roman" w:hAnsi="Times New Roman" w:cs="Times New Roman"/>
          <w:sz w:val="24"/>
          <w:szCs w:val="24"/>
          <w:lang w:val="sr-Cyrl-BA"/>
        </w:rPr>
        <w:t>радоначелник Града Бијељина да на основу ове Одлуке закључи код нотара Уговор о продаји непокретности, по претходно прибављеном мишљењу Правобранилаштва Републике Српске, сједиште замјеника у Бијељини.</w:t>
      </w:r>
    </w:p>
    <w:p w:rsidR="00D429C1" w:rsidRDefault="00D429C1" w:rsidP="00D429C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Трошкове нотарске обраде Уговора о продаји 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 xml:space="preserve">као и књижења у јавној евиденцији некретнина сноси 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>јешовити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Х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>олдинг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>лектропривреда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Српске“ 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>атично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а.д. Требиње, Зависно електродистрибутивно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="00D11E7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„ЕЛЕКТРО-БИЈЕЉИНА“ а.д. Бијељина</w:t>
      </w:r>
      <w:r w:rsidR="00D11E7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429C1" w:rsidRDefault="00D429C1" w:rsidP="00E925BA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3C61F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429C1" w:rsidRDefault="003C61FC" w:rsidP="00D429C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Ова О</w:t>
      </w:r>
      <w:r w:rsidR="00D429C1">
        <w:rPr>
          <w:rFonts w:ascii="Times New Roman" w:hAnsi="Times New Roman" w:cs="Times New Roman"/>
          <w:sz w:val="24"/>
          <w:szCs w:val="24"/>
          <w:lang w:val="sr-Cyrl-BA"/>
        </w:rPr>
        <w:t>длука ступа на снагу осмог дана од дана објављивања у „Службеном гласнику Града Бијељина“.</w:t>
      </w:r>
    </w:p>
    <w:p w:rsidR="00802B74" w:rsidRDefault="00802B74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C61FC" w:rsidRDefault="003C61FC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C61FC" w:rsidRDefault="003C61FC" w:rsidP="003C61F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3C61FC" w:rsidRDefault="003C61FC" w:rsidP="003C61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1FC" w:rsidRDefault="003C61FC" w:rsidP="003C6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61FC" w:rsidRDefault="003C61FC" w:rsidP="003C61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576"/>
        <w:gridCol w:w="1597"/>
        <w:gridCol w:w="4403"/>
      </w:tblGrid>
      <w:tr w:rsidR="003C61FC" w:rsidTr="003C61FC">
        <w:tc>
          <w:tcPr>
            <w:tcW w:w="3794" w:type="dxa"/>
            <w:hideMark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01-022-/18</w:t>
            </w:r>
          </w:p>
        </w:tc>
        <w:tc>
          <w:tcPr>
            <w:tcW w:w="1727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3C61FC" w:rsidRDefault="003C61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61FC" w:rsidTr="003C61FC">
        <w:tc>
          <w:tcPr>
            <w:tcW w:w="3794" w:type="dxa"/>
            <w:hideMark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3C61FC" w:rsidRDefault="003C61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61FC" w:rsidTr="003C61FC">
        <w:tc>
          <w:tcPr>
            <w:tcW w:w="3794" w:type="dxa"/>
            <w:hideMark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2018. године</w:t>
            </w:r>
          </w:p>
        </w:tc>
        <w:tc>
          <w:tcPr>
            <w:tcW w:w="1727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</w:p>
        </w:tc>
      </w:tr>
      <w:tr w:rsidR="003C61FC" w:rsidTr="003C61FC">
        <w:tc>
          <w:tcPr>
            <w:tcW w:w="3794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3C61FC" w:rsidRDefault="003C61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Славиша Марковић</w:t>
            </w:r>
          </w:p>
        </w:tc>
      </w:tr>
      <w:tr w:rsidR="003C61FC" w:rsidTr="003C61FC">
        <w:tc>
          <w:tcPr>
            <w:tcW w:w="3794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C61FC" w:rsidRDefault="003C61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2" w:type="dxa"/>
            <w:hideMark/>
          </w:tcPr>
          <w:p w:rsidR="003C61FC" w:rsidRDefault="003C61FC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3C61FC" w:rsidRDefault="003C61FC" w:rsidP="003C61F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C61FC" w:rsidRDefault="003C61FC" w:rsidP="003C6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61FC" w:rsidRDefault="003C61FC" w:rsidP="003C6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61FC" w:rsidRDefault="003C61FC" w:rsidP="003C61FC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1FC" w:rsidRDefault="003C61FC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B74" w:rsidRDefault="00802B74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B74" w:rsidRDefault="00802B74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B74" w:rsidRDefault="00802B74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B74" w:rsidRDefault="00802B74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C61FC" w:rsidRDefault="003C61FC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B74" w:rsidRDefault="00802B74" w:rsidP="00D429C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B74" w:rsidRDefault="00802B74" w:rsidP="00802B74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 б р а з л о ж е њ е</w:t>
      </w:r>
    </w:p>
    <w:p w:rsidR="003D1CA9" w:rsidRDefault="00802B74" w:rsidP="003D1CA9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Уз Одлуку о продаји </w:t>
      </w:r>
      <w:r w:rsidR="003D1CA9">
        <w:rPr>
          <w:rFonts w:ascii="Times New Roman" w:hAnsi="Times New Roman" w:cs="Times New Roman"/>
          <w:sz w:val="24"/>
          <w:szCs w:val="24"/>
          <w:lang w:val="sr-Cyrl-BA"/>
        </w:rPr>
        <w:t xml:space="preserve">непокретности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1CA9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Мјешовитом Холдингу „Електропривреде Републике Српске“ </w:t>
      </w:r>
      <w:r w:rsidR="003D1CA9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3D1CA9" w:rsidRPr="00AB1C66">
        <w:rPr>
          <w:rFonts w:ascii="Times New Roman" w:hAnsi="Times New Roman" w:cs="Times New Roman"/>
          <w:sz w:val="24"/>
          <w:szCs w:val="24"/>
          <w:lang w:val="sr-Cyrl-BA"/>
        </w:rPr>
        <w:t>атичном предузећу а.д. Требиње, Зависном електродистрибутивном предузећу „ЕЛЕКТРО-БИЈЕЉИНА“ а.д. Бијељина</w:t>
      </w:r>
      <w:r w:rsidR="003D1CA9"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</w:p>
    <w:p w:rsidR="00802B74" w:rsidRDefault="00802B74" w:rsidP="003D1CA9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>I ПРАВНИ ОСНОВ</w:t>
      </w:r>
    </w:p>
    <w:p w:rsidR="00802B74" w:rsidRPr="004005D9" w:rsidRDefault="00802B74" w:rsidP="00802B7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3D1CA9">
        <w:rPr>
          <w:rFonts w:ascii="Times New Roman" w:hAnsi="Times New Roman" w:cs="Times New Roman"/>
          <w:sz w:val="24"/>
          <w:szCs w:val="24"/>
          <w:lang w:val="sr-Cyrl-BA"/>
        </w:rPr>
        <w:t>У члану 348 став 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стварним правима („Службени гласник Републике Српс</w:t>
      </w:r>
      <w:r w:rsidR="00E91BDD">
        <w:rPr>
          <w:rFonts w:ascii="Times New Roman" w:hAnsi="Times New Roman" w:cs="Times New Roman"/>
          <w:sz w:val="24"/>
          <w:szCs w:val="24"/>
          <w:lang w:val="sr-Cyrl-BA"/>
        </w:rPr>
        <w:t xml:space="preserve">ке“, број 124/08, 3/09, 58/09, </w:t>
      </w:r>
      <w:r>
        <w:rPr>
          <w:rFonts w:ascii="Times New Roman" w:hAnsi="Times New Roman" w:cs="Times New Roman"/>
          <w:sz w:val="24"/>
          <w:szCs w:val="24"/>
          <w:lang w:val="sr-Cyrl-BA"/>
        </w:rPr>
        <w:t>95/11</w:t>
      </w:r>
      <w:r w:rsidR="00E91BD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E91BDD">
        <w:rPr>
          <w:rFonts w:ascii="Times New Roman" w:hAnsi="Times New Roman" w:cs="Times New Roman"/>
          <w:sz w:val="24"/>
          <w:szCs w:val="24"/>
        </w:rPr>
        <w:t>60/15 и 18/16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прописано је да се </w:t>
      </w:r>
      <w:r w:rsidRPr="004005D9">
        <w:rPr>
          <w:rFonts w:ascii="Times New Roman" w:hAnsi="Times New Roman" w:cs="Times New Roman"/>
          <w:sz w:val="24"/>
          <w:szCs w:val="24"/>
          <w:lang w:val="sr-Cyrl-BA"/>
        </w:rPr>
        <w:t>„Продаја, односно оптерећење непокретностима у својини Републике и јединица локалне самоуправе се изузетно мооже извршити непосредном погодбом за потребе изградње... в)објеката комуналне инфраструктуре.“</w:t>
      </w:r>
    </w:p>
    <w:p w:rsidR="003D1CA9" w:rsidRDefault="00802B74" w:rsidP="00802B7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D1CA9">
        <w:rPr>
          <w:rFonts w:ascii="Times New Roman" w:hAnsi="Times New Roman" w:cs="Times New Roman"/>
          <w:sz w:val="24"/>
          <w:szCs w:val="24"/>
          <w:lang w:val="sr-Cyrl-BA"/>
        </w:rPr>
        <w:t>Основ за доношење Одлуке садржан је у одредбама члана 23 став 2 и 53 став 1 и 2 Закона о стварним правима („Службени гласник Републике Српске“, број 124/08, 3/09, 58/09 и 95/11) који се почео примјењивати од 01.01.2010. године и који познаје само право својине за правна и физичка лица.</w:t>
      </w:r>
    </w:p>
    <w:p w:rsidR="00B626D2" w:rsidRDefault="00802B74" w:rsidP="00802B7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CF6B70">
        <w:rPr>
          <w:rFonts w:ascii="Times New Roman" w:hAnsi="Times New Roman" w:cs="Times New Roman"/>
          <w:sz w:val="24"/>
          <w:szCs w:val="24"/>
          <w:lang w:val="sr-Cyrl-BA"/>
        </w:rPr>
        <w:t>Члан 39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F6B70">
        <w:rPr>
          <w:rFonts w:ascii="Times New Roman" w:hAnsi="Times New Roman" w:cs="Times New Roman"/>
          <w:sz w:val="24"/>
          <w:szCs w:val="24"/>
          <w:lang w:val="sr-Cyrl-BA"/>
        </w:rPr>
        <w:t xml:space="preserve"> став 2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F6B70">
        <w:rPr>
          <w:rFonts w:ascii="Times New Roman" w:hAnsi="Times New Roman" w:cs="Times New Roman"/>
          <w:sz w:val="24"/>
          <w:szCs w:val="24"/>
          <w:lang w:val="sr-Cyrl-BA"/>
        </w:rPr>
        <w:t xml:space="preserve"> алинеја 13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F6B70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локалној самоуправи („Службени гласник Републике Српске“, број 97/16) </w:t>
      </w:r>
      <w:r w:rsidR="00CF6B70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 чланом 3</w:t>
      </w:r>
      <w:r w:rsidR="006F5B6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9.</w:t>
      </w:r>
      <w:r w:rsidR="00CF6B70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став 2</w:t>
      </w:r>
      <w:r w:rsidR="006F5B6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. тачка 14.</w:t>
      </w:r>
      <w:r w:rsidR="009E1A47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 Статута Града Бијељина („Службени гласник Града Бијељина“, број 8/13 и 27/13), на основу којих Скупштина Града одлучује и доноси одлуке о прибављању, управљању и располагању имовином.</w:t>
      </w:r>
    </w:p>
    <w:p w:rsidR="00CC327C" w:rsidRDefault="00CC327C" w:rsidP="00802B7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CC327C" w:rsidRDefault="00CC327C" w:rsidP="00802B74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CC327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РАЗЛОГ ЗА ДОНОШЕЊЕ ОДЛУКЕ</w:t>
      </w:r>
    </w:p>
    <w:p w:rsidR="00CC327C" w:rsidRPr="00A30DE4" w:rsidRDefault="00A30DE4" w:rsidP="00A30D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B1C66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јешовити 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>Х</w:t>
      </w:r>
      <w:r>
        <w:rPr>
          <w:rFonts w:ascii="Times New Roman" w:hAnsi="Times New Roman" w:cs="Times New Roman"/>
          <w:sz w:val="24"/>
          <w:szCs w:val="24"/>
          <w:lang w:val="sr-Cyrl-BA"/>
        </w:rPr>
        <w:t>олдинг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„Електропривреде Републике Српске“ 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>атично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а.д. Требиње, Зависно електродистрибутивно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„ЕЛЕКТРО-БИЈЕЉИНА“ а.д. Бијељина</w:t>
      </w:r>
      <w:r w:rsidR="00CC327C">
        <w:rPr>
          <w:rFonts w:ascii="Times New Roman" w:hAnsi="Times New Roman" w:cs="Times New Roman"/>
          <w:sz w:val="24"/>
          <w:szCs w:val="24"/>
          <w:lang w:val="sr-Cyrl-BA"/>
        </w:rPr>
        <w:t xml:space="preserve">, обратило се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захтјевом за рјешавање имовинско правних односа на непокретности која је у власништву Града Бијељина у 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Бијељини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CC327C">
        <w:rPr>
          <w:rFonts w:ascii="Times New Roman" w:hAnsi="Times New Roman" w:cs="Times New Roman"/>
          <w:sz w:val="24"/>
          <w:szCs w:val="24"/>
          <w:lang w:val="sr-Cyrl-BA"/>
        </w:rPr>
        <w:t xml:space="preserve"> ради изградње 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 xml:space="preserve">електроенергетског објекта МБТС „Гвоздевићи 1“, </w:t>
      </w:r>
      <w:r w:rsidR="00CD1E71">
        <w:rPr>
          <w:rFonts w:ascii="Times New Roman" w:hAnsi="Times New Roman" w:cs="Times New Roman"/>
          <w:sz w:val="24"/>
          <w:szCs w:val="24"/>
          <w:lang w:val="sr-Cyrl-BA"/>
        </w:rPr>
        <w:t>на чије издвајање парцеле и постављање електроенергетског објекта је сагласност дао Школски одбор ЈУ Основне школе „Јован Дучић“ Бијељина, својим актом број 793/16 од 19.9.2016. године.</w:t>
      </w:r>
    </w:p>
    <w:p w:rsidR="0058162A" w:rsidRPr="0058162A" w:rsidRDefault="0058162A" w:rsidP="00A5157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Предмет продаје је 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>непокретност означен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као к.п. 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5385/2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зв. Јован Дучић</w:t>
      </w:r>
      <w:r w:rsidR="006F5B6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, у нарави 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земљиште уз шк. и ист.згр.</w:t>
      </w:r>
      <w:r w:rsidR="006F5B66" w:rsidRPr="00AB1C66">
        <w:rPr>
          <w:rFonts w:ascii="Times New Roman" w:hAnsi="Times New Roman" w:cs="Times New Roman"/>
          <w:sz w:val="24"/>
          <w:szCs w:val="24"/>
          <w:lang w:val="sr-Cyrl-BA"/>
        </w:rPr>
        <w:t>, површине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 xml:space="preserve"> 38</w:t>
      </w:r>
      <w:r w:rsidR="006F5B66"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м2, </w:t>
      </w:r>
      <w:r w:rsidR="006F5B66">
        <w:rPr>
          <w:rFonts w:ascii="Times New Roman" w:hAnsi="Times New Roman" w:cs="Times New Roman"/>
          <w:sz w:val="24"/>
          <w:szCs w:val="24"/>
          <w:lang w:val="sr-Cyrl-BA"/>
        </w:rPr>
        <w:t>уписана у посједовни лист број 1084 к.о. Бијељина 1, у ком је као посједник уписан Град Бијељина са дијелом 1/1, и зк.ул. број 1071 к.о. Бијељина 1, у ком је уписан Град Бијељина са правом својине, са дијелом 1/1.</w:t>
      </w:r>
    </w:p>
    <w:p w:rsidR="003F64D5" w:rsidRDefault="003F64D5" w:rsidP="003F64D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Према налазу ЈП „Дирекција за развој и изградњу града“ Д.О.О. Бијељина, број И-787/17 од 15.12.2017. године, утврђено је да се предметна непокретност налази у обухвату Измјене дијела Регулационог плана „Гвоздевић“, у трећој стамбено-пословној зони, и утврђена је вриједност предметне непокретности у износу од 50,00 КМ/м2, што за укупну површину непокретности од 38 м2 износи 1.900,00 КМ, који износ ће уплатити 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јешовити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sr-Cyrl-BA"/>
        </w:rPr>
        <w:t>олдинг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</w:t>
      </w:r>
      <w:r>
        <w:rPr>
          <w:rFonts w:ascii="Times New Roman" w:hAnsi="Times New Roman" w:cs="Times New Roman"/>
          <w:sz w:val="24"/>
          <w:szCs w:val="24"/>
          <w:lang w:val="sr-Cyrl-BA"/>
        </w:rPr>
        <w:t>лектропривреда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Српске“ 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>атично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а.д. 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Требиње, Зависно електродистрибутивно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предузеће</w:t>
      </w:r>
      <w:r w:rsidRPr="00AB1C66">
        <w:rPr>
          <w:rFonts w:ascii="Times New Roman" w:hAnsi="Times New Roman" w:cs="Times New Roman"/>
          <w:sz w:val="24"/>
          <w:szCs w:val="24"/>
          <w:lang w:val="sr-Cyrl-BA"/>
        </w:rPr>
        <w:t xml:space="preserve"> „ЕЛЕКТРО-БИЈЕЉИНА“ а.д.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1141C" w:rsidRPr="00E925BA" w:rsidRDefault="006550F5" w:rsidP="00A5157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ab/>
        <w:t xml:space="preserve">Дана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25.1.2018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године,</w:t>
      </w:r>
      <w:r w:rsidR="0011141C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Мјешовити Холдинг „Електропривреде Републике Српске“ Матично предузеће а.д. Требиње, Зависно електродистрибутивно предузеће „ЕЛЕКТРО-БИЈЕЉИНА“ а.д. Бијељина</w:t>
      </w:r>
      <w:r w:rsidR="00C87D7F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, доставило је одлуку У</w:t>
      </w:r>
      <w:r w:rsidR="0011141C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правног одбора број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267/18-УП/64-8.6. од 17.1.2018. године</w:t>
      </w:r>
      <w:r w:rsidR="00C87D7F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, којом 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се одобрава куповина парцеле означене као к.п.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5385/2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к.о.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Бијељина 1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, површине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38 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м2, уз накнаду од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50,00</w:t>
      </w:r>
      <w:r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КМ/м2 тј.укупно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1.900,00</w:t>
      </w:r>
      <w:r w:rsidR="00582611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E925BA" w:rsidRPr="00E925BA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КМ.</w:t>
      </w:r>
    </w:p>
    <w:p w:rsidR="0011141C" w:rsidRDefault="0011141C" w:rsidP="00A5157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Имајући у виду наведено предлаже се Скупштини Града Бијељина доношење одлуке.</w:t>
      </w:r>
    </w:p>
    <w:p w:rsidR="00284E3E" w:rsidRDefault="00284E3E" w:rsidP="00A5157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4E3E" w:rsidRDefault="00284E3E" w:rsidP="00A51576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CC327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284E3E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802B74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CC327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ФИНАНСИЈСКА СРЕДСТВА</w:t>
      </w:r>
    </w:p>
    <w:p w:rsidR="00284E3E" w:rsidRDefault="00284E3E" w:rsidP="00A5157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За спровођење ове Одлуке </w:t>
      </w:r>
      <w:r w:rsidR="008B748F">
        <w:rPr>
          <w:rFonts w:ascii="Times New Roman" w:hAnsi="Times New Roman" w:cs="Times New Roman"/>
          <w:sz w:val="24"/>
          <w:szCs w:val="24"/>
          <w:lang w:val="sr-Cyrl-BA"/>
        </w:rPr>
        <w:t>нису потребна финансијска средства.</w:t>
      </w:r>
    </w:p>
    <w:p w:rsidR="00284E3E" w:rsidRDefault="00284E3E" w:rsidP="00A5157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4E3E" w:rsidRDefault="0062311E" w:rsidP="00284E3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</w:t>
      </w:r>
      <w:r w:rsidR="00284E3E">
        <w:rPr>
          <w:rFonts w:ascii="Times New Roman" w:hAnsi="Times New Roman" w:cs="Times New Roman"/>
          <w:sz w:val="24"/>
          <w:szCs w:val="24"/>
          <w:lang w:val="sr-Cyrl-BA"/>
        </w:rPr>
        <w:t>О Б Р А Ђ И В А Ч</w:t>
      </w:r>
    </w:p>
    <w:p w:rsidR="00284E3E" w:rsidRPr="00284E3E" w:rsidRDefault="0062311E" w:rsidP="00284E3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</w:t>
      </w:r>
      <w:r w:rsidR="00284E3E">
        <w:rPr>
          <w:rFonts w:ascii="Times New Roman" w:hAnsi="Times New Roman" w:cs="Times New Roman"/>
          <w:sz w:val="24"/>
          <w:szCs w:val="24"/>
          <w:lang w:val="sr-Cyrl-BA"/>
        </w:rPr>
        <w:t xml:space="preserve">Одјељење за стамбено-комуналне послове </w:t>
      </w:r>
      <w:r w:rsidR="00284E3E">
        <w:rPr>
          <w:rFonts w:ascii="Times New Roman" w:hAnsi="Times New Roman" w:cs="Times New Roman"/>
          <w:sz w:val="24"/>
          <w:szCs w:val="24"/>
          <w:lang w:val="sr-Cyrl-BA"/>
        </w:rPr>
        <w:br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</w:t>
      </w:r>
      <w:r w:rsidR="00284E3E">
        <w:rPr>
          <w:rFonts w:ascii="Times New Roman" w:hAnsi="Times New Roman" w:cs="Times New Roman"/>
          <w:sz w:val="24"/>
          <w:szCs w:val="24"/>
          <w:lang w:val="sr-Cyrl-BA"/>
        </w:rPr>
        <w:t>и заштиту животне средине</w:t>
      </w:r>
    </w:p>
    <w:p w:rsidR="00CC327C" w:rsidRPr="00CC327C" w:rsidRDefault="00CC327C" w:rsidP="00802B7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9E1A47" w:rsidRDefault="009E1A47" w:rsidP="00802B7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9E1A47" w:rsidRPr="009E1A47" w:rsidRDefault="009E1A47" w:rsidP="00802B7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802B74" w:rsidRPr="00B626D2" w:rsidRDefault="00B626D2" w:rsidP="00802B7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C06DD4" w:rsidRDefault="00C06DD4" w:rsidP="00802B7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6DD4" w:rsidRDefault="00C06DD4" w:rsidP="00580F6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6DD4" w:rsidRDefault="00C06DD4" w:rsidP="00580F6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6DD4" w:rsidRDefault="00C06DD4" w:rsidP="00580F6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6DD4" w:rsidRDefault="00C06DD4" w:rsidP="00580F6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6DD4" w:rsidRPr="00580F63" w:rsidRDefault="00C06DD4" w:rsidP="00580F6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C06DD4" w:rsidRPr="00580F63" w:rsidSect="00F36A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12AA0"/>
    <w:multiLevelType w:val="hybridMultilevel"/>
    <w:tmpl w:val="2862BA40"/>
    <w:lvl w:ilvl="0" w:tplc="6C4289E8">
      <w:numFmt w:val="bullet"/>
      <w:lvlText w:val="-"/>
      <w:lvlJc w:val="left"/>
      <w:pPr>
        <w:ind w:left="108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044046"/>
    <w:rsid w:val="000007F8"/>
    <w:rsid w:val="00000BC9"/>
    <w:rsid w:val="00000E7C"/>
    <w:rsid w:val="000041C3"/>
    <w:rsid w:val="00006BEF"/>
    <w:rsid w:val="00014A92"/>
    <w:rsid w:val="00015DF5"/>
    <w:rsid w:val="00021944"/>
    <w:rsid w:val="00033C36"/>
    <w:rsid w:val="0003486E"/>
    <w:rsid w:val="000353CE"/>
    <w:rsid w:val="00037B57"/>
    <w:rsid w:val="000423D5"/>
    <w:rsid w:val="0004400F"/>
    <w:rsid w:val="00044046"/>
    <w:rsid w:val="00044BDD"/>
    <w:rsid w:val="00055643"/>
    <w:rsid w:val="000607C8"/>
    <w:rsid w:val="000611C6"/>
    <w:rsid w:val="00074EFD"/>
    <w:rsid w:val="00080C51"/>
    <w:rsid w:val="00085143"/>
    <w:rsid w:val="000907E8"/>
    <w:rsid w:val="00091462"/>
    <w:rsid w:val="0009339E"/>
    <w:rsid w:val="00094411"/>
    <w:rsid w:val="00097E8C"/>
    <w:rsid w:val="000A09B8"/>
    <w:rsid w:val="000A385D"/>
    <w:rsid w:val="000A6D01"/>
    <w:rsid w:val="000C0838"/>
    <w:rsid w:val="000C2D13"/>
    <w:rsid w:val="000C48E6"/>
    <w:rsid w:val="000C505B"/>
    <w:rsid w:val="000D2557"/>
    <w:rsid w:val="000E55FE"/>
    <w:rsid w:val="000E5B78"/>
    <w:rsid w:val="000F70C5"/>
    <w:rsid w:val="0011141C"/>
    <w:rsid w:val="00114967"/>
    <w:rsid w:val="00115768"/>
    <w:rsid w:val="00120675"/>
    <w:rsid w:val="00124070"/>
    <w:rsid w:val="00126698"/>
    <w:rsid w:val="0013000E"/>
    <w:rsid w:val="001363A6"/>
    <w:rsid w:val="001530D9"/>
    <w:rsid w:val="00153B56"/>
    <w:rsid w:val="001548B0"/>
    <w:rsid w:val="001578E9"/>
    <w:rsid w:val="00167913"/>
    <w:rsid w:val="00182809"/>
    <w:rsid w:val="00183303"/>
    <w:rsid w:val="00190AFD"/>
    <w:rsid w:val="00191E3D"/>
    <w:rsid w:val="00193924"/>
    <w:rsid w:val="00196326"/>
    <w:rsid w:val="001A0415"/>
    <w:rsid w:val="001A393A"/>
    <w:rsid w:val="001A6DA1"/>
    <w:rsid w:val="001B58E7"/>
    <w:rsid w:val="001C2FFD"/>
    <w:rsid w:val="001C6791"/>
    <w:rsid w:val="001D7FEC"/>
    <w:rsid w:val="001E2DCC"/>
    <w:rsid w:val="00200603"/>
    <w:rsid w:val="002023B0"/>
    <w:rsid w:val="00212C5B"/>
    <w:rsid w:val="0022412E"/>
    <w:rsid w:val="0022732C"/>
    <w:rsid w:val="0023439A"/>
    <w:rsid w:val="00234636"/>
    <w:rsid w:val="00241F88"/>
    <w:rsid w:val="0024252F"/>
    <w:rsid w:val="0024508B"/>
    <w:rsid w:val="00245FEE"/>
    <w:rsid w:val="002509A7"/>
    <w:rsid w:val="00250B2C"/>
    <w:rsid w:val="00253B09"/>
    <w:rsid w:val="00254684"/>
    <w:rsid w:val="002627FC"/>
    <w:rsid w:val="00262D29"/>
    <w:rsid w:val="0027157D"/>
    <w:rsid w:val="00272FDB"/>
    <w:rsid w:val="002740EE"/>
    <w:rsid w:val="00282ED3"/>
    <w:rsid w:val="0028325B"/>
    <w:rsid w:val="00284E3E"/>
    <w:rsid w:val="00291082"/>
    <w:rsid w:val="00295D8D"/>
    <w:rsid w:val="00296FC3"/>
    <w:rsid w:val="00297495"/>
    <w:rsid w:val="002B0306"/>
    <w:rsid w:val="002C276D"/>
    <w:rsid w:val="002D10F8"/>
    <w:rsid w:val="002F0D0F"/>
    <w:rsid w:val="002F2AAC"/>
    <w:rsid w:val="002F5A14"/>
    <w:rsid w:val="002F5F38"/>
    <w:rsid w:val="00306420"/>
    <w:rsid w:val="00315728"/>
    <w:rsid w:val="003207AB"/>
    <w:rsid w:val="00320F4F"/>
    <w:rsid w:val="00322A89"/>
    <w:rsid w:val="0032477A"/>
    <w:rsid w:val="003375B7"/>
    <w:rsid w:val="00352E7A"/>
    <w:rsid w:val="003557B9"/>
    <w:rsid w:val="00372867"/>
    <w:rsid w:val="00372C60"/>
    <w:rsid w:val="003806AC"/>
    <w:rsid w:val="0038135E"/>
    <w:rsid w:val="0038158D"/>
    <w:rsid w:val="003824A9"/>
    <w:rsid w:val="003835DC"/>
    <w:rsid w:val="003A15A3"/>
    <w:rsid w:val="003A2A2A"/>
    <w:rsid w:val="003A336D"/>
    <w:rsid w:val="003A7A9A"/>
    <w:rsid w:val="003A7C43"/>
    <w:rsid w:val="003B788F"/>
    <w:rsid w:val="003C61FC"/>
    <w:rsid w:val="003D01EC"/>
    <w:rsid w:val="003D1024"/>
    <w:rsid w:val="003D12E3"/>
    <w:rsid w:val="003D1CA9"/>
    <w:rsid w:val="003D36CF"/>
    <w:rsid w:val="003E3FE5"/>
    <w:rsid w:val="003E73EF"/>
    <w:rsid w:val="003E769B"/>
    <w:rsid w:val="003F369C"/>
    <w:rsid w:val="003F64D5"/>
    <w:rsid w:val="004005D9"/>
    <w:rsid w:val="004128E0"/>
    <w:rsid w:val="00447D84"/>
    <w:rsid w:val="00451298"/>
    <w:rsid w:val="00463142"/>
    <w:rsid w:val="00464083"/>
    <w:rsid w:val="00475414"/>
    <w:rsid w:val="00485133"/>
    <w:rsid w:val="004A1320"/>
    <w:rsid w:val="004A50E0"/>
    <w:rsid w:val="004B0E0E"/>
    <w:rsid w:val="004B2639"/>
    <w:rsid w:val="004C251E"/>
    <w:rsid w:val="004C4784"/>
    <w:rsid w:val="004C787E"/>
    <w:rsid w:val="004D1B26"/>
    <w:rsid w:val="004D6833"/>
    <w:rsid w:val="004D765A"/>
    <w:rsid w:val="004E32FA"/>
    <w:rsid w:val="004E41AA"/>
    <w:rsid w:val="004F13B2"/>
    <w:rsid w:val="004F4171"/>
    <w:rsid w:val="00503612"/>
    <w:rsid w:val="005226EF"/>
    <w:rsid w:val="00535516"/>
    <w:rsid w:val="00541E23"/>
    <w:rsid w:val="00546B17"/>
    <w:rsid w:val="00550838"/>
    <w:rsid w:val="00552FE3"/>
    <w:rsid w:val="00553C39"/>
    <w:rsid w:val="0055677C"/>
    <w:rsid w:val="00556B86"/>
    <w:rsid w:val="0055738A"/>
    <w:rsid w:val="005619DD"/>
    <w:rsid w:val="00562CE6"/>
    <w:rsid w:val="005636E0"/>
    <w:rsid w:val="00563C5B"/>
    <w:rsid w:val="00580F63"/>
    <w:rsid w:val="0058162A"/>
    <w:rsid w:val="00582611"/>
    <w:rsid w:val="00583FD0"/>
    <w:rsid w:val="005879FB"/>
    <w:rsid w:val="00593DEB"/>
    <w:rsid w:val="00594E44"/>
    <w:rsid w:val="00595B79"/>
    <w:rsid w:val="005A2855"/>
    <w:rsid w:val="005A3314"/>
    <w:rsid w:val="005A720A"/>
    <w:rsid w:val="005A779C"/>
    <w:rsid w:val="005B0A9E"/>
    <w:rsid w:val="005B278D"/>
    <w:rsid w:val="005B2A24"/>
    <w:rsid w:val="005B681E"/>
    <w:rsid w:val="005C3163"/>
    <w:rsid w:val="005C5043"/>
    <w:rsid w:val="005C5F09"/>
    <w:rsid w:val="005D13F9"/>
    <w:rsid w:val="005D4FC9"/>
    <w:rsid w:val="005E5E7E"/>
    <w:rsid w:val="005F2EC5"/>
    <w:rsid w:val="005F608D"/>
    <w:rsid w:val="0060005C"/>
    <w:rsid w:val="00604192"/>
    <w:rsid w:val="006052BE"/>
    <w:rsid w:val="006172D2"/>
    <w:rsid w:val="0062311E"/>
    <w:rsid w:val="00623FA4"/>
    <w:rsid w:val="006314E5"/>
    <w:rsid w:val="00643D99"/>
    <w:rsid w:val="006442E3"/>
    <w:rsid w:val="00645D98"/>
    <w:rsid w:val="00647BBD"/>
    <w:rsid w:val="0065342D"/>
    <w:rsid w:val="006550F5"/>
    <w:rsid w:val="0065636A"/>
    <w:rsid w:val="006578DC"/>
    <w:rsid w:val="006600EA"/>
    <w:rsid w:val="0066011D"/>
    <w:rsid w:val="00661198"/>
    <w:rsid w:val="0066240D"/>
    <w:rsid w:val="0066507E"/>
    <w:rsid w:val="00665BA3"/>
    <w:rsid w:val="006669C1"/>
    <w:rsid w:val="0067169D"/>
    <w:rsid w:val="006737C4"/>
    <w:rsid w:val="00681AB9"/>
    <w:rsid w:val="0069042B"/>
    <w:rsid w:val="006A0573"/>
    <w:rsid w:val="006A643B"/>
    <w:rsid w:val="006B2509"/>
    <w:rsid w:val="006C5AE9"/>
    <w:rsid w:val="006C7170"/>
    <w:rsid w:val="006D2030"/>
    <w:rsid w:val="006D6FF2"/>
    <w:rsid w:val="006D7530"/>
    <w:rsid w:val="006E32A4"/>
    <w:rsid w:val="006E4FE4"/>
    <w:rsid w:val="006F3596"/>
    <w:rsid w:val="006F5B66"/>
    <w:rsid w:val="00701A50"/>
    <w:rsid w:val="00711473"/>
    <w:rsid w:val="0071489C"/>
    <w:rsid w:val="00723380"/>
    <w:rsid w:val="00724389"/>
    <w:rsid w:val="00726DAD"/>
    <w:rsid w:val="007330CA"/>
    <w:rsid w:val="0074259C"/>
    <w:rsid w:val="007456A1"/>
    <w:rsid w:val="00751ACA"/>
    <w:rsid w:val="00754F15"/>
    <w:rsid w:val="0076079F"/>
    <w:rsid w:val="0077261B"/>
    <w:rsid w:val="007764A9"/>
    <w:rsid w:val="007A2935"/>
    <w:rsid w:val="007B387C"/>
    <w:rsid w:val="007B3CE2"/>
    <w:rsid w:val="007B620A"/>
    <w:rsid w:val="007C0FEA"/>
    <w:rsid w:val="007C1EC8"/>
    <w:rsid w:val="007C26AD"/>
    <w:rsid w:val="007D061A"/>
    <w:rsid w:val="007D63D3"/>
    <w:rsid w:val="007E2428"/>
    <w:rsid w:val="007E365C"/>
    <w:rsid w:val="007E511C"/>
    <w:rsid w:val="007E6418"/>
    <w:rsid w:val="007E72FD"/>
    <w:rsid w:val="007F11B4"/>
    <w:rsid w:val="007F6938"/>
    <w:rsid w:val="007F73C5"/>
    <w:rsid w:val="008012C8"/>
    <w:rsid w:val="00802B74"/>
    <w:rsid w:val="008066A8"/>
    <w:rsid w:val="00811581"/>
    <w:rsid w:val="00812145"/>
    <w:rsid w:val="008160DD"/>
    <w:rsid w:val="00821646"/>
    <w:rsid w:val="00823B43"/>
    <w:rsid w:val="00826F7E"/>
    <w:rsid w:val="00827966"/>
    <w:rsid w:val="008358CB"/>
    <w:rsid w:val="008368A0"/>
    <w:rsid w:val="0083698D"/>
    <w:rsid w:val="00841E8D"/>
    <w:rsid w:val="008446D4"/>
    <w:rsid w:val="00845C1B"/>
    <w:rsid w:val="00857521"/>
    <w:rsid w:val="0086148E"/>
    <w:rsid w:val="00861B69"/>
    <w:rsid w:val="00861C07"/>
    <w:rsid w:val="00865159"/>
    <w:rsid w:val="0086536C"/>
    <w:rsid w:val="00867C59"/>
    <w:rsid w:val="00870D6A"/>
    <w:rsid w:val="00873016"/>
    <w:rsid w:val="0087753B"/>
    <w:rsid w:val="008836C7"/>
    <w:rsid w:val="00885FE0"/>
    <w:rsid w:val="0088790C"/>
    <w:rsid w:val="0089345A"/>
    <w:rsid w:val="00896068"/>
    <w:rsid w:val="00896629"/>
    <w:rsid w:val="0089698C"/>
    <w:rsid w:val="008A3DFD"/>
    <w:rsid w:val="008B0DFB"/>
    <w:rsid w:val="008B6ECB"/>
    <w:rsid w:val="008B748F"/>
    <w:rsid w:val="008C1356"/>
    <w:rsid w:val="008C2273"/>
    <w:rsid w:val="008D4776"/>
    <w:rsid w:val="008D4C34"/>
    <w:rsid w:val="008D65BA"/>
    <w:rsid w:val="008E1058"/>
    <w:rsid w:val="008E1C76"/>
    <w:rsid w:val="008E2EF9"/>
    <w:rsid w:val="008E374F"/>
    <w:rsid w:val="008E655F"/>
    <w:rsid w:val="008F2162"/>
    <w:rsid w:val="008F3830"/>
    <w:rsid w:val="00916073"/>
    <w:rsid w:val="00927FB7"/>
    <w:rsid w:val="00931158"/>
    <w:rsid w:val="00932D8A"/>
    <w:rsid w:val="0094012F"/>
    <w:rsid w:val="0094787B"/>
    <w:rsid w:val="00950D46"/>
    <w:rsid w:val="00954D7C"/>
    <w:rsid w:val="00954D86"/>
    <w:rsid w:val="0096213C"/>
    <w:rsid w:val="00976911"/>
    <w:rsid w:val="00976B44"/>
    <w:rsid w:val="00987F5D"/>
    <w:rsid w:val="009A13A6"/>
    <w:rsid w:val="009B165D"/>
    <w:rsid w:val="009B70C8"/>
    <w:rsid w:val="009C08CC"/>
    <w:rsid w:val="009D7B0F"/>
    <w:rsid w:val="009E1A47"/>
    <w:rsid w:val="009E416A"/>
    <w:rsid w:val="009E680E"/>
    <w:rsid w:val="009F13FE"/>
    <w:rsid w:val="00A0788B"/>
    <w:rsid w:val="00A07C36"/>
    <w:rsid w:val="00A11395"/>
    <w:rsid w:val="00A146A8"/>
    <w:rsid w:val="00A15FC5"/>
    <w:rsid w:val="00A30A1F"/>
    <w:rsid w:val="00A30DE4"/>
    <w:rsid w:val="00A345FF"/>
    <w:rsid w:val="00A35703"/>
    <w:rsid w:val="00A42921"/>
    <w:rsid w:val="00A4611E"/>
    <w:rsid w:val="00A51576"/>
    <w:rsid w:val="00A668DC"/>
    <w:rsid w:val="00A7159A"/>
    <w:rsid w:val="00A71603"/>
    <w:rsid w:val="00A9172C"/>
    <w:rsid w:val="00AA7242"/>
    <w:rsid w:val="00AB1C66"/>
    <w:rsid w:val="00AB50F3"/>
    <w:rsid w:val="00AB7B03"/>
    <w:rsid w:val="00AD2411"/>
    <w:rsid w:val="00AD5B3A"/>
    <w:rsid w:val="00AD65DA"/>
    <w:rsid w:val="00AE76C9"/>
    <w:rsid w:val="00AF073E"/>
    <w:rsid w:val="00AF2897"/>
    <w:rsid w:val="00AF532B"/>
    <w:rsid w:val="00B23810"/>
    <w:rsid w:val="00B3404B"/>
    <w:rsid w:val="00B34D72"/>
    <w:rsid w:val="00B415E3"/>
    <w:rsid w:val="00B57907"/>
    <w:rsid w:val="00B626D2"/>
    <w:rsid w:val="00B72D7F"/>
    <w:rsid w:val="00B7451A"/>
    <w:rsid w:val="00B77570"/>
    <w:rsid w:val="00B77CF8"/>
    <w:rsid w:val="00B80411"/>
    <w:rsid w:val="00B80431"/>
    <w:rsid w:val="00B96CC2"/>
    <w:rsid w:val="00BA0F8F"/>
    <w:rsid w:val="00BA7A2B"/>
    <w:rsid w:val="00BB352C"/>
    <w:rsid w:val="00BC58C8"/>
    <w:rsid w:val="00BD5BD1"/>
    <w:rsid w:val="00BE212E"/>
    <w:rsid w:val="00BE33EC"/>
    <w:rsid w:val="00BE4428"/>
    <w:rsid w:val="00BE468D"/>
    <w:rsid w:val="00BE47A5"/>
    <w:rsid w:val="00BF313A"/>
    <w:rsid w:val="00BF4D20"/>
    <w:rsid w:val="00C041E1"/>
    <w:rsid w:val="00C05B38"/>
    <w:rsid w:val="00C06DD4"/>
    <w:rsid w:val="00C071CA"/>
    <w:rsid w:val="00C07403"/>
    <w:rsid w:val="00C07773"/>
    <w:rsid w:val="00C07FC2"/>
    <w:rsid w:val="00C209A2"/>
    <w:rsid w:val="00C2772B"/>
    <w:rsid w:val="00C30928"/>
    <w:rsid w:val="00C46FE7"/>
    <w:rsid w:val="00C51D2C"/>
    <w:rsid w:val="00C53370"/>
    <w:rsid w:val="00C53566"/>
    <w:rsid w:val="00C54923"/>
    <w:rsid w:val="00C55263"/>
    <w:rsid w:val="00C6151A"/>
    <w:rsid w:val="00C72E43"/>
    <w:rsid w:val="00C83388"/>
    <w:rsid w:val="00C847E2"/>
    <w:rsid w:val="00C87D7F"/>
    <w:rsid w:val="00C92AC0"/>
    <w:rsid w:val="00C97419"/>
    <w:rsid w:val="00CA67B8"/>
    <w:rsid w:val="00CA7E71"/>
    <w:rsid w:val="00CB6376"/>
    <w:rsid w:val="00CC327C"/>
    <w:rsid w:val="00CC3C0F"/>
    <w:rsid w:val="00CC5790"/>
    <w:rsid w:val="00CC7447"/>
    <w:rsid w:val="00CD1E71"/>
    <w:rsid w:val="00CE3B50"/>
    <w:rsid w:val="00CE4DF1"/>
    <w:rsid w:val="00CF3F1C"/>
    <w:rsid w:val="00CF4E30"/>
    <w:rsid w:val="00CF6B70"/>
    <w:rsid w:val="00D02C5D"/>
    <w:rsid w:val="00D10F10"/>
    <w:rsid w:val="00D11339"/>
    <w:rsid w:val="00D11E76"/>
    <w:rsid w:val="00D15172"/>
    <w:rsid w:val="00D15F8F"/>
    <w:rsid w:val="00D24674"/>
    <w:rsid w:val="00D24D02"/>
    <w:rsid w:val="00D3332B"/>
    <w:rsid w:val="00D355EA"/>
    <w:rsid w:val="00D429C1"/>
    <w:rsid w:val="00D469DC"/>
    <w:rsid w:val="00D50944"/>
    <w:rsid w:val="00D62277"/>
    <w:rsid w:val="00D65B6A"/>
    <w:rsid w:val="00D7218E"/>
    <w:rsid w:val="00D75CE9"/>
    <w:rsid w:val="00D83FF7"/>
    <w:rsid w:val="00D93869"/>
    <w:rsid w:val="00D97ABA"/>
    <w:rsid w:val="00DA417C"/>
    <w:rsid w:val="00DB0B14"/>
    <w:rsid w:val="00DB3E54"/>
    <w:rsid w:val="00DB77A8"/>
    <w:rsid w:val="00DC133E"/>
    <w:rsid w:val="00DC18DA"/>
    <w:rsid w:val="00DC4926"/>
    <w:rsid w:val="00DD348D"/>
    <w:rsid w:val="00DD4EC4"/>
    <w:rsid w:val="00DE151B"/>
    <w:rsid w:val="00E0044C"/>
    <w:rsid w:val="00E0390D"/>
    <w:rsid w:val="00E0701E"/>
    <w:rsid w:val="00E239F8"/>
    <w:rsid w:val="00E27E6A"/>
    <w:rsid w:val="00E33C4C"/>
    <w:rsid w:val="00E4144E"/>
    <w:rsid w:val="00E629EA"/>
    <w:rsid w:val="00E66455"/>
    <w:rsid w:val="00E713CD"/>
    <w:rsid w:val="00E91BDD"/>
    <w:rsid w:val="00E925BA"/>
    <w:rsid w:val="00E96EA8"/>
    <w:rsid w:val="00EA1930"/>
    <w:rsid w:val="00EA1D75"/>
    <w:rsid w:val="00EA2542"/>
    <w:rsid w:val="00EB0581"/>
    <w:rsid w:val="00EB2D45"/>
    <w:rsid w:val="00EB3D3E"/>
    <w:rsid w:val="00EC4417"/>
    <w:rsid w:val="00EC4841"/>
    <w:rsid w:val="00EC69A9"/>
    <w:rsid w:val="00ED049C"/>
    <w:rsid w:val="00EE047A"/>
    <w:rsid w:val="00EE21CE"/>
    <w:rsid w:val="00EE3E83"/>
    <w:rsid w:val="00EE7565"/>
    <w:rsid w:val="00F05769"/>
    <w:rsid w:val="00F076F6"/>
    <w:rsid w:val="00F15276"/>
    <w:rsid w:val="00F20C27"/>
    <w:rsid w:val="00F221B3"/>
    <w:rsid w:val="00F27CC4"/>
    <w:rsid w:val="00F31506"/>
    <w:rsid w:val="00F3187D"/>
    <w:rsid w:val="00F367A0"/>
    <w:rsid w:val="00F36A91"/>
    <w:rsid w:val="00F4407B"/>
    <w:rsid w:val="00F45F97"/>
    <w:rsid w:val="00F57A43"/>
    <w:rsid w:val="00F57A5D"/>
    <w:rsid w:val="00F60108"/>
    <w:rsid w:val="00F737A0"/>
    <w:rsid w:val="00F73B16"/>
    <w:rsid w:val="00F74677"/>
    <w:rsid w:val="00F82BAC"/>
    <w:rsid w:val="00FA0C5D"/>
    <w:rsid w:val="00FA6862"/>
    <w:rsid w:val="00FB1453"/>
    <w:rsid w:val="00FB16FE"/>
    <w:rsid w:val="00FB3EC7"/>
    <w:rsid w:val="00FB4AE5"/>
    <w:rsid w:val="00FB74FE"/>
    <w:rsid w:val="00FC4787"/>
    <w:rsid w:val="00FD24A1"/>
    <w:rsid w:val="00FE2D24"/>
    <w:rsid w:val="00FE3CA3"/>
    <w:rsid w:val="00FE580D"/>
    <w:rsid w:val="00FE632C"/>
    <w:rsid w:val="00FF2F9E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46"/>
  </w:style>
  <w:style w:type="paragraph" w:styleId="Heading1">
    <w:name w:val="heading 1"/>
    <w:basedOn w:val="Normal"/>
    <w:next w:val="Normal"/>
    <w:link w:val="Heading1Char"/>
    <w:uiPriority w:val="9"/>
    <w:qFormat/>
    <w:rsid w:val="0004404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404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04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404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04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04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404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404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404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04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4046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4046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404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404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404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404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4046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404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44046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4404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4404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404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044046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044046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04404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04404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44046"/>
  </w:style>
  <w:style w:type="paragraph" w:styleId="ListParagraph">
    <w:name w:val="List Paragraph"/>
    <w:basedOn w:val="Normal"/>
    <w:uiPriority w:val="34"/>
    <w:qFormat/>
    <w:rsid w:val="0004404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4404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44046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404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404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044046"/>
    <w:rPr>
      <w:i/>
      <w:iCs/>
    </w:rPr>
  </w:style>
  <w:style w:type="character" w:styleId="IntenseEmphasis">
    <w:name w:val="Intense Emphasis"/>
    <w:uiPriority w:val="21"/>
    <w:qFormat/>
    <w:rsid w:val="0004404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04404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04404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044046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404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B821-1773-4C33-83E0-8E51AE0C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nvukovic</dc:creator>
  <cp:lastModifiedBy>mpetrovic</cp:lastModifiedBy>
  <cp:revision>6</cp:revision>
  <cp:lastPrinted>2017-12-29T10:41:00Z</cp:lastPrinted>
  <dcterms:created xsi:type="dcterms:W3CDTF">2018-01-30T13:16:00Z</dcterms:created>
  <dcterms:modified xsi:type="dcterms:W3CDTF">2018-01-30T13:21:00Z</dcterms:modified>
</cp:coreProperties>
</file>