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659" w:rsidRPr="00F723ED" w:rsidRDefault="005B1659" w:rsidP="005B1659">
      <w:pPr>
        <w:pStyle w:val="Header"/>
        <w:tabs>
          <w:tab w:val="left" w:pos="3495"/>
        </w:tabs>
        <w:rPr>
          <w:rFonts w:ascii="Bookman YU" w:hAnsi="Bookman YU" w:cs="Times New Roman"/>
          <w:sz w:val="24"/>
          <w:szCs w:val="24"/>
        </w:rPr>
      </w:pPr>
      <w:r w:rsidRPr="006C1702">
        <w:rPr>
          <w:rFonts w:ascii="Bookman YU" w:hAnsi="Bookman YU" w:cs="Times New Roman"/>
        </w:rPr>
        <w:tab/>
      </w:r>
      <w:r w:rsidRPr="006C1702">
        <w:rPr>
          <w:rFonts w:ascii="Bookman YU" w:hAnsi="Bookman YU" w:cs="Times New Roman"/>
        </w:rPr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8" o:title=""/>
          </v:shape>
          <o:OLEObject Type="Embed" ProgID="CorelDRAW.Graphic.14" ShapeID="_x0000_i1025" DrawAspect="Content" ObjectID="_1455086051" r:id="rId9"/>
        </w:object>
      </w:r>
    </w:p>
    <w:p w:rsidR="005B1659" w:rsidRDefault="000C129E" w:rsidP="000C129E">
      <w:pPr>
        <w:rPr>
          <w:b/>
          <w:sz w:val="26"/>
          <w:szCs w:val="26"/>
          <w:lang w:val="sr-Latn-CS"/>
        </w:rPr>
      </w:pPr>
      <w:r>
        <w:rPr>
          <w:b/>
          <w:sz w:val="26"/>
          <w:szCs w:val="26"/>
          <w:lang w:val="sr-Latn-BA"/>
        </w:rPr>
        <w:t xml:space="preserve">    </w:t>
      </w:r>
      <w:r w:rsidR="00441F8B">
        <w:rPr>
          <w:b/>
          <w:sz w:val="26"/>
          <w:szCs w:val="26"/>
          <w:lang w:val="sr-Latn-BA"/>
        </w:rPr>
        <w:t xml:space="preserve">                              </w:t>
      </w:r>
      <w:r w:rsidR="005B1659" w:rsidRPr="006B384F">
        <w:rPr>
          <w:b/>
          <w:sz w:val="26"/>
          <w:szCs w:val="26"/>
          <w:lang w:val="sr-Latn-BA"/>
        </w:rPr>
        <w:t xml:space="preserve">ТУРИСТИЧКА ОРГАНИЗАЦИЈА </w:t>
      </w:r>
      <w:r w:rsidR="00441152">
        <w:rPr>
          <w:b/>
          <w:sz w:val="26"/>
          <w:szCs w:val="26"/>
          <w:lang w:val="sr-Cyrl-BA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/>
      </w:tblPr>
      <w:tblGrid>
        <w:gridCol w:w="9000"/>
      </w:tblGrid>
      <w:tr w:rsidR="00F80A60" w:rsidRPr="00156951" w:rsidTr="002A3C18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4435F2" w:rsidRPr="004435F2" w:rsidRDefault="004435F2" w:rsidP="004435F2">
            <w:pPr>
              <w:jc w:val="center"/>
              <w:rPr>
                <w:sz w:val="18"/>
                <w:szCs w:val="18"/>
                <w:lang w:val="bs-Latn-BA"/>
              </w:rPr>
            </w:pPr>
            <w:r>
              <w:rPr>
                <w:b/>
                <w:sz w:val="18"/>
                <w:szCs w:val="18"/>
                <w:lang w:val="sr-Cyrl-BA"/>
              </w:rPr>
              <w:t>Трг краља Петра I</w:t>
            </w:r>
            <w:r>
              <w:rPr>
                <w:b/>
                <w:sz w:val="18"/>
                <w:szCs w:val="18"/>
                <w:lang w:val="sr-Latn-CS"/>
              </w:rPr>
              <w:t xml:space="preserve"> број 9 </w:t>
            </w:r>
            <w:r>
              <w:rPr>
                <w:b/>
                <w:sz w:val="18"/>
                <w:szCs w:val="18"/>
                <w:lang w:val="sr-Cyrl-BA"/>
              </w:rPr>
              <w:t>Бијељина</w:t>
            </w:r>
            <w:r>
              <w:rPr>
                <w:sz w:val="18"/>
                <w:szCs w:val="18"/>
                <w:lang w:val="sr-Cyrl-CS"/>
              </w:rPr>
              <w:t xml:space="preserve">  Тел</w:t>
            </w:r>
            <w:r w:rsidRPr="00052062">
              <w:rPr>
                <w:sz w:val="18"/>
                <w:szCs w:val="18"/>
                <w:lang w:val="sr-Cyrl-BA"/>
              </w:rPr>
              <w:t>: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 xml:space="preserve">++387 (0) </w:t>
            </w:r>
            <w:r>
              <w:rPr>
                <w:sz w:val="18"/>
                <w:szCs w:val="18"/>
                <w:lang w:val="sr-Cyrl-CS"/>
              </w:rPr>
              <w:t>5</w:t>
            </w:r>
            <w:r>
              <w:rPr>
                <w:sz w:val="18"/>
                <w:szCs w:val="18"/>
                <w:lang w:val="sr-Latn-CS"/>
              </w:rPr>
              <w:t>5</w:t>
            </w:r>
            <w:r>
              <w:rPr>
                <w:sz w:val="18"/>
                <w:szCs w:val="18"/>
                <w:lang w:val="sr-Cyrl-CS"/>
              </w:rPr>
              <w:t>/2</w:t>
            </w:r>
            <w:r>
              <w:rPr>
                <w:sz w:val="18"/>
                <w:szCs w:val="18"/>
                <w:lang w:val="sr-Latn-CS"/>
              </w:rPr>
              <w:t>24</w:t>
            </w:r>
            <w:r>
              <w:rPr>
                <w:sz w:val="18"/>
                <w:szCs w:val="18"/>
                <w:lang w:val="sr-Cyrl-BA"/>
              </w:rPr>
              <w:t>-</w:t>
            </w:r>
            <w:r>
              <w:rPr>
                <w:sz w:val="18"/>
                <w:szCs w:val="18"/>
                <w:lang w:val="sr-Latn-CS"/>
              </w:rPr>
              <w:t>511</w:t>
            </w:r>
            <w:r w:rsidRPr="00052062">
              <w:rPr>
                <w:sz w:val="18"/>
                <w:szCs w:val="18"/>
                <w:lang w:val="sr-Cyrl-BA"/>
              </w:rPr>
              <w:t xml:space="preserve">, </w:t>
            </w:r>
            <w:r>
              <w:rPr>
                <w:sz w:val="18"/>
                <w:szCs w:val="18"/>
                <w:lang w:val="sr-Cyrl-BA"/>
              </w:rPr>
              <w:t>Факс</w:t>
            </w:r>
            <w:r w:rsidRPr="00052062">
              <w:rPr>
                <w:sz w:val="18"/>
                <w:szCs w:val="18"/>
                <w:lang w:val="sr-Cyrl-BA"/>
              </w:rPr>
              <w:t xml:space="preserve">: </w:t>
            </w:r>
            <w:r>
              <w:rPr>
                <w:sz w:val="18"/>
                <w:szCs w:val="18"/>
                <w:lang w:val="sr-Latn-CS"/>
              </w:rPr>
              <w:t xml:space="preserve">++381 (0) </w:t>
            </w:r>
            <w:r w:rsidRPr="00052062">
              <w:rPr>
                <w:sz w:val="18"/>
                <w:szCs w:val="18"/>
                <w:lang w:val="sr-Cyrl-BA"/>
              </w:rPr>
              <w:t>5</w:t>
            </w:r>
            <w:r>
              <w:rPr>
                <w:sz w:val="18"/>
                <w:szCs w:val="18"/>
                <w:lang w:val="sr-Latn-CS"/>
              </w:rPr>
              <w:t>5</w:t>
            </w:r>
            <w:r w:rsidRPr="00052062">
              <w:rPr>
                <w:sz w:val="18"/>
                <w:szCs w:val="18"/>
                <w:lang w:val="sr-Cyrl-BA"/>
              </w:rPr>
              <w:t>/2</w:t>
            </w:r>
            <w:r>
              <w:rPr>
                <w:sz w:val="18"/>
                <w:szCs w:val="18"/>
                <w:lang w:val="sr-Latn-CS"/>
              </w:rPr>
              <w:t>24</w:t>
            </w:r>
            <w:r w:rsidRPr="00052062">
              <w:rPr>
                <w:sz w:val="18"/>
                <w:szCs w:val="18"/>
                <w:lang w:val="sr-Cyrl-BA"/>
              </w:rPr>
              <w:t>-</w:t>
            </w:r>
            <w:r>
              <w:rPr>
                <w:sz w:val="18"/>
                <w:szCs w:val="18"/>
                <w:lang w:val="sr-Latn-CS"/>
              </w:rPr>
              <w:t>510</w:t>
            </w:r>
            <w:r>
              <w:rPr>
                <w:sz w:val="18"/>
                <w:szCs w:val="18"/>
                <w:lang w:val="sr-Cyrl-CS"/>
              </w:rPr>
              <w:t xml:space="preserve">, </w:t>
            </w:r>
          </w:p>
          <w:p w:rsidR="00F80A60" w:rsidRPr="00C6351B" w:rsidRDefault="00F80A60" w:rsidP="002A3C18">
            <w:pPr>
              <w:jc w:val="center"/>
              <w:rPr>
                <w:b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sz w:val="18"/>
                <w:szCs w:val="18"/>
                <w:lang w:val="sr-Cyrl-CS"/>
              </w:rPr>
              <w:t xml:space="preserve">e-mаil: </w:t>
            </w:r>
            <w:hyperlink r:id="rId10" w:history="1">
              <w:r w:rsidR="004435F2" w:rsidRPr="00DD197B">
                <w:rPr>
                  <w:rStyle w:val="Hyperlink"/>
                  <w:sz w:val="18"/>
                  <w:szCs w:val="18"/>
                  <w:lang w:val="sr-Latn-CS"/>
                </w:rPr>
                <w:t>turistbn</w:t>
              </w:r>
              <w:r w:rsidR="004435F2" w:rsidRPr="00DD197B">
                <w:rPr>
                  <w:rStyle w:val="Hyperlink"/>
                  <w:sz w:val="18"/>
                  <w:szCs w:val="18"/>
                  <w:lang w:val="sr-Cyrl-CS"/>
                </w:rPr>
                <w:t>@</w:t>
              </w:r>
              <w:r w:rsidR="004435F2" w:rsidRPr="00DD197B">
                <w:rPr>
                  <w:rStyle w:val="Hyperlink"/>
                  <w:sz w:val="18"/>
                  <w:szCs w:val="18"/>
                  <w:lang w:val="bs-Latn-BA"/>
                </w:rPr>
                <w:t>gmail</w:t>
              </w:r>
              <w:r w:rsidR="004435F2" w:rsidRPr="00DD197B">
                <w:rPr>
                  <w:rStyle w:val="Hyperlink"/>
                  <w:sz w:val="18"/>
                  <w:szCs w:val="18"/>
                  <w:lang w:val="sr-Cyrl-BA"/>
                </w:rPr>
                <w:t>.</w:t>
              </w:r>
              <w:r w:rsidR="004435F2" w:rsidRPr="00DD197B">
                <w:rPr>
                  <w:rStyle w:val="Hyperlink"/>
                  <w:sz w:val="18"/>
                  <w:szCs w:val="18"/>
                  <w:lang w:val="bs-Latn-BA"/>
                </w:rPr>
                <w:t>com</w:t>
              </w:r>
            </w:hyperlink>
            <w:r w:rsidR="004435F2">
              <w:rPr>
                <w:sz w:val="18"/>
                <w:szCs w:val="18"/>
                <w:lang w:val="bs-Latn-BA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Cyrl-BA"/>
              </w:rPr>
              <w:t xml:space="preserve">  </w:t>
            </w:r>
            <w:r w:rsidR="004435F2" w:rsidRPr="004435F2">
              <w:rPr>
                <w:b/>
                <w:sz w:val="20"/>
                <w:szCs w:val="20"/>
                <w:lang w:val="sr-Latn-CS"/>
              </w:rPr>
              <w:t>www.bijeljinaturizam.com</w:t>
            </w:r>
          </w:p>
        </w:tc>
      </w:tr>
    </w:tbl>
    <w:p w:rsidR="000C129E" w:rsidRDefault="00EC3B11" w:rsidP="00CC073A">
      <w:pPr>
        <w:pStyle w:val="NoSpacing"/>
        <w:jc w:val="both"/>
        <w:rPr>
          <w:sz w:val="28"/>
          <w:szCs w:val="28"/>
        </w:rPr>
      </w:pPr>
      <w:r>
        <w:rPr>
          <w:lang w:val="sr-Latn-CS"/>
        </w:rPr>
        <w:t xml:space="preserve">   </w:t>
      </w:r>
      <w:r>
        <w:rPr>
          <w:lang w:val="sr-Cyrl-CS"/>
        </w:rPr>
        <w:t xml:space="preserve">                               </w:t>
      </w:r>
    </w:p>
    <w:p w:rsidR="00E7467E" w:rsidRDefault="00337116" w:rsidP="00CC073A">
      <w:pPr>
        <w:pStyle w:val="NoSpacing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 xml:space="preserve"> </w:t>
      </w:r>
    </w:p>
    <w:p w:rsidR="00E7467E" w:rsidRDefault="00E7467E" w:rsidP="00CC073A">
      <w:pPr>
        <w:pStyle w:val="NoSpacing"/>
        <w:jc w:val="both"/>
        <w:rPr>
          <w:sz w:val="24"/>
          <w:szCs w:val="24"/>
          <w:lang w:val="sr-Latn-CS"/>
        </w:rPr>
      </w:pPr>
    </w:p>
    <w:p w:rsidR="00E7467E" w:rsidRPr="00E7467E" w:rsidRDefault="00E7467E" w:rsidP="00CC073A">
      <w:pPr>
        <w:pStyle w:val="NoSpacing"/>
        <w:jc w:val="both"/>
        <w:rPr>
          <w:sz w:val="24"/>
          <w:szCs w:val="24"/>
          <w:lang w:val="sr-Latn-CS"/>
        </w:rPr>
      </w:pPr>
    </w:p>
    <w:p w:rsidR="00CC073A" w:rsidRDefault="00CC073A" w:rsidP="00CC073A">
      <w:pPr>
        <w:pStyle w:val="NoSpacing"/>
        <w:jc w:val="both"/>
        <w:rPr>
          <w:sz w:val="28"/>
          <w:szCs w:val="28"/>
          <w:lang w:val="sr-Cyrl-CS"/>
        </w:rPr>
      </w:pPr>
    </w:p>
    <w:p w:rsidR="0047391E" w:rsidRDefault="0047391E" w:rsidP="00CC073A">
      <w:pPr>
        <w:pStyle w:val="NoSpacing"/>
        <w:jc w:val="both"/>
        <w:rPr>
          <w:sz w:val="28"/>
          <w:szCs w:val="28"/>
          <w:lang w:val="sr-Cyrl-CS"/>
        </w:rPr>
      </w:pPr>
    </w:p>
    <w:p w:rsidR="0047391E" w:rsidRDefault="0047391E" w:rsidP="00CC073A">
      <w:pPr>
        <w:pStyle w:val="NoSpacing"/>
        <w:jc w:val="both"/>
        <w:rPr>
          <w:sz w:val="28"/>
          <w:szCs w:val="28"/>
          <w:lang w:val="sr-Cyrl-CS"/>
        </w:rPr>
      </w:pPr>
    </w:p>
    <w:p w:rsidR="0047391E" w:rsidRDefault="0047391E" w:rsidP="00CC073A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</w:p>
    <w:p w:rsidR="0047391E" w:rsidRDefault="0047391E" w:rsidP="00CC073A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  <w:t xml:space="preserve">             </w:t>
      </w:r>
      <w:r w:rsidRPr="0047391E">
        <w:rPr>
          <w:b/>
          <w:sz w:val="40"/>
          <w:szCs w:val="40"/>
          <w:lang w:val="sr-Cyrl-CS"/>
        </w:rPr>
        <w:t xml:space="preserve">ПРОГРАМ РАДА </w:t>
      </w: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  <w:r>
        <w:rPr>
          <w:b/>
          <w:sz w:val="40"/>
          <w:szCs w:val="40"/>
          <w:lang w:val="sr-Cyrl-CS"/>
        </w:rPr>
        <w:tab/>
        <w:t xml:space="preserve"> ТУРИСТИЧКЕ ОРГАНИЗАЦИЈЕ БИЈЕЉИНА</w:t>
      </w:r>
    </w:p>
    <w:p w:rsidR="0047391E" w:rsidRDefault="00C358A7" w:rsidP="00CC073A">
      <w:pPr>
        <w:pStyle w:val="NoSpacing"/>
        <w:jc w:val="both"/>
        <w:rPr>
          <w:b/>
          <w:sz w:val="40"/>
          <w:szCs w:val="40"/>
          <w:lang w:val="sr-Cyrl-CS"/>
        </w:rPr>
      </w:pPr>
      <w:r>
        <w:rPr>
          <w:b/>
          <w:sz w:val="40"/>
          <w:szCs w:val="40"/>
          <w:lang w:val="sr-Cyrl-CS"/>
        </w:rPr>
        <w:tab/>
      </w:r>
      <w:r>
        <w:rPr>
          <w:b/>
          <w:sz w:val="40"/>
          <w:szCs w:val="40"/>
          <w:lang w:val="sr-Cyrl-CS"/>
        </w:rPr>
        <w:tab/>
      </w:r>
      <w:r>
        <w:rPr>
          <w:b/>
          <w:sz w:val="40"/>
          <w:szCs w:val="40"/>
          <w:lang w:val="sr-Cyrl-CS"/>
        </w:rPr>
        <w:tab/>
        <w:t xml:space="preserve">      ЗА 2014</w:t>
      </w:r>
      <w:r w:rsidR="0047391E">
        <w:rPr>
          <w:b/>
          <w:sz w:val="40"/>
          <w:szCs w:val="40"/>
          <w:lang w:val="sr-Cyrl-CS"/>
        </w:rPr>
        <w:t>. ГОДИНУ</w:t>
      </w: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28"/>
          <w:szCs w:val="28"/>
          <w:lang w:val="bs-Latn-BA"/>
        </w:rPr>
      </w:pPr>
      <w:r>
        <w:rPr>
          <w:b/>
          <w:sz w:val="28"/>
          <w:szCs w:val="28"/>
          <w:lang w:val="sr-Cyrl-CS"/>
        </w:rPr>
        <w:tab/>
      </w:r>
      <w:r w:rsidR="00C358A7">
        <w:rPr>
          <w:b/>
          <w:sz w:val="28"/>
          <w:szCs w:val="28"/>
          <w:lang w:val="sr-Cyrl-CS"/>
        </w:rPr>
        <w:tab/>
        <w:t xml:space="preserve">                 Бијељина, фебруар 2014</w:t>
      </w:r>
      <w:r>
        <w:rPr>
          <w:b/>
          <w:sz w:val="28"/>
          <w:szCs w:val="28"/>
          <w:lang w:val="sr-Cyrl-CS"/>
        </w:rPr>
        <w:t xml:space="preserve">. </w:t>
      </w:r>
      <w:r w:rsidR="004435F2">
        <w:rPr>
          <w:b/>
          <w:sz w:val="28"/>
          <w:szCs w:val="28"/>
          <w:lang w:val="sr-Cyrl-CS"/>
        </w:rPr>
        <w:t>Г</w:t>
      </w:r>
      <w:r>
        <w:rPr>
          <w:b/>
          <w:sz w:val="28"/>
          <w:szCs w:val="28"/>
          <w:lang w:val="sr-Cyrl-CS"/>
        </w:rPr>
        <w:t>одине</w:t>
      </w:r>
    </w:p>
    <w:p w:rsidR="004435F2" w:rsidRPr="004435F2" w:rsidRDefault="004435F2" w:rsidP="00CC073A">
      <w:pPr>
        <w:pStyle w:val="NoSpacing"/>
        <w:jc w:val="both"/>
        <w:rPr>
          <w:b/>
          <w:sz w:val="28"/>
          <w:szCs w:val="28"/>
          <w:lang w:val="bs-Latn-BA"/>
        </w:rPr>
      </w:pPr>
    </w:p>
    <w:p w:rsidR="0047391E" w:rsidRPr="00837B33" w:rsidRDefault="00E80B53" w:rsidP="00BC0160">
      <w:pPr>
        <w:pStyle w:val="NoSpacing"/>
        <w:jc w:val="center"/>
        <w:rPr>
          <w:b/>
          <w:sz w:val="24"/>
          <w:szCs w:val="24"/>
          <w:lang w:val="sr-Cyrl-CS"/>
        </w:rPr>
      </w:pPr>
      <w:r w:rsidRPr="00837B33">
        <w:rPr>
          <w:b/>
          <w:sz w:val="24"/>
          <w:szCs w:val="24"/>
          <w:lang w:val="sr-Cyrl-CS"/>
        </w:rPr>
        <w:lastRenderedPageBreak/>
        <w:t>УВОД</w:t>
      </w:r>
    </w:p>
    <w:p w:rsidR="002A3BFE" w:rsidRPr="00770641" w:rsidRDefault="002A3BFE" w:rsidP="00CC073A">
      <w:pPr>
        <w:pStyle w:val="NoSpacing"/>
        <w:jc w:val="both"/>
        <w:rPr>
          <w:sz w:val="24"/>
          <w:szCs w:val="24"/>
          <w:lang w:val="sr-Cyrl-CS"/>
        </w:rPr>
      </w:pPr>
    </w:p>
    <w:p w:rsidR="002A3BFE" w:rsidRPr="00770641" w:rsidRDefault="002A3BFE" w:rsidP="00CC073A">
      <w:pPr>
        <w:pStyle w:val="NoSpacing"/>
        <w:jc w:val="both"/>
        <w:rPr>
          <w:sz w:val="24"/>
          <w:szCs w:val="24"/>
          <w:lang w:val="sr-Cyrl-CS"/>
        </w:rPr>
      </w:pPr>
    </w:p>
    <w:p w:rsidR="00E80B53" w:rsidRPr="00770641" w:rsidRDefault="002A3BFE" w:rsidP="00CC073A">
      <w:pPr>
        <w:pStyle w:val="NoSpacing"/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ab/>
        <w:t xml:space="preserve">Туристичка организација Бијељина је основана са циљем да врши послове развоја, очувања и заштите туристичке вриједности на територији </w:t>
      </w:r>
      <w:r w:rsidR="00A5798B" w:rsidRPr="00770641">
        <w:rPr>
          <w:sz w:val="24"/>
          <w:szCs w:val="24"/>
          <w:lang w:val="sr-Cyrl-CS"/>
        </w:rPr>
        <w:t>града</w:t>
      </w:r>
      <w:r w:rsidRPr="00770641">
        <w:rPr>
          <w:sz w:val="24"/>
          <w:szCs w:val="24"/>
          <w:lang w:val="sr-Cyrl-CS"/>
        </w:rPr>
        <w:t xml:space="preserve"> Бијељина и друге послове од значаја за развој информативно – пропагандне и промотивне дјелатности у туризму утврђене Законом о туризму, Одлуком о оснивању Туристичке организације Бијељина и Статутом.</w:t>
      </w:r>
    </w:p>
    <w:p w:rsidR="00E80B53" w:rsidRPr="00770641" w:rsidRDefault="00E80B53" w:rsidP="00CC073A">
      <w:pPr>
        <w:pStyle w:val="NoSpacing"/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ab/>
      </w:r>
      <w:r w:rsidR="002A3BFE" w:rsidRPr="00770641">
        <w:rPr>
          <w:sz w:val="24"/>
          <w:szCs w:val="24"/>
          <w:lang w:val="sr-Cyrl-CS"/>
        </w:rPr>
        <w:t>П</w:t>
      </w:r>
      <w:r w:rsidRPr="00770641">
        <w:rPr>
          <w:sz w:val="24"/>
          <w:szCs w:val="24"/>
          <w:lang w:val="sr-Cyrl-CS"/>
        </w:rPr>
        <w:t xml:space="preserve">ротеклих година </w:t>
      </w:r>
      <w:r w:rsidR="00A5798B" w:rsidRPr="00770641">
        <w:rPr>
          <w:sz w:val="24"/>
          <w:szCs w:val="24"/>
          <w:lang w:val="sr-Cyrl-CS"/>
        </w:rPr>
        <w:t>Туристичка организација је реализовала</w:t>
      </w:r>
      <w:r w:rsidRPr="00770641">
        <w:rPr>
          <w:sz w:val="24"/>
          <w:szCs w:val="24"/>
          <w:lang w:val="sr-Cyrl-CS"/>
        </w:rPr>
        <w:t xml:space="preserve"> бројне активности које су д</w:t>
      </w:r>
      <w:r w:rsidR="00A5798B" w:rsidRPr="00770641">
        <w:rPr>
          <w:sz w:val="24"/>
          <w:szCs w:val="24"/>
          <w:lang w:val="sr-Cyrl-CS"/>
        </w:rPr>
        <w:t>опринијеле препознатљивости нашег</w:t>
      </w:r>
      <w:r w:rsidRPr="00770641">
        <w:rPr>
          <w:sz w:val="24"/>
          <w:szCs w:val="24"/>
          <w:lang w:val="sr-Cyrl-CS"/>
        </w:rPr>
        <w:t xml:space="preserve"> </w:t>
      </w:r>
      <w:r w:rsidR="00A5798B" w:rsidRPr="00770641">
        <w:rPr>
          <w:sz w:val="24"/>
          <w:szCs w:val="24"/>
          <w:lang w:val="sr-Cyrl-CS"/>
        </w:rPr>
        <w:t>града</w:t>
      </w:r>
      <w:r w:rsidRPr="00770641">
        <w:rPr>
          <w:sz w:val="24"/>
          <w:szCs w:val="24"/>
          <w:lang w:val="sr-Cyrl-CS"/>
        </w:rPr>
        <w:t xml:space="preserve"> као туристичке дестинације. </w:t>
      </w:r>
      <w:r w:rsidR="00A5798B" w:rsidRPr="00770641">
        <w:rPr>
          <w:sz w:val="24"/>
          <w:szCs w:val="24"/>
          <w:lang w:val="sr-Cyrl-CS"/>
        </w:rPr>
        <w:t>Град</w:t>
      </w:r>
      <w:r w:rsidRPr="00770641">
        <w:rPr>
          <w:sz w:val="24"/>
          <w:szCs w:val="24"/>
          <w:lang w:val="sr-Cyrl-CS"/>
        </w:rPr>
        <w:t xml:space="preserve"> Бијељина тежи да своје цјелокупне туристичке потенцијале више валоризује, за шта има све услове.</w:t>
      </w:r>
    </w:p>
    <w:p w:rsidR="00E80B53" w:rsidRPr="00770641" w:rsidRDefault="00E80B53" w:rsidP="00CC073A">
      <w:pPr>
        <w:pStyle w:val="NoSpacing"/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ab/>
        <w:t>Учесталим и свестраним промотивним активностима и наступима, рекламно пропагандним материјалом,</w:t>
      </w:r>
      <w:r w:rsidR="002B07C2" w:rsidRPr="00770641">
        <w:rPr>
          <w:sz w:val="24"/>
          <w:szCs w:val="24"/>
          <w:lang w:val="sr-Cyrl-CS"/>
        </w:rPr>
        <w:t xml:space="preserve"> </w:t>
      </w:r>
      <w:r w:rsidRPr="00770641">
        <w:rPr>
          <w:sz w:val="24"/>
          <w:szCs w:val="24"/>
          <w:lang w:val="sr-Cyrl-CS"/>
        </w:rPr>
        <w:t xml:space="preserve">манифестацијама и осталим активностима Туристичка организација ће и даље настојати да својим активностима доприноси бољој промоцији </w:t>
      </w:r>
      <w:r w:rsidR="00A5798B" w:rsidRPr="00770641">
        <w:rPr>
          <w:sz w:val="24"/>
          <w:szCs w:val="24"/>
          <w:lang w:val="sr-Cyrl-CS"/>
        </w:rPr>
        <w:t>града</w:t>
      </w:r>
      <w:r w:rsidRPr="00770641">
        <w:rPr>
          <w:sz w:val="24"/>
          <w:szCs w:val="24"/>
          <w:lang w:val="sr-Cyrl-CS"/>
        </w:rPr>
        <w:t xml:space="preserve"> Бијељина</w:t>
      </w:r>
      <w:r w:rsidR="00A5798B" w:rsidRPr="00770641">
        <w:rPr>
          <w:sz w:val="24"/>
          <w:szCs w:val="24"/>
          <w:lang w:val="sr-Cyrl-CS"/>
        </w:rPr>
        <w:t xml:space="preserve"> као туристичке дестинације али ће радити и на стварању пријатељских културно – спортских и других веза између града Бијељине и градова у окружењу и иностранству</w:t>
      </w:r>
      <w:r w:rsidRPr="00770641">
        <w:rPr>
          <w:sz w:val="24"/>
          <w:szCs w:val="24"/>
          <w:lang w:val="sr-Cyrl-CS"/>
        </w:rPr>
        <w:t>.</w:t>
      </w:r>
    </w:p>
    <w:p w:rsidR="0047391E" w:rsidRPr="00770641" w:rsidRDefault="00E80B53" w:rsidP="00CC073A">
      <w:pPr>
        <w:pStyle w:val="NoSpacing"/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ab/>
        <w:t xml:space="preserve">Улога Туристичке организације Бијељина у наредном периоду </w:t>
      </w:r>
      <w:r w:rsidR="00B8671E" w:rsidRPr="00770641">
        <w:rPr>
          <w:sz w:val="24"/>
          <w:szCs w:val="24"/>
          <w:lang w:val="sr-Cyrl-CS"/>
        </w:rPr>
        <w:t>биће, као и у досадашњем</w:t>
      </w:r>
      <w:r w:rsidRPr="00770641">
        <w:rPr>
          <w:sz w:val="24"/>
          <w:szCs w:val="24"/>
          <w:lang w:val="sr-Cyrl-CS"/>
        </w:rPr>
        <w:t xml:space="preserve">, свеобухватна </w:t>
      </w:r>
      <w:r w:rsidR="004B7942">
        <w:rPr>
          <w:sz w:val="24"/>
          <w:szCs w:val="24"/>
          <w:lang w:val="sr-Cyrl-CS"/>
        </w:rPr>
        <w:t>промоција</w:t>
      </w:r>
      <w:r w:rsidRPr="00770641">
        <w:rPr>
          <w:sz w:val="24"/>
          <w:szCs w:val="24"/>
          <w:lang w:val="sr-Cyrl-CS"/>
        </w:rPr>
        <w:t xml:space="preserve"> </w:t>
      </w:r>
      <w:r w:rsidR="00A5798B" w:rsidRPr="00770641">
        <w:rPr>
          <w:sz w:val="24"/>
          <w:szCs w:val="24"/>
          <w:lang w:val="sr-Cyrl-CS"/>
        </w:rPr>
        <w:t>нашег града</w:t>
      </w:r>
      <w:r w:rsidRPr="00770641">
        <w:rPr>
          <w:sz w:val="24"/>
          <w:szCs w:val="24"/>
          <w:lang w:val="sr-Cyrl-CS"/>
        </w:rPr>
        <w:t xml:space="preserve"> као дестинације са разноврсним и квалитетним туристичким производом, информисање туриста, бројне манифестације, промотивни наступи самостално и са Туристичком организацијом Републике Српске</w:t>
      </w:r>
      <w:r w:rsidR="00A5798B" w:rsidRPr="00770641">
        <w:rPr>
          <w:sz w:val="24"/>
          <w:szCs w:val="24"/>
          <w:lang w:val="sr-Cyrl-CS"/>
        </w:rPr>
        <w:t xml:space="preserve"> и другим Туристичким организацијама,</w:t>
      </w:r>
      <w:r w:rsidR="00B8671E" w:rsidRPr="00770641">
        <w:rPr>
          <w:sz w:val="24"/>
          <w:szCs w:val="24"/>
          <w:lang w:val="sr-Cyrl-CS"/>
        </w:rPr>
        <w:t xml:space="preserve"> </w:t>
      </w:r>
      <w:r w:rsidRPr="00770641">
        <w:rPr>
          <w:sz w:val="24"/>
          <w:szCs w:val="24"/>
          <w:lang w:val="sr-Cyrl-CS"/>
        </w:rPr>
        <w:t>медијске активности, реализација стратегија развоја туризма сходно програмима Министарства</w:t>
      </w:r>
      <w:r w:rsidR="002B07C2" w:rsidRPr="00770641">
        <w:rPr>
          <w:sz w:val="24"/>
          <w:szCs w:val="24"/>
          <w:lang w:val="sr-Cyrl-CS"/>
        </w:rPr>
        <w:t xml:space="preserve"> трговине и туризма</w:t>
      </w:r>
      <w:r w:rsidR="00D75CF2" w:rsidRPr="00770641">
        <w:rPr>
          <w:sz w:val="24"/>
          <w:szCs w:val="24"/>
          <w:lang w:val="sr-Cyrl-CS"/>
        </w:rPr>
        <w:t>,</w:t>
      </w:r>
      <w:r w:rsidR="002B07C2" w:rsidRPr="00770641">
        <w:rPr>
          <w:sz w:val="24"/>
          <w:szCs w:val="24"/>
          <w:lang w:val="sr-Cyrl-CS"/>
        </w:rPr>
        <w:t xml:space="preserve"> </w:t>
      </w:r>
      <w:r w:rsidR="00D75CF2" w:rsidRPr="00770641">
        <w:rPr>
          <w:sz w:val="24"/>
          <w:szCs w:val="24"/>
          <w:lang w:val="sr-Cyrl-CS"/>
        </w:rPr>
        <w:t xml:space="preserve">Туристичке организације Републике Српске и </w:t>
      </w:r>
      <w:r w:rsidR="004435F2">
        <w:rPr>
          <w:sz w:val="24"/>
          <w:szCs w:val="24"/>
          <w:lang w:val="sr-Cyrl-CS"/>
        </w:rPr>
        <w:t xml:space="preserve">Града </w:t>
      </w:r>
      <w:r w:rsidR="00D75CF2" w:rsidRPr="00770641">
        <w:rPr>
          <w:sz w:val="24"/>
          <w:szCs w:val="24"/>
          <w:lang w:val="sr-Cyrl-CS"/>
        </w:rPr>
        <w:t>Бијељина</w:t>
      </w:r>
      <w:r w:rsidR="00B8671E" w:rsidRPr="00770641">
        <w:rPr>
          <w:sz w:val="24"/>
          <w:szCs w:val="24"/>
          <w:lang w:val="sr-Cyrl-CS"/>
        </w:rPr>
        <w:t>.</w:t>
      </w:r>
    </w:p>
    <w:p w:rsidR="002B07C2" w:rsidRPr="00901D23" w:rsidRDefault="002B07C2" w:rsidP="00901D23">
      <w:pPr>
        <w:pStyle w:val="NoSpacing"/>
        <w:jc w:val="both"/>
        <w:rPr>
          <w:sz w:val="24"/>
          <w:szCs w:val="24"/>
          <w:lang w:val="bs-Latn-BA"/>
        </w:rPr>
      </w:pPr>
    </w:p>
    <w:p w:rsidR="002B07C2" w:rsidRPr="00770641" w:rsidRDefault="002B07C2" w:rsidP="002B07C2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          Туристичка организација Бијељина је планирала да </w:t>
      </w:r>
      <w:r w:rsidR="00C358A7" w:rsidRPr="00770641">
        <w:rPr>
          <w:sz w:val="24"/>
          <w:szCs w:val="24"/>
          <w:lang w:val="sr-Cyrl-CS"/>
        </w:rPr>
        <w:t>у 2014</w:t>
      </w:r>
      <w:r w:rsidR="00B8671E" w:rsidRPr="00770641">
        <w:rPr>
          <w:sz w:val="24"/>
          <w:szCs w:val="24"/>
          <w:lang w:val="sr-Cyrl-CS"/>
        </w:rPr>
        <w:t xml:space="preserve">. </w:t>
      </w:r>
      <w:r w:rsidR="00692051" w:rsidRPr="00770641">
        <w:rPr>
          <w:sz w:val="24"/>
          <w:szCs w:val="24"/>
          <w:lang w:val="sr-Cyrl-CS"/>
        </w:rPr>
        <w:t>г</w:t>
      </w:r>
      <w:r w:rsidR="00B8671E" w:rsidRPr="00770641">
        <w:rPr>
          <w:sz w:val="24"/>
          <w:szCs w:val="24"/>
          <w:lang w:val="sr-Cyrl-CS"/>
        </w:rPr>
        <w:t xml:space="preserve">одини </w:t>
      </w:r>
      <w:r w:rsidR="00371047">
        <w:rPr>
          <w:sz w:val="24"/>
          <w:szCs w:val="24"/>
          <w:lang w:val="bs-Latn-BA"/>
        </w:rPr>
        <w:t>c</w:t>
      </w:r>
      <w:r w:rsidRPr="00770641">
        <w:rPr>
          <w:sz w:val="24"/>
          <w:szCs w:val="24"/>
          <w:lang w:val="sr-Cyrl-CS"/>
        </w:rPr>
        <w:t xml:space="preserve">проведе активности које се могу груписати </w:t>
      </w:r>
      <w:r w:rsidR="00692051" w:rsidRPr="00770641">
        <w:rPr>
          <w:sz w:val="24"/>
          <w:szCs w:val="24"/>
          <w:lang w:val="sr-Cyrl-CS"/>
        </w:rPr>
        <w:t>на следећи начин</w:t>
      </w:r>
      <w:r w:rsidRPr="00770641">
        <w:rPr>
          <w:sz w:val="24"/>
          <w:szCs w:val="24"/>
          <w:lang w:val="sr-Cyrl-CS"/>
        </w:rPr>
        <w:t>:</w:t>
      </w:r>
    </w:p>
    <w:p w:rsidR="002B07C2" w:rsidRPr="00371047" w:rsidRDefault="002B07C2" w:rsidP="002B07C2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2B07C2" w:rsidRPr="00770641" w:rsidRDefault="002B07C2" w:rsidP="00B8671E">
      <w:pPr>
        <w:pStyle w:val="NoSpacing"/>
        <w:numPr>
          <w:ilvl w:val="0"/>
          <w:numId w:val="13"/>
        </w:numPr>
        <w:tabs>
          <w:tab w:val="left" w:pos="6810"/>
        </w:tabs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информативно – пропагандна дјелатност</w:t>
      </w:r>
    </w:p>
    <w:p w:rsidR="00B8671E" w:rsidRPr="00770641" w:rsidRDefault="00B8671E" w:rsidP="00B8671E">
      <w:pPr>
        <w:pStyle w:val="NoSpacing"/>
        <w:numPr>
          <w:ilvl w:val="0"/>
          <w:numId w:val="13"/>
        </w:numPr>
        <w:tabs>
          <w:tab w:val="left" w:pos="6810"/>
        </w:tabs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израда информативно – пропагандног материјала</w:t>
      </w:r>
    </w:p>
    <w:p w:rsidR="00B8671E" w:rsidRPr="00770641" w:rsidRDefault="004435F2" w:rsidP="00B8671E">
      <w:pPr>
        <w:pStyle w:val="NoSpacing"/>
        <w:numPr>
          <w:ilvl w:val="0"/>
          <w:numId w:val="13"/>
        </w:numPr>
        <w:tabs>
          <w:tab w:val="left" w:pos="681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реализација дефинисаних циљева Стратегије развоја туризма општине Бијељина за период од 2012-2017.године.</w:t>
      </w:r>
    </w:p>
    <w:p w:rsidR="00B8671E" w:rsidRDefault="00B8671E" w:rsidP="00661FCF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901D23" w:rsidRDefault="00901D23" w:rsidP="00661FCF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901D23" w:rsidRDefault="00901D23" w:rsidP="00661FCF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901D23" w:rsidRDefault="00901D23" w:rsidP="00661FCF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901D23" w:rsidRDefault="00901D23" w:rsidP="00661FCF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901D23" w:rsidRDefault="00901D23" w:rsidP="00661FCF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901D23" w:rsidRDefault="00901D23" w:rsidP="00661FCF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901D23" w:rsidRDefault="00901D23" w:rsidP="00661FCF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901D23" w:rsidRDefault="00901D23" w:rsidP="00661FCF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901D23" w:rsidRPr="00901D23" w:rsidRDefault="00901D23" w:rsidP="00661FCF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B8671E" w:rsidRPr="00770641" w:rsidRDefault="00B8671E" w:rsidP="00B8671E">
      <w:pPr>
        <w:pStyle w:val="NoSpacing"/>
        <w:tabs>
          <w:tab w:val="left" w:pos="6810"/>
        </w:tabs>
        <w:ind w:left="1080"/>
        <w:rPr>
          <w:sz w:val="24"/>
          <w:szCs w:val="24"/>
          <w:lang w:val="sr-Cyrl-CS"/>
        </w:rPr>
      </w:pPr>
    </w:p>
    <w:p w:rsidR="002B07C2" w:rsidRPr="00837B33" w:rsidRDefault="00B8671E" w:rsidP="00BC0160">
      <w:pPr>
        <w:pStyle w:val="NoSpacing"/>
        <w:tabs>
          <w:tab w:val="left" w:pos="6810"/>
        </w:tabs>
        <w:ind w:left="720"/>
        <w:jc w:val="center"/>
        <w:rPr>
          <w:b/>
          <w:sz w:val="24"/>
          <w:szCs w:val="24"/>
          <w:lang w:val="sr-Cyrl-CS"/>
        </w:rPr>
      </w:pPr>
      <w:r w:rsidRPr="00837B33">
        <w:rPr>
          <w:b/>
          <w:sz w:val="24"/>
          <w:szCs w:val="24"/>
          <w:lang w:val="sr-Cyrl-CS"/>
        </w:rPr>
        <w:lastRenderedPageBreak/>
        <w:t>Информативно –пропагандна дјелатност</w:t>
      </w:r>
    </w:p>
    <w:p w:rsidR="00B8671E" w:rsidRPr="00770641" w:rsidRDefault="00B8671E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522C85" w:rsidRPr="0008621D" w:rsidRDefault="00B8671E" w:rsidP="00C358A7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 w:rsidRPr="0008621D">
        <w:rPr>
          <w:sz w:val="24"/>
          <w:szCs w:val="24"/>
          <w:lang w:val="sr-Cyrl-CS"/>
        </w:rPr>
        <w:t xml:space="preserve"> </w:t>
      </w:r>
      <w:r w:rsidR="00692051" w:rsidRPr="0008621D">
        <w:rPr>
          <w:sz w:val="24"/>
          <w:szCs w:val="24"/>
          <w:lang w:val="sr-Cyrl-CS"/>
        </w:rPr>
        <w:t xml:space="preserve">          </w:t>
      </w:r>
      <w:r w:rsidRPr="0008621D">
        <w:rPr>
          <w:sz w:val="24"/>
          <w:szCs w:val="24"/>
          <w:lang w:val="sr-Cyrl-CS"/>
        </w:rPr>
        <w:t xml:space="preserve">Туристичка организација  Бијељина ће и ове године обављати основну, информативно пропагандну дјелатност и сарађивати са свим субјектима на подручју </w:t>
      </w:r>
      <w:r w:rsidR="00A5798B" w:rsidRPr="0008621D">
        <w:rPr>
          <w:sz w:val="24"/>
          <w:szCs w:val="24"/>
          <w:lang w:val="sr-Cyrl-CS"/>
        </w:rPr>
        <w:t>града</w:t>
      </w:r>
      <w:r w:rsidRPr="0008621D">
        <w:rPr>
          <w:sz w:val="24"/>
          <w:szCs w:val="24"/>
          <w:lang w:val="sr-Cyrl-CS"/>
        </w:rPr>
        <w:t xml:space="preserve"> </w:t>
      </w:r>
      <w:r w:rsidR="00692051" w:rsidRPr="0008621D">
        <w:rPr>
          <w:sz w:val="24"/>
          <w:szCs w:val="24"/>
          <w:lang w:val="sr-Cyrl-CS"/>
        </w:rPr>
        <w:t xml:space="preserve"> Бијељина </w:t>
      </w:r>
      <w:r w:rsidRPr="0008621D">
        <w:rPr>
          <w:sz w:val="24"/>
          <w:szCs w:val="24"/>
          <w:lang w:val="sr-Cyrl-CS"/>
        </w:rPr>
        <w:t>у циљу боље промоције и квалитетније понуде.</w:t>
      </w:r>
      <w:r w:rsidR="003E3B52" w:rsidRPr="0008621D">
        <w:rPr>
          <w:sz w:val="24"/>
          <w:szCs w:val="24"/>
          <w:lang w:val="sr-Cyrl-CS"/>
        </w:rPr>
        <w:t xml:space="preserve">              </w:t>
      </w:r>
      <w:r w:rsidR="00C358A7" w:rsidRPr="0008621D">
        <w:rPr>
          <w:sz w:val="24"/>
          <w:szCs w:val="24"/>
          <w:lang w:val="sr-Cyrl-CS"/>
        </w:rPr>
        <w:t xml:space="preserve">     </w:t>
      </w:r>
    </w:p>
    <w:p w:rsidR="00980841" w:rsidRPr="0008621D" w:rsidRDefault="00980841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  <w:r w:rsidRPr="0008621D">
        <w:rPr>
          <w:sz w:val="24"/>
          <w:szCs w:val="24"/>
          <w:lang w:val="sr-Cyrl-CS"/>
        </w:rPr>
        <w:t xml:space="preserve">        Поводом свих манифестација у којима је Туристичка организација главни организатор или један од суорганизатора</w:t>
      </w:r>
      <w:r w:rsidR="0008621D" w:rsidRPr="0008621D">
        <w:rPr>
          <w:sz w:val="24"/>
          <w:szCs w:val="24"/>
          <w:lang w:val="bs-Latn-BA"/>
        </w:rPr>
        <w:t xml:space="preserve"> </w:t>
      </w:r>
      <w:r w:rsidR="0008621D" w:rsidRPr="0008621D">
        <w:rPr>
          <w:sz w:val="24"/>
          <w:szCs w:val="24"/>
          <w:lang w:val="sr-Cyrl-CS"/>
        </w:rPr>
        <w:t>у плану је сарадња са медијима у граду</w:t>
      </w:r>
      <w:r w:rsidRPr="0008621D">
        <w:rPr>
          <w:sz w:val="24"/>
          <w:szCs w:val="24"/>
          <w:lang w:val="sr-Cyrl-CS"/>
        </w:rPr>
        <w:t>.</w:t>
      </w:r>
    </w:p>
    <w:p w:rsidR="000E4682" w:rsidRPr="0008621D" w:rsidRDefault="000E4682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C358A7" w:rsidRPr="00371047" w:rsidRDefault="00C358A7" w:rsidP="00B8671E">
      <w:pPr>
        <w:pStyle w:val="NoSpacing"/>
        <w:tabs>
          <w:tab w:val="left" w:pos="6810"/>
        </w:tabs>
        <w:rPr>
          <w:i/>
          <w:sz w:val="24"/>
          <w:szCs w:val="24"/>
          <w:lang w:val="sr-Cyrl-CS"/>
        </w:rPr>
      </w:pPr>
    </w:p>
    <w:p w:rsidR="00C358A7" w:rsidRPr="00371047" w:rsidRDefault="00C358A7" w:rsidP="00B8671E">
      <w:pPr>
        <w:pStyle w:val="NoSpacing"/>
        <w:tabs>
          <w:tab w:val="left" w:pos="6810"/>
        </w:tabs>
        <w:rPr>
          <w:i/>
          <w:sz w:val="24"/>
          <w:szCs w:val="24"/>
          <w:lang w:val="sr-Cyrl-CS"/>
        </w:rPr>
      </w:pPr>
    </w:p>
    <w:p w:rsidR="00522C85" w:rsidRPr="00770641" w:rsidRDefault="00BC0160" w:rsidP="00BC0160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="00C358A7" w:rsidRPr="00770641">
        <w:rPr>
          <w:sz w:val="24"/>
          <w:szCs w:val="24"/>
          <w:lang w:val="sr-Cyrl-CS"/>
        </w:rPr>
        <w:t>У 2014</w:t>
      </w:r>
      <w:r w:rsidR="000E4682" w:rsidRPr="00770641">
        <w:rPr>
          <w:sz w:val="24"/>
          <w:szCs w:val="24"/>
          <w:lang w:val="sr-Cyrl-CS"/>
        </w:rPr>
        <w:t>. години планирамо промотивне наступе на следећим манифестацијама:</w:t>
      </w:r>
    </w:p>
    <w:p w:rsidR="00522C85" w:rsidRDefault="00522C85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BC0160" w:rsidRPr="00770641" w:rsidRDefault="00BC0160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A97BB0" w:rsidRPr="00EA3D08" w:rsidRDefault="00EA3D08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Фебруар</w:t>
      </w:r>
    </w:p>
    <w:p w:rsidR="00A97BB0" w:rsidRPr="00770641" w:rsidRDefault="00A97BB0" w:rsidP="00C358A7">
      <w:pPr>
        <w:pStyle w:val="NoSpacing"/>
        <w:tabs>
          <w:tab w:val="left" w:pos="6810"/>
        </w:tabs>
        <w:jc w:val="both"/>
        <w:rPr>
          <w:color w:val="FF0000"/>
          <w:sz w:val="24"/>
          <w:szCs w:val="24"/>
          <w:lang w:val="sr-Cyrl-CS"/>
        </w:rPr>
      </w:pPr>
    </w:p>
    <w:p w:rsidR="00BC4BE9" w:rsidRPr="00770641" w:rsidRDefault="00EA3D08" w:rsidP="00EA3D0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="00A97BB0" w:rsidRPr="00770641">
        <w:rPr>
          <w:b/>
          <w:sz w:val="24"/>
          <w:szCs w:val="24"/>
          <w:lang w:val="sr-Cyrl-CS"/>
        </w:rPr>
        <w:t>35. међународни сајам туризма у Београду</w:t>
      </w:r>
      <w:r w:rsidR="00C358A7" w:rsidRPr="00770641">
        <w:rPr>
          <w:sz w:val="24"/>
          <w:szCs w:val="24"/>
          <w:lang w:val="sr-Cyrl-CS"/>
        </w:rPr>
        <w:t xml:space="preserve"> од 27</w:t>
      </w:r>
      <w:r w:rsidR="00A97BB0" w:rsidRPr="00770641">
        <w:rPr>
          <w:sz w:val="24"/>
          <w:szCs w:val="24"/>
          <w:lang w:val="sr-Cyrl-CS"/>
        </w:rPr>
        <w:t>.02.</w:t>
      </w:r>
      <w:r w:rsidR="00C358A7" w:rsidRPr="00770641">
        <w:rPr>
          <w:sz w:val="24"/>
          <w:szCs w:val="24"/>
          <w:lang w:val="sr-Cyrl-CS"/>
        </w:rPr>
        <w:t>- 02.03.2014</w:t>
      </w:r>
      <w:r w:rsidR="008D301B" w:rsidRPr="00770641">
        <w:rPr>
          <w:sz w:val="24"/>
          <w:szCs w:val="24"/>
          <w:lang w:val="sr-Cyrl-CS"/>
        </w:rPr>
        <w:t>. године</w:t>
      </w:r>
    </w:p>
    <w:p w:rsidR="00EA3D08" w:rsidRDefault="00BC4BE9" w:rsidP="00C358A7">
      <w:pPr>
        <w:pStyle w:val="NoSpacing"/>
        <w:tabs>
          <w:tab w:val="left" w:pos="6810"/>
        </w:tabs>
        <w:jc w:val="both"/>
        <w:rPr>
          <w:sz w:val="24"/>
          <w:szCs w:val="24"/>
        </w:rPr>
      </w:pPr>
      <w:r w:rsidRPr="00770641">
        <w:rPr>
          <w:sz w:val="24"/>
          <w:szCs w:val="24"/>
          <w:lang w:val="sr-Cyrl-CS"/>
        </w:rPr>
        <w:t>По традицији, Туристичка организација ће и ове године узети учешће на највећем и најзначајнијем сајму у региону</w:t>
      </w:r>
      <w:r w:rsidR="00380A0D" w:rsidRPr="00770641">
        <w:rPr>
          <w:sz w:val="24"/>
          <w:szCs w:val="24"/>
          <w:lang w:val="sr-Cyrl-CS"/>
        </w:rPr>
        <w:t xml:space="preserve"> и то наступом на заједничком штанду Републике Српске.</w:t>
      </w:r>
      <w:r w:rsidR="00371047">
        <w:rPr>
          <w:sz w:val="24"/>
          <w:szCs w:val="24"/>
          <w:lang w:val="bs-Latn-BA"/>
        </w:rPr>
        <w:t xml:space="preserve"> O</w:t>
      </w:r>
      <w:r w:rsidR="00371047">
        <w:rPr>
          <w:sz w:val="24"/>
          <w:szCs w:val="24"/>
          <w:lang w:val="sr-Cyrl-CS"/>
        </w:rPr>
        <w:t>вај сајам окупља највеће туристичке организације, агенције, туроператоре, хотеле,</w:t>
      </w:r>
      <w:r w:rsidR="00EA3D08">
        <w:rPr>
          <w:sz w:val="24"/>
          <w:szCs w:val="24"/>
          <w:lang w:val="sr-Cyrl-CS"/>
        </w:rPr>
        <w:t xml:space="preserve"> градове, бање и земље са свих континената. Значај овог сајма потврђује и чињеница да је је члан Европске асоцијације туристичких пословних сајмова</w:t>
      </w:r>
      <w:r w:rsidR="00EA3D08">
        <w:rPr>
          <w:sz w:val="24"/>
          <w:szCs w:val="24"/>
        </w:rPr>
        <w:t xml:space="preserve"> - ETTFA</w:t>
      </w:r>
      <w:r w:rsidR="00EA3D08">
        <w:rPr>
          <w:sz w:val="24"/>
          <w:szCs w:val="24"/>
          <w:lang w:val="sr-Cyrl-CS"/>
        </w:rPr>
        <w:t>, као и Светске асоцијације туристичких пословних сајмова</w:t>
      </w:r>
      <w:r w:rsidR="00EA3D08">
        <w:rPr>
          <w:sz w:val="24"/>
          <w:szCs w:val="24"/>
        </w:rPr>
        <w:t xml:space="preserve"> – ITTFA.</w:t>
      </w:r>
    </w:p>
    <w:p w:rsidR="00EA3D08" w:rsidRDefault="00EA3D08" w:rsidP="00C358A7">
      <w:pPr>
        <w:pStyle w:val="NoSpacing"/>
        <w:tabs>
          <w:tab w:val="left" w:pos="6810"/>
        </w:tabs>
        <w:jc w:val="both"/>
        <w:rPr>
          <w:sz w:val="24"/>
          <w:szCs w:val="24"/>
        </w:rPr>
      </w:pPr>
    </w:p>
    <w:p w:rsidR="00EA3D08" w:rsidRDefault="00EA3D08" w:rsidP="00C358A7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Април</w:t>
      </w:r>
    </w:p>
    <w:p w:rsidR="00EA3D08" w:rsidRDefault="00EA3D08" w:rsidP="00C358A7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</w:p>
    <w:p w:rsidR="00D91031" w:rsidRPr="00770641" w:rsidRDefault="00EA3D08" w:rsidP="00EA3D08">
      <w:pPr>
        <w:pStyle w:val="NoSpacing"/>
        <w:ind w:firstLine="720"/>
        <w:jc w:val="both"/>
        <w:rPr>
          <w:sz w:val="24"/>
          <w:szCs w:val="24"/>
          <w:lang w:val="bs-Latn-BA"/>
        </w:rPr>
      </w:pPr>
      <w:r>
        <w:rPr>
          <w:b/>
          <w:sz w:val="24"/>
          <w:szCs w:val="24"/>
          <w:lang w:val="sr-Cyrl-CS"/>
        </w:rPr>
        <w:t xml:space="preserve">Међународни сајам туризма и активног одмора </w:t>
      </w:r>
      <w:r w:rsidR="008D301B" w:rsidRPr="00770641">
        <w:rPr>
          <w:b/>
          <w:sz w:val="24"/>
          <w:szCs w:val="24"/>
          <w:lang w:val="sr-Cyrl-CS"/>
        </w:rPr>
        <w:t>у Нишу</w:t>
      </w:r>
      <w:r w:rsidR="008D301B" w:rsidRPr="00770641">
        <w:rPr>
          <w:sz w:val="24"/>
          <w:szCs w:val="24"/>
          <w:lang w:val="sr-Cyrl-CS"/>
        </w:rPr>
        <w:t xml:space="preserve"> од </w:t>
      </w:r>
      <w:r w:rsidRPr="00EA3D08">
        <w:rPr>
          <w:sz w:val="24"/>
          <w:szCs w:val="24"/>
          <w:lang w:val="sr-Cyrl-CS"/>
        </w:rPr>
        <w:t>03.04. – 05</w:t>
      </w:r>
      <w:r w:rsidR="008D301B" w:rsidRPr="00EA3D08">
        <w:rPr>
          <w:sz w:val="24"/>
          <w:szCs w:val="24"/>
          <w:lang w:val="sr-Cyrl-CS"/>
        </w:rPr>
        <w:t>.04. 2013</w:t>
      </w:r>
      <w:r>
        <w:rPr>
          <w:sz w:val="24"/>
          <w:szCs w:val="24"/>
          <w:lang w:val="sr-Cyrl-CS"/>
        </w:rPr>
        <w:t>.</w:t>
      </w:r>
      <w:r w:rsidR="008D301B" w:rsidRPr="00770641">
        <w:rPr>
          <w:b/>
          <w:i/>
          <w:sz w:val="24"/>
          <w:szCs w:val="24"/>
          <w:lang w:val="sr-Cyrl-CS"/>
        </w:rPr>
        <w:t xml:space="preserve"> </w:t>
      </w:r>
      <w:r w:rsidR="008D301B" w:rsidRPr="00770641">
        <w:rPr>
          <w:sz w:val="24"/>
          <w:szCs w:val="24"/>
          <w:lang w:val="sr-Cyrl-CS"/>
        </w:rPr>
        <w:t xml:space="preserve">Традиционално окупља најзначајније туристичке </w:t>
      </w:r>
      <w:r>
        <w:rPr>
          <w:sz w:val="24"/>
          <w:szCs w:val="24"/>
          <w:lang w:val="sr-Cyrl-CS"/>
        </w:rPr>
        <w:t>субјекте</w:t>
      </w:r>
      <w:r w:rsidR="008D301B" w:rsidRPr="00770641">
        <w:rPr>
          <w:sz w:val="24"/>
          <w:szCs w:val="24"/>
          <w:lang w:val="sr-Cyrl-CS"/>
        </w:rPr>
        <w:t xml:space="preserve"> из региона који индиректно</w:t>
      </w:r>
      <w:r w:rsidR="00D91031" w:rsidRPr="00770641">
        <w:rPr>
          <w:sz w:val="24"/>
          <w:szCs w:val="24"/>
          <w:lang w:val="sr-Cyrl-CS"/>
        </w:rPr>
        <w:t xml:space="preserve">  учествују у развоју и пласману туристичких производа</w:t>
      </w:r>
      <w:r>
        <w:rPr>
          <w:sz w:val="24"/>
          <w:szCs w:val="24"/>
          <w:lang w:val="sr-Cyrl-CS"/>
        </w:rPr>
        <w:t xml:space="preserve"> на домаћем и иностраном тржишту</w:t>
      </w:r>
      <w:r w:rsidR="00E859D0" w:rsidRPr="00770641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 xml:space="preserve"> </w:t>
      </w:r>
      <w:r w:rsidR="00E859D0" w:rsidRPr="00770641">
        <w:rPr>
          <w:sz w:val="24"/>
          <w:szCs w:val="24"/>
          <w:lang w:val="sr-Cyrl-CS"/>
        </w:rPr>
        <w:t>Туристичка организација Бијељина је до сада узимала учешће на овом сајму и има солидну сарадњу са Туристичком организацијом Ниш.</w:t>
      </w:r>
      <w:r>
        <w:rPr>
          <w:sz w:val="24"/>
          <w:szCs w:val="24"/>
          <w:lang w:val="sr-Cyrl-CS"/>
        </w:rPr>
        <w:t xml:space="preserve"> </w:t>
      </w:r>
    </w:p>
    <w:p w:rsidR="00946DDB" w:rsidRPr="00770641" w:rsidRDefault="00946DDB" w:rsidP="00C358A7">
      <w:pPr>
        <w:pStyle w:val="NoSpacing"/>
        <w:tabs>
          <w:tab w:val="left" w:pos="6810"/>
        </w:tabs>
        <w:jc w:val="both"/>
        <w:rPr>
          <w:sz w:val="24"/>
          <w:szCs w:val="24"/>
          <w:lang w:val="bs-Latn-BA"/>
        </w:rPr>
      </w:pPr>
    </w:p>
    <w:p w:rsidR="00D91031" w:rsidRPr="00EA3D08" w:rsidRDefault="00EA3D08" w:rsidP="00EA3D08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b/>
          <w:sz w:val="24"/>
          <w:szCs w:val="24"/>
          <w:lang w:val="sr-Cyrl-CS"/>
        </w:rPr>
        <w:t>23</w:t>
      </w:r>
      <w:r w:rsidR="00D91031" w:rsidRPr="00770641">
        <w:rPr>
          <w:b/>
          <w:sz w:val="24"/>
          <w:szCs w:val="24"/>
          <w:lang w:val="sr-Cyrl-CS"/>
        </w:rPr>
        <w:t>. Међународна туристичка берза и сајам туризма у Будви</w:t>
      </w:r>
      <w:r w:rsidR="00D91031" w:rsidRPr="00770641">
        <w:rPr>
          <w:sz w:val="24"/>
          <w:szCs w:val="24"/>
          <w:lang w:val="sr-Cyrl-CS"/>
        </w:rPr>
        <w:t xml:space="preserve"> од </w:t>
      </w:r>
      <w:r>
        <w:rPr>
          <w:sz w:val="24"/>
          <w:szCs w:val="24"/>
          <w:lang w:val="sr-Cyrl-CS"/>
        </w:rPr>
        <w:t>03.04 - 05.04.2014.</w:t>
      </w:r>
    </w:p>
    <w:p w:rsidR="0097544F" w:rsidRPr="00770641" w:rsidRDefault="00CC7006" w:rsidP="00C358A7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циљу подизања сарадње са туристичким дјелатницима из Црне Горе, планирамо учешће на овом сајму који је најзначајнија туристичка манифестација у Црној Гори и обухвата презентацију: туристичких дестинација, смјештајних капацитета, угоститељских објеката и услуга, организатора конгреса и различитих манифестација. Овом приликом одржаће се и тематске презентације, промоције, округли столови, панел дискусије и сл. </w:t>
      </w:r>
    </w:p>
    <w:p w:rsidR="00D91031" w:rsidRDefault="00D91031" w:rsidP="00C358A7">
      <w:pPr>
        <w:pStyle w:val="NoSpacing"/>
        <w:tabs>
          <w:tab w:val="left" w:pos="6810"/>
        </w:tabs>
        <w:jc w:val="both"/>
        <w:rPr>
          <w:sz w:val="24"/>
          <w:szCs w:val="24"/>
          <w:lang w:val="bs-Latn-BA"/>
        </w:rPr>
      </w:pPr>
    </w:p>
    <w:p w:rsidR="005741A7" w:rsidRPr="004562F5" w:rsidRDefault="005741A7" w:rsidP="005741A7">
      <w:pPr>
        <w:pStyle w:val="NoSpacing"/>
        <w:ind w:firstLine="720"/>
        <w:jc w:val="both"/>
        <w:rPr>
          <w:sz w:val="24"/>
          <w:szCs w:val="24"/>
          <w:lang w:val="sr-Cyrl-CS"/>
        </w:rPr>
      </w:pPr>
      <w:r w:rsidRPr="00770641">
        <w:rPr>
          <w:b/>
          <w:sz w:val="24"/>
          <w:szCs w:val="24"/>
          <w:lang w:val="sr-Cyrl-CS"/>
        </w:rPr>
        <w:t xml:space="preserve">Сајам </w:t>
      </w:r>
      <w:r>
        <w:rPr>
          <w:b/>
          <w:sz w:val="24"/>
          <w:szCs w:val="24"/>
          <w:lang w:val="sr-Cyrl-CS"/>
        </w:rPr>
        <w:t xml:space="preserve">туризма у Новом Саду, </w:t>
      </w:r>
      <w:r>
        <w:rPr>
          <w:sz w:val="24"/>
          <w:szCs w:val="24"/>
          <w:lang w:val="sr-Cyrl-CS"/>
        </w:rPr>
        <w:t>10.04.-14.04.2014.год.</w:t>
      </w:r>
    </w:p>
    <w:p w:rsidR="005741A7" w:rsidRPr="004562F5" w:rsidRDefault="005741A7" w:rsidP="005741A7">
      <w:pPr>
        <w:pStyle w:val="NoSpacing"/>
        <w:tabs>
          <w:tab w:val="left" w:pos="6810"/>
        </w:tabs>
        <w:jc w:val="both"/>
        <w:rPr>
          <w:b/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Други по величини у региону је Новосадски сајам туризма на којем смо и до сада учествовали на самосталном штанду или заједно са осталим Туристичким организацијама из Републике Српске. Искуства са овог сајма показују да је велика заинтересованост туриста из Војводине</w:t>
      </w:r>
      <w:r>
        <w:rPr>
          <w:sz w:val="24"/>
          <w:szCs w:val="24"/>
          <w:lang w:val="sr-Cyrl-CS"/>
        </w:rPr>
        <w:t xml:space="preserve"> за нашу регију, која се огледа у великом броју</w:t>
      </w:r>
      <w:r w:rsidRPr="00770641">
        <w:rPr>
          <w:sz w:val="24"/>
          <w:szCs w:val="24"/>
          <w:lang w:val="sr-Cyrl-CS"/>
        </w:rPr>
        <w:t xml:space="preserve"> посјета у току године. </w:t>
      </w:r>
      <w:r w:rsidRPr="00770641">
        <w:rPr>
          <w:sz w:val="24"/>
          <w:szCs w:val="24"/>
          <w:lang w:val="sr-Cyrl-CS"/>
        </w:rPr>
        <w:lastRenderedPageBreak/>
        <w:t>Ради уштеде а и ради добре сарадње ове године планирамо наступити на заједничком штанду Републике Српске.</w:t>
      </w:r>
    </w:p>
    <w:p w:rsidR="005741A7" w:rsidRDefault="005741A7" w:rsidP="00C358A7">
      <w:pPr>
        <w:pStyle w:val="NoSpacing"/>
        <w:tabs>
          <w:tab w:val="left" w:pos="6810"/>
        </w:tabs>
        <w:jc w:val="both"/>
        <w:rPr>
          <w:sz w:val="24"/>
          <w:szCs w:val="24"/>
          <w:lang w:val="bs-Latn-BA"/>
        </w:rPr>
      </w:pPr>
    </w:p>
    <w:p w:rsidR="00565BFD" w:rsidRPr="005049AA" w:rsidRDefault="00565BFD" w:rsidP="00565BFD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7A4F5A" w:rsidRDefault="007A4F5A" w:rsidP="007A4F5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Август</w:t>
      </w:r>
    </w:p>
    <w:p w:rsidR="007A4F5A" w:rsidRDefault="007A4F5A" w:rsidP="007A4F5A">
      <w:pPr>
        <w:pStyle w:val="NoSpacing"/>
        <w:rPr>
          <w:sz w:val="24"/>
          <w:szCs w:val="24"/>
          <w:lang w:val="sr-Cyrl-CS"/>
        </w:rPr>
      </w:pPr>
    </w:p>
    <w:p w:rsidR="00B838C9" w:rsidRPr="007A4F5A" w:rsidRDefault="007A4F5A" w:rsidP="007A4F5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7A4F5A">
        <w:rPr>
          <w:b/>
          <w:sz w:val="24"/>
          <w:szCs w:val="24"/>
          <w:lang w:val="sr-Cyrl-CS"/>
        </w:rPr>
        <w:t>С</w:t>
      </w:r>
      <w:r w:rsidR="00565BFD" w:rsidRPr="007A4F5A">
        <w:rPr>
          <w:b/>
          <w:sz w:val="24"/>
          <w:szCs w:val="24"/>
          <w:lang w:val="sr-Cyrl-CS"/>
        </w:rPr>
        <w:t>ајам привреде и туризма у Дервенти</w:t>
      </w:r>
      <w:r>
        <w:rPr>
          <w:sz w:val="24"/>
          <w:szCs w:val="24"/>
          <w:lang w:val="sr-Cyrl-CS"/>
        </w:rPr>
        <w:t>, током августа 2014.године.</w:t>
      </w:r>
    </w:p>
    <w:p w:rsidR="0097544F" w:rsidRPr="00770641" w:rsidRDefault="0097544F" w:rsidP="007A4F5A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Дервента је значајна за промоцију Бијељине</w:t>
      </w:r>
      <w:r w:rsidR="007A4F5A">
        <w:rPr>
          <w:sz w:val="24"/>
          <w:szCs w:val="24"/>
          <w:lang w:val="sr-Cyrl-CS"/>
        </w:rPr>
        <w:t xml:space="preserve"> јер је релативно близу тако да </w:t>
      </w:r>
      <w:r w:rsidRPr="00770641">
        <w:rPr>
          <w:sz w:val="24"/>
          <w:szCs w:val="24"/>
          <w:lang w:val="sr-Cyrl-CS"/>
        </w:rPr>
        <w:t>се може очекивати још већи број посјетилаца из овог града.</w:t>
      </w:r>
      <w:r w:rsidR="007A4F5A">
        <w:rPr>
          <w:sz w:val="24"/>
          <w:szCs w:val="24"/>
          <w:lang w:val="sr-Cyrl-CS"/>
        </w:rPr>
        <w:t xml:space="preserve"> </w:t>
      </w:r>
      <w:r w:rsidR="00B838C9" w:rsidRPr="00770641">
        <w:rPr>
          <w:sz w:val="24"/>
          <w:szCs w:val="24"/>
          <w:lang w:val="sr-Cyrl-CS"/>
        </w:rPr>
        <w:t>Досадашња сарадња започета учешћима на овом сајму претходних година требало би да се настави и развија. Имајући у виду да трошак на овом сајму није велики а да би могао да да добре резултате сматрамо да би требало наставити са активностима и на овом тржишту.</w:t>
      </w:r>
    </w:p>
    <w:p w:rsidR="0097544F" w:rsidRPr="00770641" w:rsidRDefault="0097544F" w:rsidP="0070121C">
      <w:pPr>
        <w:pStyle w:val="NoSpacing"/>
        <w:tabs>
          <w:tab w:val="left" w:pos="6810"/>
        </w:tabs>
        <w:ind w:left="540"/>
        <w:jc w:val="both"/>
        <w:rPr>
          <w:sz w:val="24"/>
          <w:szCs w:val="24"/>
          <w:lang w:val="sr-Cyrl-CS"/>
        </w:rPr>
      </w:pPr>
    </w:p>
    <w:p w:rsidR="00565BFD" w:rsidRPr="00770641" w:rsidRDefault="00565BFD" w:rsidP="00565BFD">
      <w:pPr>
        <w:pStyle w:val="NoSpacing"/>
        <w:tabs>
          <w:tab w:val="left" w:pos="6810"/>
        </w:tabs>
        <w:ind w:left="180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 </w:t>
      </w:r>
    </w:p>
    <w:p w:rsidR="00565BFD" w:rsidRPr="007A4F5A" w:rsidRDefault="00565BFD" w:rsidP="007A4F5A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 </w:t>
      </w:r>
      <w:r w:rsidR="007A4F5A">
        <w:rPr>
          <w:sz w:val="24"/>
          <w:szCs w:val="24"/>
          <w:lang w:val="sr-Cyrl-CS"/>
        </w:rPr>
        <w:t>Септембар</w:t>
      </w:r>
    </w:p>
    <w:p w:rsidR="00565BFD" w:rsidRPr="00770641" w:rsidRDefault="00565BFD" w:rsidP="00565BFD">
      <w:pPr>
        <w:pStyle w:val="NoSpacing"/>
        <w:tabs>
          <w:tab w:val="left" w:pos="6810"/>
        </w:tabs>
        <w:ind w:left="180"/>
        <w:rPr>
          <w:sz w:val="24"/>
          <w:szCs w:val="24"/>
          <w:lang w:val="sr-Cyrl-CS"/>
        </w:rPr>
      </w:pPr>
    </w:p>
    <w:p w:rsidR="00565BFD" w:rsidRPr="004562F5" w:rsidRDefault="004562F5" w:rsidP="004562F5">
      <w:pPr>
        <w:pStyle w:val="NoSpacing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ab/>
        <w:t>„Смедеревска јесен 2014</w:t>
      </w:r>
      <w:r w:rsidR="0053499C" w:rsidRPr="00770641">
        <w:rPr>
          <w:b/>
          <w:sz w:val="24"/>
          <w:szCs w:val="24"/>
          <w:lang w:val="sr-Cyrl-CS"/>
        </w:rPr>
        <w:t>“</w:t>
      </w:r>
      <w:r w:rsidR="00B838C9" w:rsidRPr="00770641">
        <w:rPr>
          <w:b/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, септембар</w:t>
      </w:r>
    </w:p>
    <w:p w:rsidR="00B838C9" w:rsidRPr="00770641" w:rsidRDefault="00895E7B" w:rsidP="004562F5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Туристичке организације Смедерева и Бијељине</w:t>
      </w:r>
      <w:r w:rsidR="00B838C9" w:rsidRPr="00770641">
        <w:rPr>
          <w:sz w:val="24"/>
          <w:szCs w:val="24"/>
          <w:lang w:val="sr-Cyrl-CS"/>
        </w:rPr>
        <w:t xml:space="preserve"> имају доста добру комуникацију и сарадњу која се огледа и у учешћу Смедерева на сајмовима у Бијељини (Са</w:t>
      </w:r>
      <w:r w:rsidR="004562F5">
        <w:rPr>
          <w:sz w:val="24"/>
          <w:szCs w:val="24"/>
          <w:lang w:val="sr-Cyrl-CS"/>
        </w:rPr>
        <w:t xml:space="preserve">јам туризма, Сајам пољопривреде), </w:t>
      </w:r>
      <w:r w:rsidR="00B838C9" w:rsidRPr="00770641">
        <w:rPr>
          <w:sz w:val="24"/>
          <w:szCs w:val="24"/>
          <w:lang w:val="sr-Cyrl-CS"/>
        </w:rPr>
        <w:t>али такође учешће Бијељине на овој значајној регионалној манифестацији дуге традиције.Туристичка организација Бијељина је до сада имала штанд и надамо се  да ћемо и ове године на сличан начин представити своју туристичку понуду.</w:t>
      </w:r>
    </w:p>
    <w:p w:rsidR="008C744A" w:rsidRPr="00770641" w:rsidRDefault="008C744A" w:rsidP="004562F5">
      <w:pPr>
        <w:pStyle w:val="NoSpacing"/>
        <w:tabs>
          <w:tab w:val="left" w:pos="6810"/>
        </w:tabs>
        <w:rPr>
          <w:b/>
          <w:sz w:val="24"/>
          <w:szCs w:val="24"/>
          <w:lang w:val="sr-Cyrl-CS"/>
        </w:rPr>
      </w:pPr>
    </w:p>
    <w:p w:rsidR="0053499C" w:rsidRPr="004562F5" w:rsidRDefault="004562F5" w:rsidP="004562F5">
      <w:pPr>
        <w:pStyle w:val="NoSpacing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ab/>
      </w:r>
      <w:r w:rsidR="0053499C" w:rsidRPr="00770641">
        <w:rPr>
          <w:b/>
          <w:sz w:val="24"/>
          <w:szCs w:val="24"/>
          <w:lang w:val="sr-Cyrl-CS"/>
        </w:rPr>
        <w:t>„Грожђебал 2013“ у Вршцу</w:t>
      </w:r>
      <w:r>
        <w:rPr>
          <w:sz w:val="24"/>
          <w:szCs w:val="24"/>
          <w:lang w:val="sr-Cyrl-CS"/>
        </w:rPr>
        <w:t>, септембар</w:t>
      </w:r>
    </w:p>
    <w:p w:rsidR="00B838C9" w:rsidRPr="00770641" w:rsidRDefault="00B838C9" w:rsidP="004562F5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Грожђебал је манифестација која окупља велики број произвођача вина који </w:t>
      </w:r>
      <w:r w:rsidR="004562F5">
        <w:rPr>
          <w:sz w:val="24"/>
          <w:szCs w:val="24"/>
          <w:lang w:val="sr-Cyrl-CS"/>
        </w:rPr>
        <w:t>су редовни излагачи</w:t>
      </w:r>
      <w:r w:rsidR="008F78CE" w:rsidRPr="00770641">
        <w:rPr>
          <w:sz w:val="24"/>
          <w:szCs w:val="24"/>
          <w:lang w:val="sr-Cyrl-CS"/>
        </w:rPr>
        <w:t xml:space="preserve"> на сајам</w:t>
      </w:r>
      <w:r w:rsidR="004562F5">
        <w:rPr>
          <w:sz w:val="24"/>
          <w:szCs w:val="24"/>
          <w:lang w:val="sr-Cyrl-CS"/>
        </w:rPr>
        <w:t>у</w:t>
      </w:r>
      <w:r w:rsidR="008F78CE" w:rsidRPr="00770641">
        <w:rPr>
          <w:sz w:val="24"/>
          <w:szCs w:val="24"/>
          <w:lang w:val="sr-Cyrl-CS"/>
        </w:rPr>
        <w:t xml:space="preserve"> туризма у Бијељини.</w:t>
      </w:r>
      <w:r w:rsidR="004562F5">
        <w:rPr>
          <w:sz w:val="24"/>
          <w:szCs w:val="24"/>
          <w:lang w:val="sr-Cyrl-CS"/>
        </w:rPr>
        <w:t xml:space="preserve"> Оправданост посјете овој манифестацији огледа се у успостављању компактније сарадње</w:t>
      </w:r>
      <w:r w:rsidR="008F78CE" w:rsidRPr="00770641">
        <w:rPr>
          <w:sz w:val="24"/>
          <w:szCs w:val="24"/>
          <w:lang w:val="sr-Cyrl-CS"/>
        </w:rPr>
        <w:t>.</w:t>
      </w:r>
    </w:p>
    <w:p w:rsidR="0008621D" w:rsidRPr="00770641" w:rsidRDefault="0008621D" w:rsidP="005741A7">
      <w:pPr>
        <w:pStyle w:val="NoSpacing"/>
        <w:tabs>
          <w:tab w:val="left" w:pos="6810"/>
        </w:tabs>
        <w:rPr>
          <w:b/>
          <w:sz w:val="24"/>
          <w:szCs w:val="24"/>
          <w:lang w:val="sr-Cyrl-CS"/>
        </w:rPr>
      </w:pPr>
    </w:p>
    <w:p w:rsidR="000408D3" w:rsidRPr="004562F5" w:rsidRDefault="000408D3" w:rsidP="004562F5">
      <w:pPr>
        <w:pStyle w:val="NoSpacing"/>
        <w:ind w:firstLine="720"/>
        <w:jc w:val="both"/>
        <w:rPr>
          <w:sz w:val="24"/>
          <w:szCs w:val="24"/>
          <w:lang w:val="sr-Cyrl-CS"/>
        </w:rPr>
      </w:pPr>
      <w:r w:rsidRPr="00770641">
        <w:rPr>
          <w:b/>
          <w:sz w:val="24"/>
          <w:szCs w:val="24"/>
          <w:lang w:val="sr-Cyrl-CS"/>
        </w:rPr>
        <w:t xml:space="preserve">„Сајам привреде </w:t>
      </w:r>
      <w:r w:rsidR="004562F5">
        <w:rPr>
          <w:b/>
          <w:sz w:val="24"/>
          <w:szCs w:val="24"/>
          <w:lang w:val="sr-Cyrl-CS"/>
        </w:rPr>
        <w:t>у Модричи 2014</w:t>
      </w:r>
      <w:r w:rsidRPr="00770641">
        <w:rPr>
          <w:b/>
          <w:sz w:val="24"/>
          <w:szCs w:val="24"/>
          <w:lang w:val="sr-Cyrl-CS"/>
        </w:rPr>
        <w:t>“</w:t>
      </w:r>
      <w:r w:rsidR="004562F5">
        <w:rPr>
          <w:sz w:val="24"/>
          <w:szCs w:val="24"/>
          <w:lang w:val="sr-Cyrl-CS"/>
        </w:rPr>
        <w:t>, октобар</w:t>
      </w:r>
    </w:p>
    <w:p w:rsidR="008F78CE" w:rsidRPr="00770641" w:rsidRDefault="008F78CE" w:rsidP="004562F5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Модрича, као и Дервента, релативно близу али са нивоом сарадње који би свакако морао бити виши и што се тиче учешћа нашег у Модричи</w:t>
      </w:r>
      <w:r w:rsidR="00052EE2" w:rsidRPr="00770641">
        <w:rPr>
          <w:sz w:val="24"/>
          <w:szCs w:val="24"/>
          <w:lang w:val="sr-Cyrl-CS"/>
        </w:rPr>
        <w:t xml:space="preserve"> и обрнуто али и промоцији ради веће посјете Бијељини гостију из Модриче.</w:t>
      </w:r>
    </w:p>
    <w:p w:rsidR="000408D3" w:rsidRDefault="000408D3" w:rsidP="0070121C">
      <w:pPr>
        <w:pStyle w:val="NoSpacing"/>
        <w:tabs>
          <w:tab w:val="left" w:pos="6810"/>
        </w:tabs>
        <w:ind w:left="540"/>
        <w:jc w:val="both"/>
        <w:rPr>
          <w:sz w:val="24"/>
          <w:szCs w:val="24"/>
          <w:lang w:val="sr-Cyrl-CS"/>
        </w:rPr>
      </w:pPr>
    </w:p>
    <w:p w:rsidR="005049AA" w:rsidRPr="005049AA" w:rsidRDefault="005049AA" w:rsidP="00BF0023">
      <w:pPr>
        <w:pStyle w:val="NoSpacing"/>
        <w:tabs>
          <w:tab w:val="left" w:pos="6810"/>
        </w:tabs>
        <w:jc w:val="both"/>
        <w:rPr>
          <w:sz w:val="24"/>
          <w:szCs w:val="24"/>
          <w:lang w:val="bs-Latn-BA"/>
        </w:rPr>
      </w:pPr>
    </w:p>
    <w:p w:rsidR="004562F5" w:rsidRDefault="004562F5" w:rsidP="004562F5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Новембар</w:t>
      </w:r>
    </w:p>
    <w:p w:rsidR="004562F5" w:rsidRPr="004562F5" w:rsidRDefault="004562F5" w:rsidP="004562F5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</w:p>
    <w:p w:rsidR="000408D3" w:rsidRPr="004562F5" w:rsidRDefault="004562F5" w:rsidP="004562F5">
      <w:pPr>
        <w:pStyle w:val="NoSpacing"/>
        <w:ind w:firstLine="720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М</w:t>
      </w:r>
      <w:r w:rsidR="00C31EC6" w:rsidRPr="00770641">
        <w:rPr>
          <w:b/>
          <w:sz w:val="24"/>
          <w:szCs w:val="24"/>
          <w:lang w:val="sr-Cyrl-CS"/>
        </w:rPr>
        <w:t>еђународни сајам туриз</w:t>
      </w:r>
      <w:r>
        <w:rPr>
          <w:b/>
          <w:sz w:val="24"/>
          <w:szCs w:val="24"/>
          <w:lang w:val="sr-Cyrl-CS"/>
        </w:rPr>
        <w:t>ма и угоститељства „ЛОРИМЕС 2014</w:t>
      </w:r>
      <w:r w:rsidR="00C31EC6" w:rsidRPr="00770641">
        <w:rPr>
          <w:b/>
          <w:sz w:val="24"/>
          <w:szCs w:val="24"/>
          <w:lang w:val="sr-Cyrl-CS"/>
        </w:rPr>
        <w:t>“</w:t>
      </w:r>
      <w:r w:rsidR="00052EE2" w:rsidRPr="00770641">
        <w:rPr>
          <w:b/>
          <w:sz w:val="24"/>
          <w:szCs w:val="24"/>
          <w:lang w:val="sr-Cyrl-CS"/>
        </w:rPr>
        <w:t xml:space="preserve"> Бања Лука</w:t>
      </w:r>
      <w:r>
        <w:rPr>
          <w:sz w:val="24"/>
          <w:szCs w:val="24"/>
          <w:lang w:val="sr-Cyrl-CS"/>
        </w:rPr>
        <w:t>, новембар</w:t>
      </w:r>
    </w:p>
    <w:p w:rsidR="00052EE2" w:rsidRPr="00770641" w:rsidRDefault="00052EE2" w:rsidP="004562F5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Значајан сајам на коме смо и до сада учествовали је сајам  у Бања Луци. Планирамо и ове године узети учешће како би смо наставили промоцију на овом подручју али и како би сарадњу између ТО Бања Лука, ТОРС-а , министарства и ТО Бијељина наставили као изузетно добру.</w:t>
      </w:r>
    </w:p>
    <w:p w:rsidR="00895E7B" w:rsidRPr="00770641" w:rsidRDefault="00895E7B" w:rsidP="00895E7B">
      <w:pPr>
        <w:pStyle w:val="NoSpacing"/>
        <w:tabs>
          <w:tab w:val="left" w:pos="6810"/>
        </w:tabs>
        <w:ind w:left="180"/>
        <w:rPr>
          <w:sz w:val="24"/>
          <w:szCs w:val="24"/>
          <w:lang w:val="bs-Latn-BA"/>
        </w:rPr>
      </w:pPr>
    </w:p>
    <w:p w:rsidR="00C31EC6" w:rsidRPr="00770641" w:rsidRDefault="00C31EC6" w:rsidP="0070121C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C31EC6" w:rsidRDefault="004562F5" w:rsidP="004562F5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Децембар</w:t>
      </w:r>
    </w:p>
    <w:p w:rsidR="004562F5" w:rsidRPr="00770641" w:rsidRDefault="004562F5" w:rsidP="004562F5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0E4682" w:rsidRPr="004562F5" w:rsidRDefault="00C31EC6" w:rsidP="004562F5">
      <w:pPr>
        <w:pStyle w:val="NoSpacing"/>
        <w:ind w:firstLine="720"/>
        <w:jc w:val="both"/>
        <w:rPr>
          <w:sz w:val="24"/>
          <w:szCs w:val="24"/>
          <w:lang w:val="sr-Cyrl-CS"/>
        </w:rPr>
      </w:pPr>
      <w:r w:rsidRPr="00770641">
        <w:rPr>
          <w:b/>
          <w:sz w:val="24"/>
          <w:szCs w:val="24"/>
          <w:lang w:val="sr-Cyrl-CS"/>
        </w:rPr>
        <w:t>Берза туризма и угоститељства „У сусрет зими“ на Јахорини</w:t>
      </w:r>
      <w:r w:rsidR="004562F5">
        <w:rPr>
          <w:b/>
          <w:sz w:val="24"/>
          <w:szCs w:val="24"/>
          <w:lang w:val="sr-Cyrl-CS"/>
        </w:rPr>
        <w:t>,</w:t>
      </w:r>
      <w:r w:rsidR="004562F5">
        <w:rPr>
          <w:sz w:val="24"/>
          <w:szCs w:val="24"/>
          <w:lang w:val="sr-Cyrl-CS"/>
        </w:rPr>
        <w:t xml:space="preserve"> децембар</w:t>
      </w:r>
    </w:p>
    <w:p w:rsidR="00895E7B" w:rsidRPr="00770641" w:rsidRDefault="004562F5" w:rsidP="004562F5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Јахорина је најзначајнији зимски туристички центар РС</w:t>
      </w:r>
      <w:r w:rsidR="00BC0160">
        <w:rPr>
          <w:sz w:val="24"/>
          <w:szCs w:val="24"/>
          <w:lang w:val="sr-Cyrl-CS"/>
        </w:rPr>
        <w:t>, а је због мале удаљености и најчешћи избор за наше суграђане</w:t>
      </w:r>
      <w:r w:rsidR="00895E7B" w:rsidRPr="00770641">
        <w:rPr>
          <w:sz w:val="24"/>
          <w:szCs w:val="24"/>
          <w:lang w:val="sr-Cyrl-CS"/>
        </w:rPr>
        <w:t>. Берза на Јахорони је добра прилика за промоцију Бијељине њеним учесницима.</w:t>
      </w:r>
    </w:p>
    <w:p w:rsidR="0070121C" w:rsidRPr="005741A7" w:rsidRDefault="0070121C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071E50" w:rsidRPr="00770641" w:rsidRDefault="00071E50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980841" w:rsidRPr="00837B33" w:rsidRDefault="00980841" w:rsidP="00BC0160">
      <w:pPr>
        <w:pStyle w:val="NoSpacing"/>
        <w:tabs>
          <w:tab w:val="left" w:pos="6810"/>
        </w:tabs>
        <w:jc w:val="center"/>
        <w:rPr>
          <w:b/>
          <w:sz w:val="24"/>
          <w:szCs w:val="24"/>
          <w:lang w:val="sr-Cyrl-CS"/>
        </w:rPr>
      </w:pPr>
      <w:r w:rsidRPr="00837B33">
        <w:rPr>
          <w:b/>
          <w:sz w:val="24"/>
          <w:szCs w:val="24"/>
          <w:lang w:val="sr-Cyrl-CS"/>
        </w:rPr>
        <w:t>Израда информативно – пропагандног материјала</w:t>
      </w:r>
    </w:p>
    <w:p w:rsidR="004C6660" w:rsidRPr="00770641" w:rsidRDefault="004C6660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4C6660" w:rsidRPr="00770641" w:rsidRDefault="004C6660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4C6660" w:rsidRPr="00770641" w:rsidRDefault="004C6660" w:rsidP="00AD01F3">
      <w:pPr>
        <w:pStyle w:val="NoSpacing"/>
        <w:ind w:firstLine="709"/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Сходно буџетским и другим могу</w:t>
      </w:r>
      <w:r w:rsidR="0070121C" w:rsidRPr="00770641">
        <w:rPr>
          <w:sz w:val="24"/>
          <w:szCs w:val="24"/>
          <w:lang w:val="sr-Cyrl-CS"/>
        </w:rPr>
        <w:t>ћностима</w:t>
      </w:r>
      <w:r w:rsidR="00AD01F3">
        <w:rPr>
          <w:sz w:val="24"/>
          <w:szCs w:val="24"/>
          <w:lang w:val="sr-Cyrl-CS"/>
        </w:rPr>
        <w:t xml:space="preserve"> планирамо израду нове брошуре у којој ће бити представљени атрактивни туристички локалитети на подручју града, али и околине. Овим се планира освјежити промоција града на предстојећим сајмовима и манифестацијама на којима ћемо узети учешће. У складу са финансијским могућностима могућа је израда брошуре на енглеском језику. </w:t>
      </w:r>
    </w:p>
    <w:p w:rsidR="00820FE0" w:rsidRPr="00770641" w:rsidRDefault="00820FE0" w:rsidP="001E476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895E7B" w:rsidRPr="00770641" w:rsidRDefault="00AD01F3" w:rsidP="00AD01F3">
      <w:pPr>
        <w:pStyle w:val="NoSpacing"/>
        <w:ind w:firstLine="567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Постојећи промотивни ДВД изазвао је интересовање </w:t>
      </w:r>
      <w:r w:rsidR="004C6660" w:rsidRPr="00770641">
        <w:rPr>
          <w:sz w:val="24"/>
          <w:szCs w:val="24"/>
          <w:lang w:val="sr-Cyrl-CS"/>
        </w:rPr>
        <w:t>на сајмовима на којима је Туристичка организација Бијељина до сада учествовала.</w:t>
      </w:r>
      <w:r w:rsidR="00820FE0" w:rsidRPr="0077064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Поред српске врезије, израђена су издања на бугарском, њемачком и енглеском језику. </w:t>
      </w:r>
    </w:p>
    <w:p w:rsidR="0070121C" w:rsidRPr="00770641" w:rsidRDefault="0070121C" w:rsidP="0070121C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</w:p>
    <w:p w:rsidR="00C31EC6" w:rsidRPr="00BC0160" w:rsidRDefault="00820FE0" w:rsidP="00AD01F3">
      <w:pPr>
        <w:pStyle w:val="NoSpacing"/>
        <w:ind w:firstLine="567"/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Разгледнице су неопходан детаљ туристичке пропаганде.</w:t>
      </w:r>
      <w:r w:rsidRPr="00BC0160">
        <w:rPr>
          <w:sz w:val="24"/>
          <w:szCs w:val="24"/>
          <w:lang w:val="sr-Cyrl-CS"/>
        </w:rPr>
        <w:t>У претходном периоду урађен је један сет од  десетак различитих разгледница Бијељине али ове године планирамо радити нови.</w:t>
      </w:r>
    </w:p>
    <w:p w:rsidR="0070121C" w:rsidRPr="00770641" w:rsidRDefault="0070121C" w:rsidP="0070121C">
      <w:pPr>
        <w:pStyle w:val="NoSpacing"/>
        <w:tabs>
          <w:tab w:val="left" w:pos="6810"/>
        </w:tabs>
        <w:ind w:left="1211"/>
        <w:jc w:val="both"/>
        <w:rPr>
          <w:sz w:val="24"/>
          <w:szCs w:val="24"/>
          <w:lang w:val="sr-Cyrl-CS"/>
        </w:rPr>
      </w:pPr>
    </w:p>
    <w:p w:rsidR="0070121C" w:rsidRPr="00770641" w:rsidRDefault="00AD01F3" w:rsidP="005741A7">
      <w:pPr>
        <w:pStyle w:val="NoSpacing"/>
        <w:ind w:firstLine="567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Такође, у плану је израда мапе Града Бијељина, која ће садржати </w:t>
      </w:r>
      <w:r w:rsidR="0008621D">
        <w:rPr>
          <w:sz w:val="24"/>
          <w:szCs w:val="24"/>
          <w:lang w:val="sr-Cyrl-CS"/>
        </w:rPr>
        <w:t>означене</w:t>
      </w:r>
      <w:r>
        <w:rPr>
          <w:sz w:val="24"/>
          <w:szCs w:val="24"/>
          <w:lang w:val="sr-Cyrl-CS"/>
        </w:rPr>
        <w:t xml:space="preserve"> значајне туристичке локалитете. </w:t>
      </w:r>
    </w:p>
    <w:p w:rsidR="0070121C" w:rsidRPr="00770641" w:rsidRDefault="0070121C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323998" w:rsidRPr="00837B33" w:rsidRDefault="000E4682" w:rsidP="00BC0160">
      <w:pPr>
        <w:pStyle w:val="NoSpacing"/>
        <w:tabs>
          <w:tab w:val="left" w:pos="6810"/>
        </w:tabs>
        <w:jc w:val="center"/>
        <w:rPr>
          <w:b/>
          <w:sz w:val="24"/>
          <w:szCs w:val="24"/>
          <w:lang w:val="bs-Latn-BA"/>
        </w:rPr>
      </w:pPr>
      <w:r w:rsidRPr="00837B33">
        <w:rPr>
          <w:b/>
          <w:sz w:val="24"/>
          <w:szCs w:val="24"/>
          <w:lang w:val="sr-Cyrl-CS"/>
        </w:rPr>
        <w:t>Организовање манифестација</w:t>
      </w:r>
    </w:p>
    <w:p w:rsidR="001E7A9E" w:rsidRDefault="001E7A9E" w:rsidP="00BC0160">
      <w:pPr>
        <w:pStyle w:val="NoSpacing"/>
        <w:tabs>
          <w:tab w:val="left" w:pos="6810"/>
        </w:tabs>
        <w:jc w:val="center"/>
        <w:rPr>
          <w:sz w:val="24"/>
          <w:szCs w:val="24"/>
          <w:lang w:val="bs-Latn-BA"/>
        </w:rPr>
      </w:pPr>
    </w:p>
    <w:p w:rsidR="001E7A9E" w:rsidRDefault="001E7A9E" w:rsidP="001E7A9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bs-Latn-BA"/>
        </w:rPr>
        <w:tab/>
      </w:r>
      <w:r>
        <w:rPr>
          <w:sz w:val="24"/>
          <w:szCs w:val="24"/>
          <w:lang w:val="sr-Cyrl-CS"/>
        </w:rPr>
        <w:t xml:space="preserve">На подручју Града Бијељина одржавају се различите манифестације, сајмови, културни и спортски догађаји који доприносе разноврсности туристичке понуде. Највећу пажњу туриста  привлаче манифестације посвећене његовању традиције, обичаја и фолклора. </w:t>
      </w:r>
    </w:p>
    <w:p w:rsidR="006F6667" w:rsidRDefault="001E7A9E" w:rsidP="001E7A9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Једна од основних карактеристика манифестација јесте масовност, те у време одржавања истих наш град биљежи већу посјећеност. Многе приредбе, посебно оне са дугом традицијом, имају своју сталну публику која долази са циљем да види манифестацију, доживи атмосферу и понесе утисак. Отуда су манифестације директно у функцији повећања туристичког промета. </w:t>
      </w:r>
    </w:p>
    <w:p w:rsidR="001E7A9E" w:rsidRDefault="001E7A9E" w:rsidP="001E7A9E">
      <w:pPr>
        <w:pStyle w:val="NoSpacing"/>
        <w:jc w:val="both"/>
        <w:rPr>
          <w:sz w:val="24"/>
          <w:szCs w:val="24"/>
          <w:lang w:val="sr-Cyrl-CS"/>
        </w:rPr>
      </w:pPr>
    </w:p>
    <w:p w:rsidR="001E7A9E" w:rsidRPr="00770641" w:rsidRDefault="001E7A9E" w:rsidP="001E7A9E">
      <w:pPr>
        <w:pStyle w:val="NoSpacing"/>
        <w:jc w:val="both"/>
        <w:rPr>
          <w:sz w:val="24"/>
          <w:szCs w:val="24"/>
          <w:lang w:val="sr-Cyrl-CS"/>
        </w:rPr>
      </w:pPr>
    </w:p>
    <w:p w:rsidR="006F6667" w:rsidRDefault="00BC0160" w:rsidP="00BC0160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="006F6667" w:rsidRPr="00770641">
        <w:rPr>
          <w:sz w:val="24"/>
          <w:szCs w:val="24"/>
          <w:lang w:val="sr-Cyrl-CS"/>
        </w:rPr>
        <w:t>Тур</w:t>
      </w:r>
      <w:r w:rsidR="00227B61" w:rsidRPr="00770641">
        <w:rPr>
          <w:sz w:val="24"/>
          <w:szCs w:val="24"/>
          <w:lang w:val="sr-Cyrl-CS"/>
        </w:rPr>
        <w:t>истичка организација Бијељина планира</w:t>
      </w:r>
      <w:r w:rsidR="006F6667" w:rsidRPr="00770641">
        <w:rPr>
          <w:sz w:val="24"/>
          <w:szCs w:val="24"/>
          <w:lang w:val="sr-Cyrl-CS"/>
        </w:rPr>
        <w:t xml:space="preserve"> </w:t>
      </w:r>
      <w:r w:rsidR="0070121C" w:rsidRPr="00770641">
        <w:rPr>
          <w:sz w:val="24"/>
          <w:szCs w:val="24"/>
          <w:lang w:val="sr-Cyrl-CS"/>
        </w:rPr>
        <w:t>да у 2014</w:t>
      </w:r>
      <w:r w:rsidR="00227B61" w:rsidRPr="00770641">
        <w:rPr>
          <w:sz w:val="24"/>
          <w:szCs w:val="24"/>
          <w:lang w:val="sr-Cyrl-CS"/>
        </w:rPr>
        <w:t xml:space="preserve">. години организује следеће манифестације као </w:t>
      </w:r>
      <w:r w:rsidR="00227B61" w:rsidRPr="00770641">
        <w:rPr>
          <w:b/>
          <w:sz w:val="24"/>
          <w:szCs w:val="24"/>
          <w:lang w:val="sr-Cyrl-CS"/>
        </w:rPr>
        <w:t>главни организатор</w:t>
      </w:r>
      <w:r w:rsidR="00227B61" w:rsidRPr="00770641">
        <w:rPr>
          <w:sz w:val="24"/>
          <w:szCs w:val="24"/>
          <w:lang w:val="sr-Cyrl-CS"/>
        </w:rPr>
        <w:t>:</w:t>
      </w:r>
    </w:p>
    <w:p w:rsidR="00BC0160" w:rsidRPr="00770641" w:rsidRDefault="00BC0160" w:rsidP="00BC0160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</w:p>
    <w:p w:rsidR="00071E50" w:rsidRPr="00770641" w:rsidRDefault="00071E50" w:rsidP="00BC0160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lastRenderedPageBreak/>
        <w:t xml:space="preserve">        </w:t>
      </w:r>
    </w:p>
    <w:p w:rsidR="00227B61" w:rsidRPr="00770641" w:rsidRDefault="00BC0160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Април</w:t>
      </w:r>
    </w:p>
    <w:p w:rsidR="00227B61" w:rsidRPr="00770641" w:rsidRDefault="00227B61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227B61" w:rsidRDefault="00BC0160" w:rsidP="00B7762A">
      <w:pPr>
        <w:pStyle w:val="NoSpacing"/>
        <w:ind w:firstLine="720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М</w:t>
      </w:r>
      <w:r w:rsidR="00227B61" w:rsidRPr="00770641">
        <w:rPr>
          <w:b/>
          <w:sz w:val="24"/>
          <w:szCs w:val="24"/>
          <w:lang w:val="sr-Cyrl-CS"/>
        </w:rPr>
        <w:t>еђународни сајам туризма и гастрокултуре „Бијељинатурис</w:t>
      </w:r>
      <w:r w:rsidR="00AD01F3">
        <w:rPr>
          <w:b/>
          <w:sz w:val="24"/>
          <w:szCs w:val="24"/>
          <w:lang w:val="sr-Cyrl-CS"/>
        </w:rPr>
        <w:t>т</w:t>
      </w:r>
      <w:r w:rsidR="00227B61" w:rsidRPr="00770641">
        <w:rPr>
          <w:b/>
          <w:sz w:val="24"/>
          <w:szCs w:val="24"/>
          <w:lang w:val="sr-Cyrl-CS"/>
        </w:rPr>
        <w:t xml:space="preserve"> 201</w:t>
      </w:r>
      <w:r w:rsidR="0070121C" w:rsidRPr="00770641">
        <w:rPr>
          <w:b/>
          <w:sz w:val="24"/>
          <w:szCs w:val="24"/>
          <w:lang w:val="sr-Cyrl-CS"/>
        </w:rPr>
        <w:t>4</w:t>
      </w:r>
      <w:r w:rsidR="00227B61" w:rsidRPr="00770641">
        <w:rPr>
          <w:sz w:val="24"/>
          <w:szCs w:val="24"/>
          <w:lang w:val="sr-Cyrl-CS"/>
        </w:rPr>
        <w:t>“</w:t>
      </w:r>
    </w:p>
    <w:p w:rsidR="00AD01F3" w:rsidRPr="00AD01F3" w:rsidRDefault="00AD01F3" w:rsidP="00AD01F3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Сајам туризма је в</w:t>
      </w:r>
      <w:r w:rsidRPr="00AD01F3">
        <w:rPr>
          <w:sz w:val="24"/>
          <w:szCs w:val="24"/>
          <w:lang w:val="sr-Cyrl-CS"/>
        </w:rPr>
        <w:t xml:space="preserve">ећ традиционална манифестација која ће се одржати у другој половини априла и трајаће два дана. </w:t>
      </w:r>
      <w:r>
        <w:rPr>
          <w:sz w:val="24"/>
          <w:szCs w:val="24"/>
          <w:lang w:val="sr-Cyrl-CS"/>
        </w:rPr>
        <w:t>Број учесника (излагача</w:t>
      </w:r>
      <w:r w:rsidRPr="00AD01F3">
        <w:rPr>
          <w:sz w:val="24"/>
          <w:szCs w:val="24"/>
          <w:lang w:val="sr-Cyrl-CS"/>
        </w:rPr>
        <w:t>) који очекујемо у 2014. години је око осамдесет</w:t>
      </w:r>
      <w:r>
        <w:rPr>
          <w:sz w:val="24"/>
          <w:szCs w:val="24"/>
          <w:lang w:val="sr-Cyrl-CS"/>
        </w:rPr>
        <w:t>, углавном су то т</w:t>
      </w:r>
      <w:r w:rsidRPr="00AD01F3">
        <w:rPr>
          <w:sz w:val="24"/>
          <w:szCs w:val="24"/>
          <w:lang w:val="sr-Cyrl-CS"/>
        </w:rPr>
        <w:t>уристичке организације како из Републике Српске, Босне и Херцеговине, тако и из Србије и других земаља, Туристичке агенције, ресторани, хотели, мотели и други туристички привредници.</w:t>
      </w:r>
    </w:p>
    <w:p w:rsidR="00BC0160" w:rsidRDefault="00071E50" w:rsidP="00BC0160">
      <w:pPr>
        <w:pStyle w:val="NoSpacing"/>
        <w:tabs>
          <w:tab w:val="left" w:pos="6810"/>
        </w:tabs>
        <w:jc w:val="both"/>
        <w:rPr>
          <w:color w:val="C0504D" w:themeColor="accent2"/>
          <w:sz w:val="24"/>
          <w:szCs w:val="24"/>
          <w:lang w:val="bs-Latn-BA"/>
        </w:rPr>
      </w:pPr>
      <w:r w:rsidRPr="00770641">
        <w:rPr>
          <w:sz w:val="24"/>
          <w:szCs w:val="24"/>
          <w:lang w:val="sr-Cyrl-CS"/>
        </w:rPr>
        <w:t>Специфичност овог сајма огледа се и у томе што је то сајам са ширим спектром садржаја и излагача, свега онога што је везано за туристичку привреду</w:t>
      </w:r>
      <w:r w:rsidR="00375F43" w:rsidRPr="00770641">
        <w:rPr>
          <w:sz w:val="24"/>
          <w:szCs w:val="24"/>
          <w:lang w:val="sr-Cyrl-CS"/>
        </w:rPr>
        <w:t xml:space="preserve"> али и промоцију регионалних манифеста</w:t>
      </w:r>
      <w:r w:rsidR="00C06179">
        <w:rPr>
          <w:sz w:val="24"/>
          <w:szCs w:val="24"/>
          <w:lang w:val="sr-Cyrl-CS"/>
        </w:rPr>
        <w:t>ција као и националних кухиња</w:t>
      </w:r>
      <w:r w:rsidR="00375F43" w:rsidRPr="00770641">
        <w:rPr>
          <w:sz w:val="24"/>
          <w:szCs w:val="24"/>
          <w:lang w:val="sr-Cyrl-CS"/>
        </w:rPr>
        <w:t xml:space="preserve">. </w:t>
      </w:r>
    </w:p>
    <w:p w:rsidR="0008621D" w:rsidRPr="0008621D" w:rsidRDefault="0008621D" w:rsidP="00BC0160">
      <w:pPr>
        <w:pStyle w:val="NoSpacing"/>
        <w:tabs>
          <w:tab w:val="left" w:pos="6810"/>
        </w:tabs>
        <w:jc w:val="both"/>
        <w:rPr>
          <w:color w:val="C0504D" w:themeColor="accent2"/>
          <w:sz w:val="24"/>
          <w:szCs w:val="24"/>
          <w:lang w:val="bs-Latn-BA"/>
        </w:rPr>
      </w:pPr>
    </w:p>
    <w:p w:rsidR="008E5D5F" w:rsidRDefault="008E5D5F" w:rsidP="00BC0160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</w:p>
    <w:p w:rsidR="00BC0160" w:rsidRDefault="00BC0160" w:rsidP="00BC0160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Мај</w:t>
      </w:r>
    </w:p>
    <w:p w:rsidR="00BC0160" w:rsidRDefault="00BC0160" w:rsidP="00BC0160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</w:p>
    <w:p w:rsidR="00227B61" w:rsidRPr="00770641" w:rsidRDefault="00BC0160" w:rsidP="00B7762A">
      <w:pPr>
        <w:pStyle w:val="NoSpacing"/>
        <w:ind w:firstLine="720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М</w:t>
      </w:r>
      <w:r w:rsidR="00227B61" w:rsidRPr="00770641">
        <w:rPr>
          <w:b/>
          <w:sz w:val="24"/>
          <w:szCs w:val="24"/>
          <w:lang w:val="sr-Latn-CS"/>
        </w:rPr>
        <w:t xml:space="preserve">еђународна </w:t>
      </w:r>
      <w:r w:rsidR="00227B61" w:rsidRPr="00770641">
        <w:rPr>
          <w:b/>
          <w:sz w:val="24"/>
          <w:szCs w:val="24"/>
          <w:lang w:val="sr-Cyrl-CS"/>
        </w:rPr>
        <w:t xml:space="preserve">умјетничка </w:t>
      </w:r>
      <w:r w:rsidR="00227B61" w:rsidRPr="00770641">
        <w:rPr>
          <w:b/>
          <w:sz w:val="24"/>
          <w:szCs w:val="24"/>
          <w:lang w:val="sr-Latn-CS"/>
        </w:rPr>
        <w:t>колонија</w:t>
      </w:r>
      <w:r w:rsidR="00227B61" w:rsidRPr="00770641">
        <w:rPr>
          <w:b/>
          <w:sz w:val="24"/>
          <w:szCs w:val="24"/>
          <w:lang w:val="sr-Cyrl-CS"/>
        </w:rPr>
        <w:t xml:space="preserve"> „Бродац – Дворови –Бијељина </w:t>
      </w:r>
      <w:r w:rsidR="00A33324" w:rsidRPr="00770641">
        <w:rPr>
          <w:b/>
          <w:sz w:val="24"/>
          <w:szCs w:val="24"/>
          <w:lang w:val="sr-Cyrl-CS"/>
        </w:rPr>
        <w:t>201</w:t>
      </w:r>
      <w:r w:rsidR="0070121C" w:rsidRPr="00770641">
        <w:rPr>
          <w:b/>
          <w:sz w:val="24"/>
          <w:szCs w:val="24"/>
          <w:lang w:val="sr-Cyrl-CS"/>
        </w:rPr>
        <w:t>4</w:t>
      </w:r>
      <w:r w:rsidR="00A33324" w:rsidRPr="00770641">
        <w:rPr>
          <w:sz w:val="24"/>
          <w:szCs w:val="24"/>
          <w:lang w:val="sr-Cyrl-CS"/>
        </w:rPr>
        <w:t>“</w:t>
      </w:r>
    </w:p>
    <w:p w:rsidR="008E7940" w:rsidRPr="00770641" w:rsidRDefault="008E7940" w:rsidP="00BC0160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Једна од највећих</w:t>
      </w:r>
      <w:r w:rsidR="00C06179">
        <w:rPr>
          <w:sz w:val="24"/>
          <w:szCs w:val="24"/>
          <w:lang w:val="sr-Cyrl-CS"/>
        </w:rPr>
        <w:t xml:space="preserve"> манифестација тог типа у региону</w:t>
      </w:r>
      <w:r w:rsidRPr="00770641">
        <w:rPr>
          <w:sz w:val="24"/>
          <w:szCs w:val="24"/>
          <w:lang w:val="sr-Cyrl-CS"/>
        </w:rPr>
        <w:t xml:space="preserve"> је умјетничка колонија „Бродац-Дворови-Бијељина“ као необичан вид промоције сеоског туризма али и укупне туристичке понуде.</w:t>
      </w:r>
    </w:p>
    <w:p w:rsidR="00C06179" w:rsidRDefault="008E7940" w:rsidP="00BC0160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Колонија окупља велики број умјетника из различитих дијелова свијета који </w:t>
      </w:r>
      <w:r w:rsidR="00C06179">
        <w:rPr>
          <w:sz w:val="24"/>
          <w:szCs w:val="24"/>
          <w:lang w:val="sr-Cyrl-CS"/>
        </w:rPr>
        <w:t xml:space="preserve">неколико дана сликају, иконопишу и раде графике инспирисани Семберијом. Сви радови настали током колоније  бивају изложени на заједничким изложбама у оквиру колоније. </w:t>
      </w:r>
      <w:r w:rsidR="00B47696" w:rsidRPr="00770641">
        <w:rPr>
          <w:sz w:val="24"/>
          <w:szCs w:val="24"/>
          <w:lang w:val="sr-Cyrl-CS"/>
        </w:rPr>
        <w:t>Оно што је најзначајније, а суштински битно за Туристичку орган</w:t>
      </w:r>
      <w:r w:rsidR="00C06179">
        <w:rPr>
          <w:sz w:val="24"/>
          <w:szCs w:val="24"/>
          <w:lang w:val="sr-Cyrl-CS"/>
        </w:rPr>
        <w:t>изацију је промоција путем личних</w:t>
      </w:r>
      <w:r w:rsidR="00B47696" w:rsidRPr="00770641">
        <w:rPr>
          <w:sz w:val="24"/>
          <w:szCs w:val="24"/>
          <w:lang w:val="sr-Cyrl-CS"/>
        </w:rPr>
        <w:t xml:space="preserve"> импресиј</w:t>
      </w:r>
      <w:r w:rsidR="00C06179">
        <w:rPr>
          <w:sz w:val="24"/>
          <w:szCs w:val="24"/>
          <w:lang w:val="sr-Cyrl-CS"/>
        </w:rPr>
        <w:t xml:space="preserve">а учесника, који се често поново враћају у наш град. </w:t>
      </w:r>
    </w:p>
    <w:p w:rsidR="005741A7" w:rsidRDefault="00B47696" w:rsidP="005741A7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Колонија има и васпитно</w:t>
      </w:r>
      <w:r w:rsidR="00F7702F" w:rsidRPr="00770641">
        <w:rPr>
          <w:sz w:val="24"/>
          <w:szCs w:val="24"/>
          <w:lang w:val="sr-Cyrl-CS"/>
        </w:rPr>
        <w:t xml:space="preserve"> </w:t>
      </w:r>
      <w:r w:rsidRPr="00770641">
        <w:rPr>
          <w:sz w:val="24"/>
          <w:szCs w:val="24"/>
          <w:lang w:val="sr-Cyrl-CS"/>
        </w:rPr>
        <w:t>-</w:t>
      </w:r>
      <w:r w:rsidR="00F7702F" w:rsidRPr="00770641">
        <w:rPr>
          <w:sz w:val="24"/>
          <w:szCs w:val="24"/>
          <w:lang w:val="sr-Cyrl-CS"/>
        </w:rPr>
        <w:t xml:space="preserve"> </w:t>
      </w:r>
      <w:r w:rsidRPr="00770641">
        <w:rPr>
          <w:sz w:val="24"/>
          <w:szCs w:val="24"/>
          <w:lang w:val="sr-Cyrl-CS"/>
        </w:rPr>
        <w:t>образовни</w:t>
      </w:r>
      <w:r w:rsidR="00C06179">
        <w:rPr>
          <w:sz w:val="24"/>
          <w:szCs w:val="24"/>
          <w:lang w:val="sr-Cyrl-CS"/>
        </w:rPr>
        <w:t xml:space="preserve"> моменат, укључивањем школа</w:t>
      </w:r>
      <w:r w:rsidRPr="00770641">
        <w:rPr>
          <w:sz w:val="24"/>
          <w:szCs w:val="24"/>
          <w:lang w:val="sr-Cyrl-CS"/>
        </w:rPr>
        <w:t xml:space="preserve"> из окружења и иностранства гдје талентовани ученици имају несваки</w:t>
      </w:r>
      <w:r w:rsidR="00F7702F" w:rsidRPr="00770641">
        <w:rPr>
          <w:sz w:val="24"/>
          <w:szCs w:val="24"/>
          <w:lang w:val="sr-Cyrl-CS"/>
        </w:rPr>
        <w:t>дашњу прилику за учење али и за екскурзијске посјете колонији.</w:t>
      </w:r>
      <w:r w:rsidR="005741A7">
        <w:rPr>
          <w:sz w:val="24"/>
          <w:szCs w:val="24"/>
          <w:lang w:val="sr-Cyrl-CS"/>
        </w:rPr>
        <w:t xml:space="preserve">  </w:t>
      </w:r>
    </w:p>
    <w:p w:rsidR="00A33324" w:rsidRPr="00770641" w:rsidRDefault="00BC0160" w:rsidP="005741A7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Август</w:t>
      </w:r>
    </w:p>
    <w:p w:rsidR="00A33324" w:rsidRPr="00770641" w:rsidRDefault="00A33324" w:rsidP="00A33324">
      <w:pPr>
        <w:pStyle w:val="NoSpacing"/>
        <w:tabs>
          <w:tab w:val="left" w:pos="6810"/>
        </w:tabs>
        <w:rPr>
          <w:b/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   </w:t>
      </w:r>
    </w:p>
    <w:p w:rsidR="00A33324" w:rsidRPr="00770641" w:rsidRDefault="00BC0160" w:rsidP="00B7762A">
      <w:pPr>
        <w:pStyle w:val="NoSpacing"/>
        <w:ind w:firstLine="720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„Бијељинска фићијада 2014</w:t>
      </w:r>
      <w:r w:rsidR="00A33324" w:rsidRPr="00770641">
        <w:rPr>
          <w:b/>
          <w:sz w:val="24"/>
          <w:szCs w:val="24"/>
          <w:lang w:val="sr-Cyrl-CS"/>
        </w:rPr>
        <w:t>“</w:t>
      </w:r>
      <w:r w:rsidR="00A33324" w:rsidRPr="00770641">
        <w:rPr>
          <w:sz w:val="24"/>
          <w:szCs w:val="24"/>
          <w:lang w:val="sr-Cyrl-CS"/>
        </w:rPr>
        <w:t xml:space="preserve"> која се одржава у склопу   традиционалних Пантелинских свечаности</w:t>
      </w:r>
      <w:r w:rsidR="00C06179">
        <w:rPr>
          <w:sz w:val="24"/>
          <w:szCs w:val="24"/>
          <w:lang w:val="sr-Cyrl-CS"/>
        </w:rPr>
        <w:t>.</w:t>
      </w:r>
    </w:p>
    <w:p w:rsidR="00F7702F" w:rsidRPr="00770641" w:rsidRDefault="00F7702F" w:rsidP="00BC0160">
      <w:pPr>
        <w:pStyle w:val="NoSpacing"/>
        <w:tabs>
          <w:tab w:val="left" w:pos="6810"/>
        </w:tabs>
        <w:jc w:val="both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Идеја настала од олдтајмер-шоуа организованог прије пар година прерасла је у бијељинску фићијаду која је окупила неколицину наших суграђана,заљубљеника у овај модел аутомобилске историје.</w:t>
      </w:r>
      <w:r w:rsidR="00C06179">
        <w:rPr>
          <w:sz w:val="24"/>
          <w:szCs w:val="24"/>
          <w:lang w:val="sr-Cyrl-CS"/>
        </w:rPr>
        <w:t xml:space="preserve"> </w:t>
      </w:r>
      <w:r w:rsidR="004C6660" w:rsidRPr="00770641">
        <w:rPr>
          <w:sz w:val="24"/>
          <w:szCs w:val="24"/>
          <w:lang w:val="sr-Cyrl-CS"/>
        </w:rPr>
        <w:t>Манифестација окупља учеснике из окружења те је као таква добар вид маркетиншке активности.</w:t>
      </w:r>
    </w:p>
    <w:p w:rsidR="00A33324" w:rsidRDefault="00A33324" w:rsidP="00A33324">
      <w:pPr>
        <w:pStyle w:val="NoSpacing"/>
        <w:tabs>
          <w:tab w:val="left" w:pos="6810"/>
        </w:tabs>
        <w:ind w:left="540"/>
        <w:rPr>
          <w:sz w:val="24"/>
          <w:szCs w:val="24"/>
          <w:lang w:val="sr-Cyrl-CS"/>
        </w:rPr>
      </w:pPr>
    </w:p>
    <w:p w:rsidR="00BC0160" w:rsidRDefault="00BC0160" w:rsidP="00A33324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A33324" w:rsidRPr="00770641" w:rsidRDefault="00A33324" w:rsidP="00BC0160">
      <w:pPr>
        <w:pStyle w:val="NoSpacing"/>
        <w:ind w:firstLine="720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Као </w:t>
      </w:r>
      <w:r w:rsidRPr="00770641">
        <w:rPr>
          <w:b/>
          <w:sz w:val="24"/>
          <w:szCs w:val="24"/>
          <w:lang w:val="sr-Cyrl-CS"/>
        </w:rPr>
        <w:t>суорганизатор</w:t>
      </w:r>
      <w:r w:rsidRPr="00770641">
        <w:rPr>
          <w:sz w:val="24"/>
          <w:szCs w:val="24"/>
          <w:lang w:val="sr-Cyrl-CS"/>
        </w:rPr>
        <w:t xml:space="preserve"> Туристичка организација Бијељина планира да учествује у реализацији следећих манифестација:</w:t>
      </w:r>
    </w:p>
    <w:p w:rsidR="00071E50" w:rsidRDefault="00071E50" w:rsidP="00A33324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BF0023" w:rsidRDefault="00BF0023" w:rsidP="00A33324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BF0023" w:rsidRPr="00BF0023" w:rsidRDefault="00BF0023" w:rsidP="00A33324">
      <w:pPr>
        <w:pStyle w:val="NoSpacing"/>
        <w:tabs>
          <w:tab w:val="left" w:pos="6810"/>
        </w:tabs>
        <w:rPr>
          <w:sz w:val="24"/>
          <w:szCs w:val="24"/>
          <w:lang w:val="bs-Latn-BA"/>
        </w:rPr>
      </w:pPr>
    </w:p>
    <w:p w:rsidR="00A33324" w:rsidRPr="00770641" w:rsidRDefault="00A33324" w:rsidP="00A33324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A33324" w:rsidRPr="00770641" w:rsidRDefault="00AA60C0" w:rsidP="00BC0160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Јул</w:t>
      </w:r>
      <w:r w:rsidR="00BC0160">
        <w:rPr>
          <w:sz w:val="24"/>
          <w:szCs w:val="24"/>
          <w:lang w:val="sr-Cyrl-CS"/>
        </w:rPr>
        <w:t xml:space="preserve"> </w:t>
      </w:r>
    </w:p>
    <w:p w:rsidR="00071E50" w:rsidRPr="00770641" w:rsidRDefault="00071E50" w:rsidP="00071E50">
      <w:pPr>
        <w:pStyle w:val="NoSpacing"/>
        <w:tabs>
          <w:tab w:val="left" w:pos="6810"/>
        </w:tabs>
        <w:ind w:left="540"/>
        <w:rPr>
          <w:sz w:val="24"/>
          <w:szCs w:val="24"/>
          <w:lang w:val="sr-Cyrl-CS"/>
        </w:rPr>
      </w:pPr>
    </w:p>
    <w:p w:rsidR="00A33324" w:rsidRPr="006422F8" w:rsidRDefault="008E5D5F" w:rsidP="00BC0160">
      <w:pPr>
        <w:pStyle w:val="NoSpacing"/>
        <w:numPr>
          <w:ilvl w:val="0"/>
          <w:numId w:val="34"/>
        </w:numPr>
        <w:tabs>
          <w:tab w:val="left" w:pos="6810"/>
        </w:tabs>
        <w:ind w:left="709" w:hanging="283"/>
        <w:rPr>
          <w:b/>
          <w:sz w:val="24"/>
          <w:szCs w:val="24"/>
          <w:lang w:val="sr-Cyrl-CS"/>
        </w:rPr>
      </w:pPr>
      <w:r w:rsidRPr="006422F8">
        <w:rPr>
          <w:b/>
          <w:sz w:val="24"/>
          <w:szCs w:val="24"/>
          <w:lang w:val="sr-Cyrl-CS"/>
        </w:rPr>
        <w:t>„Златни котлић Семберије 2014</w:t>
      </w:r>
      <w:r w:rsidR="00A33324" w:rsidRPr="006422F8">
        <w:rPr>
          <w:b/>
          <w:sz w:val="24"/>
          <w:szCs w:val="24"/>
          <w:lang w:val="sr-Cyrl-CS"/>
        </w:rPr>
        <w:t>“</w:t>
      </w:r>
    </w:p>
    <w:p w:rsidR="00AA60C0" w:rsidRDefault="00AA60C0" w:rsidP="00AA60C0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 w:rsidRPr="00AA60C0">
        <w:rPr>
          <w:sz w:val="24"/>
          <w:szCs w:val="24"/>
          <w:lang w:val="sr-Cyrl-CS"/>
        </w:rPr>
        <w:t>држаће се почетком ју</w:t>
      </w:r>
      <w:r>
        <w:rPr>
          <w:sz w:val="24"/>
          <w:szCs w:val="24"/>
          <w:lang w:val="sr-Cyrl-CS"/>
        </w:rPr>
        <w:t>ла на „Пет језера“ у Бијељини,</w:t>
      </w:r>
      <w:r w:rsidRPr="00AA60C0">
        <w:rPr>
          <w:sz w:val="24"/>
          <w:szCs w:val="24"/>
          <w:lang w:val="sr-Cyrl-CS"/>
        </w:rPr>
        <w:t xml:space="preserve"> у организацији спортско-риболовног друштва „Риба“ и Туристичке организације Бијељина, а под покровитељством Града Бијељина. За ову, већ традиционалну манифестацију, очекујемо да се пријави око сто учесника. Кроз ову манифестацију се промовише спортско-риболовни туризам.</w:t>
      </w:r>
    </w:p>
    <w:p w:rsidR="00673B67" w:rsidRPr="00770641" w:rsidRDefault="00673B67" w:rsidP="00AA60C0">
      <w:pPr>
        <w:pStyle w:val="NoSpacing"/>
        <w:jc w:val="both"/>
        <w:rPr>
          <w:sz w:val="24"/>
          <w:szCs w:val="24"/>
          <w:lang w:val="sr-Cyrl-CS"/>
        </w:rPr>
      </w:pPr>
    </w:p>
    <w:p w:rsidR="00071E50" w:rsidRPr="006422F8" w:rsidRDefault="008109E4" w:rsidP="00BC0160">
      <w:pPr>
        <w:pStyle w:val="NoSpacing"/>
        <w:numPr>
          <w:ilvl w:val="0"/>
          <w:numId w:val="34"/>
        </w:numPr>
        <w:tabs>
          <w:tab w:val="left" w:pos="6810"/>
        </w:tabs>
        <w:ind w:left="709" w:hanging="283"/>
        <w:rPr>
          <w:b/>
          <w:sz w:val="24"/>
          <w:szCs w:val="24"/>
          <w:lang w:val="sr-Cyrl-CS"/>
        </w:rPr>
      </w:pPr>
      <w:r w:rsidRPr="006422F8">
        <w:rPr>
          <w:b/>
          <w:sz w:val="24"/>
          <w:szCs w:val="24"/>
          <w:lang w:val="sr-Cyrl-CS"/>
        </w:rPr>
        <w:t xml:space="preserve">Мото сусрети </w:t>
      </w:r>
      <w:r w:rsidR="00071E50" w:rsidRPr="006422F8">
        <w:rPr>
          <w:b/>
          <w:sz w:val="24"/>
          <w:szCs w:val="24"/>
          <w:lang w:val="sr-Cyrl-CS"/>
        </w:rPr>
        <w:t>„Дани грмљавине“</w:t>
      </w:r>
    </w:p>
    <w:p w:rsidR="00071E50" w:rsidRPr="006422F8" w:rsidRDefault="00071E50" w:rsidP="00071E50">
      <w:pPr>
        <w:pStyle w:val="NoSpacing"/>
        <w:tabs>
          <w:tab w:val="left" w:pos="6810"/>
        </w:tabs>
        <w:ind w:left="180"/>
        <w:rPr>
          <w:b/>
          <w:sz w:val="24"/>
          <w:szCs w:val="24"/>
          <w:lang w:val="sr-Cyrl-CS"/>
        </w:rPr>
      </w:pPr>
    </w:p>
    <w:p w:rsidR="00A33324" w:rsidRPr="00770641" w:rsidRDefault="00BC0160" w:rsidP="00BC0160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Август</w:t>
      </w:r>
    </w:p>
    <w:p w:rsidR="00A33324" w:rsidRPr="00770641" w:rsidRDefault="00A33324" w:rsidP="00A33324">
      <w:pPr>
        <w:pStyle w:val="NoSpacing"/>
        <w:tabs>
          <w:tab w:val="left" w:pos="6810"/>
        </w:tabs>
        <w:ind w:left="180"/>
        <w:rPr>
          <w:sz w:val="24"/>
          <w:szCs w:val="24"/>
          <w:lang w:val="sr-Cyrl-CS"/>
        </w:rPr>
      </w:pPr>
    </w:p>
    <w:p w:rsidR="00AA60C0" w:rsidRPr="006422F8" w:rsidRDefault="00A33324" w:rsidP="00AA60C0">
      <w:pPr>
        <w:pStyle w:val="NoSpacing"/>
        <w:numPr>
          <w:ilvl w:val="0"/>
          <w:numId w:val="34"/>
        </w:numPr>
        <w:ind w:left="709" w:hanging="283"/>
        <w:jc w:val="both"/>
        <w:rPr>
          <w:b/>
          <w:sz w:val="24"/>
          <w:szCs w:val="24"/>
          <w:lang w:val="sr-Cyrl-CS"/>
        </w:rPr>
      </w:pPr>
      <w:r w:rsidRPr="006422F8">
        <w:rPr>
          <w:b/>
          <w:sz w:val="24"/>
          <w:szCs w:val="24"/>
          <w:lang w:val="sr-Cyrl-CS"/>
        </w:rPr>
        <w:t xml:space="preserve">„Дринска </w:t>
      </w:r>
      <w:r w:rsidR="008E5D5F" w:rsidRPr="006422F8">
        <w:rPr>
          <w:b/>
          <w:sz w:val="24"/>
          <w:szCs w:val="24"/>
          <w:lang w:val="sr-Cyrl-CS"/>
        </w:rPr>
        <w:t>регата 2014</w:t>
      </w:r>
      <w:r w:rsidRPr="006422F8">
        <w:rPr>
          <w:b/>
          <w:sz w:val="24"/>
          <w:szCs w:val="24"/>
          <w:lang w:val="sr-Cyrl-CS"/>
        </w:rPr>
        <w:t>“</w:t>
      </w:r>
      <w:r w:rsidR="00AA60C0" w:rsidRPr="006422F8">
        <w:rPr>
          <w:b/>
          <w:sz w:val="28"/>
          <w:szCs w:val="28"/>
          <w:lang w:val="sr-Cyrl-CS"/>
        </w:rPr>
        <w:t xml:space="preserve"> </w:t>
      </w:r>
    </w:p>
    <w:p w:rsidR="00A33324" w:rsidRDefault="00AA60C0" w:rsidP="00AA60C0">
      <w:pPr>
        <w:pStyle w:val="NoSpacing"/>
        <w:jc w:val="both"/>
        <w:rPr>
          <w:color w:val="000000"/>
          <w:sz w:val="24"/>
          <w:szCs w:val="24"/>
          <w:shd w:val="clear" w:color="auto" w:fill="FFFFFF"/>
          <w:lang w:val="sr-Cyrl-CS"/>
        </w:rPr>
      </w:pPr>
      <w:r w:rsidRPr="006422F8">
        <w:rPr>
          <w:sz w:val="24"/>
          <w:szCs w:val="24"/>
          <w:lang w:val="sr-Cyrl-CS"/>
        </w:rPr>
        <w:t>Очекујемо, као и претходне године, да учешће узме</w:t>
      </w:r>
      <w:r w:rsidRPr="006422F8">
        <w:rPr>
          <w:sz w:val="24"/>
          <w:szCs w:val="24"/>
          <w:lang w:val="bs-Latn-BA"/>
        </w:rPr>
        <w:t xml:space="preserve"> око 150 пловила, </w:t>
      </w:r>
      <w:r w:rsidRPr="006422F8">
        <w:rPr>
          <w:sz w:val="24"/>
          <w:szCs w:val="24"/>
          <w:lang w:val="sr-Cyrl-CS"/>
        </w:rPr>
        <w:t>ш</w:t>
      </w:r>
      <w:r w:rsidRPr="006422F8">
        <w:rPr>
          <w:sz w:val="24"/>
          <w:szCs w:val="24"/>
          <w:lang w:val="bs-Latn-BA"/>
        </w:rPr>
        <w:t>то значи да</w:t>
      </w:r>
      <w:r w:rsidRPr="006422F8">
        <w:rPr>
          <w:sz w:val="24"/>
          <w:szCs w:val="24"/>
          <w:lang w:val="sr-Cyrl-CS"/>
        </w:rPr>
        <w:t xml:space="preserve"> б</w:t>
      </w:r>
      <w:r w:rsidRPr="006422F8">
        <w:rPr>
          <w:sz w:val="24"/>
          <w:szCs w:val="24"/>
          <w:lang w:val="bs-Latn-BA"/>
        </w:rPr>
        <w:t xml:space="preserve">и било око </w:t>
      </w:r>
      <w:r w:rsidRPr="006422F8">
        <w:rPr>
          <w:color w:val="000000"/>
          <w:sz w:val="24"/>
          <w:szCs w:val="24"/>
          <w:shd w:val="clear" w:color="auto" w:fill="FFFFFF"/>
          <w:lang w:val="bs-Latn-BA"/>
        </w:rPr>
        <w:t>1</w:t>
      </w:r>
      <w:r w:rsidRPr="006422F8">
        <w:rPr>
          <w:color w:val="000000"/>
          <w:sz w:val="24"/>
          <w:szCs w:val="24"/>
          <w:shd w:val="clear" w:color="auto" w:fill="FFFFFF"/>
        </w:rPr>
        <w:t>.000 учесника који</w:t>
      </w:r>
      <w:r w:rsidRPr="006422F8">
        <w:rPr>
          <w:color w:val="000000"/>
          <w:sz w:val="24"/>
          <w:szCs w:val="24"/>
          <w:shd w:val="clear" w:color="auto" w:fill="FFFFFF"/>
          <w:lang w:val="sr-Cyrl-CS"/>
        </w:rPr>
        <w:t xml:space="preserve"> би се</w:t>
      </w:r>
      <w:r w:rsidRPr="006422F8">
        <w:rPr>
          <w:color w:val="000000"/>
          <w:sz w:val="24"/>
          <w:szCs w:val="24"/>
          <w:shd w:val="clear" w:color="auto" w:fill="FFFFFF"/>
        </w:rPr>
        <w:t xml:space="preserve"> безбједно сп</w:t>
      </w:r>
      <w:r w:rsidRPr="006422F8">
        <w:rPr>
          <w:color w:val="000000"/>
          <w:sz w:val="24"/>
          <w:szCs w:val="24"/>
          <w:shd w:val="clear" w:color="auto" w:fill="FFFFFF"/>
          <w:lang w:val="sr-Cyrl-CS"/>
        </w:rPr>
        <w:t>уштало</w:t>
      </w:r>
      <w:r w:rsidRPr="006422F8">
        <w:rPr>
          <w:color w:val="000000"/>
          <w:sz w:val="24"/>
          <w:szCs w:val="24"/>
          <w:shd w:val="clear" w:color="auto" w:fill="FFFFFF"/>
        </w:rPr>
        <w:t xml:space="preserve"> дуж 20 километара ријеке Дрине од Јање до Павловића моста.</w:t>
      </w:r>
      <w:r w:rsidRPr="006422F8">
        <w:rPr>
          <w:color w:val="000000"/>
          <w:sz w:val="24"/>
          <w:szCs w:val="24"/>
          <w:shd w:val="clear" w:color="auto" w:fill="FFFFFF"/>
          <w:lang w:val="sr-Cyrl-CS"/>
        </w:rPr>
        <w:t xml:space="preserve"> Организатор ове манифестације је Град Бијељина и Туристичка организација.</w:t>
      </w:r>
    </w:p>
    <w:p w:rsidR="00673B67" w:rsidRPr="006422F8" w:rsidRDefault="00673B67" w:rsidP="00AA60C0">
      <w:pPr>
        <w:pStyle w:val="NoSpacing"/>
        <w:jc w:val="both"/>
        <w:rPr>
          <w:sz w:val="24"/>
          <w:szCs w:val="24"/>
          <w:lang w:val="sr-Cyrl-CS"/>
        </w:rPr>
      </w:pPr>
    </w:p>
    <w:p w:rsidR="00071E50" w:rsidRPr="006422F8" w:rsidRDefault="008E5D5F" w:rsidP="00BC0160">
      <w:pPr>
        <w:pStyle w:val="NoSpacing"/>
        <w:numPr>
          <w:ilvl w:val="0"/>
          <w:numId w:val="35"/>
        </w:numPr>
        <w:tabs>
          <w:tab w:val="left" w:pos="6810"/>
        </w:tabs>
        <w:ind w:left="709" w:hanging="349"/>
        <w:rPr>
          <w:b/>
          <w:sz w:val="24"/>
          <w:szCs w:val="24"/>
          <w:lang w:val="sr-Cyrl-CS"/>
        </w:rPr>
      </w:pPr>
      <w:r w:rsidRPr="006422F8">
        <w:rPr>
          <w:b/>
          <w:sz w:val="24"/>
          <w:szCs w:val="24"/>
          <w:lang w:val="sr-Cyrl-CS"/>
        </w:rPr>
        <w:t>Планинарски сусрети „Тавна 2014</w:t>
      </w:r>
      <w:r w:rsidR="00071E50" w:rsidRPr="006422F8">
        <w:rPr>
          <w:b/>
          <w:sz w:val="24"/>
          <w:szCs w:val="24"/>
          <w:lang w:val="sr-Cyrl-CS"/>
        </w:rPr>
        <w:t>“</w:t>
      </w:r>
    </w:p>
    <w:p w:rsidR="00227B61" w:rsidRDefault="00227B61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9976FB" w:rsidRDefault="009976FB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901D23" w:rsidRDefault="00901D23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901D23" w:rsidRDefault="00901D23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901D23" w:rsidRDefault="00901D23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901D23" w:rsidRDefault="00901D23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901D23" w:rsidRPr="00901D23" w:rsidRDefault="00901D23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9976FB" w:rsidRDefault="009976FB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9976FB" w:rsidRPr="009976FB" w:rsidRDefault="009976FB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5741A7" w:rsidRDefault="005741A7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BF0023" w:rsidRPr="00BF0023" w:rsidRDefault="00BF0023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4435F2" w:rsidRPr="00837B33" w:rsidRDefault="004435F2" w:rsidP="008908B0">
      <w:pPr>
        <w:pStyle w:val="NoSpacing"/>
        <w:tabs>
          <w:tab w:val="left" w:pos="6810"/>
        </w:tabs>
        <w:jc w:val="center"/>
        <w:rPr>
          <w:b/>
          <w:sz w:val="24"/>
          <w:szCs w:val="24"/>
          <w:lang w:val="sr-Cyrl-CS"/>
        </w:rPr>
      </w:pPr>
      <w:r w:rsidRPr="00837B33">
        <w:rPr>
          <w:b/>
          <w:sz w:val="24"/>
          <w:szCs w:val="24"/>
          <w:lang w:val="sr-Cyrl-CS"/>
        </w:rPr>
        <w:lastRenderedPageBreak/>
        <w:t>Реализација дефинисаних циљева Стратегије развоја туризма општине Бијељине</w:t>
      </w:r>
    </w:p>
    <w:p w:rsidR="005741A7" w:rsidRPr="00837B33" w:rsidRDefault="004435F2" w:rsidP="008908B0">
      <w:pPr>
        <w:pStyle w:val="NoSpacing"/>
        <w:tabs>
          <w:tab w:val="left" w:pos="6810"/>
        </w:tabs>
        <w:jc w:val="center"/>
        <w:rPr>
          <w:b/>
          <w:sz w:val="24"/>
          <w:szCs w:val="24"/>
          <w:lang w:val="sr-Cyrl-CS"/>
        </w:rPr>
      </w:pPr>
      <w:r w:rsidRPr="00837B33">
        <w:rPr>
          <w:b/>
          <w:sz w:val="24"/>
          <w:szCs w:val="24"/>
          <w:lang w:val="sr-Cyrl-CS"/>
        </w:rPr>
        <w:t>за период 2012-2017.године</w:t>
      </w:r>
    </w:p>
    <w:p w:rsidR="005741A7" w:rsidRDefault="005741A7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4F61A0" w:rsidRDefault="004435F2" w:rsidP="008908B0">
      <w:pPr>
        <w:pStyle w:val="NoSpacing"/>
        <w:jc w:val="both"/>
        <w:rPr>
          <w:sz w:val="24"/>
          <w:szCs w:val="24"/>
          <w:lang w:val="bs-Latn-BA"/>
        </w:rPr>
      </w:pPr>
      <w:r>
        <w:rPr>
          <w:sz w:val="24"/>
          <w:szCs w:val="24"/>
          <w:lang w:val="sr-Cyrl-CS"/>
        </w:rPr>
        <w:tab/>
        <w:t xml:space="preserve">Туристичка организације Бијељина је већ започела реализацију циљева који су наведени у Стратегији за период од 2012-2017.године. </w:t>
      </w:r>
      <w:r w:rsidR="00837B33">
        <w:rPr>
          <w:sz w:val="24"/>
          <w:szCs w:val="24"/>
          <w:lang w:val="sr-Cyrl-CS"/>
        </w:rPr>
        <w:t>Стратешки циљеви су:</w:t>
      </w:r>
    </w:p>
    <w:p w:rsidR="0003629A" w:rsidRPr="0003629A" w:rsidRDefault="0003629A" w:rsidP="008908B0">
      <w:pPr>
        <w:pStyle w:val="NoSpacing"/>
        <w:jc w:val="both"/>
        <w:rPr>
          <w:sz w:val="24"/>
          <w:szCs w:val="24"/>
          <w:lang w:val="bs-Latn-BA"/>
        </w:rPr>
      </w:pPr>
    </w:p>
    <w:p w:rsidR="0003629A" w:rsidRPr="00F35E1C" w:rsidRDefault="0003629A" w:rsidP="0003629A">
      <w:pPr>
        <w:pStyle w:val="NoSpacing"/>
        <w:numPr>
          <w:ilvl w:val="0"/>
          <w:numId w:val="39"/>
        </w:numPr>
        <w:ind w:left="0" w:firstLine="851"/>
        <w:jc w:val="both"/>
        <w:rPr>
          <w:rFonts w:ascii="Calibri" w:eastAsia="Calibri" w:hAnsi="Calibri" w:cs="Times New Roman"/>
          <w:i/>
          <w:sz w:val="24"/>
          <w:szCs w:val="24"/>
          <w:lang w:val="bs-Latn-BA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Креирање интегрисане базе података о туристима на основу континуираног истраживања туристичке тражње. </w:t>
      </w:r>
    </w:p>
    <w:p w:rsidR="0003629A" w:rsidRPr="00F35E1C" w:rsidRDefault="0003629A" w:rsidP="0003629A">
      <w:pPr>
        <w:pStyle w:val="NoSpacing"/>
        <w:ind w:firstLine="720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>Један од приоритетних задатака Туристичке организације Бијељина је креирање интегрисане базе података на основу контнуираног истраживања туристичке тражње и формирања дестинацијског идентитета , путем следћих података: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7"/>
        <w:gridCol w:w="3207"/>
        <w:gridCol w:w="3207"/>
      </w:tblGrid>
      <w:tr w:rsidR="0003629A" w:rsidRPr="00F35E1C" w:rsidTr="00FE4191">
        <w:tc>
          <w:tcPr>
            <w:tcW w:w="3207" w:type="dxa"/>
          </w:tcPr>
          <w:p w:rsidR="0003629A" w:rsidRPr="00F35E1C" w:rsidRDefault="0003629A" w:rsidP="00FE4191">
            <w:pPr>
              <w:pStyle w:val="NoSpacing"/>
              <w:jc w:val="both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 xml:space="preserve">Назив </w:t>
            </w:r>
          </w:p>
        </w:tc>
        <w:tc>
          <w:tcPr>
            <w:tcW w:w="3207" w:type="dxa"/>
          </w:tcPr>
          <w:p w:rsidR="0003629A" w:rsidRPr="00442965" w:rsidRDefault="0003629A" w:rsidP="00442965">
            <w:pPr>
              <w:pStyle w:val="NoSpacing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val="sr-Cyrl-CS"/>
              </w:rPr>
            </w:pPr>
            <w:r w:rsidRPr="00442965">
              <w:rPr>
                <w:rFonts w:ascii="Calibri" w:eastAsia="Calibri" w:hAnsi="Calibri" w:cs="Times New Roman"/>
                <w:b/>
                <w:sz w:val="24"/>
                <w:szCs w:val="24"/>
                <w:lang w:val="sr-Cyrl-CS"/>
              </w:rPr>
              <w:t>01.01.2012. – 31.12.2012.</w:t>
            </w:r>
          </w:p>
        </w:tc>
        <w:tc>
          <w:tcPr>
            <w:tcW w:w="3207" w:type="dxa"/>
          </w:tcPr>
          <w:p w:rsidR="0003629A" w:rsidRPr="00442965" w:rsidRDefault="00442965" w:rsidP="00442965">
            <w:pPr>
              <w:pStyle w:val="NoSpacing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val="sr-Cyrl-CS"/>
              </w:rPr>
            </w:pPr>
            <w:r w:rsidRPr="00442965">
              <w:rPr>
                <w:rFonts w:ascii="Calibri" w:eastAsia="Calibri" w:hAnsi="Calibri" w:cs="Times New Roman"/>
                <w:b/>
                <w:sz w:val="24"/>
                <w:szCs w:val="24"/>
                <w:lang w:val="sr-Cyrl-CS"/>
              </w:rPr>
              <w:t>01.01.-31.12</w:t>
            </w:r>
            <w:r w:rsidR="0003629A" w:rsidRPr="00442965">
              <w:rPr>
                <w:rFonts w:ascii="Calibri" w:eastAsia="Calibri" w:hAnsi="Calibri" w:cs="Times New Roman"/>
                <w:b/>
                <w:sz w:val="24"/>
                <w:szCs w:val="24"/>
                <w:lang w:val="sr-Cyrl-CS"/>
              </w:rPr>
              <w:t>.2013.год</w:t>
            </w:r>
          </w:p>
        </w:tc>
      </w:tr>
      <w:tr w:rsidR="0003629A" w:rsidRPr="00F35E1C" w:rsidTr="00FE4191">
        <w:tc>
          <w:tcPr>
            <w:tcW w:w="3207" w:type="dxa"/>
          </w:tcPr>
          <w:p w:rsidR="0003629A" w:rsidRPr="00F35E1C" w:rsidRDefault="0003629A" w:rsidP="00FE4191">
            <w:pPr>
              <w:pStyle w:val="NoSpacing"/>
              <w:jc w:val="both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Број долазака туриста</w:t>
            </w:r>
          </w:p>
        </w:tc>
        <w:tc>
          <w:tcPr>
            <w:tcW w:w="3207" w:type="dxa"/>
          </w:tcPr>
          <w:p w:rsidR="0003629A" w:rsidRPr="00F35E1C" w:rsidRDefault="0003629A" w:rsidP="00442965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17.976</w:t>
            </w:r>
          </w:p>
        </w:tc>
        <w:tc>
          <w:tcPr>
            <w:tcW w:w="3207" w:type="dxa"/>
          </w:tcPr>
          <w:p w:rsidR="0003629A" w:rsidRPr="00F35E1C" w:rsidRDefault="00442965" w:rsidP="00442965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21.798</w:t>
            </w:r>
          </w:p>
        </w:tc>
      </w:tr>
      <w:tr w:rsidR="0003629A" w:rsidRPr="00F35E1C" w:rsidTr="00FE4191">
        <w:tc>
          <w:tcPr>
            <w:tcW w:w="3207" w:type="dxa"/>
          </w:tcPr>
          <w:p w:rsidR="0003629A" w:rsidRPr="00F35E1C" w:rsidRDefault="0003629A" w:rsidP="00FE4191">
            <w:pPr>
              <w:pStyle w:val="NoSpacing"/>
              <w:jc w:val="both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Број  остварених ноћења</w:t>
            </w:r>
          </w:p>
        </w:tc>
        <w:tc>
          <w:tcPr>
            <w:tcW w:w="3207" w:type="dxa"/>
          </w:tcPr>
          <w:p w:rsidR="0003629A" w:rsidRPr="00F35E1C" w:rsidRDefault="0003629A" w:rsidP="00442965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40.276</w:t>
            </w:r>
          </w:p>
        </w:tc>
        <w:tc>
          <w:tcPr>
            <w:tcW w:w="3207" w:type="dxa"/>
          </w:tcPr>
          <w:p w:rsidR="0003629A" w:rsidRPr="00F35E1C" w:rsidRDefault="00442965" w:rsidP="00442965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44.028</w:t>
            </w:r>
          </w:p>
        </w:tc>
      </w:tr>
      <w:tr w:rsidR="0003629A" w:rsidRPr="00F35E1C" w:rsidTr="00FE4191">
        <w:tc>
          <w:tcPr>
            <w:tcW w:w="3207" w:type="dxa"/>
          </w:tcPr>
          <w:p w:rsidR="0003629A" w:rsidRPr="00F35E1C" w:rsidRDefault="0003629A" w:rsidP="00FE4191">
            <w:pPr>
              <w:pStyle w:val="NoSpacing"/>
              <w:jc w:val="both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Приход од угоститељско-туристичке дјелатности</w:t>
            </w:r>
          </w:p>
        </w:tc>
        <w:tc>
          <w:tcPr>
            <w:tcW w:w="3207" w:type="dxa"/>
          </w:tcPr>
          <w:p w:rsidR="0003629A" w:rsidRPr="00F35E1C" w:rsidRDefault="0003629A" w:rsidP="00442965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13.241.397 КМ</w:t>
            </w:r>
          </w:p>
        </w:tc>
        <w:tc>
          <w:tcPr>
            <w:tcW w:w="3207" w:type="dxa"/>
          </w:tcPr>
          <w:p w:rsidR="0003629A" w:rsidRPr="00F35E1C" w:rsidRDefault="00442965" w:rsidP="00442965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15.905.258 КМ</w:t>
            </w:r>
          </w:p>
        </w:tc>
      </w:tr>
    </w:tbl>
    <w:p w:rsidR="0003629A" w:rsidRDefault="0003629A" w:rsidP="0003629A">
      <w:pPr>
        <w:pStyle w:val="NoSpacing"/>
        <w:jc w:val="both"/>
        <w:rPr>
          <w:sz w:val="24"/>
          <w:szCs w:val="24"/>
          <w:lang w:val="bs-Latn-BA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ab/>
        <w:t xml:space="preserve">Из наведених података види се да је </w:t>
      </w:r>
      <w:r w:rsidR="00442965">
        <w:rPr>
          <w:rFonts w:ascii="Calibri" w:eastAsia="Calibri" w:hAnsi="Calibri" w:cs="Times New Roman"/>
          <w:sz w:val="24"/>
          <w:szCs w:val="24"/>
          <w:lang w:val="sr-Cyrl-CS"/>
        </w:rPr>
        <w:t xml:space="preserve">у протеклој години дошло до прораста броја долазака туриста, као и броја ноћења, што је проузроковало и пораст укупних прихода угоститељско – туристичке дјелатности. </w:t>
      </w:r>
    </w:p>
    <w:p w:rsidR="0003629A" w:rsidRPr="0003629A" w:rsidRDefault="0003629A" w:rsidP="0003629A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bs-Latn-BA"/>
        </w:rPr>
      </w:pPr>
    </w:p>
    <w:p w:rsidR="0003629A" w:rsidRPr="00F35E1C" w:rsidRDefault="0003629A" w:rsidP="0003629A">
      <w:pPr>
        <w:pStyle w:val="NoSpacing"/>
        <w:numPr>
          <w:ilvl w:val="0"/>
          <w:numId w:val="39"/>
        </w:numPr>
        <w:ind w:left="0" w:firstLine="709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Организовање конкурса за избор дизајнерских рјешења сувенира Бијељине/Семберије. </w:t>
      </w:r>
    </w:p>
    <w:p w:rsidR="0003629A" w:rsidRPr="00F35E1C" w:rsidRDefault="0003629A" w:rsidP="0003629A">
      <w:pPr>
        <w:pStyle w:val="NoSpacing"/>
        <w:ind w:firstLine="709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>У протеклом периоду ангажовано је више умјетника на изради сувенира Бијељине с циљем по</w:t>
      </w:r>
      <w:r w:rsidR="00442965">
        <w:rPr>
          <w:rFonts w:ascii="Calibri" w:eastAsia="Calibri" w:hAnsi="Calibri" w:cs="Times New Roman"/>
          <w:sz w:val="24"/>
          <w:szCs w:val="24"/>
          <w:lang w:val="sr-Cyrl-CS"/>
        </w:rPr>
        <w:t>п</w:t>
      </w: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>уњавања понуде у нашој сувенирници и инфо центру. На овом пољу планира се наставак активности како би се употпунила понуда сувенира у смислу разноврсности, броја и квалитета.</w:t>
      </w:r>
    </w:p>
    <w:p w:rsidR="0003629A" w:rsidRPr="00F35E1C" w:rsidRDefault="0003629A" w:rsidP="0003629A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03629A" w:rsidRPr="00F35E1C" w:rsidRDefault="0003629A" w:rsidP="0003629A">
      <w:pPr>
        <w:pStyle w:val="NoSpacing"/>
        <w:numPr>
          <w:ilvl w:val="0"/>
          <w:numId w:val="39"/>
        </w:numPr>
        <w:ind w:left="0" w:firstLine="709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Развијање интернет портала Туристичке организације Бијељина. Промоција туриситичког производа на друштвеним мрежама. </w:t>
      </w:r>
    </w:p>
    <w:p w:rsidR="0003629A" w:rsidRDefault="0003629A" w:rsidP="0003629A">
      <w:pPr>
        <w:pStyle w:val="NoSpacing"/>
        <w:ind w:firstLine="709"/>
        <w:jc w:val="both"/>
        <w:rPr>
          <w:sz w:val="24"/>
          <w:szCs w:val="24"/>
          <w:lang w:val="bs-Latn-BA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2013-е године је урађена је нова </w:t>
      </w:r>
      <w:r w:rsidRPr="00F35E1C">
        <w:rPr>
          <w:rFonts w:ascii="Calibri" w:eastAsia="Calibri" w:hAnsi="Calibri" w:cs="Times New Roman"/>
          <w:sz w:val="24"/>
          <w:szCs w:val="24"/>
        </w:rPr>
        <w:t>web</w:t>
      </w:r>
      <w:r>
        <w:rPr>
          <w:sz w:val="24"/>
          <w:szCs w:val="24"/>
          <w:lang w:val="sr-Cyrl-CS"/>
        </w:rPr>
        <w:t xml:space="preserve"> </w:t>
      </w: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 страница, која поред линкова садржи и видео записе. Сајт се редовно ажурира вијестима и најавама активности у Туристичкој организацији Бијељина и туристичкој привреди града. Поред новог сајта урађена је </w:t>
      </w:r>
      <w:r w:rsidRPr="00F35E1C">
        <w:rPr>
          <w:rFonts w:ascii="Calibri" w:eastAsia="Calibri" w:hAnsi="Calibri" w:cs="Times New Roman"/>
          <w:sz w:val="24"/>
          <w:szCs w:val="24"/>
        </w:rPr>
        <w:t xml:space="preserve">Facebook </w:t>
      </w: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 страниц</w:t>
      </w:r>
      <w:r w:rsidRPr="00F35E1C">
        <w:rPr>
          <w:rFonts w:ascii="Calibri" w:eastAsia="Calibri" w:hAnsi="Calibri" w:cs="Times New Roman"/>
          <w:sz w:val="24"/>
          <w:szCs w:val="24"/>
          <w:lang w:val="bs-Latn-BA"/>
        </w:rPr>
        <w:t>a</w:t>
      </w: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 Туристичке организације Бијељина.</w:t>
      </w:r>
    </w:p>
    <w:p w:rsidR="0003629A" w:rsidRDefault="0003629A" w:rsidP="0003629A">
      <w:pPr>
        <w:pStyle w:val="NoSpacing"/>
        <w:ind w:firstLine="709"/>
        <w:jc w:val="both"/>
        <w:rPr>
          <w:sz w:val="24"/>
          <w:szCs w:val="24"/>
          <w:lang w:val="bs-Latn-BA"/>
        </w:rPr>
      </w:pPr>
    </w:p>
    <w:p w:rsidR="0003629A" w:rsidRPr="00F35E1C" w:rsidRDefault="0003629A" w:rsidP="0003629A">
      <w:pPr>
        <w:numPr>
          <w:ilvl w:val="0"/>
          <w:numId w:val="39"/>
        </w:numPr>
        <w:spacing w:line="240" w:lineRule="auto"/>
        <w:ind w:left="0" w:firstLine="709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>Активности директног маркетинга (привредни субјекти, удружења, образовне установе итд</w:t>
      </w:r>
      <w:r>
        <w:rPr>
          <w:rFonts w:ascii="Calibri" w:eastAsia="Calibri" w:hAnsi="Calibri" w:cs="Times New Roman"/>
          <w:i/>
          <w:sz w:val="24"/>
          <w:szCs w:val="24"/>
          <w:lang w:val="sr-Cyrl-CS"/>
        </w:rPr>
        <w:t>.)</w:t>
      </w:r>
    </w:p>
    <w:p w:rsidR="0003629A" w:rsidRDefault="0003629A" w:rsidP="0003629A">
      <w:pPr>
        <w:pStyle w:val="NoSpacing"/>
        <w:ind w:firstLine="709"/>
        <w:jc w:val="both"/>
        <w:rPr>
          <w:lang w:val="sr-Cyrl-CS"/>
        </w:rPr>
      </w:pPr>
      <w:r w:rsidRPr="0003629A">
        <w:rPr>
          <w:rFonts w:ascii="Calibri" w:eastAsia="Calibri" w:hAnsi="Calibri" w:cs="Times New Roman"/>
          <w:sz w:val="24"/>
          <w:szCs w:val="24"/>
          <w:lang w:val="sr-Cyrl-CS"/>
        </w:rPr>
        <w:t xml:space="preserve">У протеклом периоду  ТОБН је остварила сарадњу </w:t>
      </w:r>
      <w:r w:rsidRPr="0003629A">
        <w:rPr>
          <w:sz w:val="24"/>
          <w:szCs w:val="24"/>
          <w:lang w:val="sr-Cyrl-CS"/>
        </w:rPr>
        <w:t xml:space="preserve">Привредном комором подружница Бијељина, </w:t>
      </w:r>
      <w:r w:rsidRPr="0003629A">
        <w:rPr>
          <w:rFonts w:ascii="Calibri" w:eastAsia="Calibri" w:hAnsi="Calibri" w:cs="Times New Roman"/>
          <w:sz w:val="24"/>
          <w:szCs w:val="24"/>
          <w:lang w:val="sr-Cyrl-CS"/>
        </w:rPr>
        <w:t>као и са</w:t>
      </w:r>
      <w:r w:rsidRPr="0003629A">
        <w:rPr>
          <w:sz w:val="24"/>
          <w:szCs w:val="24"/>
          <w:lang w:val="sr-Cyrl-CS"/>
        </w:rPr>
        <w:t xml:space="preserve"> бројним хотелима, мотелима и ресторанима на подручју града, као привредним субјектима који су у индиректној вези са развојем туризма. Ученици </w:t>
      </w:r>
      <w:r w:rsidRPr="0003629A">
        <w:rPr>
          <w:rFonts w:ascii="Calibri" w:eastAsia="Calibri" w:hAnsi="Calibri" w:cs="Times New Roman"/>
          <w:sz w:val="24"/>
          <w:szCs w:val="24"/>
          <w:lang w:val="sr-Cyrl-CS"/>
        </w:rPr>
        <w:t xml:space="preserve"> СШЦ из Јање-Одјељење за угоститељство и туризам </w:t>
      </w:r>
      <w:r w:rsidRPr="0003629A">
        <w:rPr>
          <w:sz w:val="24"/>
          <w:szCs w:val="24"/>
          <w:lang w:val="sr-Cyrl-CS"/>
        </w:rPr>
        <w:t>биће ангажовани на</w:t>
      </w:r>
      <w:r w:rsidRPr="0003629A">
        <w:rPr>
          <w:rFonts w:ascii="Calibri" w:eastAsia="Calibri" w:hAnsi="Calibri" w:cs="Times New Roman"/>
          <w:sz w:val="24"/>
          <w:szCs w:val="24"/>
          <w:lang w:val="sr-Cyrl-CS"/>
        </w:rPr>
        <w:t xml:space="preserve"> сајму туризма и гастро културе „Бијељинатурист“</w:t>
      </w:r>
      <w:r w:rsidRPr="0003629A">
        <w:rPr>
          <w:sz w:val="24"/>
          <w:szCs w:val="24"/>
          <w:lang w:val="sr-Cyrl-CS"/>
        </w:rPr>
        <w:t xml:space="preserve">. </w:t>
      </w:r>
      <w:r w:rsidRPr="0003629A">
        <w:rPr>
          <w:rFonts w:ascii="Calibri" w:eastAsia="Calibri" w:hAnsi="Calibri" w:cs="Times New Roman"/>
          <w:sz w:val="24"/>
          <w:szCs w:val="24"/>
          <w:lang w:val="sr-Cyrl-CS"/>
        </w:rPr>
        <w:t xml:space="preserve">Одабрана група ученика ове школе </w:t>
      </w:r>
      <w:r w:rsidRPr="0003629A">
        <w:rPr>
          <w:sz w:val="24"/>
          <w:szCs w:val="24"/>
          <w:lang w:val="sr-Cyrl-CS"/>
        </w:rPr>
        <w:t>ће похађати</w:t>
      </w:r>
      <w:r w:rsidRPr="0003629A">
        <w:rPr>
          <w:rFonts w:ascii="Calibri" w:eastAsia="Calibri" w:hAnsi="Calibri" w:cs="Times New Roman"/>
          <w:sz w:val="24"/>
          <w:szCs w:val="24"/>
          <w:lang w:val="sr-Cyrl-CS"/>
        </w:rPr>
        <w:t xml:space="preserve"> и практичну наставу у просторијама Туристичке организације Бијељина са циљем упознавања са дјелатношћу Туристичке организације и примјеном стечених теоријских </w:t>
      </w:r>
      <w:r w:rsidRPr="0003629A">
        <w:rPr>
          <w:rFonts w:ascii="Calibri" w:eastAsia="Calibri" w:hAnsi="Calibri" w:cs="Times New Roman"/>
          <w:sz w:val="24"/>
          <w:szCs w:val="24"/>
          <w:lang w:val="sr-Cyrl-CS"/>
        </w:rPr>
        <w:lastRenderedPageBreak/>
        <w:t>знања. Сарадња је такође остварена са бројним удружењима грађана у организовању бројних манифестација : Златни котлић Семберије-СРД “Риба“ ; “</w:t>
      </w:r>
      <w:r w:rsidRPr="00F35E1C">
        <w:rPr>
          <w:rFonts w:ascii="Calibri" w:eastAsia="Calibri" w:hAnsi="Calibri" w:cs="Times New Roman"/>
          <w:lang w:val="sr-Cyrl-CS"/>
        </w:rPr>
        <w:t xml:space="preserve"> Умјетничка колонија- Удружење ликовних умјетника “Свети Лука“; „Дринска регата“-Еко-пут и ПД “Семберија“, удружење “Академац“ и др</w:t>
      </w:r>
      <w:r>
        <w:rPr>
          <w:lang w:val="sr-Cyrl-CS"/>
        </w:rPr>
        <w:t>.</w:t>
      </w:r>
    </w:p>
    <w:p w:rsidR="00837B33" w:rsidRPr="0003629A" w:rsidRDefault="00837B33" w:rsidP="0003629A">
      <w:pPr>
        <w:pStyle w:val="NoSpacing"/>
        <w:ind w:firstLine="709"/>
        <w:jc w:val="both"/>
        <w:rPr>
          <w:rFonts w:ascii="Calibri" w:eastAsia="Calibri" w:hAnsi="Calibri" w:cs="Times New Roman"/>
          <w:lang w:val="bs-Latn-BA"/>
        </w:rPr>
      </w:pPr>
    </w:p>
    <w:p w:rsidR="0003629A" w:rsidRPr="00F35E1C" w:rsidRDefault="0003629A" w:rsidP="00837B33">
      <w:pPr>
        <w:pStyle w:val="NoSpacing"/>
        <w:numPr>
          <w:ilvl w:val="0"/>
          <w:numId w:val="39"/>
        </w:numPr>
        <w:ind w:hanging="11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Промоција женског предузетништва у туризму </w:t>
      </w:r>
    </w:p>
    <w:p w:rsidR="0003629A" w:rsidRPr="00F35E1C" w:rsidRDefault="0003629A" w:rsidP="0003629A">
      <w:pPr>
        <w:pStyle w:val="NoSpacing"/>
        <w:ind w:firstLine="709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наредном периоду у плану је наставак сарадње са</w:t>
      </w: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 удружењима жена које израђују умјетнине од тканине, дрвета, порцелана, кроз заједничке наступе на Сајмовима туризма и привреде у окружењу и свакако на Сајму туризма Бијељинатурист. У сарадњи са Министарством трговине и туризма РС, ТОБН планира од фебруара до априла 2014. организовати „Радионице за обуку жена“ које зу заинтересоване за запослење у сеоском туризму и израду предмета старих заната (везење, ткање, грнчарство итд).</w:t>
      </w:r>
    </w:p>
    <w:p w:rsidR="0003629A" w:rsidRPr="00F35E1C" w:rsidRDefault="0003629A" w:rsidP="0003629A">
      <w:pPr>
        <w:pStyle w:val="NoSpacing"/>
        <w:ind w:firstLine="709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03629A" w:rsidRPr="00F35E1C" w:rsidRDefault="0003629A" w:rsidP="00837B33">
      <w:pPr>
        <w:pStyle w:val="NoSpacing"/>
        <w:numPr>
          <w:ilvl w:val="0"/>
          <w:numId w:val="41"/>
        </w:numPr>
        <w:ind w:left="1418" w:hanging="709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 Едукација запослених у Туристичкој организацији Бијељина </w:t>
      </w:r>
    </w:p>
    <w:p w:rsidR="00837B33" w:rsidRDefault="0003629A" w:rsidP="00837B33">
      <w:pPr>
        <w:pStyle w:val="NoSpacing"/>
        <w:ind w:firstLine="720"/>
        <w:jc w:val="both"/>
        <w:rPr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>Министарство трговине и туризма је упутило јавни позив за обуку туристичких водича и ТОБН ће узети активно учешће у обуци и верификовњу потенцијалних кандидата у наредном периду.</w:t>
      </w:r>
      <w:r w:rsidR="00837B33">
        <w:rPr>
          <w:sz w:val="24"/>
          <w:szCs w:val="24"/>
          <w:lang w:val="sr-Cyrl-CS"/>
        </w:rPr>
        <w:t xml:space="preserve"> На овај начин би се у оквиру ТО БН оспособила неопходна водичка служба. </w:t>
      </w:r>
    </w:p>
    <w:p w:rsidR="0003629A" w:rsidRPr="00F35E1C" w:rsidRDefault="0003629A" w:rsidP="00837B33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03629A" w:rsidRPr="00F35E1C" w:rsidRDefault="0003629A" w:rsidP="00837B33">
      <w:pPr>
        <w:pStyle w:val="NoSpacing"/>
        <w:numPr>
          <w:ilvl w:val="0"/>
          <w:numId w:val="41"/>
        </w:numPr>
        <w:ind w:left="0" w:firstLine="709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 Израда туристичког инфо центра са сувенирницом </w:t>
      </w:r>
    </w:p>
    <w:p w:rsidR="0003629A" w:rsidRPr="00F35E1C" w:rsidRDefault="0003629A" w:rsidP="0003629A">
      <w:pPr>
        <w:pStyle w:val="NoSpacing"/>
        <w:ind w:firstLine="709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>ТОБН је опремила и извршила све неопходне припреме за отварање Инфо центра и сувенирнице на Тргу краља Петра Карађорђевића бр.9.</w:t>
      </w:r>
    </w:p>
    <w:p w:rsidR="0003629A" w:rsidRPr="00F35E1C" w:rsidRDefault="0003629A" w:rsidP="0003629A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03629A" w:rsidRPr="00F35E1C" w:rsidRDefault="0003629A" w:rsidP="00837B33">
      <w:pPr>
        <w:pStyle w:val="NoSpacing"/>
        <w:numPr>
          <w:ilvl w:val="0"/>
          <w:numId w:val="41"/>
        </w:numPr>
        <w:ind w:left="0" w:firstLine="709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 Туристичка сигнализација </w:t>
      </w:r>
    </w:p>
    <w:p w:rsidR="0003629A" w:rsidRPr="00F35E1C" w:rsidRDefault="0003629A" w:rsidP="0003629A">
      <w:pPr>
        <w:pStyle w:val="NoSpacing"/>
        <w:ind w:firstLine="709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ТОБН је у сарадњи са Градом Бијељина уз подршку Министарства трговине и туризма  2012-е године започела постављање туристичке сигнализације. </w:t>
      </w:r>
      <w:r w:rsidR="00837B33">
        <w:rPr>
          <w:sz w:val="24"/>
          <w:szCs w:val="24"/>
          <w:lang w:val="sr-Cyrl-CS"/>
        </w:rPr>
        <w:t>2013.</w:t>
      </w: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 године смо заједно са Комисијом за израду пројеката Административне службе Града Бијељина конкурисали према Министарству трговине и туризма за додјелу средстава за наставак започете активности постављања туристичке сигнализације у граду и околини.</w:t>
      </w:r>
    </w:p>
    <w:p w:rsidR="0003629A" w:rsidRDefault="0003629A" w:rsidP="008908B0">
      <w:pPr>
        <w:pStyle w:val="NoSpacing"/>
        <w:ind w:firstLine="720"/>
        <w:jc w:val="both"/>
        <w:rPr>
          <w:sz w:val="24"/>
          <w:szCs w:val="24"/>
          <w:lang w:val="bs-Latn-BA"/>
        </w:rPr>
      </w:pPr>
    </w:p>
    <w:p w:rsidR="0003629A" w:rsidRDefault="0003629A" w:rsidP="008908B0">
      <w:pPr>
        <w:pStyle w:val="NoSpacing"/>
        <w:ind w:firstLine="720"/>
        <w:jc w:val="both"/>
        <w:rPr>
          <w:sz w:val="24"/>
          <w:szCs w:val="24"/>
          <w:lang w:val="bs-Latn-BA"/>
        </w:rPr>
      </w:pPr>
    </w:p>
    <w:p w:rsidR="005049AA" w:rsidRDefault="005049AA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5049AA" w:rsidRDefault="005049AA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5049AA" w:rsidRDefault="005049AA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5049AA" w:rsidRDefault="005049AA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5049AA" w:rsidRPr="005049AA" w:rsidRDefault="005049AA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bs-Latn-BA"/>
        </w:rPr>
      </w:pPr>
    </w:p>
    <w:p w:rsidR="005741A7" w:rsidRDefault="005741A7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5741A7" w:rsidRDefault="005741A7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8908B0" w:rsidRDefault="008908B0" w:rsidP="00837B33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8908B0" w:rsidRPr="00770641" w:rsidRDefault="008908B0" w:rsidP="00BC0160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A33324" w:rsidRPr="00770641" w:rsidRDefault="00A33324" w:rsidP="00227B61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253D83" w:rsidRPr="00837B33" w:rsidRDefault="00253D83" w:rsidP="00BC0160">
      <w:pPr>
        <w:pStyle w:val="NoSpacing"/>
        <w:jc w:val="center"/>
        <w:rPr>
          <w:b/>
          <w:sz w:val="24"/>
          <w:szCs w:val="24"/>
          <w:lang w:val="sr-Cyrl-CS"/>
        </w:rPr>
      </w:pPr>
      <w:r w:rsidRPr="00837B33">
        <w:rPr>
          <w:b/>
          <w:sz w:val="24"/>
          <w:szCs w:val="24"/>
          <w:lang w:val="sr-Cyrl-CS"/>
        </w:rPr>
        <w:lastRenderedPageBreak/>
        <w:t>ФИНАНСИЈСКИ ПЛАН УТРОШКА СРЕДСТАВ</w:t>
      </w:r>
      <w:r w:rsidR="00BC0160" w:rsidRPr="00837B33">
        <w:rPr>
          <w:b/>
          <w:sz w:val="24"/>
          <w:szCs w:val="24"/>
          <w:lang w:val="sr-Cyrl-CS"/>
        </w:rPr>
        <w:t xml:space="preserve">А ПО МАНИФЕСТАЦИЈАМА ЗА </w:t>
      </w:r>
      <w:r w:rsidRPr="00837B33">
        <w:rPr>
          <w:b/>
          <w:sz w:val="24"/>
          <w:szCs w:val="24"/>
          <w:lang w:val="sr-Cyrl-CS"/>
        </w:rPr>
        <w:t>201</w:t>
      </w:r>
      <w:r w:rsidR="0070121C" w:rsidRPr="00837B33">
        <w:rPr>
          <w:b/>
          <w:sz w:val="24"/>
          <w:szCs w:val="24"/>
          <w:lang w:val="sr-Cyrl-CS"/>
        </w:rPr>
        <w:t>4</w:t>
      </w:r>
      <w:r w:rsidRPr="00837B33">
        <w:rPr>
          <w:b/>
          <w:sz w:val="24"/>
          <w:szCs w:val="24"/>
          <w:lang w:val="sr-Cyrl-CS"/>
        </w:rPr>
        <w:t>. ГОДИНУ ПРЕМА ПРОГРАМУ РАДА</w:t>
      </w:r>
    </w:p>
    <w:p w:rsidR="00253D83" w:rsidRPr="00770641" w:rsidRDefault="00253D83" w:rsidP="00253D83">
      <w:pPr>
        <w:pStyle w:val="NoSpacing"/>
        <w:rPr>
          <w:sz w:val="24"/>
          <w:szCs w:val="24"/>
          <w:lang w:val="sr-Cyrl-CS"/>
        </w:rPr>
      </w:pPr>
    </w:p>
    <w:p w:rsidR="00253D83" w:rsidRPr="00770641" w:rsidRDefault="00253D83" w:rsidP="00253D83">
      <w:pPr>
        <w:pStyle w:val="NoSpacing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Фебруар </w:t>
      </w:r>
    </w:p>
    <w:p w:rsidR="0070121C" w:rsidRPr="00770641" w:rsidRDefault="0070121C" w:rsidP="00253D83">
      <w:pPr>
        <w:pStyle w:val="NoSpacing"/>
        <w:rPr>
          <w:sz w:val="24"/>
          <w:szCs w:val="24"/>
          <w:lang w:val="sr-Cyrl-CS"/>
        </w:rPr>
      </w:pPr>
    </w:p>
    <w:p w:rsidR="0070121C" w:rsidRPr="00770641" w:rsidRDefault="0070121C" w:rsidP="00253D83">
      <w:pPr>
        <w:pStyle w:val="NoSpacing"/>
        <w:ind w:left="1065"/>
        <w:rPr>
          <w:b/>
          <w:i/>
          <w:sz w:val="24"/>
          <w:szCs w:val="24"/>
          <w:lang w:val="sr-Cyrl-CS"/>
        </w:rPr>
      </w:pPr>
    </w:p>
    <w:p w:rsidR="00253D83" w:rsidRPr="00770641" w:rsidRDefault="00253D83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Међународни сајам туризма у Београду</w:t>
      </w:r>
    </w:p>
    <w:p w:rsidR="00253D83" w:rsidRPr="00770641" w:rsidRDefault="00253D83" w:rsidP="000206A2">
      <w:pPr>
        <w:pStyle w:val="NoSpacing"/>
        <w:ind w:left="709"/>
        <w:rPr>
          <w:b/>
          <w:i/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планирано буџетом – </w:t>
      </w:r>
      <w:r w:rsidR="00673B67">
        <w:rPr>
          <w:sz w:val="24"/>
          <w:szCs w:val="24"/>
          <w:lang w:val="bs-Latn-BA"/>
        </w:rPr>
        <w:t>7</w:t>
      </w:r>
      <w:r w:rsidR="005741A7">
        <w:rPr>
          <w:sz w:val="24"/>
          <w:szCs w:val="24"/>
          <w:lang w:val="sr-Cyrl-CS"/>
        </w:rPr>
        <w:t>00</w:t>
      </w:r>
      <w:r w:rsidRPr="00682A9E">
        <w:rPr>
          <w:sz w:val="24"/>
          <w:szCs w:val="24"/>
          <w:lang w:val="sr-Cyrl-CS"/>
        </w:rPr>
        <w:t>,00 КМ</w:t>
      </w:r>
    </w:p>
    <w:p w:rsidR="0070121C" w:rsidRPr="00770641" w:rsidRDefault="0070121C" w:rsidP="00253D83">
      <w:pPr>
        <w:pStyle w:val="NoSpacing"/>
        <w:ind w:left="1065"/>
        <w:rPr>
          <w:sz w:val="24"/>
          <w:szCs w:val="24"/>
          <w:lang w:val="sr-Cyrl-CS"/>
        </w:rPr>
      </w:pPr>
    </w:p>
    <w:p w:rsidR="0070121C" w:rsidRPr="00770641" w:rsidRDefault="0070121C" w:rsidP="00253D83">
      <w:pPr>
        <w:pStyle w:val="NoSpacing"/>
        <w:rPr>
          <w:sz w:val="24"/>
          <w:szCs w:val="24"/>
          <w:lang w:val="sr-Cyrl-CS"/>
        </w:rPr>
      </w:pPr>
    </w:p>
    <w:p w:rsidR="00253D83" w:rsidRPr="00770641" w:rsidRDefault="00253D83" w:rsidP="00253D83">
      <w:pPr>
        <w:pStyle w:val="NoSpacing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Април </w:t>
      </w:r>
    </w:p>
    <w:p w:rsidR="00253D83" w:rsidRPr="00770641" w:rsidRDefault="00253D83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Четврти међународни сајам туризма  и гастрокултуре у Бијељини</w:t>
      </w:r>
    </w:p>
    <w:p w:rsidR="00253D83" w:rsidRPr="00770641" w:rsidRDefault="006B5C2C" w:rsidP="000206A2">
      <w:pPr>
        <w:pStyle w:val="NoSpacing"/>
        <w:ind w:left="709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планирано буџетом -</w:t>
      </w:r>
      <w:r w:rsidR="00673B67">
        <w:rPr>
          <w:sz w:val="24"/>
          <w:szCs w:val="24"/>
          <w:lang w:val="sr-Cyrl-CS"/>
        </w:rPr>
        <w:t>2</w:t>
      </w:r>
      <w:r w:rsidR="00673B67">
        <w:rPr>
          <w:sz w:val="24"/>
          <w:szCs w:val="24"/>
          <w:lang w:val="bs-Latn-BA"/>
        </w:rPr>
        <w:t>4.2</w:t>
      </w:r>
      <w:r w:rsidR="005741A7">
        <w:rPr>
          <w:sz w:val="24"/>
          <w:szCs w:val="24"/>
          <w:lang w:val="sr-Cyrl-CS"/>
        </w:rPr>
        <w:t>00</w:t>
      </w:r>
      <w:r w:rsidR="00253D83" w:rsidRPr="00770641">
        <w:rPr>
          <w:sz w:val="24"/>
          <w:szCs w:val="24"/>
          <w:lang w:val="sr-Cyrl-CS"/>
        </w:rPr>
        <w:t>,00КМ</w:t>
      </w:r>
    </w:p>
    <w:p w:rsidR="00253D83" w:rsidRPr="00770641" w:rsidRDefault="00253D83" w:rsidP="00253D83">
      <w:pPr>
        <w:pStyle w:val="NoSpacing"/>
        <w:ind w:left="1065"/>
        <w:rPr>
          <w:sz w:val="24"/>
          <w:szCs w:val="24"/>
          <w:lang w:val="sr-Cyrl-CS"/>
        </w:rPr>
      </w:pPr>
    </w:p>
    <w:p w:rsidR="00253D83" w:rsidRPr="00770641" w:rsidRDefault="005741A7" w:rsidP="00253D83">
      <w:pPr>
        <w:pStyle w:val="NoSpacing"/>
        <w:numPr>
          <w:ilvl w:val="0"/>
          <w:numId w:val="20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Трошкови з</w:t>
      </w:r>
      <w:r w:rsidR="000206A2">
        <w:rPr>
          <w:sz w:val="24"/>
          <w:szCs w:val="24"/>
          <w:lang w:val="sr-Cyrl-CS"/>
        </w:rPr>
        <w:t>акуп</w:t>
      </w:r>
      <w:r>
        <w:rPr>
          <w:sz w:val="24"/>
          <w:szCs w:val="24"/>
          <w:lang w:val="sr-Cyrl-CS"/>
        </w:rPr>
        <w:t>а</w:t>
      </w:r>
      <w:r w:rsidR="000206A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сале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6B5C2C" w:rsidRPr="00770641">
        <w:rPr>
          <w:sz w:val="24"/>
          <w:szCs w:val="24"/>
          <w:lang w:val="sr-Cyrl-CS"/>
        </w:rPr>
        <w:t xml:space="preserve">3.000,00 </w:t>
      </w:r>
      <w:r w:rsidR="00253D83" w:rsidRPr="00770641">
        <w:rPr>
          <w:sz w:val="24"/>
          <w:szCs w:val="24"/>
          <w:lang w:val="sr-Cyrl-CS"/>
        </w:rPr>
        <w:t>КМ</w:t>
      </w:r>
    </w:p>
    <w:p w:rsidR="00253D83" w:rsidRPr="00770641" w:rsidRDefault="005741A7" w:rsidP="00253D83">
      <w:pPr>
        <w:pStyle w:val="NoSpacing"/>
        <w:numPr>
          <w:ilvl w:val="0"/>
          <w:numId w:val="20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Трошкови пропагандног матријала за сајам</w:t>
      </w:r>
      <w:r w:rsidR="0070121C" w:rsidRPr="00770641">
        <w:rPr>
          <w:sz w:val="24"/>
          <w:szCs w:val="24"/>
          <w:lang w:val="sr-Cyrl-CS"/>
        </w:rPr>
        <w:t xml:space="preserve">              </w:t>
      </w:r>
      <w:r w:rsidR="00836A21" w:rsidRPr="00770641">
        <w:rPr>
          <w:sz w:val="24"/>
          <w:szCs w:val="24"/>
          <w:lang w:val="sr-Cyrl-CS"/>
        </w:rPr>
        <w:t xml:space="preserve">          </w:t>
      </w:r>
      <w:r w:rsidR="000206A2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 xml:space="preserve">  </w:t>
      </w:r>
      <w:r w:rsidR="000206A2">
        <w:rPr>
          <w:sz w:val="24"/>
          <w:szCs w:val="24"/>
          <w:lang w:val="sr-Cyrl-CS"/>
        </w:rPr>
        <w:t xml:space="preserve">400,00 </w:t>
      </w:r>
      <w:r w:rsidR="00253D83" w:rsidRPr="00770641">
        <w:rPr>
          <w:sz w:val="24"/>
          <w:szCs w:val="24"/>
          <w:lang w:val="sr-Cyrl-CS"/>
        </w:rPr>
        <w:t>КМ</w:t>
      </w:r>
    </w:p>
    <w:p w:rsidR="00253D83" w:rsidRPr="00770641" w:rsidRDefault="005741A7" w:rsidP="00253D83">
      <w:pPr>
        <w:pStyle w:val="NoSpacing"/>
        <w:numPr>
          <w:ilvl w:val="0"/>
          <w:numId w:val="20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Трошкови рекламе и медијског информисања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1.000,00 </w:t>
      </w:r>
      <w:r w:rsidR="00253D83" w:rsidRPr="00770641">
        <w:rPr>
          <w:sz w:val="24"/>
          <w:szCs w:val="24"/>
          <w:lang w:val="sr-Cyrl-CS"/>
        </w:rPr>
        <w:t>КМ</w:t>
      </w:r>
    </w:p>
    <w:p w:rsidR="005741A7" w:rsidRDefault="005741A7" w:rsidP="00836A21">
      <w:pPr>
        <w:pStyle w:val="NoSpacing"/>
        <w:numPr>
          <w:ilvl w:val="0"/>
          <w:numId w:val="20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Трошкови смјештаја</w:t>
      </w:r>
      <w:r w:rsidR="00673B67">
        <w:rPr>
          <w:sz w:val="24"/>
          <w:szCs w:val="24"/>
          <w:lang w:val="sr-Cyrl-CS"/>
        </w:rPr>
        <w:t>-храна и пиће</w:t>
      </w:r>
      <w:r w:rsidR="00673B67">
        <w:rPr>
          <w:sz w:val="24"/>
          <w:szCs w:val="24"/>
          <w:lang w:val="sr-Cyrl-CS"/>
        </w:rPr>
        <w:tab/>
        <w:t>за учеснике сајма     17.</w:t>
      </w:r>
      <w:r w:rsidR="00673B67">
        <w:rPr>
          <w:sz w:val="24"/>
          <w:szCs w:val="24"/>
          <w:lang w:val="bs-Latn-BA"/>
        </w:rPr>
        <w:t>9</w:t>
      </w:r>
      <w:r>
        <w:rPr>
          <w:sz w:val="24"/>
          <w:szCs w:val="24"/>
          <w:lang w:val="sr-Cyrl-CS"/>
        </w:rPr>
        <w:t>00,00 КМ</w:t>
      </w:r>
    </w:p>
    <w:p w:rsidR="00253D83" w:rsidRPr="00770641" w:rsidRDefault="005741A7" w:rsidP="00836A21">
      <w:pPr>
        <w:pStyle w:val="NoSpacing"/>
        <w:numPr>
          <w:ilvl w:val="0"/>
          <w:numId w:val="20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Трошкови пропагандног</w:t>
      </w:r>
      <w:r w:rsidR="00836A21" w:rsidRPr="00770641">
        <w:rPr>
          <w:sz w:val="24"/>
          <w:szCs w:val="24"/>
          <w:lang w:val="sr-Cyrl-CS"/>
        </w:rPr>
        <w:t xml:space="preserve"> материјал</w:t>
      </w:r>
      <w:r>
        <w:rPr>
          <w:sz w:val="24"/>
          <w:szCs w:val="24"/>
          <w:lang w:val="sr-Cyrl-CS"/>
        </w:rPr>
        <w:t xml:space="preserve">а </w:t>
      </w:r>
      <w:r w:rsidR="00836A21" w:rsidRPr="0077064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(мајице</w:t>
      </w:r>
      <w:r w:rsidR="00836A21" w:rsidRPr="00770641">
        <w:rPr>
          <w:sz w:val="24"/>
          <w:szCs w:val="24"/>
          <w:lang w:val="sr-Cyrl-CS"/>
        </w:rPr>
        <w:t xml:space="preserve">)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</w:t>
      </w:r>
      <w:r w:rsidR="00836A21" w:rsidRPr="00770641">
        <w:rPr>
          <w:sz w:val="24"/>
          <w:szCs w:val="24"/>
          <w:lang w:val="sr-Cyrl-CS"/>
        </w:rPr>
        <w:t>1</w:t>
      </w:r>
      <w:r>
        <w:rPr>
          <w:sz w:val="24"/>
          <w:szCs w:val="24"/>
          <w:lang w:val="sr-Cyrl-CS"/>
        </w:rPr>
        <w:t>.</w:t>
      </w:r>
      <w:r w:rsidR="00836A21" w:rsidRPr="00770641">
        <w:rPr>
          <w:sz w:val="24"/>
          <w:szCs w:val="24"/>
          <w:lang w:val="sr-Cyrl-CS"/>
        </w:rPr>
        <w:t>000,00 КМ</w:t>
      </w:r>
    </w:p>
    <w:p w:rsidR="00836A21" w:rsidRDefault="005741A7" w:rsidP="00836A21">
      <w:pPr>
        <w:pStyle w:val="NoSpacing"/>
        <w:numPr>
          <w:ilvl w:val="0"/>
          <w:numId w:val="20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Путни трошкови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400,00 КМ</w:t>
      </w:r>
    </w:p>
    <w:p w:rsidR="005741A7" w:rsidRDefault="005741A7" w:rsidP="00836A21">
      <w:pPr>
        <w:pStyle w:val="NoSpacing"/>
        <w:numPr>
          <w:ilvl w:val="0"/>
          <w:numId w:val="20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Остали трошкови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500,00 КМ</w:t>
      </w:r>
    </w:p>
    <w:p w:rsidR="005741A7" w:rsidRPr="00770641" w:rsidRDefault="005741A7" w:rsidP="005741A7">
      <w:pPr>
        <w:pStyle w:val="NoSpacing"/>
        <w:ind w:left="1425"/>
        <w:rPr>
          <w:sz w:val="24"/>
          <w:szCs w:val="24"/>
          <w:lang w:val="sr-Cyrl-CS"/>
        </w:rPr>
      </w:pPr>
    </w:p>
    <w:p w:rsidR="00253D83" w:rsidRPr="00770641" w:rsidRDefault="00253D83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Међународни сајам туризма у Нишу</w:t>
      </w:r>
    </w:p>
    <w:p w:rsidR="00253D83" w:rsidRPr="00770641" w:rsidRDefault="00253D83" w:rsidP="000206A2">
      <w:pPr>
        <w:pStyle w:val="NoSpacing"/>
        <w:ind w:left="709"/>
        <w:rPr>
          <w:b/>
          <w:i/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планирано буџетом </w:t>
      </w:r>
      <w:r w:rsidRPr="00770641">
        <w:rPr>
          <w:b/>
          <w:i/>
          <w:sz w:val="24"/>
          <w:szCs w:val="24"/>
          <w:lang w:val="sr-Cyrl-CS"/>
        </w:rPr>
        <w:t xml:space="preserve">– </w:t>
      </w:r>
      <w:r w:rsidRPr="00682A9E">
        <w:rPr>
          <w:sz w:val="24"/>
          <w:szCs w:val="24"/>
          <w:lang w:val="sr-Cyrl-CS"/>
        </w:rPr>
        <w:t>800,00 КМ</w:t>
      </w:r>
    </w:p>
    <w:p w:rsidR="00836A21" w:rsidRPr="00770641" w:rsidRDefault="00836A21" w:rsidP="00253D83">
      <w:pPr>
        <w:pStyle w:val="NoSpacing"/>
        <w:ind w:left="1065"/>
        <w:rPr>
          <w:sz w:val="24"/>
          <w:szCs w:val="24"/>
          <w:lang w:val="sr-Cyrl-CS"/>
        </w:rPr>
      </w:pPr>
    </w:p>
    <w:p w:rsidR="00253D83" w:rsidRPr="00770641" w:rsidRDefault="00253D83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Међународна туристичка берза и сајам туризма у Будви</w:t>
      </w:r>
    </w:p>
    <w:p w:rsidR="00253D83" w:rsidRDefault="00253D83" w:rsidP="000206A2">
      <w:pPr>
        <w:pStyle w:val="NoSpacing"/>
        <w:ind w:left="709"/>
        <w:rPr>
          <w:b/>
          <w:i/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планирано буџетом – </w:t>
      </w:r>
      <w:r w:rsidRPr="00682A9E">
        <w:rPr>
          <w:sz w:val="24"/>
          <w:szCs w:val="24"/>
          <w:lang w:val="sr-Cyrl-CS"/>
        </w:rPr>
        <w:t>1</w:t>
      </w:r>
      <w:r w:rsidR="005741A7">
        <w:rPr>
          <w:sz w:val="24"/>
          <w:szCs w:val="24"/>
          <w:lang w:val="sr-Cyrl-CS"/>
        </w:rPr>
        <w:t>.</w:t>
      </w:r>
      <w:r w:rsidR="00673B67">
        <w:rPr>
          <w:sz w:val="24"/>
          <w:szCs w:val="24"/>
          <w:lang w:val="sr-Cyrl-CS"/>
        </w:rPr>
        <w:t>5</w:t>
      </w:r>
      <w:r w:rsidRPr="00682A9E">
        <w:rPr>
          <w:sz w:val="24"/>
          <w:szCs w:val="24"/>
          <w:lang w:val="sr-Cyrl-CS"/>
        </w:rPr>
        <w:t>00,00 КМ</w:t>
      </w:r>
    </w:p>
    <w:p w:rsidR="000206A2" w:rsidRDefault="000206A2" w:rsidP="000206A2">
      <w:pPr>
        <w:pStyle w:val="NoSpacing"/>
        <w:ind w:left="709"/>
        <w:rPr>
          <w:sz w:val="24"/>
          <w:szCs w:val="24"/>
          <w:lang w:val="sr-Cyrl-CS"/>
        </w:rPr>
      </w:pPr>
    </w:p>
    <w:p w:rsidR="005741A7" w:rsidRDefault="005741A7" w:rsidP="005741A7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Сајам туризма у Новом Саду</w:t>
      </w:r>
    </w:p>
    <w:p w:rsidR="005741A7" w:rsidRDefault="005741A7" w:rsidP="005741A7">
      <w:pPr>
        <w:pStyle w:val="NoSpacing"/>
        <w:ind w:left="72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Планирано буџетом – 1.000,00 КМ</w:t>
      </w:r>
    </w:p>
    <w:p w:rsidR="005741A7" w:rsidRPr="00770641" w:rsidRDefault="005741A7" w:rsidP="005741A7">
      <w:pPr>
        <w:pStyle w:val="NoSpacing"/>
        <w:ind w:left="720"/>
        <w:rPr>
          <w:sz w:val="24"/>
          <w:szCs w:val="24"/>
          <w:lang w:val="sr-Cyrl-CS"/>
        </w:rPr>
      </w:pPr>
    </w:p>
    <w:p w:rsidR="00253D83" w:rsidRPr="00770641" w:rsidRDefault="00253D83" w:rsidP="00253D83">
      <w:pPr>
        <w:pStyle w:val="NoSpacing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Мај </w:t>
      </w:r>
    </w:p>
    <w:p w:rsidR="00253D83" w:rsidRPr="00770641" w:rsidRDefault="00253D83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Четврта међународна умјетничка колонија „Бродац-Дворови-Бијељина „</w:t>
      </w:r>
    </w:p>
    <w:p w:rsidR="00253D83" w:rsidRPr="00770641" w:rsidRDefault="00673B67" w:rsidP="000206A2">
      <w:pPr>
        <w:pStyle w:val="NoSpacing"/>
        <w:ind w:left="709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планирано буџетом – 24.1</w:t>
      </w:r>
      <w:r w:rsidR="00253D83" w:rsidRPr="00770641">
        <w:rPr>
          <w:sz w:val="24"/>
          <w:szCs w:val="24"/>
          <w:lang w:val="sr-Cyrl-CS"/>
        </w:rPr>
        <w:t>00,00</w:t>
      </w:r>
      <w:r w:rsidR="00F27DFF" w:rsidRPr="00770641">
        <w:rPr>
          <w:sz w:val="24"/>
          <w:szCs w:val="24"/>
          <w:lang w:val="sr-Cyrl-CS"/>
        </w:rPr>
        <w:t xml:space="preserve"> </w:t>
      </w:r>
      <w:r w:rsidR="00253D83" w:rsidRPr="00770641">
        <w:rPr>
          <w:sz w:val="24"/>
          <w:szCs w:val="24"/>
          <w:lang w:val="sr-Cyrl-CS"/>
        </w:rPr>
        <w:t>КМ</w:t>
      </w:r>
    </w:p>
    <w:p w:rsidR="00253D83" w:rsidRPr="00770641" w:rsidRDefault="00253D83" w:rsidP="00253D83">
      <w:pPr>
        <w:pStyle w:val="NoSpacing"/>
        <w:ind w:left="1065"/>
        <w:rPr>
          <w:sz w:val="24"/>
          <w:szCs w:val="24"/>
          <w:lang w:val="sr-Cyrl-CS"/>
        </w:rPr>
      </w:pPr>
    </w:p>
    <w:p w:rsidR="00253D83" w:rsidRPr="00770641" w:rsidRDefault="005741A7" w:rsidP="00253D83">
      <w:pPr>
        <w:pStyle w:val="NoSpacing"/>
        <w:numPr>
          <w:ilvl w:val="0"/>
          <w:numId w:val="2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Трошкови платна (за 30 учесника)</w:t>
      </w:r>
      <w:r w:rsidR="00253D83" w:rsidRPr="00770641">
        <w:rPr>
          <w:sz w:val="24"/>
          <w:szCs w:val="24"/>
          <w:lang w:val="sr-Cyrl-CS"/>
        </w:rPr>
        <w:tab/>
      </w:r>
      <w:r w:rsidR="00F27DFF" w:rsidRPr="00770641">
        <w:rPr>
          <w:sz w:val="24"/>
          <w:szCs w:val="24"/>
          <w:lang w:val="sr-Cyrl-CS"/>
        </w:rPr>
        <w:t xml:space="preserve">                     </w:t>
      </w:r>
      <w:r w:rsidR="000206A2">
        <w:rPr>
          <w:sz w:val="24"/>
          <w:szCs w:val="24"/>
          <w:lang w:val="sr-Cyrl-CS"/>
        </w:rPr>
        <w:t xml:space="preserve">                    </w:t>
      </w:r>
      <w:r w:rsidR="0099017B">
        <w:rPr>
          <w:sz w:val="24"/>
          <w:szCs w:val="24"/>
          <w:lang w:val="sr-Cyrl-CS"/>
        </w:rPr>
        <w:t xml:space="preserve"> </w:t>
      </w:r>
      <w:r w:rsidR="000206A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2</w:t>
      </w:r>
      <w:r w:rsidR="00F27DFF" w:rsidRPr="00770641">
        <w:rPr>
          <w:sz w:val="24"/>
          <w:szCs w:val="24"/>
          <w:lang w:val="sr-Cyrl-CS"/>
        </w:rPr>
        <w:t>.5</w:t>
      </w:r>
      <w:r w:rsidR="00253D83" w:rsidRPr="00770641">
        <w:rPr>
          <w:sz w:val="24"/>
          <w:szCs w:val="24"/>
          <w:lang w:val="sr-Cyrl-CS"/>
        </w:rPr>
        <w:t>00,00 КМ</w:t>
      </w:r>
    </w:p>
    <w:p w:rsidR="00F27DFF" w:rsidRPr="00770641" w:rsidRDefault="005741A7" w:rsidP="00253D83">
      <w:pPr>
        <w:pStyle w:val="NoSpacing"/>
        <w:numPr>
          <w:ilvl w:val="0"/>
          <w:numId w:val="2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Трошкови четкица, боја, платна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F27DFF" w:rsidRPr="00770641">
        <w:rPr>
          <w:sz w:val="24"/>
          <w:szCs w:val="24"/>
          <w:lang w:val="sr-Cyrl-CS"/>
        </w:rPr>
        <w:t xml:space="preserve">               </w:t>
      </w:r>
      <w:r w:rsidR="000206A2">
        <w:rPr>
          <w:sz w:val="24"/>
          <w:szCs w:val="24"/>
          <w:lang w:val="sr-Cyrl-CS"/>
        </w:rPr>
        <w:t xml:space="preserve">            </w:t>
      </w:r>
      <w:r w:rsidR="009901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</w:t>
      </w:r>
      <w:r w:rsidR="0099017B">
        <w:rPr>
          <w:sz w:val="24"/>
          <w:szCs w:val="24"/>
          <w:lang w:val="sr-Cyrl-CS"/>
        </w:rPr>
        <w:t xml:space="preserve"> </w:t>
      </w:r>
      <w:r w:rsidR="00673B67">
        <w:rPr>
          <w:sz w:val="24"/>
          <w:szCs w:val="24"/>
          <w:lang w:val="sr-Cyrl-CS"/>
        </w:rPr>
        <w:t>1.5</w:t>
      </w:r>
      <w:r w:rsidR="00F27DFF" w:rsidRPr="00770641">
        <w:rPr>
          <w:sz w:val="24"/>
          <w:szCs w:val="24"/>
          <w:lang w:val="sr-Cyrl-CS"/>
        </w:rPr>
        <w:t>00,00</w:t>
      </w:r>
      <w:r w:rsidR="000206A2">
        <w:rPr>
          <w:sz w:val="24"/>
          <w:szCs w:val="24"/>
          <w:lang w:val="sr-Cyrl-CS"/>
        </w:rPr>
        <w:t xml:space="preserve"> </w:t>
      </w:r>
      <w:r w:rsidR="00F27DFF" w:rsidRPr="00770641">
        <w:rPr>
          <w:sz w:val="24"/>
          <w:szCs w:val="24"/>
          <w:lang w:val="sr-Cyrl-CS"/>
        </w:rPr>
        <w:t>КМ</w:t>
      </w:r>
    </w:p>
    <w:p w:rsidR="00F27DFF" w:rsidRPr="00770641" w:rsidRDefault="005741A7" w:rsidP="00253D83">
      <w:pPr>
        <w:pStyle w:val="NoSpacing"/>
        <w:numPr>
          <w:ilvl w:val="0"/>
          <w:numId w:val="2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Трошкови превоза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F27DFF" w:rsidRPr="00770641">
        <w:rPr>
          <w:sz w:val="24"/>
          <w:szCs w:val="24"/>
          <w:lang w:val="sr-Cyrl-CS"/>
        </w:rPr>
        <w:t xml:space="preserve">                                      </w:t>
      </w:r>
      <w:r w:rsidR="000206A2">
        <w:rPr>
          <w:sz w:val="24"/>
          <w:szCs w:val="24"/>
          <w:lang w:val="sr-Cyrl-CS"/>
        </w:rPr>
        <w:t xml:space="preserve">             </w:t>
      </w:r>
      <w:r w:rsidR="0099017B">
        <w:rPr>
          <w:sz w:val="24"/>
          <w:szCs w:val="24"/>
          <w:lang w:val="sr-Cyrl-CS"/>
        </w:rPr>
        <w:t xml:space="preserve">    </w:t>
      </w:r>
      <w:r w:rsidR="00F27DFF" w:rsidRPr="00770641">
        <w:rPr>
          <w:sz w:val="24"/>
          <w:szCs w:val="24"/>
          <w:lang w:val="sr-Cyrl-CS"/>
        </w:rPr>
        <w:t xml:space="preserve"> </w:t>
      </w:r>
      <w:r w:rsidR="0099017B">
        <w:rPr>
          <w:sz w:val="24"/>
          <w:szCs w:val="24"/>
          <w:lang w:val="sr-Cyrl-CS"/>
        </w:rPr>
        <w:t xml:space="preserve"> </w:t>
      </w:r>
      <w:r w:rsidR="00F27DFF" w:rsidRPr="00770641">
        <w:rPr>
          <w:sz w:val="24"/>
          <w:szCs w:val="24"/>
          <w:lang w:val="sr-Cyrl-CS"/>
        </w:rPr>
        <w:t>2.500,00 КМ</w:t>
      </w:r>
    </w:p>
    <w:p w:rsidR="00F27DFF" w:rsidRPr="00770641" w:rsidRDefault="00F27DFF" w:rsidP="00253D83">
      <w:pPr>
        <w:pStyle w:val="NoSpacing"/>
        <w:numPr>
          <w:ilvl w:val="0"/>
          <w:numId w:val="22"/>
        </w:numPr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Смјештај, храна, пиће </w:t>
      </w:r>
      <w:r w:rsidR="005741A7">
        <w:rPr>
          <w:sz w:val="24"/>
          <w:szCs w:val="24"/>
          <w:lang w:val="sr-Cyrl-CS"/>
        </w:rPr>
        <w:t xml:space="preserve">(за  30 учесника) </w:t>
      </w:r>
      <w:r w:rsidRPr="00770641">
        <w:rPr>
          <w:sz w:val="24"/>
          <w:szCs w:val="24"/>
          <w:lang w:val="sr-Cyrl-CS"/>
        </w:rPr>
        <w:t xml:space="preserve">             </w:t>
      </w:r>
      <w:r w:rsidR="000206A2">
        <w:rPr>
          <w:sz w:val="24"/>
          <w:szCs w:val="24"/>
          <w:lang w:val="sr-Cyrl-CS"/>
        </w:rPr>
        <w:t xml:space="preserve">   </w:t>
      </w:r>
      <w:r w:rsidR="0099017B"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 xml:space="preserve">        </w:t>
      </w:r>
      <w:r w:rsidR="00673B67">
        <w:rPr>
          <w:sz w:val="24"/>
          <w:szCs w:val="24"/>
          <w:lang w:val="sr-Cyrl-CS"/>
        </w:rPr>
        <w:t xml:space="preserve">       15.7</w:t>
      </w:r>
      <w:r w:rsidRPr="00770641">
        <w:rPr>
          <w:sz w:val="24"/>
          <w:szCs w:val="24"/>
          <w:lang w:val="sr-Cyrl-CS"/>
        </w:rPr>
        <w:t>00,00 КМ</w:t>
      </w:r>
    </w:p>
    <w:p w:rsidR="00F27DFF" w:rsidRDefault="0099017B" w:rsidP="00B7762A">
      <w:pPr>
        <w:pStyle w:val="NoSpacing"/>
        <w:numPr>
          <w:ilvl w:val="0"/>
          <w:numId w:val="2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Трошкови пропагандног материјала </w:t>
      </w:r>
      <w:r w:rsidR="00F27DFF" w:rsidRPr="00770641">
        <w:rPr>
          <w:sz w:val="24"/>
          <w:szCs w:val="24"/>
          <w:lang w:val="sr-Cyrl-CS"/>
        </w:rPr>
        <w:t xml:space="preserve">        </w:t>
      </w:r>
      <w:r w:rsidR="000206A2">
        <w:rPr>
          <w:sz w:val="24"/>
          <w:szCs w:val="24"/>
          <w:lang w:val="sr-Cyrl-CS"/>
        </w:rPr>
        <w:t xml:space="preserve">              </w:t>
      </w:r>
      <w:r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 xml:space="preserve">               1.0</w:t>
      </w:r>
      <w:r w:rsidR="00F27DFF" w:rsidRPr="00770641">
        <w:rPr>
          <w:sz w:val="24"/>
          <w:szCs w:val="24"/>
          <w:lang w:val="sr-Cyrl-CS"/>
        </w:rPr>
        <w:t>00,00 КМ</w:t>
      </w:r>
    </w:p>
    <w:p w:rsidR="0099017B" w:rsidRDefault="0099017B" w:rsidP="00B7762A">
      <w:pPr>
        <w:pStyle w:val="NoSpacing"/>
        <w:numPr>
          <w:ilvl w:val="0"/>
          <w:numId w:val="2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Путни трошкови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 400,00 КМ</w:t>
      </w:r>
    </w:p>
    <w:p w:rsidR="0099017B" w:rsidRDefault="0099017B" w:rsidP="00B7762A">
      <w:pPr>
        <w:pStyle w:val="NoSpacing"/>
        <w:numPr>
          <w:ilvl w:val="0"/>
          <w:numId w:val="2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Остали трошкови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 500,00 КМ</w:t>
      </w:r>
    </w:p>
    <w:p w:rsidR="005741A7" w:rsidRPr="00B7762A" w:rsidRDefault="005741A7" w:rsidP="005741A7">
      <w:pPr>
        <w:pStyle w:val="NoSpacing"/>
        <w:ind w:left="1425"/>
        <w:rPr>
          <w:sz w:val="24"/>
          <w:szCs w:val="24"/>
          <w:lang w:val="sr-Cyrl-CS"/>
        </w:rPr>
      </w:pPr>
    </w:p>
    <w:p w:rsidR="000206A2" w:rsidRPr="00770641" w:rsidRDefault="000206A2" w:rsidP="000206A2">
      <w:pPr>
        <w:pStyle w:val="NoSpacing"/>
        <w:ind w:left="1065" w:hanging="356"/>
        <w:rPr>
          <w:sz w:val="24"/>
          <w:szCs w:val="24"/>
          <w:lang w:val="sr-Cyrl-CS"/>
        </w:rPr>
      </w:pPr>
    </w:p>
    <w:p w:rsidR="00253D83" w:rsidRPr="00770641" w:rsidRDefault="00253D83" w:rsidP="00253D83">
      <w:pPr>
        <w:pStyle w:val="NoSpacing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lastRenderedPageBreak/>
        <w:t xml:space="preserve">Јун </w:t>
      </w:r>
      <w:r w:rsidRPr="00770641">
        <w:rPr>
          <w:sz w:val="24"/>
          <w:szCs w:val="24"/>
          <w:lang w:val="sr-Cyrl-CS"/>
        </w:rPr>
        <w:tab/>
      </w:r>
    </w:p>
    <w:p w:rsidR="00253D83" w:rsidRPr="00770641" w:rsidRDefault="00471571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„Златни котлић Семберије 2014</w:t>
      </w:r>
      <w:r w:rsidR="00253D83" w:rsidRPr="00770641">
        <w:rPr>
          <w:sz w:val="24"/>
          <w:szCs w:val="24"/>
          <w:lang w:val="sr-Cyrl-CS"/>
        </w:rPr>
        <w:t>“</w:t>
      </w:r>
    </w:p>
    <w:p w:rsidR="00253D83" w:rsidRPr="00770641" w:rsidRDefault="000206A2" w:rsidP="000206A2">
      <w:pPr>
        <w:pStyle w:val="NoSpacing"/>
        <w:ind w:left="709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планирано буџетом   </w:t>
      </w:r>
      <w:r w:rsidR="00673B67">
        <w:rPr>
          <w:sz w:val="24"/>
          <w:szCs w:val="24"/>
          <w:lang w:val="sr-Cyrl-CS"/>
        </w:rPr>
        <w:t>3.65</w:t>
      </w:r>
      <w:r w:rsidR="00253D83" w:rsidRPr="00770641">
        <w:rPr>
          <w:sz w:val="24"/>
          <w:szCs w:val="24"/>
          <w:lang w:val="sr-Cyrl-CS"/>
        </w:rPr>
        <w:t>0,00 КМ</w:t>
      </w:r>
    </w:p>
    <w:p w:rsidR="00253D83" w:rsidRPr="00770641" w:rsidRDefault="0099017B" w:rsidP="00836A21">
      <w:pPr>
        <w:pStyle w:val="NoSpacing"/>
        <w:numPr>
          <w:ilvl w:val="0"/>
          <w:numId w:val="29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Трошкови пића </w:t>
      </w:r>
      <w:r w:rsidR="00836A21" w:rsidRPr="00770641">
        <w:rPr>
          <w:sz w:val="24"/>
          <w:szCs w:val="24"/>
          <w:lang w:val="sr-Cyrl-CS"/>
        </w:rPr>
        <w:t xml:space="preserve">                        </w:t>
      </w:r>
      <w:r w:rsidR="000206A2"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 xml:space="preserve"> </w:t>
      </w:r>
      <w:r w:rsidR="00836A21" w:rsidRPr="0077064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</w:t>
      </w:r>
      <w:r w:rsidR="00836A21" w:rsidRPr="00770641">
        <w:rPr>
          <w:sz w:val="24"/>
          <w:szCs w:val="24"/>
          <w:lang w:val="sr-Cyrl-CS"/>
        </w:rPr>
        <w:t>3.000,00 КМ</w:t>
      </w:r>
    </w:p>
    <w:p w:rsidR="00836A21" w:rsidRDefault="0099017B" w:rsidP="00836A21">
      <w:pPr>
        <w:pStyle w:val="NoSpacing"/>
        <w:numPr>
          <w:ilvl w:val="0"/>
          <w:numId w:val="29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Трошкови хране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836A21" w:rsidRPr="00770641">
        <w:rPr>
          <w:sz w:val="24"/>
          <w:szCs w:val="24"/>
          <w:lang w:val="sr-Cyrl-CS"/>
        </w:rPr>
        <w:t xml:space="preserve">                       </w:t>
      </w:r>
      <w:r w:rsidR="000206A2"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ab/>
        <w:t xml:space="preserve">   </w:t>
      </w:r>
      <w:r w:rsidR="00836A21" w:rsidRPr="0077064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</w:t>
      </w:r>
      <w:r w:rsidR="00836A21" w:rsidRPr="00770641">
        <w:rPr>
          <w:sz w:val="24"/>
          <w:szCs w:val="24"/>
          <w:lang w:val="sr-Cyrl-CS"/>
        </w:rPr>
        <w:t xml:space="preserve"> </w:t>
      </w:r>
      <w:r w:rsidR="00673B67">
        <w:rPr>
          <w:sz w:val="24"/>
          <w:szCs w:val="24"/>
          <w:lang w:val="sr-Cyrl-CS"/>
        </w:rPr>
        <w:t xml:space="preserve"> </w:t>
      </w:r>
      <w:r w:rsidR="00836A21" w:rsidRPr="00770641">
        <w:rPr>
          <w:sz w:val="24"/>
          <w:szCs w:val="24"/>
          <w:lang w:val="sr-Cyrl-CS"/>
        </w:rPr>
        <w:t>500,00 КМ</w:t>
      </w:r>
    </w:p>
    <w:p w:rsidR="00673B67" w:rsidRDefault="00673B67" w:rsidP="00836A21">
      <w:pPr>
        <w:pStyle w:val="NoSpacing"/>
        <w:numPr>
          <w:ilvl w:val="0"/>
          <w:numId w:val="29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Путни трошкови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 150,00 КМ</w:t>
      </w:r>
    </w:p>
    <w:p w:rsidR="0099017B" w:rsidRPr="00770641" w:rsidRDefault="0099017B" w:rsidP="0099017B">
      <w:pPr>
        <w:pStyle w:val="NoSpacing"/>
        <w:ind w:left="1425"/>
        <w:rPr>
          <w:sz w:val="24"/>
          <w:szCs w:val="24"/>
          <w:lang w:val="sr-Cyrl-CS"/>
        </w:rPr>
      </w:pPr>
    </w:p>
    <w:p w:rsidR="00253D83" w:rsidRPr="00682A9E" w:rsidRDefault="00253D83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682A9E">
        <w:rPr>
          <w:sz w:val="24"/>
          <w:szCs w:val="24"/>
          <w:lang w:val="sr-Cyrl-CS"/>
        </w:rPr>
        <w:t>Мото сусрет „Дани грмљавине“</w:t>
      </w:r>
    </w:p>
    <w:p w:rsidR="00253D83" w:rsidRDefault="00673B67" w:rsidP="000206A2">
      <w:pPr>
        <w:pStyle w:val="NoSpacing"/>
        <w:ind w:left="709"/>
        <w:rPr>
          <w:sz w:val="24"/>
          <w:szCs w:val="24"/>
          <w:lang w:val="bs-Latn-BA"/>
        </w:rPr>
      </w:pPr>
      <w:r>
        <w:rPr>
          <w:sz w:val="24"/>
          <w:szCs w:val="24"/>
          <w:lang w:val="sr-Cyrl-CS"/>
        </w:rPr>
        <w:t>планирано буџетом- 6</w:t>
      </w:r>
      <w:r w:rsidR="00253D83" w:rsidRPr="00682A9E">
        <w:rPr>
          <w:sz w:val="24"/>
          <w:szCs w:val="24"/>
          <w:lang w:val="sr-Cyrl-CS"/>
        </w:rPr>
        <w:t xml:space="preserve">00,00 КМ </w:t>
      </w:r>
    </w:p>
    <w:p w:rsidR="00B7762A" w:rsidRDefault="00B7762A" w:rsidP="000206A2">
      <w:pPr>
        <w:pStyle w:val="NoSpacing"/>
        <w:ind w:left="709"/>
        <w:rPr>
          <w:sz w:val="24"/>
          <w:szCs w:val="24"/>
          <w:lang w:val="bs-Latn-BA"/>
        </w:rPr>
      </w:pPr>
    </w:p>
    <w:p w:rsidR="00836A21" w:rsidRPr="00682A9E" w:rsidRDefault="00836A21" w:rsidP="00253D83">
      <w:pPr>
        <w:pStyle w:val="NoSpacing"/>
        <w:ind w:left="1065"/>
        <w:rPr>
          <w:sz w:val="24"/>
          <w:szCs w:val="24"/>
          <w:lang w:val="sr-Cyrl-CS"/>
        </w:rPr>
      </w:pPr>
    </w:p>
    <w:p w:rsidR="00253D83" w:rsidRPr="00770641" w:rsidRDefault="00253D83" w:rsidP="00253D83">
      <w:pPr>
        <w:pStyle w:val="NoSpacing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Август  </w:t>
      </w:r>
    </w:p>
    <w:p w:rsidR="00253D83" w:rsidRPr="00770641" w:rsidRDefault="00471571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„Дринска регата 2014</w:t>
      </w:r>
      <w:r w:rsidR="00253D83" w:rsidRPr="00770641">
        <w:rPr>
          <w:sz w:val="24"/>
          <w:szCs w:val="24"/>
          <w:lang w:val="sr-Cyrl-CS"/>
        </w:rPr>
        <w:t>“</w:t>
      </w:r>
    </w:p>
    <w:p w:rsidR="00253D83" w:rsidRPr="00B7762A" w:rsidRDefault="00B7762A" w:rsidP="00471571">
      <w:pPr>
        <w:pStyle w:val="NoSpacing"/>
        <w:ind w:left="1065"/>
        <w:rPr>
          <w:sz w:val="24"/>
          <w:szCs w:val="24"/>
          <w:lang w:val="bs-Latn-BA"/>
        </w:rPr>
      </w:pPr>
      <w:r>
        <w:rPr>
          <w:sz w:val="24"/>
          <w:szCs w:val="24"/>
          <w:lang w:val="sr-Cyrl-CS"/>
        </w:rPr>
        <w:t xml:space="preserve">планирано буџетом – </w:t>
      </w:r>
      <w:r w:rsidR="00673B67">
        <w:rPr>
          <w:sz w:val="24"/>
          <w:szCs w:val="24"/>
          <w:lang w:val="bs-Latn-BA"/>
        </w:rPr>
        <w:t>5</w:t>
      </w:r>
      <w:r w:rsidR="00673B67">
        <w:rPr>
          <w:sz w:val="24"/>
          <w:szCs w:val="24"/>
          <w:lang w:val="sr-Cyrl-CS"/>
        </w:rPr>
        <w:t>.25</w:t>
      </w:r>
      <w:r>
        <w:rPr>
          <w:sz w:val="24"/>
          <w:szCs w:val="24"/>
          <w:lang w:val="bs-Latn-BA"/>
        </w:rPr>
        <w:t>0KM</w:t>
      </w:r>
    </w:p>
    <w:p w:rsidR="00253D83" w:rsidRPr="000206A2" w:rsidRDefault="0099017B" w:rsidP="000206A2">
      <w:pPr>
        <w:pStyle w:val="NoSpacing"/>
        <w:numPr>
          <w:ilvl w:val="0"/>
          <w:numId w:val="25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Трошкови акредитација и бројева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</w:t>
      </w:r>
      <w:r w:rsidR="00471571" w:rsidRPr="000206A2">
        <w:rPr>
          <w:sz w:val="24"/>
          <w:szCs w:val="24"/>
          <w:lang w:val="sr-Cyrl-CS"/>
        </w:rPr>
        <w:t>3</w:t>
      </w:r>
      <w:r w:rsidR="00253D83" w:rsidRPr="000206A2">
        <w:rPr>
          <w:sz w:val="24"/>
          <w:szCs w:val="24"/>
          <w:lang w:val="sr-Cyrl-CS"/>
        </w:rPr>
        <w:t xml:space="preserve">00,00 КМ </w:t>
      </w:r>
    </w:p>
    <w:p w:rsidR="00253D83" w:rsidRPr="00770641" w:rsidRDefault="0099017B" w:rsidP="00253D83">
      <w:pPr>
        <w:pStyle w:val="NoSpacing"/>
        <w:numPr>
          <w:ilvl w:val="0"/>
          <w:numId w:val="25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Трошкови хране и пића</w:t>
      </w:r>
      <w:r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 xml:space="preserve"> </w:t>
      </w:r>
      <w:r w:rsidR="000206A2"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ab/>
        <w:t xml:space="preserve">      </w:t>
      </w:r>
      <w:r w:rsidR="00661FCF" w:rsidRPr="00770641">
        <w:rPr>
          <w:sz w:val="24"/>
          <w:szCs w:val="24"/>
          <w:lang w:val="sr-Cyrl-CS"/>
        </w:rPr>
        <w:t>5</w:t>
      </w:r>
      <w:r w:rsidR="00253D83" w:rsidRPr="00770641">
        <w:rPr>
          <w:sz w:val="24"/>
          <w:szCs w:val="24"/>
          <w:lang w:val="sr-Cyrl-CS"/>
        </w:rPr>
        <w:t>00,00 КМ</w:t>
      </w:r>
    </w:p>
    <w:p w:rsidR="00253D83" w:rsidRPr="00770641" w:rsidRDefault="0099017B" w:rsidP="00253D83">
      <w:pPr>
        <w:pStyle w:val="NoSpacing"/>
        <w:numPr>
          <w:ilvl w:val="0"/>
          <w:numId w:val="25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Трошкови р</w:t>
      </w:r>
      <w:r w:rsidR="000206A2">
        <w:rPr>
          <w:sz w:val="24"/>
          <w:szCs w:val="24"/>
          <w:lang w:val="sr-Cyrl-CS"/>
        </w:rPr>
        <w:t>екламе</w:t>
      </w:r>
      <w:r w:rsidR="000206A2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ab/>
        <w:t xml:space="preserve">      </w:t>
      </w:r>
      <w:r w:rsidR="00661FCF" w:rsidRPr="00770641">
        <w:rPr>
          <w:sz w:val="24"/>
          <w:szCs w:val="24"/>
          <w:lang w:val="sr-Cyrl-CS"/>
        </w:rPr>
        <w:t>3</w:t>
      </w:r>
      <w:r w:rsidR="00253D83" w:rsidRPr="00770641">
        <w:rPr>
          <w:sz w:val="24"/>
          <w:szCs w:val="24"/>
          <w:lang w:val="sr-Cyrl-CS"/>
        </w:rPr>
        <w:t>00,00 КМ</w:t>
      </w:r>
    </w:p>
    <w:p w:rsidR="00673B67" w:rsidRDefault="0099017B" w:rsidP="00673B67">
      <w:pPr>
        <w:pStyle w:val="NoSpacing"/>
        <w:numPr>
          <w:ilvl w:val="0"/>
          <w:numId w:val="25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Трошкови </w:t>
      </w:r>
      <w:r w:rsidR="00661FCF" w:rsidRPr="00770641">
        <w:rPr>
          <w:sz w:val="24"/>
          <w:szCs w:val="24"/>
          <w:lang w:val="sr-Cyrl-CS"/>
        </w:rPr>
        <w:t>ропаг</w:t>
      </w:r>
      <w:r>
        <w:rPr>
          <w:sz w:val="24"/>
          <w:szCs w:val="24"/>
          <w:lang w:val="sr-Cyrl-CS"/>
        </w:rPr>
        <w:t>андног</w:t>
      </w:r>
      <w:r w:rsidR="000206A2">
        <w:rPr>
          <w:sz w:val="24"/>
          <w:szCs w:val="24"/>
          <w:lang w:val="sr-Cyrl-CS"/>
        </w:rPr>
        <w:t xml:space="preserve"> материјал</w:t>
      </w:r>
      <w:r>
        <w:rPr>
          <w:sz w:val="24"/>
          <w:szCs w:val="24"/>
          <w:lang w:val="sr-Cyrl-CS"/>
        </w:rPr>
        <w:t>а  (мајице</w:t>
      </w:r>
      <w:r w:rsidR="000206A2">
        <w:rPr>
          <w:sz w:val="24"/>
          <w:szCs w:val="24"/>
          <w:lang w:val="sr-Cyrl-CS"/>
        </w:rPr>
        <w:t xml:space="preserve">)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0206A2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 xml:space="preserve"> </w:t>
      </w:r>
      <w:r w:rsidR="000206A2">
        <w:rPr>
          <w:sz w:val="24"/>
          <w:szCs w:val="24"/>
          <w:lang w:val="sr-Cyrl-CS"/>
        </w:rPr>
        <w:t>4.000,00 КМ</w:t>
      </w:r>
    </w:p>
    <w:p w:rsidR="00253D83" w:rsidRDefault="00673B67" w:rsidP="00673B67">
      <w:pPr>
        <w:pStyle w:val="NoSpacing"/>
        <w:numPr>
          <w:ilvl w:val="0"/>
          <w:numId w:val="25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Путни трошкови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150,00 КМ</w:t>
      </w:r>
      <w:r w:rsidR="00661FCF" w:rsidRPr="00673B67">
        <w:rPr>
          <w:sz w:val="24"/>
          <w:szCs w:val="24"/>
          <w:lang w:val="sr-Cyrl-CS"/>
        </w:rPr>
        <w:tab/>
      </w:r>
      <w:r w:rsidR="00661FCF" w:rsidRPr="00673B67">
        <w:rPr>
          <w:sz w:val="24"/>
          <w:szCs w:val="24"/>
          <w:lang w:val="sr-Cyrl-CS"/>
        </w:rPr>
        <w:tab/>
      </w:r>
    </w:p>
    <w:p w:rsidR="00673B67" w:rsidRPr="00673B67" w:rsidRDefault="00673B67" w:rsidP="00673B67">
      <w:pPr>
        <w:pStyle w:val="NoSpacing"/>
        <w:ind w:left="1425"/>
        <w:rPr>
          <w:sz w:val="24"/>
          <w:szCs w:val="24"/>
          <w:lang w:val="sr-Cyrl-CS"/>
        </w:rPr>
      </w:pPr>
    </w:p>
    <w:p w:rsidR="00253D83" w:rsidRDefault="00682A9E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Бијељинска ф</w:t>
      </w:r>
      <w:r w:rsidR="00253D83" w:rsidRPr="00770641">
        <w:rPr>
          <w:sz w:val="24"/>
          <w:szCs w:val="24"/>
          <w:lang w:val="sr-Cyrl-CS"/>
        </w:rPr>
        <w:t xml:space="preserve">ићијада </w:t>
      </w:r>
      <w:r w:rsidR="00673B67">
        <w:rPr>
          <w:sz w:val="24"/>
          <w:szCs w:val="24"/>
        </w:rPr>
        <w:t xml:space="preserve"> </w:t>
      </w:r>
      <w:r w:rsidR="00673B67">
        <w:rPr>
          <w:sz w:val="24"/>
          <w:szCs w:val="24"/>
          <w:lang w:val="sr-Cyrl-CS"/>
        </w:rPr>
        <w:t>65</w:t>
      </w:r>
      <w:r w:rsidR="00253D83" w:rsidRPr="00770641">
        <w:rPr>
          <w:sz w:val="24"/>
          <w:szCs w:val="24"/>
        </w:rPr>
        <w:t>0,</w:t>
      </w:r>
      <w:r w:rsidR="00253D83" w:rsidRPr="00770641">
        <w:rPr>
          <w:sz w:val="24"/>
          <w:szCs w:val="24"/>
          <w:lang w:val="sr-Cyrl-CS"/>
        </w:rPr>
        <w:t>00КМ</w:t>
      </w:r>
    </w:p>
    <w:p w:rsidR="00673B67" w:rsidRDefault="00673B67" w:rsidP="00673B67">
      <w:pPr>
        <w:pStyle w:val="NoSpacing"/>
        <w:numPr>
          <w:ilvl w:val="0"/>
          <w:numId w:val="38"/>
        </w:numPr>
        <w:ind w:left="1418" w:hanging="425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Трошкови хране и пића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500,00 КМ</w:t>
      </w:r>
    </w:p>
    <w:p w:rsidR="00673B67" w:rsidRPr="00673B67" w:rsidRDefault="00673B67" w:rsidP="00673B67">
      <w:pPr>
        <w:pStyle w:val="NoSpacing"/>
        <w:numPr>
          <w:ilvl w:val="0"/>
          <w:numId w:val="38"/>
        </w:numPr>
        <w:ind w:left="1418" w:hanging="425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Путни трошкови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150,00 КМ</w:t>
      </w:r>
    </w:p>
    <w:p w:rsidR="0099017B" w:rsidRPr="00770641" w:rsidRDefault="0099017B" w:rsidP="000206A2">
      <w:pPr>
        <w:pStyle w:val="NoSpacing"/>
        <w:ind w:left="709"/>
        <w:rPr>
          <w:sz w:val="24"/>
          <w:szCs w:val="24"/>
          <w:lang w:val="sr-Cyrl-CS"/>
        </w:rPr>
      </w:pPr>
    </w:p>
    <w:p w:rsidR="00253D83" w:rsidRPr="00682A9E" w:rsidRDefault="00253D83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682A9E">
        <w:rPr>
          <w:sz w:val="24"/>
          <w:szCs w:val="24"/>
          <w:lang w:val="sr-Cyrl-CS"/>
        </w:rPr>
        <w:t>Сајам привреде и туризма у Дервенти</w:t>
      </w:r>
    </w:p>
    <w:p w:rsidR="00661FCF" w:rsidRDefault="00253D83" w:rsidP="000206A2">
      <w:pPr>
        <w:pStyle w:val="NoSpacing"/>
        <w:ind w:left="709"/>
        <w:rPr>
          <w:sz w:val="24"/>
          <w:szCs w:val="24"/>
          <w:lang w:val="sr-Cyrl-CS"/>
        </w:rPr>
      </w:pPr>
      <w:r w:rsidRPr="00682A9E">
        <w:rPr>
          <w:sz w:val="24"/>
          <w:szCs w:val="24"/>
          <w:lang w:val="sr-Cyrl-CS"/>
        </w:rPr>
        <w:t>планирано буџетом – 300,00 КМ</w:t>
      </w:r>
    </w:p>
    <w:p w:rsidR="0099017B" w:rsidRPr="00682A9E" w:rsidRDefault="0099017B" w:rsidP="000206A2">
      <w:pPr>
        <w:pStyle w:val="NoSpacing"/>
        <w:ind w:left="709"/>
        <w:rPr>
          <w:sz w:val="24"/>
          <w:szCs w:val="24"/>
          <w:lang w:val="sr-Cyrl-CS"/>
        </w:rPr>
      </w:pPr>
    </w:p>
    <w:p w:rsidR="00253D83" w:rsidRPr="00682A9E" w:rsidRDefault="00673B67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Планинарски сусрет „Тавна 2014</w:t>
      </w:r>
      <w:r w:rsidR="00253D83" w:rsidRPr="00682A9E">
        <w:rPr>
          <w:sz w:val="24"/>
          <w:szCs w:val="24"/>
          <w:lang w:val="sr-Cyrl-CS"/>
        </w:rPr>
        <w:t>“</w:t>
      </w:r>
    </w:p>
    <w:p w:rsidR="00253D83" w:rsidRPr="00682A9E" w:rsidRDefault="00673B67" w:rsidP="000206A2">
      <w:pPr>
        <w:pStyle w:val="NoSpacing"/>
        <w:ind w:left="709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Планирано буџетом – 4</w:t>
      </w:r>
      <w:r w:rsidR="00253D83" w:rsidRPr="00682A9E">
        <w:rPr>
          <w:sz w:val="24"/>
          <w:szCs w:val="24"/>
          <w:lang w:val="sr-Cyrl-CS"/>
        </w:rPr>
        <w:t xml:space="preserve">00,00 КМ </w:t>
      </w:r>
    </w:p>
    <w:p w:rsidR="000206A2" w:rsidRPr="00770641" w:rsidRDefault="000206A2" w:rsidP="000206A2">
      <w:pPr>
        <w:pStyle w:val="NoSpacing"/>
        <w:ind w:left="709"/>
        <w:rPr>
          <w:b/>
          <w:i/>
          <w:sz w:val="24"/>
          <w:szCs w:val="24"/>
        </w:rPr>
      </w:pPr>
    </w:p>
    <w:p w:rsidR="00253D83" w:rsidRPr="00770641" w:rsidRDefault="00253D83" w:rsidP="00253D83">
      <w:pPr>
        <w:pStyle w:val="NoSpacing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 Септембар </w:t>
      </w:r>
    </w:p>
    <w:p w:rsidR="00253D83" w:rsidRPr="00682A9E" w:rsidRDefault="00253D83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682A9E">
        <w:rPr>
          <w:sz w:val="24"/>
          <w:szCs w:val="24"/>
          <w:lang w:val="sr-Cyrl-CS"/>
        </w:rPr>
        <w:t>Манифестација  „Смедеревска јесен“</w:t>
      </w:r>
    </w:p>
    <w:p w:rsidR="00253D83" w:rsidRDefault="00253D83" w:rsidP="000206A2">
      <w:pPr>
        <w:pStyle w:val="NoSpacing"/>
        <w:ind w:left="709"/>
        <w:rPr>
          <w:sz w:val="24"/>
          <w:szCs w:val="24"/>
          <w:lang w:val="sr-Cyrl-CS"/>
        </w:rPr>
      </w:pPr>
      <w:r w:rsidRPr="00682A9E">
        <w:rPr>
          <w:sz w:val="24"/>
          <w:szCs w:val="24"/>
          <w:lang w:val="sr-Cyrl-CS"/>
        </w:rPr>
        <w:t>планирано буџетом – 500,00 КМ</w:t>
      </w:r>
    </w:p>
    <w:p w:rsidR="0099017B" w:rsidRPr="00682A9E" w:rsidRDefault="0099017B" w:rsidP="000206A2">
      <w:pPr>
        <w:pStyle w:val="NoSpacing"/>
        <w:ind w:left="709"/>
        <w:rPr>
          <w:sz w:val="24"/>
          <w:szCs w:val="24"/>
          <w:lang w:val="sr-Cyrl-CS"/>
        </w:rPr>
      </w:pPr>
    </w:p>
    <w:p w:rsidR="00253D83" w:rsidRPr="00682A9E" w:rsidRDefault="00253D83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682A9E">
        <w:rPr>
          <w:sz w:val="24"/>
          <w:szCs w:val="24"/>
          <w:lang w:val="sr-Cyrl-CS"/>
        </w:rPr>
        <w:t>Манифестација „Грожђебал“ у Вршцу</w:t>
      </w:r>
    </w:p>
    <w:p w:rsidR="00253D83" w:rsidRDefault="00253D83" w:rsidP="000206A2">
      <w:pPr>
        <w:pStyle w:val="NoSpacing"/>
        <w:ind w:left="709"/>
        <w:rPr>
          <w:sz w:val="24"/>
          <w:szCs w:val="24"/>
          <w:lang w:val="sr-Cyrl-CS"/>
        </w:rPr>
      </w:pPr>
      <w:r w:rsidRPr="00682A9E">
        <w:rPr>
          <w:sz w:val="24"/>
          <w:szCs w:val="24"/>
          <w:lang w:val="sr-Cyrl-CS"/>
        </w:rPr>
        <w:t>планирано буџетом – 500,00 КМ</w:t>
      </w:r>
    </w:p>
    <w:p w:rsidR="0099017B" w:rsidRPr="00682A9E" w:rsidRDefault="0099017B" w:rsidP="000206A2">
      <w:pPr>
        <w:pStyle w:val="NoSpacing"/>
        <w:ind w:left="709"/>
        <w:rPr>
          <w:sz w:val="24"/>
          <w:szCs w:val="24"/>
          <w:lang w:val="sr-Cyrl-CS"/>
        </w:rPr>
      </w:pPr>
    </w:p>
    <w:p w:rsidR="00253D83" w:rsidRPr="00682A9E" w:rsidRDefault="00253D83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682A9E">
        <w:rPr>
          <w:sz w:val="24"/>
          <w:szCs w:val="24"/>
          <w:lang w:val="sr-Cyrl-CS"/>
        </w:rPr>
        <w:t>Сајам привреде у Модричи</w:t>
      </w:r>
    </w:p>
    <w:p w:rsidR="00253D83" w:rsidRPr="00682A9E" w:rsidRDefault="00253D83" w:rsidP="000206A2">
      <w:pPr>
        <w:pStyle w:val="NoSpacing"/>
        <w:ind w:left="709"/>
        <w:rPr>
          <w:sz w:val="24"/>
          <w:szCs w:val="24"/>
          <w:lang w:val="sr-Cyrl-CS"/>
        </w:rPr>
      </w:pPr>
      <w:r w:rsidRPr="00682A9E">
        <w:rPr>
          <w:sz w:val="24"/>
          <w:szCs w:val="24"/>
          <w:lang w:val="sr-Cyrl-CS"/>
        </w:rPr>
        <w:t>планир</w:t>
      </w:r>
      <w:r w:rsidR="000206A2" w:rsidRPr="00682A9E">
        <w:rPr>
          <w:sz w:val="24"/>
          <w:szCs w:val="24"/>
          <w:lang w:val="sr-Cyrl-CS"/>
        </w:rPr>
        <w:t xml:space="preserve">ано буџетом – 300,00 </w:t>
      </w:r>
    </w:p>
    <w:p w:rsidR="000206A2" w:rsidRPr="00770641" w:rsidRDefault="000206A2" w:rsidP="00253D83">
      <w:pPr>
        <w:pStyle w:val="NoSpacing"/>
        <w:ind w:left="1065"/>
        <w:rPr>
          <w:b/>
          <w:i/>
          <w:sz w:val="24"/>
          <w:szCs w:val="24"/>
          <w:lang w:val="sr-Cyrl-CS"/>
        </w:rPr>
      </w:pPr>
    </w:p>
    <w:p w:rsidR="00253D83" w:rsidRPr="00770641" w:rsidRDefault="00253D83" w:rsidP="00253D83">
      <w:pPr>
        <w:pStyle w:val="NoSpacing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Новембар </w:t>
      </w:r>
    </w:p>
    <w:p w:rsidR="00253D83" w:rsidRPr="00770641" w:rsidRDefault="00253D83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Сајам туризма и угостите</w:t>
      </w:r>
      <w:r w:rsidR="00673B67">
        <w:rPr>
          <w:sz w:val="24"/>
          <w:szCs w:val="24"/>
          <w:lang w:val="sr-Cyrl-CS"/>
        </w:rPr>
        <w:t>љства  у Бања Луци „ЛОРИМЕС 2014</w:t>
      </w:r>
      <w:r w:rsidRPr="00770641">
        <w:rPr>
          <w:sz w:val="24"/>
          <w:szCs w:val="24"/>
          <w:lang w:val="sr-Cyrl-CS"/>
        </w:rPr>
        <w:t>“</w:t>
      </w:r>
    </w:p>
    <w:p w:rsidR="00253D83" w:rsidRPr="00770641" w:rsidRDefault="00253D83" w:rsidP="000206A2">
      <w:pPr>
        <w:pStyle w:val="NoSpacing"/>
        <w:ind w:left="709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планирано буџетом – 700,00 КМ</w:t>
      </w:r>
    </w:p>
    <w:p w:rsidR="000206A2" w:rsidRPr="00770641" w:rsidRDefault="000206A2" w:rsidP="00253D83">
      <w:pPr>
        <w:pStyle w:val="NoSpacing"/>
        <w:ind w:left="1065"/>
        <w:rPr>
          <w:b/>
          <w:i/>
          <w:sz w:val="24"/>
          <w:szCs w:val="24"/>
          <w:lang w:val="sr-Cyrl-CS"/>
        </w:rPr>
      </w:pPr>
    </w:p>
    <w:p w:rsidR="000206A2" w:rsidRPr="00770641" w:rsidRDefault="00253D83" w:rsidP="00253D83">
      <w:pPr>
        <w:pStyle w:val="NoSpacing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Децембар </w:t>
      </w:r>
    </w:p>
    <w:p w:rsidR="00253D83" w:rsidRPr="00770641" w:rsidRDefault="00253D83" w:rsidP="000206A2">
      <w:pPr>
        <w:pStyle w:val="NoSpacing"/>
        <w:numPr>
          <w:ilvl w:val="0"/>
          <w:numId w:val="37"/>
        </w:numPr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Берза туризма и угоститељства „У сусрет зими“ на Јахорини;</w:t>
      </w:r>
    </w:p>
    <w:p w:rsidR="00253D83" w:rsidRPr="00770641" w:rsidRDefault="00253D83" w:rsidP="000206A2">
      <w:pPr>
        <w:pStyle w:val="NoSpacing"/>
        <w:ind w:left="709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отварање зимске туристичке сезоне </w:t>
      </w:r>
    </w:p>
    <w:p w:rsidR="00253D83" w:rsidRPr="00770641" w:rsidRDefault="00253D83" w:rsidP="000206A2">
      <w:pPr>
        <w:pStyle w:val="NoSpacing"/>
        <w:ind w:left="709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планирано буџетом –  500,00 КМ</w:t>
      </w:r>
    </w:p>
    <w:p w:rsidR="00253D83" w:rsidRDefault="00253D83" w:rsidP="00B7762A">
      <w:pPr>
        <w:pStyle w:val="NoSpacing"/>
        <w:rPr>
          <w:sz w:val="24"/>
          <w:szCs w:val="24"/>
          <w:lang w:val="sr-Cyrl-CS"/>
        </w:rPr>
      </w:pPr>
    </w:p>
    <w:p w:rsidR="00D41443" w:rsidRDefault="00D41443" w:rsidP="00B7762A">
      <w:pPr>
        <w:pStyle w:val="NoSpacing"/>
        <w:rPr>
          <w:sz w:val="24"/>
          <w:szCs w:val="24"/>
          <w:lang w:val="sr-Cyrl-CS"/>
        </w:rPr>
      </w:pPr>
    </w:p>
    <w:p w:rsidR="00D41443" w:rsidRPr="00B7762A" w:rsidRDefault="00D41443" w:rsidP="00B7762A">
      <w:pPr>
        <w:pStyle w:val="NoSpacing"/>
        <w:rPr>
          <w:sz w:val="24"/>
          <w:szCs w:val="24"/>
          <w:lang w:val="sr-Cyrl-CS"/>
        </w:rPr>
      </w:pPr>
    </w:p>
    <w:p w:rsidR="00253D83" w:rsidRPr="00770641" w:rsidRDefault="00253D83" w:rsidP="00253D83">
      <w:pPr>
        <w:pStyle w:val="NoSpacing"/>
        <w:ind w:left="1425"/>
        <w:rPr>
          <w:sz w:val="24"/>
          <w:szCs w:val="24"/>
          <w:lang w:val="sr-Cyrl-CS"/>
        </w:rPr>
      </w:pPr>
    </w:p>
    <w:p w:rsidR="00253D83" w:rsidRPr="00D41443" w:rsidRDefault="00901D23" w:rsidP="00253D83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  <w:lang w:val="sr-Cyrl-CS"/>
        </w:rPr>
        <w:tab/>
      </w:r>
      <w:r w:rsidR="00BF0023">
        <w:rPr>
          <w:sz w:val="24"/>
          <w:szCs w:val="24"/>
          <w:lang w:val="bs-Latn-BA"/>
        </w:rPr>
        <w:t>204/14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 Предсједник Управног одбора</w:t>
      </w:r>
    </w:p>
    <w:p w:rsidR="00D41443" w:rsidRDefault="00253D83" w:rsidP="00253D83">
      <w:pPr>
        <w:pStyle w:val="NoSpacing"/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>Датум:</w:t>
      </w:r>
      <w:r w:rsidRPr="00770641">
        <w:rPr>
          <w:sz w:val="24"/>
          <w:szCs w:val="24"/>
          <w:lang w:val="sr-Cyrl-CS"/>
        </w:rPr>
        <w:tab/>
      </w:r>
      <w:r w:rsidR="002C6622">
        <w:rPr>
          <w:sz w:val="24"/>
          <w:szCs w:val="24"/>
          <w:lang w:val="sr-Cyrl-CS"/>
        </w:rPr>
        <w:t>28.02.2014.</w:t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  <w:t xml:space="preserve">     </w:t>
      </w:r>
      <w:r w:rsidR="000206A2">
        <w:rPr>
          <w:sz w:val="24"/>
          <w:szCs w:val="24"/>
          <w:lang w:val="sr-Cyrl-CS"/>
        </w:rPr>
        <w:t xml:space="preserve">             </w:t>
      </w:r>
      <w:r w:rsidRPr="00770641">
        <w:rPr>
          <w:sz w:val="24"/>
          <w:szCs w:val="24"/>
          <w:lang w:val="sr-Cyrl-CS"/>
        </w:rPr>
        <w:t xml:space="preserve"> </w:t>
      </w:r>
    </w:p>
    <w:p w:rsidR="00253D83" w:rsidRPr="00770641" w:rsidRDefault="00D41443" w:rsidP="00D41443">
      <w:pPr>
        <w:pStyle w:val="NoSpacing"/>
        <w:ind w:left="432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</w:t>
      </w:r>
      <w:r w:rsidR="00253D83" w:rsidRPr="00770641">
        <w:rPr>
          <w:sz w:val="24"/>
          <w:szCs w:val="24"/>
          <w:lang w:val="sr-Cyrl-CS"/>
        </w:rPr>
        <w:t>___________________________</w:t>
      </w:r>
    </w:p>
    <w:p w:rsidR="00253D83" w:rsidRPr="00B7762A" w:rsidRDefault="00901D23" w:rsidP="00D41443">
      <w:pPr>
        <w:pStyle w:val="NoSpacing"/>
        <w:ind w:left="288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Милорад Тодоровић</w:t>
      </w:r>
      <w:r w:rsidR="00D41443">
        <w:rPr>
          <w:sz w:val="24"/>
          <w:szCs w:val="24"/>
          <w:lang w:val="sr-Cyrl-CS"/>
        </w:rPr>
        <w:t xml:space="preserve"> </w:t>
      </w:r>
      <w:r w:rsidR="00B7762A">
        <w:rPr>
          <w:sz w:val="24"/>
          <w:szCs w:val="24"/>
          <w:lang w:val="sr-Cyrl-CS"/>
        </w:rPr>
        <w:t xml:space="preserve">                          </w:t>
      </w:r>
    </w:p>
    <w:p w:rsidR="00A33324" w:rsidRPr="00770641" w:rsidRDefault="00A33324" w:rsidP="00227B61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A33324" w:rsidRPr="00770641" w:rsidRDefault="00A33324" w:rsidP="00227B61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A33324" w:rsidRPr="00770641" w:rsidRDefault="00A33324" w:rsidP="00227B61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 xml:space="preserve">                                           </w:t>
      </w:r>
    </w:p>
    <w:p w:rsidR="00227B61" w:rsidRPr="00770641" w:rsidRDefault="00227B61" w:rsidP="00227B61">
      <w:pPr>
        <w:pStyle w:val="NoSpacing"/>
        <w:tabs>
          <w:tab w:val="left" w:pos="6810"/>
        </w:tabs>
        <w:ind w:left="540"/>
        <w:rPr>
          <w:sz w:val="24"/>
          <w:szCs w:val="24"/>
          <w:lang w:val="sr-Cyrl-CS"/>
        </w:rPr>
      </w:pPr>
    </w:p>
    <w:p w:rsidR="00323998" w:rsidRPr="00770641" w:rsidRDefault="00323998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B8671E" w:rsidRPr="00770641" w:rsidRDefault="00B8671E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ab/>
      </w:r>
    </w:p>
    <w:p w:rsidR="00B8671E" w:rsidRPr="00770641" w:rsidRDefault="00B8671E" w:rsidP="00B8671E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</w:p>
    <w:p w:rsidR="00B8671E" w:rsidRPr="00770641" w:rsidRDefault="00B8671E" w:rsidP="00B8671E">
      <w:pPr>
        <w:pStyle w:val="NoSpacing"/>
        <w:tabs>
          <w:tab w:val="left" w:pos="6810"/>
        </w:tabs>
        <w:ind w:left="720"/>
        <w:rPr>
          <w:sz w:val="24"/>
          <w:szCs w:val="24"/>
          <w:lang w:val="sr-Cyrl-CS"/>
        </w:rPr>
      </w:pPr>
    </w:p>
    <w:p w:rsidR="002B07C2" w:rsidRPr="00770641" w:rsidRDefault="002B07C2" w:rsidP="002B07C2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  <w:r w:rsidRPr="00770641">
        <w:rPr>
          <w:sz w:val="24"/>
          <w:szCs w:val="24"/>
          <w:lang w:val="sr-Cyrl-CS"/>
        </w:rPr>
        <w:tab/>
      </w:r>
    </w:p>
    <w:p w:rsidR="002B07C2" w:rsidRPr="00770641" w:rsidRDefault="002B07C2" w:rsidP="002B07C2">
      <w:pPr>
        <w:pStyle w:val="NoSpacing"/>
        <w:tabs>
          <w:tab w:val="left" w:pos="6810"/>
        </w:tabs>
        <w:rPr>
          <w:sz w:val="24"/>
          <w:szCs w:val="24"/>
          <w:lang w:val="sr-Cyrl-CS"/>
        </w:rPr>
      </w:pPr>
      <w:r w:rsidRPr="00770641">
        <w:rPr>
          <w:sz w:val="24"/>
          <w:szCs w:val="24"/>
          <w:lang w:val="sr-Cyrl-CS"/>
        </w:rPr>
        <w:tab/>
      </w:r>
    </w:p>
    <w:p w:rsidR="00147D7E" w:rsidRPr="00770641" w:rsidRDefault="00147D7E" w:rsidP="00147D7E">
      <w:pPr>
        <w:pStyle w:val="NoSpacing"/>
        <w:rPr>
          <w:sz w:val="24"/>
          <w:szCs w:val="24"/>
        </w:rPr>
      </w:pPr>
    </w:p>
    <w:p w:rsidR="00147D7E" w:rsidRPr="00770641" w:rsidRDefault="00147D7E" w:rsidP="00147D7E">
      <w:pPr>
        <w:pStyle w:val="NoSpacing"/>
        <w:rPr>
          <w:sz w:val="24"/>
          <w:szCs w:val="24"/>
        </w:rPr>
      </w:pPr>
    </w:p>
    <w:p w:rsidR="00147D7E" w:rsidRPr="00770641" w:rsidRDefault="00147D7E" w:rsidP="00147D7E">
      <w:pPr>
        <w:pStyle w:val="NoSpacing"/>
        <w:rPr>
          <w:sz w:val="24"/>
          <w:szCs w:val="24"/>
        </w:rPr>
      </w:pPr>
      <w:r w:rsidRPr="00770641"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147D7E" w:rsidRPr="00770641" w:rsidRDefault="00147D7E" w:rsidP="00147D7E">
      <w:pPr>
        <w:pStyle w:val="NoSpacing"/>
        <w:rPr>
          <w:sz w:val="24"/>
          <w:szCs w:val="24"/>
        </w:rPr>
      </w:pPr>
    </w:p>
    <w:p w:rsidR="00CC073A" w:rsidRPr="00770641" w:rsidRDefault="00CC073A" w:rsidP="00CC073A">
      <w:pPr>
        <w:pStyle w:val="NoSpacing"/>
        <w:jc w:val="both"/>
        <w:rPr>
          <w:sz w:val="24"/>
          <w:szCs w:val="24"/>
          <w:lang w:val="sr-Cyrl-CS"/>
        </w:rPr>
      </w:pPr>
    </w:p>
    <w:sectPr w:rsidR="00CC073A" w:rsidRPr="00770641" w:rsidSect="00537BFE">
      <w:pgSz w:w="12240" w:h="15840"/>
      <w:pgMar w:top="1417" w:right="1134" w:bottom="141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165" w:rsidRDefault="00DD5165" w:rsidP="00C6351B">
      <w:pPr>
        <w:spacing w:after="0" w:line="240" w:lineRule="auto"/>
      </w:pPr>
      <w:r>
        <w:separator/>
      </w:r>
    </w:p>
  </w:endnote>
  <w:endnote w:type="continuationSeparator" w:id="1">
    <w:p w:rsidR="00DD5165" w:rsidRDefault="00DD5165" w:rsidP="00C63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YU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165" w:rsidRDefault="00DD5165" w:rsidP="00C6351B">
      <w:pPr>
        <w:spacing w:after="0" w:line="240" w:lineRule="auto"/>
      </w:pPr>
      <w:r>
        <w:separator/>
      </w:r>
    </w:p>
  </w:footnote>
  <w:footnote w:type="continuationSeparator" w:id="1">
    <w:p w:rsidR="00DD5165" w:rsidRDefault="00DD5165" w:rsidP="00C63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06A1"/>
    <w:multiLevelType w:val="hybridMultilevel"/>
    <w:tmpl w:val="1A20B2A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2913DA"/>
    <w:multiLevelType w:val="hybridMultilevel"/>
    <w:tmpl w:val="738C6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226CF"/>
    <w:multiLevelType w:val="hybridMultilevel"/>
    <w:tmpl w:val="439ADB7C"/>
    <w:lvl w:ilvl="0" w:tplc="CBBA18E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3AB5A82"/>
    <w:multiLevelType w:val="hybridMultilevel"/>
    <w:tmpl w:val="102A6BB0"/>
    <w:lvl w:ilvl="0" w:tplc="653E951C">
      <w:start w:val="35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753044"/>
    <w:multiLevelType w:val="hybridMultilevel"/>
    <w:tmpl w:val="620A86A0"/>
    <w:lvl w:ilvl="0" w:tplc="518E49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49D3B2B"/>
    <w:multiLevelType w:val="hybridMultilevel"/>
    <w:tmpl w:val="4F2222E4"/>
    <w:lvl w:ilvl="0" w:tplc="400EB1B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45" w:hanging="360"/>
      </w:pPr>
    </w:lvl>
    <w:lvl w:ilvl="2" w:tplc="081A001B" w:tentative="1">
      <w:start w:val="1"/>
      <w:numFmt w:val="lowerRoman"/>
      <w:lvlText w:val="%3."/>
      <w:lvlJc w:val="right"/>
      <w:pPr>
        <w:ind w:left="2865" w:hanging="180"/>
      </w:pPr>
    </w:lvl>
    <w:lvl w:ilvl="3" w:tplc="081A000F" w:tentative="1">
      <w:start w:val="1"/>
      <w:numFmt w:val="decimal"/>
      <w:lvlText w:val="%4."/>
      <w:lvlJc w:val="left"/>
      <w:pPr>
        <w:ind w:left="3585" w:hanging="360"/>
      </w:pPr>
    </w:lvl>
    <w:lvl w:ilvl="4" w:tplc="081A0019" w:tentative="1">
      <w:start w:val="1"/>
      <w:numFmt w:val="lowerLetter"/>
      <w:lvlText w:val="%5."/>
      <w:lvlJc w:val="left"/>
      <w:pPr>
        <w:ind w:left="4305" w:hanging="360"/>
      </w:pPr>
    </w:lvl>
    <w:lvl w:ilvl="5" w:tplc="081A001B" w:tentative="1">
      <w:start w:val="1"/>
      <w:numFmt w:val="lowerRoman"/>
      <w:lvlText w:val="%6."/>
      <w:lvlJc w:val="right"/>
      <w:pPr>
        <w:ind w:left="5025" w:hanging="180"/>
      </w:pPr>
    </w:lvl>
    <w:lvl w:ilvl="6" w:tplc="081A000F" w:tentative="1">
      <w:start w:val="1"/>
      <w:numFmt w:val="decimal"/>
      <w:lvlText w:val="%7."/>
      <w:lvlJc w:val="left"/>
      <w:pPr>
        <w:ind w:left="5745" w:hanging="360"/>
      </w:pPr>
    </w:lvl>
    <w:lvl w:ilvl="7" w:tplc="081A0019" w:tentative="1">
      <w:start w:val="1"/>
      <w:numFmt w:val="lowerLetter"/>
      <w:lvlText w:val="%8."/>
      <w:lvlJc w:val="left"/>
      <w:pPr>
        <w:ind w:left="6465" w:hanging="360"/>
      </w:pPr>
    </w:lvl>
    <w:lvl w:ilvl="8" w:tplc="08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0AAF7DDA"/>
    <w:multiLevelType w:val="hybridMultilevel"/>
    <w:tmpl w:val="2522E494"/>
    <w:lvl w:ilvl="0" w:tplc="2D104DC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45" w:hanging="360"/>
      </w:pPr>
    </w:lvl>
    <w:lvl w:ilvl="2" w:tplc="081A001B" w:tentative="1">
      <w:start w:val="1"/>
      <w:numFmt w:val="lowerRoman"/>
      <w:lvlText w:val="%3."/>
      <w:lvlJc w:val="right"/>
      <w:pPr>
        <w:ind w:left="2865" w:hanging="180"/>
      </w:pPr>
    </w:lvl>
    <w:lvl w:ilvl="3" w:tplc="081A000F" w:tentative="1">
      <w:start w:val="1"/>
      <w:numFmt w:val="decimal"/>
      <w:lvlText w:val="%4."/>
      <w:lvlJc w:val="left"/>
      <w:pPr>
        <w:ind w:left="3585" w:hanging="360"/>
      </w:pPr>
    </w:lvl>
    <w:lvl w:ilvl="4" w:tplc="081A0019" w:tentative="1">
      <w:start w:val="1"/>
      <w:numFmt w:val="lowerLetter"/>
      <w:lvlText w:val="%5."/>
      <w:lvlJc w:val="left"/>
      <w:pPr>
        <w:ind w:left="4305" w:hanging="360"/>
      </w:pPr>
    </w:lvl>
    <w:lvl w:ilvl="5" w:tplc="081A001B" w:tentative="1">
      <w:start w:val="1"/>
      <w:numFmt w:val="lowerRoman"/>
      <w:lvlText w:val="%6."/>
      <w:lvlJc w:val="right"/>
      <w:pPr>
        <w:ind w:left="5025" w:hanging="180"/>
      </w:pPr>
    </w:lvl>
    <w:lvl w:ilvl="6" w:tplc="081A000F" w:tentative="1">
      <w:start w:val="1"/>
      <w:numFmt w:val="decimal"/>
      <w:lvlText w:val="%7."/>
      <w:lvlJc w:val="left"/>
      <w:pPr>
        <w:ind w:left="5745" w:hanging="360"/>
      </w:pPr>
    </w:lvl>
    <w:lvl w:ilvl="7" w:tplc="081A0019" w:tentative="1">
      <w:start w:val="1"/>
      <w:numFmt w:val="lowerLetter"/>
      <w:lvlText w:val="%8."/>
      <w:lvlJc w:val="left"/>
      <w:pPr>
        <w:ind w:left="6465" w:hanging="360"/>
      </w:pPr>
    </w:lvl>
    <w:lvl w:ilvl="8" w:tplc="08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0C66647E"/>
    <w:multiLevelType w:val="hybridMultilevel"/>
    <w:tmpl w:val="BA389AD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A36B78"/>
    <w:multiLevelType w:val="hybridMultilevel"/>
    <w:tmpl w:val="A0C8C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F10A0A"/>
    <w:multiLevelType w:val="hybridMultilevel"/>
    <w:tmpl w:val="2556BE40"/>
    <w:lvl w:ilvl="0" w:tplc="B0FC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16F7307"/>
    <w:multiLevelType w:val="hybridMultilevel"/>
    <w:tmpl w:val="1D9410BE"/>
    <w:lvl w:ilvl="0" w:tplc="7C2058A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45" w:hanging="360"/>
      </w:pPr>
    </w:lvl>
    <w:lvl w:ilvl="2" w:tplc="081A001B" w:tentative="1">
      <w:start w:val="1"/>
      <w:numFmt w:val="lowerRoman"/>
      <w:lvlText w:val="%3."/>
      <w:lvlJc w:val="right"/>
      <w:pPr>
        <w:ind w:left="2865" w:hanging="180"/>
      </w:pPr>
    </w:lvl>
    <w:lvl w:ilvl="3" w:tplc="081A000F" w:tentative="1">
      <w:start w:val="1"/>
      <w:numFmt w:val="decimal"/>
      <w:lvlText w:val="%4."/>
      <w:lvlJc w:val="left"/>
      <w:pPr>
        <w:ind w:left="3585" w:hanging="360"/>
      </w:pPr>
    </w:lvl>
    <w:lvl w:ilvl="4" w:tplc="081A0019" w:tentative="1">
      <w:start w:val="1"/>
      <w:numFmt w:val="lowerLetter"/>
      <w:lvlText w:val="%5."/>
      <w:lvlJc w:val="left"/>
      <w:pPr>
        <w:ind w:left="4305" w:hanging="360"/>
      </w:pPr>
    </w:lvl>
    <w:lvl w:ilvl="5" w:tplc="081A001B" w:tentative="1">
      <w:start w:val="1"/>
      <w:numFmt w:val="lowerRoman"/>
      <w:lvlText w:val="%6."/>
      <w:lvlJc w:val="right"/>
      <w:pPr>
        <w:ind w:left="5025" w:hanging="180"/>
      </w:pPr>
    </w:lvl>
    <w:lvl w:ilvl="6" w:tplc="081A000F" w:tentative="1">
      <w:start w:val="1"/>
      <w:numFmt w:val="decimal"/>
      <w:lvlText w:val="%7."/>
      <w:lvlJc w:val="left"/>
      <w:pPr>
        <w:ind w:left="5745" w:hanging="360"/>
      </w:pPr>
    </w:lvl>
    <w:lvl w:ilvl="7" w:tplc="081A0019" w:tentative="1">
      <w:start w:val="1"/>
      <w:numFmt w:val="lowerLetter"/>
      <w:lvlText w:val="%8."/>
      <w:lvlJc w:val="left"/>
      <w:pPr>
        <w:ind w:left="6465" w:hanging="360"/>
      </w:pPr>
    </w:lvl>
    <w:lvl w:ilvl="8" w:tplc="08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128B0424"/>
    <w:multiLevelType w:val="hybridMultilevel"/>
    <w:tmpl w:val="6FB29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AB20AA"/>
    <w:multiLevelType w:val="hybridMultilevel"/>
    <w:tmpl w:val="9D20787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FD324F"/>
    <w:multiLevelType w:val="hybridMultilevel"/>
    <w:tmpl w:val="7F820372"/>
    <w:lvl w:ilvl="0" w:tplc="653E951C">
      <w:start w:val="35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4">
    <w:nsid w:val="24091D37"/>
    <w:multiLevelType w:val="hybridMultilevel"/>
    <w:tmpl w:val="32125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2B4465"/>
    <w:multiLevelType w:val="hybridMultilevel"/>
    <w:tmpl w:val="B00A01D0"/>
    <w:lvl w:ilvl="0" w:tplc="FC0609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A87AFC"/>
    <w:multiLevelType w:val="hybridMultilevel"/>
    <w:tmpl w:val="E988B648"/>
    <w:lvl w:ilvl="0" w:tplc="26AE5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7900ABE"/>
    <w:multiLevelType w:val="hybridMultilevel"/>
    <w:tmpl w:val="C250FA7A"/>
    <w:lvl w:ilvl="0" w:tplc="D6F6251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29113577"/>
    <w:multiLevelType w:val="hybridMultilevel"/>
    <w:tmpl w:val="E6D070DE"/>
    <w:lvl w:ilvl="0" w:tplc="653E951C">
      <w:start w:val="35"/>
      <w:numFmt w:val="bullet"/>
      <w:lvlText w:val="-"/>
      <w:lvlJc w:val="left"/>
      <w:pPr>
        <w:ind w:left="540" w:hanging="360"/>
      </w:pPr>
      <w:rPr>
        <w:rFonts w:ascii="Calibri" w:eastAsiaTheme="minorHAnsi" w:hAnsi="Calibri" w:cstheme="minorBidi" w:hint="default"/>
      </w:rPr>
    </w:lvl>
    <w:lvl w:ilvl="1" w:tplc="08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>
    <w:nsid w:val="2FCA0963"/>
    <w:multiLevelType w:val="hybridMultilevel"/>
    <w:tmpl w:val="77F8FAFC"/>
    <w:lvl w:ilvl="0" w:tplc="9E6C1A6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1530332"/>
    <w:multiLevelType w:val="hybridMultilevel"/>
    <w:tmpl w:val="DF6E2A02"/>
    <w:lvl w:ilvl="0" w:tplc="D05E23D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33074B1A"/>
    <w:multiLevelType w:val="hybridMultilevel"/>
    <w:tmpl w:val="B1ACC8D8"/>
    <w:lvl w:ilvl="0" w:tplc="081A000F">
      <w:start w:val="1"/>
      <w:numFmt w:val="decimal"/>
      <w:lvlText w:val="%1."/>
      <w:lvlJc w:val="left"/>
      <w:pPr>
        <w:ind w:left="1211" w:hanging="360"/>
      </w:pPr>
    </w:lvl>
    <w:lvl w:ilvl="1" w:tplc="081A0019" w:tentative="1">
      <w:start w:val="1"/>
      <w:numFmt w:val="lowerLetter"/>
      <w:lvlText w:val="%2."/>
      <w:lvlJc w:val="left"/>
      <w:pPr>
        <w:ind w:left="1931" w:hanging="360"/>
      </w:pPr>
    </w:lvl>
    <w:lvl w:ilvl="2" w:tplc="081A001B" w:tentative="1">
      <w:start w:val="1"/>
      <w:numFmt w:val="lowerRoman"/>
      <w:lvlText w:val="%3."/>
      <w:lvlJc w:val="right"/>
      <w:pPr>
        <w:ind w:left="2651" w:hanging="180"/>
      </w:pPr>
    </w:lvl>
    <w:lvl w:ilvl="3" w:tplc="081A000F" w:tentative="1">
      <w:start w:val="1"/>
      <w:numFmt w:val="decimal"/>
      <w:lvlText w:val="%4."/>
      <w:lvlJc w:val="left"/>
      <w:pPr>
        <w:ind w:left="3371" w:hanging="360"/>
      </w:pPr>
    </w:lvl>
    <w:lvl w:ilvl="4" w:tplc="081A0019" w:tentative="1">
      <w:start w:val="1"/>
      <w:numFmt w:val="lowerLetter"/>
      <w:lvlText w:val="%5."/>
      <w:lvlJc w:val="left"/>
      <w:pPr>
        <w:ind w:left="4091" w:hanging="360"/>
      </w:pPr>
    </w:lvl>
    <w:lvl w:ilvl="5" w:tplc="081A001B" w:tentative="1">
      <w:start w:val="1"/>
      <w:numFmt w:val="lowerRoman"/>
      <w:lvlText w:val="%6."/>
      <w:lvlJc w:val="right"/>
      <w:pPr>
        <w:ind w:left="4811" w:hanging="180"/>
      </w:pPr>
    </w:lvl>
    <w:lvl w:ilvl="6" w:tplc="081A000F" w:tentative="1">
      <w:start w:val="1"/>
      <w:numFmt w:val="decimal"/>
      <w:lvlText w:val="%7."/>
      <w:lvlJc w:val="left"/>
      <w:pPr>
        <w:ind w:left="5531" w:hanging="360"/>
      </w:pPr>
    </w:lvl>
    <w:lvl w:ilvl="7" w:tplc="081A0019" w:tentative="1">
      <w:start w:val="1"/>
      <w:numFmt w:val="lowerLetter"/>
      <w:lvlText w:val="%8."/>
      <w:lvlJc w:val="left"/>
      <w:pPr>
        <w:ind w:left="6251" w:hanging="360"/>
      </w:pPr>
    </w:lvl>
    <w:lvl w:ilvl="8" w:tplc="08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AD71933"/>
    <w:multiLevelType w:val="hybridMultilevel"/>
    <w:tmpl w:val="F850D2E8"/>
    <w:lvl w:ilvl="0" w:tplc="E564D37C">
      <w:numFmt w:val="bullet"/>
      <w:lvlText w:val=""/>
      <w:lvlJc w:val="left"/>
      <w:pPr>
        <w:ind w:left="2835" w:hanging="405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3">
    <w:nsid w:val="3C607E6C"/>
    <w:multiLevelType w:val="hybridMultilevel"/>
    <w:tmpl w:val="80607D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BA63E3"/>
    <w:multiLevelType w:val="hybridMultilevel"/>
    <w:tmpl w:val="994C66AE"/>
    <w:lvl w:ilvl="0" w:tplc="B508962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41B746D9"/>
    <w:multiLevelType w:val="hybridMultilevel"/>
    <w:tmpl w:val="47ECB27E"/>
    <w:lvl w:ilvl="0" w:tplc="653E951C">
      <w:start w:val="35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6">
    <w:nsid w:val="47344E9A"/>
    <w:multiLevelType w:val="hybridMultilevel"/>
    <w:tmpl w:val="BCD0F5C4"/>
    <w:lvl w:ilvl="0" w:tplc="4AEA64A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>
    <w:nsid w:val="49365525"/>
    <w:multiLevelType w:val="hybridMultilevel"/>
    <w:tmpl w:val="7EE46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25394A"/>
    <w:multiLevelType w:val="hybridMultilevel"/>
    <w:tmpl w:val="66AE9D4A"/>
    <w:lvl w:ilvl="0" w:tplc="C6B6B9B2">
      <w:numFmt w:val="bullet"/>
      <w:lvlText w:val=""/>
      <w:lvlJc w:val="left"/>
      <w:pPr>
        <w:ind w:left="2835" w:hanging="405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9">
    <w:nsid w:val="4D7841EF"/>
    <w:multiLevelType w:val="hybridMultilevel"/>
    <w:tmpl w:val="F992E9F6"/>
    <w:lvl w:ilvl="0" w:tplc="27B6EF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4E764A41"/>
    <w:multiLevelType w:val="hybridMultilevel"/>
    <w:tmpl w:val="4E64A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D178EA"/>
    <w:multiLevelType w:val="hybridMultilevel"/>
    <w:tmpl w:val="0F92BE86"/>
    <w:lvl w:ilvl="0" w:tplc="653E951C">
      <w:start w:val="35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81A0019" w:tentative="1">
      <w:start w:val="1"/>
      <w:numFmt w:val="lowerLetter"/>
      <w:lvlText w:val="%2."/>
      <w:lvlJc w:val="left"/>
      <w:pPr>
        <w:ind w:left="1931" w:hanging="360"/>
      </w:pPr>
    </w:lvl>
    <w:lvl w:ilvl="2" w:tplc="081A001B" w:tentative="1">
      <w:start w:val="1"/>
      <w:numFmt w:val="lowerRoman"/>
      <w:lvlText w:val="%3."/>
      <w:lvlJc w:val="right"/>
      <w:pPr>
        <w:ind w:left="2651" w:hanging="180"/>
      </w:pPr>
    </w:lvl>
    <w:lvl w:ilvl="3" w:tplc="081A000F" w:tentative="1">
      <w:start w:val="1"/>
      <w:numFmt w:val="decimal"/>
      <w:lvlText w:val="%4."/>
      <w:lvlJc w:val="left"/>
      <w:pPr>
        <w:ind w:left="3371" w:hanging="360"/>
      </w:pPr>
    </w:lvl>
    <w:lvl w:ilvl="4" w:tplc="081A0019" w:tentative="1">
      <w:start w:val="1"/>
      <w:numFmt w:val="lowerLetter"/>
      <w:lvlText w:val="%5."/>
      <w:lvlJc w:val="left"/>
      <w:pPr>
        <w:ind w:left="4091" w:hanging="360"/>
      </w:pPr>
    </w:lvl>
    <w:lvl w:ilvl="5" w:tplc="081A001B" w:tentative="1">
      <w:start w:val="1"/>
      <w:numFmt w:val="lowerRoman"/>
      <w:lvlText w:val="%6."/>
      <w:lvlJc w:val="right"/>
      <w:pPr>
        <w:ind w:left="4811" w:hanging="180"/>
      </w:pPr>
    </w:lvl>
    <w:lvl w:ilvl="6" w:tplc="081A000F" w:tentative="1">
      <w:start w:val="1"/>
      <w:numFmt w:val="decimal"/>
      <w:lvlText w:val="%7."/>
      <w:lvlJc w:val="left"/>
      <w:pPr>
        <w:ind w:left="5531" w:hanging="360"/>
      </w:pPr>
    </w:lvl>
    <w:lvl w:ilvl="7" w:tplc="081A0019" w:tentative="1">
      <w:start w:val="1"/>
      <w:numFmt w:val="lowerLetter"/>
      <w:lvlText w:val="%8."/>
      <w:lvlJc w:val="left"/>
      <w:pPr>
        <w:ind w:left="6251" w:hanging="360"/>
      </w:pPr>
    </w:lvl>
    <w:lvl w:ilvl="8" w:tplc="08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14C7DA0"/>
    <w:multiLevelType w:val="hybridMultilevel"/>
    <w:tmpl w:val="49D4C490"/>
    <w:lvl w:ilvl="0" w:tplc="32EA89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C8F0AEA"/>
    <w:multiLevelType w:val="hybridMultilevel"/>
    <w:tmpl w:val="CA465F3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DD431C2"/>
    <w:multiLevelType w:val="hybridMultilevel"/>
    <w:tmpl w:val="723C04E2"/>
    <w:lvl w:ilvl="0" w:tplc="2864D31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EFB50C1"/>
    <w:multiLevelType w:val="hybridMultilevel"/>
    <w:tmpl w:val="914201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6">
    <w:nsid w:val="717C6A59"/>
    <w:multiLevelType w:val="hybridMultilevel"/>
    <w:tmpl w:val="97309D5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FE34CC"/>
    <w:multiLevelType w:val="hybridMultilevel"/>
    <w:tmpl w:val="F796EB64"/>
    <w:lvl w:ilvl="0" w:tplc="999A0DF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76413ED"/>
    <w:multiLevelType w:val="hybridMultilevel"/>
    <w:tmpl w:val="2FD69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99636D"/>
    <w:multiLevelType w:val="hybridMultilevel"/>
    <w:tmpl w:val="10F02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B81CF1"/>
    <w:multiLevelType w:val="hybridMultilevel"/>
    <w:tmpl w:val="BC4EA730"/>
    <w:lvl w:ilvl="0" w:tplc="C1F2FA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28"/>
  </w:num>
  <w:num w:numId="4">
    <w:abstractNumId w:val="30"/>
  </w:num>
  <w:num w:numId="5">
    <w:abstractNumId w:val="8"/>
  </w:num>
  <w:num w:numId="6">
    <w:abstractNumId w:val="1"/>
  </w:num>
  <w:num w:numId="7">
    <w:abstractNumId w:val="38"/>
  </w:num>
  <w:num w:numId="8">
    <w:abstractNumId w:val="12"/>
  </w:num>
  <w:num w:numId="9">
    <w:abstractNumId w:val="23"/>
  </w:num>
  <w:num w:numId="10">
    <w:abstractNumId w:val="33"/>
  </w:num>
  <w:num w:numId="11">
    <w:abstractNumId w:val="27"/>
  </w:num>
  <w:num w:numId="12">
    <w:abstractNumId w:val="15"/>
  </w:num>
  <w:num w:numId="13">
    <w:abstractNumId w:val="16"/>
  </w:num>
  <w:num w:numId="14">
    <w:abstractNumId w:val="18"/>
  </w:num>
  <w:num w:numId="15">
    <w:abstractNumId w:val="21"/>
  </w:num>
  <w:num w:numId="16">
    <w:abstractNumId w:val="31"/>
  </w:num>
  <w:num w:numId="17">
    <w:abstractNumId w:val="24"/>
  </w:num>
  <w:num w:numId="18">
    <w:abstractNumId w:val="29"/>
  </w:num>
  <w:num w:numId="19">
    <w:abstractNumId w:val="4"/>
  </w:num>
  <w:num w:numId="20">
    <w:abstractNumId w:val="10"/>
  </w:num>
  <w:num w:numId="21">
    <w:abstractNumId w:val="2"/>
  </w:num>
  <w:num w:numId="22">
    <w:abstractNumId w:val="5"/>
  </w:num>
  <w:num w:numId="23">
    <w:abstractNumId w:val="34"/>
  </w:num>
  <w:num w:numId="24">
    <w:abstractNumId w:val="37"/>
  </w:num>
  <w:num w:numId="25">
    <w:abstractNumId w:val="6"/>
  </w:num>
  <w:num w:numId="26">
    <w:abstractNumId w:val="20"/>
  </w:num>
  <w:num w:numId="27">
    <w:abstractNumId w:val="17"/>
  </w:num>
  <w:num w:numId="28">
    <w:abstractNumId w:val="32"/>
  </w:num>
  <w:num w:numId="29">
    <w:abstractNumId w:val="26"/>
  </w:num>
  <w:num w:numId="30">
    <w:abstractNumId w:val="0"/>
  </w:num>
  <w:num w:numId="31">
    <w:abstractNumId w:val="13"/>
  </w:num>
  <w:num w:numId="32">
    <w:abstractNumId w:val="25"/>
  </w:num>
  <w:num w:numId="33">
    <w:abstractNumId w:val="3"/>
  </w:num>
  <w:num w:numId="34">
    <w:abstractNumId w:val="35"/>
  </w:num>
  <w:num w:numId="35">
    <w:abstractNumId w:val="39"/>
  </w:num>
  <w:num w:numId="36">
    <w:abstractNumId w:val="40"/>
  </w:num>
  <w:num w:numId="37">
    <w:abstractNumId w:val="11"/>
  </w:num>
  <w:num w:numId="38">
    <w:abstractNumId w:val="9"/>
  </w:num>
  <w:num w:numId="39">
    <w:abstractNumId w:val="14"/>
  </w:num>
  <w:num w:numId="40">
    <w:abstractNumId w:val="36"/>
  </w:num>
  <w:num w:numId="4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/>
  <w:rsids>
    <w:rsidRoot w:val="00C6351B"/>
    <w:rsid w:val="0000603E"/>
    <w:rsid w:val="000206A2"/>
    <w:rsid w:val="000210A4"/>
    <w:rsid w:val="0003629A"/>
    <w:rsid w:val="000408D3"/>
    <w:rsid w:val="00040FFD"/>
    <w:rsid w:val="000516B0"/>
    <w:rsid w:val="00052EE2"/>
    <w:rsid w:val="000541C3"/>
    <w:rsid w:val="00071E50"/>
    <w:rsid w:val="0007228B"/>
    <w:rsid w:val="0008621D"/>
    <w:rsid w:val="000C129E"/>
    <w:rsid w:val="000D1730"/>
    <w:rsid w:val="000D7AD7"/>
    <w:rsid w:val="000E4682"/>
    <w:rsid w:val="000F7254"/>
    <w:rsid w:val="0011077F"/>
    <w:rsid w:val="00124631"/>
    <w:rsid w:val="0013563F"/>
    <w:rsid w:val="00147D7E"/>
    <w:rsid w:val="0015424D"/>
    <w:rsid w:val="00185D0E"/>
    <w:rsid w:val="001A5E29"/>
    <w:rsid w:val="001C000D"/>
    <w:rsid w:val="001C6573"/>
    <w:rsid w:val="001E2A5A"/>
    <w:rsid w:val="001E476E"/>
    <w:rsid w:val="001E7A9E"/>
    <w:rsid w:val="00203015"/>
    <w:rsid w:val="00203A8D"/>
    <w:rsid w:val="00207513"/>
    <w:rsid w:val="002158CE"/>
    <w:rsid w:val="00221795"/>
    <w:rsid w:val="00227B61"/>
    <w:rsid w:val="002368A9"/>
    <w:rsid w:val="00251C13"/>
    <w:rsid w:val="00253D83"/>
    <w:rsid w:val="00265233"/>
    <w:rsid w:val="002A1A6C"/>
    <w:rsid w:val="002A3BFE"/>
    <w:rsid w:val="002B07C2"/>
    <w:rsid w:val="002B325F"/>
    <w:rsid w:val="002C1E03"/>
    <w:rsid w:val="002C6622"/>
    <w:rsid w:val="002D4964"/>
    <w:rsid w:val="002D622D"/>
    <w:rsid w:val="002E64FE"/>
    <w:rsid w:val="00323998"/>
    <w:rsid w:val="00337116"/>
    <w:rsid w:val="00352C18"/>
    <w:rsid w:val="00353E41"/>
    <w:rsid w:val="00370138"/>
    <w:rsid w:val="00371047"/>
    <w:rsid w:val="00375F43"/>
    <w:rsid w:val="00380A0D"/>
    <w:rsid w:val="003922B4"/>
    <w:rsid w:val="00393674"/>
    <w:rsid w:val="00393DEE"/>
    <w:rsid w:val="003B28ED"/>
    <w:rsid w:val="003E3B52"/>
    <w:rsid w:val="00414DFD"/>
    <w:rsid w:val="0042344C"/>
    <w:rsid w:val="00441152"/>
    <w:rsid w:val="00441F8B"/>
    <w:rsid w:val="00442965"/>
    <w:rsid w:val="004435F2"/>
    <w:rsid w:val="00444241"/>
    <w:rsid w:val="00450A7E"/>
    <w:rsid w:val="004562F5"/>
    <w:rsid w:val="00460A8B"/>
    <w:rsid w:val="00471571"/>
    <w:rsid w:val="0047391E"/>
    <w:rsid w:val="0048559C"/>
    <w:rsid w:val="00491801"/>
    <w:rsid w:val="004B7942"/>
    <w:rsid w:val="004C6660"/>
    <w:rsid w:val="004F61A0"/>
    <w:rsid w:val="00501608"/>
    <w:rsid w:val="005049AA"/>
    <w:rsid w:val="00515CC4"/>
    <w:rsid w:val="00522C85"/>
    <w:rsid w:val="0053499C"/>
    <w:rsid w:val="00537BFE"/>
    <w:rsid w:val="00555D45"/>
    <w:rsid w:val="00560416"/>
    <w:rsid w:val="00565BFD"/>
    <w:rsid w:val="005672D4"/>
    <w:rsid w:val="00573C4B"/>
    <w:rsid w:val="005741A7"/>
    <w:rsid w:val="00577FA7"/>
    <w:rsid w:val="005A2C25"/>
    <w:rsid w:val="005B1659"/>
    <w:rsid w:val="00612BCD"/>
    <w:rsid w:val="00635D1D"/>
    <w:rsid w:val="0063641A"/>
    <w:rsid w:val="006422F8"/>
    <w:rsid w:val="00661FCF"/>
    <w:rsid w:val="00673B67"/>
    <w:rsid w:val="00674DB0"/>
    <w:rsid w:val="00676826"/>
    <w:rsid w:val="00682A9E"/>
    <w:rsid w:val="00691353"/>
    <w:rsid w:val="00692051"/>
    <w:rsid w:val="006B0596"/>
    <w:rsid w:val="006B0DCA"/>
    <w:rsid w:val="006B5C2C"/>
    <w:rsid w:val="006C1702"/>
    <w:rsid w:val="006C3F0E"/>
    <w:rsid w:val="006F2131"/>
    <w:rsid w:val="006F5D43"/>
    <w:rsid w:val="006F6667"/>
    <w:rsid w:val="006F7E86"/>
    <w:rsid w:val="0070121C"/>
    <w:rsid w:val="00706FAF"/>
    <w:rsid w:val="00707586"/>
    <w:rsid w:val="00712234"/>
    <w:rsid w:val="00720EDC"/>
    <w:rsid w:val="00730E0B"/>
    <w:rsid w:val="00750548"/>
    <w:rsid w:val="0075143B"/>
    <w:rsid w:val="0075438E"/>
    <w:rsid w:val="00770641"/>
    <w:rsid w:val="00776387"/>
    <w:rsid w:val="00777371"/>
    <w:rsid w:val="0078381B"/>
    <w:rsid w:val="007857C0"/>
    <w:rsid w:val="00793A4F"/>
    <w:rsid w:val="007A4F5A"/>
    <w:rsid w:val="007E3AF3"/>
    <w:rsid w:val="007F1073"/>
    <w:rsid w:val="007F3AC8"/>
    <w:rsid w:val="00807986"/>
    <w:rsid w:val="008109E4"/>
    <w:rsid w:val="00814AA1"/>
    <w:rsid w:val="00820FE0"/>
    <w:rsid w:val="00825057"/>
    <w:rsid w:val="00833C68"/>
    <w:rsid w:val="0083516A"/>
    <w:rsid w:val="00836A21"/>
    <w:rsid w:val="00837B33"/>
    <w:rsid w:val="008853A0"/>
    <w:rsid w:val="008908B0"/>
    <w:rsid w:val="00895E7B"/>
    <w:rsid w:val="008A6943"/>
    <w:rsid w:val="008A6B53"/>
    <w:rsid w:val="008A7CDD"/>
    <w:rsid w:val="008C744A"/>
    <w:rsid w:val="008D301B"/>
    <w:rsid w:val="008E3E60"/>
    <w:rsid w:val="008E5D5F"/>
    <w:rsid w:val="008E6787"/>
    <w:rsid w:val="008E7940"/>
    <w:rsid w:val="008E7B8A"/>
    <w:rsid w:val="008F78CE"/>
    <w:rsid w:val="00901D23"/>
    <w:rsid w:val="00946DDB"/>
    <w:rsid w:val="00973740"/>
    <w:rsid w:val="0097544F"/>
    <w:rsid w:val="00980841"/>
    <w:rsid w:val="0099017B"/>
    <w:rsid w:val="009976FB"/>
    <w:rsid w:val="009B5D11"/>
    <w:rsid w:val="009B759F"/>
    <w:rsid w:val="009C6A6D"/>
    <w:rsid w:val="009D6C31"/>
    <w:rsid w:val="009E63C6"/>
    <w:rsid w:val="009F76BA"/>
    <w:rsid w:val="00A12F7A"/>
    <w:rsid w:val="00A26F44"/>
    <w:rsid w:val="00A33324"/>
    <w:rsid w:val="00A36DFC"/>
    <w:rsid w:val="00A36FD4"/>
    <w:rsid w:val="00A5022A"/>
    <w:rsid w:val="00A5798B"/>
    <w:rsid w:val="00A97BB0"/>
    <w:rsid w:val="00AA60C0"/>
    <w:rsid w:val="00AB1585"/>
    <w:rsid w:val="00AB5078"/>
    <w:rsid w:val="00AB5166"/>
    <w:rsid w:val="00AC5623"/>
    <w:rsid w:val="00AD01F3"/>
    <w:rsid w:val="00B03658"/>
    <w:rsid w:val="00B16A25"/>
    <w:rsid w:val="00B47696"/>
    <w:rsid w:val="00B53043"/>
    <w:rsid w:val="00B559A0"/>
    <w:rsid w:val="00B709A5"/>
    <w:rsid w:val="00B7762A"/>
    <w:rsid w:val="00B838C9"/>
    <w:rsid w:val="00B8671E"/>
    <w:rsid w:val="00B9497E"/>
    <w:rsid w:val="00BA16B5"/>
    <w:rsid w:val="00BA7E85"/>
    <w:rsid w:val="00BC0160"/>
    <w:rsid w:val="00BC3D03"/>
    <w:rsid w:val="00BC4BE9"/>
    <w:rsid w:val="00BD08AB"/>
    <w:rsid w:val="00BD35FC"/>
    <w:rsid w:val="00BD6E94"/>
    <w:rsid w:val="00BF0023"/>
    <w:rsid w:val="00BF6171"/>
    <w:rsid w:val="00C06179"/>
    <w:rsid w:val="00C3123C"/>
    <w:rsid w:val="00C31EC6"/>
    <w:rsid w:val="00C358A7"/>
    <w:rsid w:val="00C6351B"/>
    <w:rsid w:val="00C6532F"/>
    <w:rsid w:val="00C9700D"/>
    <w:rsid w:val="00CB0EE7"/>
    <w:rsid w:val="00CC073A"/>
    <w:rsid w:val="00CC7006"/>
    <w:rsid w:val="00CE2C8A"/>
    <w:rsid w:val="00CE38C4"/>
    <w:rsid w:val="00CF1AA4"/>
    <w:rsid w:val="00D41443"/>
    <w:rsid w:val="00D75CF2"/>
    <w:rsid w:val="00D83D24"/>
    <w:rsid w:val="00D91031"/>
    <w:rsid w:val="00DA4CB0"/>
    <w:rsid w:val="00DA50B1"/>
    <w:rsid w:val="00DB3FDD"/>
    <w:rsid w:val="00DD028F"/>
    <w:rsid w:val="00DD5165"/>
    <w:rsid w:val="00E2454A"/>
    <w:rsid w:val="00E31421"/>
    <w:rsid w:val="00E42C20"/>
    <w:rsid w:val="00E529AC"/>
    <w:rsid w:val="00E6697A"/>
    <w:rsid w:val="00E7467E"/>
    <w:rsid w:val="00E80B53"/>
    <w:rsid w:val="00E859D0"/>
    <w:rsid w:val="00EA3D08"/>
    <w:rsid w:val="00EB3150"/>
    <w:rsid w:val="00EC3B11"/>
    <w:rsid w:val="00F071E8"/>
    <w:rsid w:val="00F27DFF"/>
    <w:rsid w:val="00F32A7F"/>
    <w:rsid w:val="00F63D8A"/>
    <w:rsid w:val="00F71291"/>
    <w:rsid w:val="00F723ED"/>
    <w:rsid w:val="00F72E38"/>
    <w:rsid w:val="00F7702F"/>
    <w:rsid w:val="00F80A60"/>
    <w:rsid w:val="00F956DA"/>
    <w:rsid w:val="00FC283E"/>
    <w:rsid w:val="00FC466D"/>
    <w:rsid w:val="00FE1A73"/>
    <w:rsid w:val="00FE6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3F"/>
  </w:style>
  <w:style w:type="paragraph" w:styleId="Heading1">
    <w:name w:val="heading 1"/>
    <w:basedOn w:val="Normal"/>
    <w:next w:val="Normal"/>
    <w:link w:val="Heading1Char"/>
    <w:uiPriority w:val="9"/>
    <w:qFormat/>
    <w:rsid w:val="006C17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51B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51B"/>
  </w:style>
  <w:style w:type="paragraph" w:styleId="Footer">
    <w:name w:val="footer"/>
    <w:basedOn w:val="Normal"/>
    <w:link w:val="FooterChar"/>
    <w:uiPriority w:val="99"/>
    <w:semiHidden/>
    <w:unhideWhenUsed/>
    <w:rsid w:val="00C6351B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351B"/>
  </w:style>
  <w:style w:type="paragraph" w:styleId="BalloonText">
    <w:name w:val="Balloon Text"/>
    <w:basedOn w:val="Normal"/>
    <w:link w:val="BalloonTextChar"/>
    <w:uiPriority w:val="99"/>
    <w:semiHidden/>
    <w:unhideWhenUsed/>
    <w:rsid w:val="00C6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5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351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E3AF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C17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20F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turistbn@gmail.co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DE6FA77-E57E-49D0-BDC6-B650A8B0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2758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ZOMA</Company>
  <LinksUpToDate>false</LinksUpToDate>
  <CharactersWithSpaces>18443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jemirn</dc:creator>
  <cp:keywords/>
  <dc:description/>
  <cp:lastModifiedBy>Test</cp:lastModifiedBy>
  <cp:revision>6</cp:revision>
  <cp:lastPrinted>2014-02-25T12:17:00Z</cp:lastPrinted>
  <dcterms:created xsi:type="dcterms:W3CDTF">2014-02-26T08:16:00Z</dcterms:created>
  <dcterms:modified xsi:type="dcterms:W3CDTF">2014-02-28T08:48:00Z</dcterms:modified>
</cp:coreProperties>
</file>