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0E5F39" w:rsidRDefault="000E5F39" w:rsidP="00D02068">
      <w:pPr>
        <w:rPr>
          <w:lang w:val="sr-Cyrl-BA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lang w:val="sr-Cyrl-BA"/>
        </w:rPr>
        <w:t xml:space="preserve">           ПРИЈЕДЛОГ</w:t>
      </w:r>
    </w:p>
    <w:p w:rsidR="00D02068" w:rsidRPr="000E5F39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</w:t>
      </w:r>
      <w:r w:rsidR="000E5F39">
        <w:rPr>
          <w:lang w:val="sr-Cyrl-BA"/>
        </w:rPr>
        <w:tab/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0E5F39"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0E5F39">
        <w:rPr>
          <w:lang w:val="sr-Cyrl-CS"/>
        </w:rPr>
        <w:t xml:space="preserve">05, </w:t>
      </w:r>
      <w:r w:rsidR="00D02068">
        <w:rPr>
          <w:lang w:val="sr-Cyrl-CS"/>
        </w:rPr>
        <w:t>118/0</w:t>
      </w:r>
      <w:r w:rsidR="00D02068">
        <w:t>5</w:t>
      </w:r>
      <w:r w:rsidR="000E5F39">
        <w:rPr>
          <w:lang w:val="sr-Cyrl-CS"/>
        </w:rPr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29. и 30. Закона о уређењу простора и грађењу („Службен</w:t>
      </w:r>
      <w:r w:rsidR="000E5F39">
        <w:t>и гласник Републике Српске“, бр</w:t>
      </w:r>
      <w:r w:rsidR="000E5F39">
        <w:rPr>
          <w:lang w:val="sr-Cyrl-CS"/>
        </w:rPr>
        <w:t>ој:</w:t>
      </w:r>
      <w:r w:rsidR="00D02068">
        <w:t xml:space="preserve"> 55/10), а у вези са чланом 7. Правилника о садржају, начину израде и доношења документа просторног уређења („Службен</w:t>
      </w:r>
      <w:r w:rsidR="000E5F39">
        <w:t>и гласник Републике Српске“, бр</w:t>
      </w:r>
      <w:r w:rsidR="000E5F39">
        <w:rPr>
          <w:lang w:val="sr-Cyrl-CS"/>
        </w:rPr>
        <w:t>ој:</w:t>
      </w:r>
      <w:r w:rsidR="00D02068">
        <w:t xml:space="preserve"> 59/11), </w:t>
      </w:r>
      <w:r w:rsidR="00EC3942">
        <w:rPr>
          <w:lang w:val="sr-Cyrl-CS"/>
        </w:rPr>
        <w:t xml:space="preserve">члана 38. </w:t>
      </w:r>
      <w:r w:rsidR="000E5F39">
        <w:rPr>
          <w:lang w:val="sr-Cyrl-CS"/>
        </w:rPr>
        <w:t>став 2. тачка е) Статута Града Бијељина („</w:t>
      </w:r>
      <w:r w:rsidR="000E5F39">
        <w:rPr>
          <w:iCs/>
          <w:lang w:val="sr-Cyrl-CS"/>
        </w:rPr>
        <w:t>Службени гласник Града Бијељина“,</w:t>
      </w:r>
      <w:r w:rsidR="00EC3942" w:rsidRPr="000E5F39">
        <w:rPr>
          <w:iCs/>
          <w:lang w:val="sr-Cyrl-CS"/>
        </w:rPr>
        <w:t xml:space="preserve"> број</w:t>
      </w:r>
      <w:r w:rsidR="000E5F39">
        <w:rPr>
          <w:iCs/>
          <w:lang w:val="sr-Cyrl-CS"/>
        </w:rPr>
        <w:t>:</w:t>
      </w:r>
      <w:r w:rsidR="00EC3942" w:rsidRPr="000E5F39">
        <w:rPr>
          <w:iCs/>
          <w:lang w:val="sr-Cyrl-CS"/>
        </w:rPr>
        <w:t xml:space="preserve"> 8/13</w:t>
      </w:r>
      <w:r w:rsidR="002769AC" w:rsidRPr="000E5F39">
        <w:rPr>
          <w:iCs/>
        </w:rPr>
        <w:t xml:space="preserve"> и 27/13</w:t>
      </w:r>
      <w:r w:rsidR="000E5F39">
        <w:rPr>
          <w:iCs/>
          <w:lang w:val="sr-Cyrl-CS"/>
        </w:rPr>
        <w:t>)</w:t>
      </w:r>
      <w:r w:rsidR="00D02068" w:rsidRPr="000E5F39">
        <w:rPr>
          <w:lang w:val="sr-Cyrl-CS"/>
        </w:rPr>
        <w:t>,</w:t>
      </w:r>
      <w:r w:rsidR="00D02068">
        <w:rPr>
          <w:lang w:val="sr-Cyrl-CS"/>
        </w:rPr>
        <w:t xml:space="preserve"> 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</w:t>
      </w:r>
      <w:r w:rsidR="000E5F39">
        <w:rPr>
          <w:lang w:val="sr-Cyrl-CS"/>
        </w:rPr>
        <w:t>___</w:t>
      </w:r>
      <w:r w:rsidR="00D02068">
        <w:rPr>
          <w:lang w:val="sr-Cyrl-CS"/>
        </w:rPr>
        <w:t xml:space="preserve"> сједници одржаној дана</w:t>
      </w:r>
      <w:r>
        <w:rPr>
          <w:lang w:val="sr-Cyrl-BA"/>
        </w:rPr>
        <w:t xml:space="preserve"> </w:t>
      </w:r>
      <w:r w:rsidR="000E5F39">
        <w:rPr>
          <w:lang w:val="sr-Cyrl-CS"/>
        </w:rPr>
        <w:t>__________</w:t>
      </w:r>
      <w:r>
        <w:rPr>
          <w:lang w:val="sr-Cyrl-BA"/>
        </w:rPr>
        <w:t xml:space="preserve"> </w:t>
      </w:r>
      <w:r w:rsidR="00D02068">
        <w:rPr>
          <w:lang w:val="sr-Cyrl-CS"/>
        </w:rPr>
        <w:t>20</w:t>
      </w:r>
      <w:r w:rsidR="00D02068">
        <w:t>1</w:t>
      </w:r>
      <w:r w:rsidR="009211EE">
        <w:t>4</w:t>
      </w:r>
      <w:r w:rsidR="00D02068">
        <w:rPr>
          <w:lang w:val="sr-Cyrl-CS"/>
        </w:rPr>
        <w:t>.</w:t>
      </w:r>
      <w:r w:rsidR="000E5F39">
        <w:rPr>
          <w:lang w:val="sr-Cyrl-CS"/>
        </w:rPr>
        <w:t xml:space="preserve"> </w:t>
      </w:r>
      <w:r w:rsidR="00D02068">
        <w:rPr>
          <w:lang w:val="sr-Cyrl-CS"/>
        </w:rPr>
        <w:t>године,</w:t>
      </w:r>
      <w:r w:rsidR="000E5F39">
        <w:t xml:space="preserve"> </w:t>
      </w:r>
      <w:r w:rsidR="000E5F39">
        <w:rPr>
          <w:lang w:val="sr-Cyrl-CS"/>
        </w:rPr>
        <w:t>донијела је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Pr="00E54F89" w:rsidRDefault="00D02068" w:rsidP="00D02068">
      <w:pPr>
        <w:jc w:val="center"/>
        <w:rPr>
          <w:b/>
          <w:lang w:val="sr-Cyrl-CS"/>
        </w:rPr>
      </w:pPr>
      <w:r w:rsidRPr="00E54F89">
        <w:rPr>
          <w:b/>
          <w:lang w:val="sr-Cyrl-CS"/>
        </w:rPr>
        <w:t>О Д Л У К У</w:t>
      </w:r>
    </w:p>
    <w:p w:rsidR="00E54F89" w:rsidRDefault="00E54F89" w:rsidP="00D02068">
      <w:pPr>
        <w:jc w:val="center"/>
        <w:rPr>
          <w:b/>
          <w:lang w:val="sr-Cyrl-CS"/>
        </w:rPr>
      </w:pPr>
      <w:r w:rsidRPr="00E54F89">
        <w:rPr>
          <w:b/>
          <w:lang w:val="sr-Cyrl-CS"/>
        </w:rPr>
        <w:t xml:space="preserve">О УСВАЈАЊУ ИЗМЈЕНЕ РЕГУЛАЦИОНОГ ПЛАНА „ЦЕНТАР ГРАДА“ </w:t>
      </w:r>
    </w:p>
    <w:p w:rsidR="00E54F89" w:rsidRPr="00E54F89" w:rsidRDefault="00E54F89" w:rsidP="00D02068">
      <w:pPr>
        <w:jc w:val="center"/>
        <w:rPr>
          <w:b/>
          <w:lang w:val="sr-Cyrl-CS"/>
        </w:rPr>
      </w:pPr>
      <w:r w:rsidRPr="00E54F89">
        <w:rPr>
          <w:b/>
          <w:lang w:val="sr-Cyrl-CS"/>
        </w:rPr>
        <w:t>У БИЈЕЉИНИ</w:t>
      </w:r>
    </w:p>
    <w:p w:rsidR="00482B8F" w:rsidRDefault="00482B8F" w:rsidP="00D02068">
      <w:pPr>
        <w:jc w:val="center"/>
        <w:rPr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0E5F39" w:rsidRPr="000E5F39" w:rsidRDefault="000E5F39" w:rsidP="00D02068">
      <w:pPr>
        <w:jc w:val="center"/>
        <w:rPr>
          <w:lang w:val="sr-Cyrl-CS"/>
        </w:rPr>
      </w:pP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653653">
        <w:t>сваја</w:t>
      </w:r>
      <w:r w:rsidR="009020F6">
        <w:t xml:space="preserve"> </w:t>
      </w:r>
      <w:r>
        <w:t xml:space="preserve">се </w:t>
      </w:r>
      <w:r w:rsidR="009211EE">
        <w:t>Изм</w:t>
      </w:r>
      <w:r w:rsidR="000E5F39">
        <w:rPr>
          <w:lang w:val="sr-Cyrl-CS"/>
        </w:rPr>
        <w:t>ј</w:t>
      </w:r>
      <w:r w:rsidR="009211EE">
        <w:t xml:space="preserve">ена </w:t>
      </w:r>
      <w:r w:rsidR="008B612D">
        <w:t>регулацион</w:t>
      </w:r>
      <w:r w:rsidR="009211EE">
        <w:t>ог</w:t>
      </w:r>
      <w:r w:rsidR="008B612D">
        <w:t xml:space="preserve"> план</w:t>
      </w:r>
      <w:r w:rsidR="009211EE">
        <w:t>а</w:t>
      </w:r>
      <w:r w:rsidR="008B612D">
        <w:t xml:space="preserve"> „</w:t>
      </w:r>
      <w:r w:rsidR="009211EE">
        <w:t>Центар града</w:t>
      </w:r>
      <w:r w:rsidR="008B612D">
        <w:t>“</w:t>
      </w:r>
      <w:r w:rsidR="008B612D" w:rsidRPr="008F7EFC">
        <w:rPr>
          <w:lang w:val="sr-Cyrl-CS"/>
        </w:rPr>
        <w:t xml:space="preserve"> у Бијељини</w:t>
      </w:r>
      <w:r w:rsidR="00653653">
        <w:rPr>
          <w:lang w:val="sr-Cyrl-CS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BC44E7" w:rsidRPr="00384EC8" w:rsidRDefault="00D02068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AC315C" w:rsidRPr="00AC315C" w:rsidRDefault="00AC315C" w:rsidP="00F624B1">
      <w:pPr>
        <w:pStyle w:val="Title"/>
        <w:jc w:val="both"/>
        <w:rPr>
          <w:rFonts w:ascii="Times New Roman" w:hAnsi="Times New Roman"/>
          <w:bCs/>
          <w:sz w:val="24"/>
        </w:rPr>
      </w:pPr>
    </w:p>
    <w:p w:rsidR="00AC315C" w:rsidRDefault="009211EE" w:rsidP="00E704EE">
      <w:pPr>
        <w:ind w:firstLine="720"/>
        <w:jc w:val="both"/>
      </w:pPr>
      <w:r>
        <w:t>Изм</w:t>
      </w:r>
      <w:r w:rsidR="006635C5">
        <w:rPr>
          <w:lang w:val="sr-Cyrl-CS"/>
        </w:rPr>
        <w:t>ј</w:t>
      </w:r>
      <w:r>
        <w:t>ена регулационог плана „Центар града</w:t>
      </w:r>
      <w:r w:rsidR="009020F6">
        <w:t>“</w:t>
      </w:r>
      <w:r w:rsidR="009020F6" w:rsidRPr="008F7EFC">
        <w:rPr>
          <w:lang w:val="sr-Cyrl-CS"/>
        </w:rPr>
        <w:t xml:space="preserve"> у Бијељини</w:t>
      </w:r>
      <w:r w:rsidR="006635C5">
        <w:t xml:space="preserve"> садржи текстуални и графички д</w:t>
      </w:r>
      <w:r w:rsidR="006635C5">
        <w:rPr>
          <w:lang w:val="sr-Cyrl-CS"/>
        </w:rPr>
        <w:t>и</w:t>
      </w:r>
      <w:r w:rsidR="00AC315C">
        <w:t>о.</w:t>
      </w:r>
    </w:p>
    <w:p w:rsidR="00AC315C" w:rsidRDefault="00F91A24" w:rsidP="009020F6">
      <w:pPr>
        <w:ind w:firstLine="720"/>
        <w:jc w:val="both"/>
      </w:pPr>
      <w:r>
        <w:t>I</w:t>
      </w:r>
      <w:r w:rsidR="005F63C5">
        <w:t>) Текстуални д</w:t>
      </w:r>
      <w:r w:rsidR="005F63C5">
        <w:rPr>
          <w:lang w:val="sr-Cyrl-CS"/>
        </w:rPr>
        <w:t>и</w:t>
      </w:r>
      <w:r w:rsidR="00AC315C">
        <w:t xml:space="preserve">о </w:t>
      </w:r>
      <w:r w:rsidR="009211EE">
        <w:t>Изм</w:t>
      </w:r>
      <w:r w:rsidR="005F63C5">
        <w:rPr>
          <w:lang w:val="sr-Cyrl-CS"/>
        </w:rPr>
        <w:t>ј</w:t>
      </w:r>
      <w:r w:rsidR="009211EE">
        <w:t xml:space="preserve">ене </w:t>
      </w:r>
      <w:r w:rsidR="009020F6">
        <w:t xml:space="preserve">регулационог </w:t>
      </w:r>
      <w:r w:rsidR="00264202">
        <w:t>плана „</w:t>
      </w:r>
      <w:r w:rsidR="009211EE">
        <w:t>Центар града</w:t>
      </w:r>
      <w:r w:rsidR="009020F6">
        <w:t>“</w:t>
      </w:r>
      <w:r w:rsidR="009020F6" w:rsidRPr="008F7EFC">
        <w:rPr>
          <w:lang w:val="sr-Cyrl-CS"/>
        </w:rPr>
        <w:t xml:space="preserve"> у Бијељини</w:t>
      </w:r>
      <w:r w:rsidR="005F63C5">
        <w:t xml:space="preserve"> састоји се од с</w:t>
      </w:r>
      <w:r w:rsidR="005F63C5">
        <w:rPr>
          <w:lang w:val="sr-Cyrl-CS"/>
        </w:rPr>
        <w:t>љ</w:t>
      </w:r>
      <w:r w:rsidR="00AC315C">
        <w:t>едећих поглавља:</w:t>
      </w:r>
    </w:p>
    <w:p w:rsidR="00AC315C" w:rsidRDefault="00F91A24" w:rsidP="00D02068">
      <w:pPr>
        <w:ind w:firstLine="720"/>
      </w:pPr>
      <w:r>
        <w:t>a</w:t>
      </w:r>
      <w:r w:rsidR="00AC315C">
        <w:t xml:space="preserve">. </w:t>
      </w:r>
      <w:r w:rsidR="005F63C5">
        <w:t>Уводни д</w:t>
      </w:r>
      <w:r w:rsidR="005F63C5">
        <w:rPr>
          <w:lang w:val="sr-Cyrl-CS"/>
        </w:rPr>
        <w:t>и</w:t>
      </w:r>
      <w:r>
        <w:t>о;</w:t>
      </w:r>
    </w:p>
    <w:p w:rsidR="00F91A24" w:rsidRDefault="00F91A24" w:rsidP="00D02068">
      <w:pPr>
        <w:ind w:firstLine="720"/>
      </w:pPr>
      <w:r>
        <w:t>b. Стање организације, уређења и коришћења простора;</w:t>
      </w:r>
    </w:p>
    <w:p w:rsidR="00F91A24" w:rsidRDefault="00F91A24" w:rsidP="00EC3942">
      <w:pPr>
        <w:ind w:firstLine="720"/>
        <w:jc w:val="both"/>
      </w:pPr>
      <w:r>
        <w:t>c</w:t>
      </w:r>
      <w:r w:rsidR="00EC3942">
        <w:t>.</w:t>
      </w:r>
      <w:r>
        <w:t xml:space="preserve"> Потребе, могућности и циљеви организације, уређења и коришћења простора;</w:t>
      </w:r>
    </w:p>
    <w:p w:rsidR="00F91A24" w:rsidRDefault="00F91A24" w:rsidP="00D02068">
      <w:pPr>
        <w:ind w:firstLine="720"/>
      </w:pPr>
      <w:r>
        <w:t>d</w:t>
      </w:r>
      <w:r w:rsidR="00EC3942">
        <w:t>.</w:t>
      </w:r>
      <w:r>
        <w:t xml:space="preserve"> План организације, уређења и коришћења простора;</w:t>
      </w:r>
    </w:p>
    <w:p w:rsidR="00F91A24" w:rsidRPr="00F91A24" w:rsidRDefault="00F91A24" w:rsidP="00D02068">
      <w:pPr>
        <w:ind w:firstLine="720"/>
      </w:pPr>
      <w:r>
        <w:t>e</w:t>
      </w:r>
      <w:r w:rsidR="00EC3942">
        <w:t>.</w:t>
      </w:r>
      <w:r>
        <w:t xml:space="preserve"> Одредбе и см</w:t>
      </w:r>
      <w:r w:rsidR="005F63C5">
        <w:rPr>
          <w:lang w:val="sr-Cyrl-CS"/>
        </w:rPr>
        <w:t>ј</w:t>
      </w:r>
      <w:r>
        <w:t>ернице за спровођење плана.</w:t>
      </w:r>
    </w:p>
    <w:p w:rsidR="00F91A24" w:rsidRDefault="00F91A24" w:rsidP="00D02068">
      <w:pPr>
        <w:ind w:firstLine="720"/>
      </w:pPr>
    </w:p>
    <w:p w:rsidR="00F91A24" w:rsidRDefault="005F63C5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плана састоји се од с</w:t>
      </w:r>
      <w:r>
        <w:rPr>
          <w:lang w:val="sr-Cyrl-CS"/>
        </w:rPr>
        <w:t>љ</w:t>
      </w:r>
      <w:r w:rsidR="00F91A24">
        <w:t xml:space="preserve">едећих </w:t>
      </w:r>
      <w:r w:rsidR="009020F6">
        <w:t>графичких прилога</w:t>
      </w:r>
      <w:r w:rsidR="00F91A24">
        <w:t>:</w:t>
      </w:r>
    </w:p>
    <w:p w:rsidR="00F91A24" w:rsidRDefault="00F91A24" w:rsidP="00E704EE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E704EE" w:rsidRDefault="00E704EE" w:rsidP="00E704EE">
      <w:pPr>
        <w:ind w:firstLine="720"/>
        <w:jc w:val="both"/>
      </w:pPr>
      <w:r>
        <w:t>2</w:t>
      </w:r>
      <w:r w:rsidR="00F91A24">
        <w:t>. Извод из ревизије и изм</w:t>
      </w:r>
      <w:r w:rsidR="005F63C5">
        <w:rPr>
          <w:lang w:val="sr-Cyrl-CS"/>
        </w:rPr>
        <w:t>ј</w:t>
      </w:r>
      <w:r w:rsidR="005F63C5">
        <w:t xml:space="preserve">ене урбанистичког плана </w:t>
      </w:r>
      <w:r w:rsidR="005F63C5">
        <w:rPr>
          <w:lang w:val="sr-Cyrl-CS"/>
        </w:rPr>
        <w:t>Г</w:t>
      </w:r>
      <w:r w:rsidR="005F63C5">
        <w:t>рада Бијељин</w:t>
      </w:r>
      <w:r w:rsidR="005F63C5">
        <w:rPr>
          <w:lang w:val="sr-Cyrl-CS"/>
        </w:rPr>
        <w:t xml:space="preserve">а </w:t>
      </w:r>
      <w:r>
        <w:t>-</w:t>
      </w:r>
      <w:r w:rsidR="005F63C5">
        <w:rPr>
          <w:lang w:val="sr-Cyrl-CS"/>
        </w:rPr>
        <w:t xml:space="preserve"> </w:t>
      </w:r>
      <w:r>
        <w:t>план нам</w:t>
      </w:r>
      <w:r w:rsidR="005F63C5">
        <w:rPr>
          <w:lang w:val="sr-Cyrl-CS"/>
        </w:rPr>
        <w:t>ј</w:t>
      </w:r>
      <w:r>
        <w:t>ене површина</w:t>
      </w:r>
      <w:r w:rsidR="00F91A24">
        <w:t xml:space="preserve"> Р=1:2</w:t>
      </w:r>
      <w:r w:rsidR="009211EE">
        <w:t>5</w:t>
      </w:r>
      <w:r w:rsidR="00F91A24">
        <w:t>00;</w:t>
      </w:r>
      <w:r w:rsidR="00F91A24" w:rsidRPr="00F91A24">
        <w:t xml:space="preserve"> </w:t>
      </w:r>
    </w:p>
    <w:p w:rsidR="00E704EE" w:rsidRDefault="00E704EE" w:rsidP="00E704EE">
      <w:pPr>
        <w:ind w:firstLine="720"/>
        <w:jc w:val="both"/>
      </w:pPr>
      <w:r>
        <w:t>3. Извод из ревизије и изм</w:t>
      </w:r>
      <w:r w:rsidR="005F63C5">
        <w:rPr>
          <w:lang w:val="sr-Cyrl-CS"/>
        </w:rPr>
        <w:t>ј</w:t>
      </w:r>
      <w:r w:rsidR="00E818FB">
        <w:t xml:space="preserve">ене урбанистичког плана </w:t>
      </w:r>
      <w:r w:rsidR="00E818FB">
        <w:rPr>
          <w:lang w:val="sr-Cyrl-CS"/>
        </w:rPr>
        <w:t>Г</w:t>
      </w:r>
      <w:r w:rsidR="00E818FB">
        <w:t>рада Бијељин</w:t>
      </w:r>
      <w:r w:rsidR="00E818FB">
        <w:rPr>
          <w:lang w:val="sr-Cyrl-CS"/>
        </w:rPr>
        <w:t xml:space="preserve">а </w:t>
      </w:r>
      <w:r>
        <w:t>-границе регулационих планова Р=1:</w:t>
      </w:r>
      <w:r w:rsidR="009211EE">
        <w:t>5</w:t>
      </w:r>
      <w:r>
        <w:t>000;</w:t>
      </w:r>
      <w:r w:rsidRPr="00F91A24">
        <w:t xml:space="preserve"> </w:t>
      </w:r>
    </w:p>
    <w:p w:rsidR="00E704EE" w:rsidRDefault="00E704EE" w:rsidP="00E704EE">
      <w:pPr>
        <w:ind w:firstLine="720"/>
        <w:jc w:val="both"/>
      </w:pPr>
      <w:r>
        <w:t xml:space="preserve">4. Извод из </w:t>
      </w:r>
      <w:r w:rsidR="009211EE">
        <w:t>плана парцелације унутар обухвата РП "Центар града"-</w:t>
      </w:r>
      <w:r w:rsidR="00E818FB">
        <w:rPr>
          <w:lang w:val="sr-Cyrl-CS"/>
        </w:rPr>
        <w:t xml:space="preserve"> </w:t>
      </w:r>
      <w:r w:rsidR="009211EE">
        <w:t>план просторне организације</w:t>
      </w:r>
      <w:r>
        <w:t xml:space="preserve"> Р=1:</w:t>
      </w:r>
      <w:r w:rsidR="009211EE">
        <w:t>1</w:t>
      </w:r>
      <w:r>
        <w:t>000;</w:t>
      </w:r>
      <w:r w:rsidRPr="00F91A24">
        <w:t xml:space="preserve"> </w:t>
      </w:r>
    </w:p>
    <w:p w:rsidR="00F91A24" w:rsidRDefault="00E704EE" w:rsidP="00F91A24">
      <w:pPr>
        <w:ind w:firstLine="720"/>
      </w:pPr>
      <w:r>
        <w:t>5</w:t>
      </w:r>
      <w:r w:rsidR="00F91A24">
        <w:t>. Инжењерско-геолошка карта Р=1:2</w:t>
      </w:r>
      <w:r w:rsidR="009211EE">
        <w:t>5</w:t>
      </w:r>
      <w:r w:rsidR="00F91A24">
        <w:t>00;</w:t>
      </w:r>
      <w:r w:rsidR="00F91A24" w:rsidRPr="00F91A24">
        <w:t xml:space="preserve"> </w:t>
      </w:r>
    </w:p>
    <w:p w:rsidR="00F91A24" w:rsidRDefault="00E704EE" w:rsidP="00F91A24">
      <w:pPr>
        <w:ind w:firstLine="720"/>
      </w:pPr>
      <w:r>
        <w:t>6</w:t>
      </w:r>
      <w:r w:rsidR="00F91A24">
        <w:t xml:space="preserve">. </w:t>
      </w:r>
      <w:r w:rsidR="009211EE">
        <w:t>Зоне у обухвату регулационог плана</w:t>
      </w:r>
      <w:r w:rsidR="00F91A24">
        <w:t xml:space="preserve"> Р=1:</w:t>
      </w:r>
      <w:r>
        <w:t>2</w:t>
      </w:r>
      <w:r w:rsidR="009211EE">
        <w:t>5</w:t>
      </w:r>
      <w:r w:rsidR="00F91A24">
        <w:t>00;</w:t>
      </w:r>
      <w:r w:rsidR="00F91A24" w:rsidRPr="00F91A24">
        <w:t xml:space="preserve"> </w:t>
      </w:r>
    </w:p>
    <w:p w:rsidR="00F91A24" w:rsidRDefault="00E704EE" w:rsidP="00DE19EA">
      <w:pPr>
        <w:ind w:firstLine="720"/>
        <w:jc w:val="both"/>
      </w:pPr>
      <w:r>
        <w:t>7</w:t>
      </w:r>
      <w:r w:rsidR="00F91A24">
        <w:t xml:space="preserve">. </w:t>
      </w:r>
      <w:r w:rsidR="009211EE">
        <w:t>Заштита културно-историјског наслеђа и опште карактеристике зоне центра</w:t>
      </w:r>
      <w:r w:rsidR="00F91A24">
        <w:t xml:space="preserve"> Р=1:</w:t>
      </w:r>
      <w:r>
        <w:t>2</w:t>
      </w:r>
      <w:r w:rsidR="009211EE">
        <w:t>5</w:t>
      </w:r>
      <w:r w:rsidR="00F91A24">
        <w:t>00;</w:t>
      </w:r>
      <w:r w:rsidR="00F91A24" w:rsidRPr="00F91A24">
        <w:t xml:space="preserve"> </w:t>
      </w:r>
    </w:p>
    <w:p w:rsidR="00F91A24" w:rsidRDefault="00E704EE" w:rsidP="00F91A24">
      <w:pPr>
        <w:ind w:firstLine="720"/>
        <w:rPr>
          <w:lang w:val="sr-Cyrl-CS"/>
        </w:rPr>
      </w:pPr>
      <w:r>
        <w:t>8</w:t>
      </w:r>
      <w:r w:rsidR="00F91A24">
        <w:t>. План просторне организације Р=1:1000;</w:t>
      </w:r>
      <w:r w:rsidR="00F91A24" w:rsidRPr="00F91A24">
        <w:t xml:space="preserve"> </w:t>
      </w:r>
    </w:p>
    <w:p w:rsidR="00E818FB" w:rsidRDefault="00E818FB" w:rsidP="00E818FB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E818FB" w:rsidRDefault="00E818FB" w:rsidP="00E818FB">
      <w:pPr>
        <w:ind w:firstLine="720"/>
        <w:jc w:val="center"/>
        <w:rPr>
          <w:lang w:val="sr-Cyrl-CS"/>
        </w:rPr>
      </w:pPr>
    </w:p>
    <w:p w:rsidR="00E818FB" w:rsidRPr="00E818FB" w:rsidRDefault="00E818FB" w:rsidP="00E818FB">
      <w:pPr>
        <w:ind w:firstLine="720"/>
        <w:jc w:val="center"/>
        <w:rPr>
          <w:lang w:val="sr-Cyrl-CS"/>
        </w:rPr>
      </w:pPr>
    </w:p>
    <w:p w:rsidR="00F91A24" w:rsidRDefault="00E818FB" w:rsidP="00F91A24">
      <w:pPr>
        <w:ind w:firstLine="720"/>
      </w:pPr>
      <w:r>
        <w:rPr>
          <w:lang w:val="sr-Cyrl-CS"/>
        </w:rPr>
        <w:t xml:space="preserve">  </w:t>
      </w:r>
      <w:r w:rsidR="00E704EE">
        <w:t>9</w:t>
      </w:r>
      <w:r w:rsidR="00F91A24">
        <w:t xml:space="preserve">. План </w:t>
      </w:r>
      <w:r w:rsidR="00E704EE">
        <w:t>саобраћај</w:t>
      </w:r>
      <w:r w:rsidR="009211EE">
        <w:t>не инфраструктуре</w:t>
      </w:r>
      <w:r w:rsidR="00F91A24">
        <w:t xml:space="preserve"> Р=1:1000;</w:t>
      </w:r>
      <w:r w:rsidR="00F91A24" w:rsidRPr="00F91A24">
        <w:t xml:space="preserve"> </w:t>
      </w:r>
    </w:p>
    <w:p w:rsidR="00DE19EA" w:rsidRDefault="00E704EE" w:rsidP="009020F6">
      <w:pPr>
        <w:ind w:firstLine="720"/>
      </w:pPr>
      <w:r>
        <w:t>10</w:t>
      </w:r>
      <w:r w:rsidR="00F91A24">
        <w:t xml:space="preserve">. План </w:t>
      </w:r>
      <w:r>
        <w:t>парцелације</w:t>
      </w:r>
      <w:r w:rsidR="00F91A24">
        <w:t xml:space="preserve"> Р=1:1000</w:t>
      </w:r>
    </w:p>
    <w:p w:rsidR="00DE19EA" w:rsidRDefault="00DE19EA" w:rsidP="009020F6">
      <w:pPr>
        <w:ind w:firstLine="720"/>
      </w:pPr>
      <w:r>
        <w:t>11. План регулацио</w:t>
      </w:r>
      <w:r w:rsidR="00874A95">
        <w:t>н</w:t>
      </w:r>
      <w:r>
        <w:t>их и грађевинских линија Р=1:1000;</w:t>
      </w:r>
    </w:p>
    <w:p w:rsidR="00874A95" w:rsidRDefault="00DE19EA" w:rsidP="009020F6">
      <w:pPr>
        <w:ind w:firstLine="720"/>
      </w:pPr>
      <w:r>
        <w:t xml:space="preserve">12. </w:t>
      </w:r>
      <w:r w:rsidR="00874A95">
        <w:t>Електроенергетска и ПТТ мрежа Р=1:1000;</w:t>
      </w:r>
    </w:p>
    <w:p w:rsidR="00874A95" w:rsidRDefault="00874A95" w:rsidP="009020F6">
      <w:pPr>
        <w:ind w:firstLine="720"/>
      </w:pPr>
      <w:r>
        <w:t>13. План хидротехничке инфраструктуре Р=1:1000;</w:t>
      </w:r>
    </w:p>
    <w:p w:rsidR="00D02068" w:rsidRDefault="00874A95" w:rsidP="009020F6">
      <w:pPr>
        <w:ind w:firstLine="720"/>
        <w:rPr>
          <w:lang w:val="sr-Latn-CS"/>
        </w:rPr>
      </w:pPr>
      <w:r>
        <w:t>14. Топлификација, гасификација Р=1:1000</w:t>
      </w:r>
      <w:r w:rsidR="00F91A24">
        <w:t>.</w:t>
      </w:r>
    </w:p>
    <w:p w:rsidR="00D02068" w:rsidRPr="00E818FB" w:rsidRDefault="00D02068" w:rsidP="00D02068">
      <w:pPr>
        <w:rPr>
          <w:lang w:val="sr-Cyrl-CS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653653">
        <w:t>3</w:t>
      </w:r>
      <w:r>
        <w:rPr>
          <w:lang w:val="sr-Latn-CS"/>
        </w:rPr>
        <w:t>.</w:t>
      </w:r>
    </w:p>
    <w:p w:rsidR="00E818FB" w:rsidRPr="00E818FB" w:rsidRDefault="00E818FB" w:rsidP="00D02068">
      <w:pPr>
        <w:jc w:val="center"/>
        <w:rPr>
          <w:lang w:val="sr-Cyrl-CS"/>
        </w:rPr>
      </w:pPr>
    </w:p>
    <w:p w:rsidR="00653653" w:rsidRPr="008B612D" w:rsidRDefault="00653653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>Регулацио</w:t>
      </w:r>
      <w:r w:rsidR="00E818FB">
        <w:rPr>
          <w:lang w:val="sr-Cyrl-CS"/>
        </w:rPr>
        <w:t xml:space="preserve">ни план је урађен од стране ЈП </w:t>
      </w:r>
      <w:r>
        <w:rPr>
          <w:lang w:val="sr-Cyrl-CS"/>
        </w:rPr>
        <w:t xml:space="preserve">"Дирекција за изградњу и развој града" д.о.о. Бијељина, </w:t>
      </w:r>
      <w:r w:rsidR="009211EE">
        <w:rPr>
          <w:lang w:val="sr-Cyrl-CS"/>
        </w:rPr>
        <w:t>марта 2014.</w:t>
      </w:r>
      <w:r w:rsidR="00E818FB">
        <w:rPr>
          <w:lang w:val="sr-Cyrl-CS"/>
        </w:rPr>
        <w:t xml:space="preserve"> </w:t>
      </w:r>
      <w:r>
        <w:rPr>
          <w:lang w:val="sr-Cyrl-CS"/>
        </w:rPr>
        <w:t>године</w:t>
      </w:r>
      <w:r>
        <w:rPr>
          <w:lang w:val="sr-Cyrl-BA"/>
        </w:rPr>
        <w:t>.</w:t>
      </w:r>
    </w:p>
    <w:p w:rsidR="00536EA6" w:rsidRPr="00E818FB" w:rsidRDefault="00536EA6" w:rsidP="00D02068">
      <w:pPr>
        <w:jc w:val="center"/>
        <w:rPr>
          <w:lang w:val="sr-Cyrl-CS"/>
        </w:rPr>
      </w:pPr>
    </w:p>
    <w:p w:rsidR="00D02068" w:rsidRDefault="00D02068" w:rsidP="00D02068">
      <w:pPr>
        <w:jc w:val="center"/>
        <w:rPr>
          <w:lang w:val="sr-Cyrl-CS"/>
        </w:rPr>
      </w:pPr>
      <w:r>
        <w:t xml:space="preserve">Члан </w:t>
      </w:r>
      <w:r w:rsidR="00653653">
        <w:t>4</w:t>
      </w:r>
      <w:r>
        <w:t>.</w:t>
      </w:r>
    </w:p>
    <w:p w:rsidR="00E818FB" w:rsidRPr="00E818FB" w:rsidRDefault="00E818FB" w:rsidP="00D02068">
      <w:pPr>
        <w:jc w:val="center"/>
        <w:rPr>
          <w:lang w:val="sr-Cyrl-CS"/>
        </w:rPr>
      </w:pPr>
    </w:p>
    <w:p w:rsidR="00D7640C" w:rsidRDefault="00653653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пр</w:t>
      </w:r>
      <w:r w:rsidR="009211EE">
        <w:t>о</w:t>
      </w:r>
      <w:r>
        <w:t>сторног уређења</w:t>
      </w:r>
      <w:r w:rsidR="00E818FB">
        <w:rPr>
          <w:lang w:val="sr-Cyrl-CS"/>
        </w:rPr>
        <w:t xml:space="preserve"> </w:t>
      </w:r>
      <w:r>
        <w:t>-</w:t>
      </w:r>
      <w:r w:rsidR="00E818FB">
        <w:rPr>
          <w:lang w:val="sr-Cyrl-CS"/>
        </w:rPr>
        <w:t xml:space="preserve"> </w:t>
      </w:r>
      <w:r>
        <w:t>Од</w:t>
      </w:r>
      <w:r w:rsidR="00E818FB">
        <w:rPr>
          <w:lang w:val="sr-Cyrl-CS"/>
        </w:rPr>
        <w:t>ј</w:t>
      </w:r>
      <w:r>
        <w:t xml:space="preserve">ељење за просторно уређење </w:t>
      </w:r>
      <w:r w:rsidR="00E818FB">
        <w:t>Г</w:t>
      </w:r>
      <w:r w:rsidR="00E818FB">
        <w:rPr>
          <w:lang w:val="sr-Cyrl-CS"/>
        </w:rPr>
        <w:t>радске управе Града</w:t>
      </w:r>
      <w:r w:rsidR="00E818FB">
        <w:t xml:space="preserve"> Бијељин</w:t>
      </w:r>
      <w:r w:rsidR="00E818FB">
        <w:rPr>
          <w:lang w:val="sr-Cyrl-CS"/>
        </w:rPr>
        <w:t>а</w:t>
      </w:r>
      <w:r>
        <w:t xml:space="preserve">. </w:t>
      </w:r>
    </w:p>
    <w:p w:rsidR="00D7640C" w:rsidRPr="00E818FB" w:rsidRDefault="00D7640C" w:rsidP="00D7640C">
      <w:pPr>
        <w:jc w:val="both"/>
        <w:rPr>
          <w:lang w:val="sr-Cyrl-CS"/>
        </w:rPr>
      </w:pPr>
    </w:p>
    <w:p w:rsidR="00D7640C" w:rsidRDefault="00D7640C" w:rsidP="00D7640C">
      <w:pPr>
        <w:jc w:val="center"/>
        <w:rPr>
          <w:lang w:val="sr-Cyrl-CS"/>
        </w:rPr>
      </w:pPr>
      <w:r>
        <w:t xml:space="preserve">Члан </w:t>
      </w:r>
      <w:r w:rsidR="00653653">
        <w:t>5</w:t>
      </w:r>
      <w:r>
        <w:t>.</w:t>
      </w:r>
    </w:p>
    <w:p w:rsidR="00E818FB" w:rsidRPr="00E818FB" w:rsidRDefault="00E818FB" w:rsidP="00D7640C">
      <w:pPr>
        <w:jc w:val="center"/>
        <w:rPr>
          <w:lang w:val="sr-Cyrl-CS"/>
        </w:rPr>
      </w:pPr>
    </w:p>
    <w:p w:rsidR="00D02068" w:rsidRDefault="00D7640C" w:rsidP="00D7640C">
      <w:pPr>
        <w:jc w:val="both"/>
      </w:pPr>
      <w:r>
        <w:tab/>
      </w:r>
      <w:r w:rsidR="00D02068">
        <w:t>Ова Одлука ступа на снагу осмог дана од дана објављива</w:t>
      </w:r>
      <w:r w:rsidR="00C719AC">
        <w:t xml:space="preserve">ња у „Службеном гласнику Града </w:t>
      </w:r>
      <w:r w:rsidR="00D02068">
        <w:t xml:space="preserve"> Бијељин</w:t>
      </w:r>
      <w:r w:rsidR="00E818FB">
        <w:rPr>
          <w:lang w:val="sr-Cyrl-CS"/>
        </w:rPr>
        <w:t>а</w:t>
      </w:r>
      <w:r w:rsidR="00D02068">
        <w:t>“.</w:t>
      </w:r>
    </w:p>
    <w:p w:rsidR="009B68A1" w:rsidRDefault="009B68A1" w:rsidP="00D02068"/>
    <w:p w:rsidR="009B68A1" w:rsidRDefault="009B68A1" w:rsidP="00D02068"/>
    <w:p w:rsidR="00536EA6" w:rsidRDefault="00536EA6" w:rsidP="00D02068"/>
    <w:p w:rsidR="009B68A1" w:rsidRPr="00E818FB" w:rsidRDefault="009B68A1" w:rsidP="00D02068">
      <w:pPr>
        <w:rPr>
          <w:lang w:val="sr-Cyrl-CS"/>
        </w:rPr>
      </w:pPr>
    </w:p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E818FB" w:rsidRDefault="00E818FB" w:rsidP="00D02068">
      <w:pPr>
        <w:jc w:val="center"/>
        <w:rPr>
          <w:lang w:val="sr-Cyrl-CS"/>
        </w:rPr>
      </w:pPr>
    </w:p>
    <w:p w:rsidR="00E818FB" w:rsidRPr="00E818FB" w:rsidRDefault="00E818FB" w:rsidP="00D02068">
      <w:pPr>
        <w:jc w:val="center"/>
        <w:rPr>
          <w:lang w:val="sr-Cyrl-CS"/>
        </w:rPr>
      </w:pPr>
    </w:p>
    <w:p w:rsidR="00D02068" w:rsidRDefault="00D02068" w:rsidP="00D02068">
      <w:pPr>
        <w:jc w:val="center"/>
      </w:pPr>
    </w:p>
    <w:p w:rsidR="00E818FB" w:rsidRDefault="00E818FB" w:rsidP="00D02068">
      <w:pPr>
        <w:rPr>
          <w:lang w:val="sr-Cyrl-CS"/>
        </w:rPr>
      </w:pPr>
    </w:p>
    <w:p w:rsidR="002E7A12" w:rsidRDefault="00E818FB" w:rsidP="00D02068">
      <w:pPr>
        <w:rPr>
          <w:lang w:val="sr-Cyrl-BA"/>
        </w:rPr>
      </w:pPr>
      <w:r>
        <w:rPr>
          <w:lang w:val="sr-Cyrl-BA"/>
        </w:rPr>
        <w:t>Број: 01-022-     /14</w:t>
      </w:r>
      <w:r w:rsidR="00D02068">
        <w:rPr>
          <w:lang w:val="sr-Cyrl-CS"/>
        </w:rPr>
        <w:t xml:space="preserve">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>
        <w:rPr>
          <w:lang w:val="sr-Cyrl-BA"/>
        </w:rPr>
        <w:t xml:space="preserve">   </w:t>
      </w:r>
      <w:r w:rsidR="00C719AC">
        <w:rPr>
          <w:lang w:val="sr-Cyrl-CS"/>
        </w:rPr>
        <w:t>П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Р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Е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Д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С</w:t>
      </w:r>
      <w:r w:rsidR="002E7A12">
        <w:rPr>
          <w:lang w:val="sr-Cyrl-BA"/>
        </w:rPr>
        <w:t xml:space="preserve"> </w:t>
      </w:r>
      <w:r>
        <w:rPr>
          <w:lang w:val="sr-Cyrl-BA"/>
        </w:rPr>
        <w:t xml:space="preserve">Ј </w:t>
      </w:r>
      <w:r w:rsidR="00C719AC">
        <w:rPr>
          <w:lang w:val="sr-Cyrl-CS"/>
        </w:rPr>
        <w:t>Е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Д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Н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И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 xml:space="preserve">К </w:t>
      </w:r>
    </w:p>
    <w:p w:rsidR="00D02068" w:rsidRPr="002E7A12" w:rsidRDefault="00E818FB" w:rsidP="00D02068">
      <w:pPr>
        <w:rPr>
          <w:lang w:val="sr-Cyrl-BA"/>
        </w:rPr>
      </w:pPr>
      <w:r>
        <w:rPr>
          <w:lang w:val="sr-Cyrl-CS"/>
        </w:rPr>
        <w:t xml:space="preserve">Бијељина,                            </w:t>
      </w:r>
      <w:r w:rsidR="002E7A12">
        <w:rPr>
          <w:lang w:val="sr-Cyrl-BA"/>
        </w:rPr>
        <w:t xml:space="preserve">           </w:t>
      </w:r>
      <w:r w:rsidR="00D7640C">
        <w:rPr>
          <w:lang w:val="sr-Cyrl-BA"/>
        </w:rPr>
        <w:t xml:space="preserve">   </w:t>
      </w:r>
      <w:r w:rsidR="002E7A12">
        <w:rPr>
          <w:lang w:val="sr-Cyrl-BA"/>
        </w:rPr>
        <w:t xml:space="preserve">            </w:t>
      </w:r>
      <w:r>
        <w:rPr>
          <w:lang w:val="sr-Cyrl-BA"/>
        </w:rPr>
        <w:t xml:space="preserve">       </w:t>
      </w:r>
      <w:r w:rsidR="002E7A12">
        <w:rPr>
          <w:lang w:val="sr-Cyrl-BA"/>
        </w:rPr>
        <w:t xml:space="preserve"> </w:t>
      </w:r>
      <w:r w:rsidR="002E7A12">
        <w:rPr>
          <w:lang w:val="sr-Cyrl-CS"/>
        </w:rPr>
        <w:t xml:space="preserve">СКУПШТИНЕ </w:t>
      </w:r>
      <w:r w:rsidR="002E7A12">
        <w:rPr>
          <w:lang w:val="sr-Cyrl-BA"/>
        </w:rPr>
        <w:t>ГРАДА БИЈЕЉИНА</w:t>
      </w:r>
      <w:r w:rsidR="00D02068">
        <w:rPr>
          <w:lang w:val="sr-Cyrl-CS"/>
        </w:rPr>
        <w:t xml:space="preserve">                       </w:t>
      </w:r>
      <w:r w:rsidR="00D02068">
        <w:t xml:space="preserve">                          </w:t>
      </w:r>
    </w:p>
    <w:p w:rsidR="002E7A12" w:rsidRDefault="00E818FB" w:rsidP="002E7A12">
      <w:r>
        <w:rPr>
          <w:lang w:val="sr-Cyrl-CS"/>
        </w:rPr>
        <w:t>Датум, __________2014. године</w:t>
      </w:r>
      <w:r w:rsidR="00D02068">
        <w:t xml:space="preserve">                                                                        </w:t>
      </w:r>
      <w:r w:rsidR="002E7A12">
        <w:t xml:space="preserve">               </w:t>
      </w:r>
    </w:p>
    <w:p w:rsidR="00086F1B" w:rsidRPr="00E818FB" w:rsidRDefault="002E7A12" w:rsidP="002E7A12">
      <w:pPr>
        <w:rPr>
          <w:lang w:val="sr-Cyrl-CS"/>
        </w:rPr>
      </w:pPr>
      <w:r>
        <w:t xml:space="preserve">                                                                 </w:t>
      </w:r>
      <w:r w:rsidR="00F630F1">
        <w:t xml:space="preserve">                             </w:t>
      </w:r>
      <w:r>
        <w:t>Драган Ђурђевић</w:t>
      </w:r>
    </w:p>
    <w:p w:rsidR="00513B27" w:rsidRDefault="00513B27" w:rsidP="00B41482">
      <w:pPr>
        <w:jc w:val="center"/>
        <w:rPr>
          <w:lang w:val="sr-Latn-BA"/>
        </w:rPr>
      </w:pPr>
    </w:p>
    <w:p w:rsidR="006A5CD4" w:rsidRDefault="006A5CD4" w:rsidP="00B41482">
      <w:pPr>
        <w:jc w:val="center"/>
        <w:rPr>
          <w:lang w:val="sr-Latn-BA"/>
        </w:rPr>
      </w:pPr>
    </w:p>
    <w:p w:rsidR="0027267D" w:rsidRDefault="0027267D" w:rsidP="00A50075"/>
    <w:p w:rsidR="004E41D5" w:rsidRDefault="004E41D5" w:rsidP="00A50075"/>
    <w:p w:rsidR="004E41D5" w:rsidRDefault="004E41D5" w:rsidP="00A50075"/>
    <w:p w:rsidR="00874A95" w:rsidRPr="00E818FB" w:rsidRDefault="00874A95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4E41D5" w:rsidRDefault="004E41D5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lastRenderedPageBreak/>
        <w:t>ОБРАЗЛОЖЕЊЕ</w:t>
      </w: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2</w:t>
      </w:r>
      <w:r>
        <w:t>6</w:t>
      </w:r>
      <w:r>
        <w:rPr>
          <w:lang w:val="sr-Cyrl-CS"/>
        </w:rPr>
        <w:t>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2</w:t>
      </w:r>
      <w:r>
        <w:t>6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регулациони план се доноси за претежно изграђена урбана подручја, при чему је нужно детаљно дефинисати услове пројектовања и изградње нових објеката, као и за подручја од општег интереса јединице локалне самоуправе за развој привреде, или изградњу објеката друштвене инфраструктуре.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(2) Регулациони план утврђује: намену површина, намену и спратност објеката, густину насељености и коефицијент изграђености, коефицијент искоришћености, нивелационе податке, регулац</w:t>
      </w:r>
      <w:r w:rsidR="009211EE">
        <w:rPr>
          <w:lang w:val="sr-Cyrl-CS"/>
        </w:rPr>
        <w:t>и</w:t>
      </w:r>
      <w:r>
        <w:rPr>
          <w:lang w:val="sr-Cyrl-CS"/>
        </w:rPr>
        <w:t>оне и грађевинске линије, валоризацију постојећих објеката и предлог мера и интервенција, уређење слободних површина, урбанистичко-техничке услове за пројектовање и извођење, услове за израду урбанистичких пројеката, облик и димензије грађевинских парцела (план парцелације), податке о власничком статусу земљишта, услове уређења грађевинског земљишта, изградњу објеката и мреже комуналне, енергетске и саобраћајне инфраструктуре, мере заштите културно-историјског и природног наслеђа, мере заштите становника и материјалних добара од природних и других непогода, мере за уклањање архитектонских баријера, мере за заштиту животне средине, економску валоризацију плана.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(3) Основа за израду регулационог плана је зонинг план, или урбанистички план."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САМОУПРАВИ, члан 30, став 1, алинеја 7.: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4E41D5" w:rsidRDefault="004E41D5" w:rsidP="004E41D5">
      <w:pPr>
        <w:spacing w:before="115"/>
        <w:jc w:val="both"/>
        <w:rPr>
          <w:lang w:val="sr-Cyrl-CS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 w:rsidR="00503350">
        <w:rPr>
          <w:lang w:val="sr-Cyrl-CS"/>
        </w:rPr>
        <w:t>Предлога</w:t>
      </w:r>
      <w:r>
        <w:t xml:space="preserve"> </w:t>
      </w:r>
      <w:r w:rsidR="00C7353B">
        <w:t xml:space="preserve">измене </w:t>
      </w:r>
      <w:r>
        <w:t>регулационог плана „</w:t>
      </w:r>
      <w:r w:rsidR="00C7353B">
        <w:t>Центар града</w:t>
      </w:r>
      <w:r>
        <w:t>“</w:t>
      </w:r>
      <w:r>
        <w:rPr>
          <w:lang w:val="sr-Cyrl-CS"/>
        </w:rPr>
        <w:t xml:space="preserve"> у Бијељини је усвојена од стране Скупштине града Бијељине</w:t>
      </w:r>
      <w:r w:rsidR="00503350">
        <w:rPr>
          <w:lang w:val="sr-Cyrl-CS"/>
        </w:rPr>
        <w:t xml:space="preserve"> 21.10.2010.године</w:t>
      </w:r>
      <w:r w:rsidR="00656744">
        <w:t>-Службени гласник општине Бијељина број /10. Овај предлог Измене регулационог плана</w:t>
      </w:r>
      <w:r>
        <w:rPr>
          <w:lang w:val="sr-Cyrl-CS"/>
        </w:rPr>
        <w:t xml:space="preserve"> доноси се након обављене </w:t>
      </w:r>
      <w:r w:rsidR="00503350">
        <w:rPr>
          <w:lang w:val="sr-Cyrl-CS"/>
        </w:rPr>
        <w:t xml:space="preserve">стручне </w:t>
      </w:r>
      <w:r>
        <w:rPr>
          <w:lang w:val="sr-Cyrl-CS"/>
        </w:rPr>
        <w:t xml:space="preserve">расправе </w:t>
      </w:r>
      <w:r w:rsidR="00503350">
        <w:rPr>
          <w:lang w:val="sr-Cyrl-CS"/>
        </w:rPr>
        <w:t>на преднацрт</w:t>
      </w:r>
      <w:r w:rsidR="00656744">
        <w:rPr>
          <w:lang w:val="sr-Cyrl-CS"/>
        </w:rPr>
        <w:t>, те</w:t>
      </w:r>
      <w:r w:rsidR="00503350">
        <w:rPr>
          <w:lang w:val="sr-Cyrl-CS"/>
        </w:rPr>
        <w:t xml:space="preserve"> достављања мишљења надлежних институција</w:t>
      </w:r>
      <w:r w:rsidR="00656744">
        <w:rPr>
          <w:lang w:val="sr-Cyrl-CS"/>
        </w:rPr>
        <w:t>. Носилац припреме плана, Одељење за просторно уређење, добило је од стране носиоца израде, ј.п."Дирекција за планирање и изградњу града" д.о.о.Бијељина, нацрт Регулационог плана.</w:t>
      </w:r>
      <w:r w:rsidR="00503350">
        <w:rPr>
          <w:lang w:val="sr-Cyrl-CS"/>
        </w:rPr>
        <w:t xml:space="preserve"> </w:t>
      </w:r>
      <w:r w:rsidR="00656744">
        <w:rPr>
          <w:lang w:val="sr-Cyrl-CS"/>
        </w:rPr>
        <w:t>Н</w:t>
      </w:r>
      <w:r w:rsidR="00503350">
        <w:rPr>
          <w:lang w:val="sr-Cyrl-CS"/>
        </w:rPr>
        <w:t xml:space="preserve">акон </w:t>
      </w:r>
      <w:r w:rsidR="00656744">
        <w:rPr>
          <w:lang w:val="sr-Cyrl-CS"/>
        </w:rPr>
        <w:t xml:space="preserve">тога, био је </w:t>
      </w:r>
      <w:r w:rsidR="00503350">
        <w:rPr>
          <w:lang w:val="sr-Cyrl-CS"/>
        </w:rPr>
        <w:t>јавн</w:t>
      </w:r>
      <w:r w:rsidR="00656744">
        <w:rPr>
          <w:lang w:val="sr-Cyrl-CS"/>
        </w:rPr>
        <w:t>и</w:t>
      </w:r>
      <w:r w:rsidR="00503350">
        <w:rPr>
          <w:lang w:val="sr-Cyrl-CS"/>
        </w:rPr>
        <w:t xml:space="preserve"> увид, у периоду од 01.06.2012.-30.06.2012.године, </w:t>
      </w:r>
      <w:r w:rsidR="00656744">
        <w:rPr>
          <w:lang w:val="sr-Cyrl-CS"/>
        </w:rPr>
        <w:t xml:space="preserve">као и </w:t>
      </w:r>
      <w:r w:rsidR="00503350">
        <w:rPr>
          <w:lang w:val="sr-Cyrl-CS"/>
        </w:rPr>
        <w:t>поновн</w:t>
      </w:r>
      <w:r w:rsidR="00656744">
        <w:rPr>
          <w:lang w:val="sr-Cyrl-CS"/>
        </w:rPr>
        <w:t>и</w:t>
      </w:r>
      <w:r w:rsidR="00503350">
        <w:rPr>
          <w:lang w:val="sr-Cyrl-CS"/>
        </w:rPr>
        <w:t xml:space="preserve"> јавн</w:t>
      </w:r>
      <w:r w:rsidR="00656744">
        <w:rPr>
          <w:lang w:val="sr-Cyrl-CS"/>
        </w:rPr>
        <w:t>и</w:t>
      </w:r>
      <w:r w:rsidR="00503350">
        <w:rPr>
          <w:lang w:val="sr-Cyrl-CS"/>
        </w:rPr>
        <w:t xml:space="preserve"> увид, који је био у периоду од 26.09.2012.-10.10.2012.године</w:t>
      </w:r>
      <w:r>
        <w:rPr>
          <w:lang w:val="sr-Cyrl-CS"/>
        </w:rPr>
        <w:t xml:space="preserve">. </w:t>
      </w:r>
    </w:p>
    <w:p w:rsidR="00653653" w:rsidRDefault="00653653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lastRenderedPageBreak/>
        <w:tab/>
        <w:t xml:space="preserve">У периоду од </w:t>
      </w:r>
      <w:r w:rsidR="009211EE">
        <w:rPr>
          <w:lang w:val="sr-Cyrl-CS"/>
        </w:rPr>
        <w:t>11.02.2014</w:t>
      </w:r>
      <w:r>
        <w:rPr>
          <w:lang w:val="sr-Cyrl-CS"/>
        </w:rPr>
        <w:t>.-1</w:t>
      </w:r>
      <w:r w:rsidR="009211EE">
        <w:rPr>
          <w:lang w:val="sr-Cyrl-CS"/>
        </w:rPr>
        <w:t>9</w:t>
      </w:r>
      <w:r>
        <w:rPr>
          <w:lang w:val="sr-Cyrl-CS"/>
        </w:rPr>
        <w:t>.</w:t>
      </w:r>
      <w:r w:rsidR="009211EE">
        <w:rPr>
          <w:lang w:val="sr-Cyrl-CS"/>
        </w:rPr>
        <w:t>0</w:t>
      </w:r>
      <w:r>
        <w:rPr>
          <w:lang w:val="sr-Cyrl-CS"/>
        </w:rPr>
        <w:t>2.201</w:t>
      </w:r>
      <w:r w:rsidR="009211EE">
        <w:rPr>
          <w:lang w:val="sr-Cyrl-CS"/>
        </w:rPr>
        <w:t>4</w:t>
      </w:r>
      <w:r>
        <w:rPr>
          <w:lang w:val="sr-Cyrl-CS"/>
        </w:rPr>
        <w:t xml:space="preserve">.године </w:t>
      </w:r>
      <w:r w:rsidR="00394E73">
        <w:rPr>
          <w:lang w:val="sr-Cyrl-CS"/>
        </w:rPr>
        <w:t xml:space="preserve">био је </w:t>
      </w:r>
      <w:r w:rsidR="009211EE">
        <w:rPr>
          <w:lang w:val="sr-Cyrl-CS"/>
        </w:rPr>
        <w:t xml:space="preserve">други поновни </w:t>
      </w:r>
      <w:r w:rsidR="00394E73">
        <w:rPr>
          <w:lang w:val="sr-Cyrl-CS"/>
        </w:rPr>
        <w:t xml:space="preserve">јавни увид у нацрт </w:t>
      </w:r>
      <w:r w:rsidR="009211EE">
        <w:rPr>
          <w:lang w:val="sr-Cyrl-CS"/>
        </w:rPr>
        <w:t xml:space="preserve">измене </w:t>
      </w:r>
      <w:r w:rsidR="00394E73">
        <w:rPr>
          <w:lang w:val="sr-Cyrl-CS"/>
        </w:rPr>
        <w:t xml:space="preserve">регулационог плана. Након тога је, дана </w:t>
      </w:r>
      <w:r w:rsidR="009211EE">
        <w:rPr>
          <w:lang w:val="sr-Cyrl-CS"/>
        </w:rPr>
        <w:t>06.03.2014</w:t>
      </w:r>
      <w:r w:rsidR="00394E73">
        <w:rPr>
          <w:lang w:val="sr-Cyrl-CS"/>
        </w:rPr>
        <w:t>.године спроведена стручна расправа, у складу са чланом 39. Закона о уређењу простора и грађењу-Службени гласник Републике Српске број 55/10, те је по одржаној стручној расправи утврђен предлог регулационог плана у складу са закључцима са расправе.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Пошто је план прошао сву законску процедуру, предлог плана се прослеђује Скупштини на усвајање.</w:t>
      </w:r>
    </w:p>
    <w:p w:rsidR="004E41D5" w:rsidRDefault="004E41D5" w:rsidP="004E41D5">
      <w:pPr>
        <w:spacing w:before="115"/>
        <w:jc w:val="both"/>
        <w:rPr>
          <w:rFonts w:ascii="Calibri" w:hAnsi="Calibri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Финансијска средства потребна за доношење </w:t>
      </w:r>
      <w:r w:rsidR="00394E73">
        <w:rPr>
          <w:lang w:val="sr-Cyrl-CS"/>
        </w:rPr>
        <w:t xml:space="preserve">и спровођење </w:t>
      </w:r>
      <w:r>
        <w:rPr>
          <w:lang w:val="sr-Cyrl-CS"/>
        </w:rPr>
        <w:t>ове Одлуке обезбеђена су из буџета Града Бијељине.</w:t>
      </w:r>
    </w:p>
    <w:p w:rsidR="004E41D5" w:rsidRDefault="004E41D5" w:rsidP="004E41D5">
      <w:pPr>
        <w:spacing w:before="115"/>
        <w:jc w:val="center"/>
        <w:rPr>
          <w:rFonts w:ascii="Calibri" w:hAnsi="Calibri"/>
          <w:sz w:val="22"/>
          <w:szCs w:val="22"/>
        </w:rPr>
      </w:pPr>
    </w:p>
    <w:p w:rsidR="004E41D5" w:rsidRDefault="004E41D5" w:rsidP="004E41D5">
      <w:pPr>
        <w:spacing w:before="115"/>
        <w:jc w:val="center"/>
      </w:pP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4E41D5" w:rsidRDefault="00C7353B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ГУ</w:t>
      </w:r>
      <w:r w:rsidR="004E41D5">
        <w:rPr>
          <w:lang w:val="sr-Cyrl-CS"/>
        </w:rPr>
        <w:t>Г БИЈЕЉИНЕ</w:t>
      </w:r>
      <w:r w:rsidR="004E41D5">
        <w:rPr>
          <w:lang w:val="sr-Cyrl-CS"/>
        </w:rPr>
        <w:tab/>
      </w:r>
      <w:r w:rsidR="004E41D5">
        <w:rPr>
          <w:lang w:val="sr-Cyrl-CS"/>
        </w:rPr>
        <w:tab/>
      </w:r>
    </w:p>
    <w:p w:rsidR="004E41D5" w:rsidRDefault="004E41D5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818FB" w:rsidRDefault="00E818FB" w:rsidP="00A50075">
      <w:pPr>
        <w:rPr>
          <w:lang w:val="sr-Cyrl-CS"/>
        </w:rPr>
      </w:pPr>
    </w:p>
    <w:p w:rsidR="00E818FB" w:rsidRDefault="00E818FB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A50075">
      <w:pPr>
        <w:rPr>
          <w:lang w:val="sr-Cyrl-CS"/>
        </w:rPr>
      </w:pPr>
    </w:p>
    <w:p w:rsidR="00E54F89" w:rsidRDefault="00E54F89" w:rsidP="00E54F89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lastRenderedPageBreak/>
        <w:t>Градоначелник Бијељине утврдио је ПРИЈЕДЛОГ ОДЛУКЕ О УСВАЈАЊУ ИЗМЈЕНЕ</w:t>
      </w:r>
      <w:r w:rsidRPr="00C644A2">
        <w:rPr>
          <w:b/>
          <w:lang w:val="sr-Cyrl-CS"/>
        </w:rPr>
        <w:t xml:space="preserve"> РЕГУЛАЦИОНОГ ПЛАНА „</w:t>
      </w:r>
      <w:r>
        <w:rPr>
          <w:b/>
          <w:lang w:val="sr-Cyrl-CS"/>
        </w:rPr>
        <w:t xml:space="preserve">ЦЕНТАР ГРАДА“ </w:t>
      </w:r>
      <w:r w:rsidRPr="00C644A2">
        <w:rPr>
          <w:b/>
          <w:lang w:val="sr-Cyrl-CS"/>
        </w:rPr>
        <w:t>У БИЈЕЉИНИ</w:t>
      </w:r>
      <w:r>
        <w:rPr>
          <w:b/>
          <w:lang w:val="sr-Cyrl-CS"/>
        </w:rPr>
        <w:t>, те га упућује Скупштини Града на претрес и усвајање.</w:t>
      </w:r>
    </w:p>
    <w:p w:rsidR="00E54F89" w:rsidRDefault="00E54F89" w:rsidP="00E54F89">
      <w:pPr>
        <w:jc w:val="both"/>
        <w:rPr>
          <w:b/>
          <w:lang w:val="sr-Cyrl-CS"/>
        </w:rPr>
      </w:pPr>
    </w:p>
    <w:p w:rsidR="00E54F89" w:rsidRPr="00C644A2" w:rsidRDefault="00E54F89" w:rsidP="00E54F89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ГРАДОНАЧЕЛНИК ГРАДА БИЈЕЉИИНА</w:t>
      </w:r>
    </w:p>
    <w:p w:rsidR="00E54F89" w:rsidRPr="00C644A2" w:rsidRDefault="00E54F89" w:rsidP="00E54F89">
      <w:pPr>
        <w:rPr>
          <w:lang w:val="sr-Cyrl-CS"/>
        </w:rPr>
      </w:pPr>
    </w:p>
    <w:p w:rsidR="00E54F89" w:rsidRPr="00E54F89" w:rsidRDefault="00E54F89" w:rsidP="00A50075">
      <w:pPr>
        <w:rPr>
          <w:lang w:val="sr-Cyrl-CS"/>
        </w:rPr>
      </w:pPr>
    </w:p>
    <w:sectPr w:rsidR="00E54F89" w:rsidRPr="00E54F89" w:rsidSect="006C1F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F8D" w:rsidRDefault="00BC1F8D">
      <w:r>
        <w:separator/>
      </w:r>
    </w:p>
  </w:endnote>
  <w:endnote w:type="continuationSeparator" w:id="1">
    <w:p w:rsidR="00BC1F8D" w:rsidRDefault="00BC1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F8D" w:rsidRDefault="00BC1F8D">
      <w:r>
        <w:separator/>
      </w:r>
    </w:p>
  </w:footnote>
  <w:footnote w:type="continuationSeparator" w:id="1">
    <w:p w:rsidR="00BC1F8D" w:rsidRDefault="00BC1F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11041"/>
    <w:rsid w:val="000220FC"/>
    <w:rsid w:val="00026890"/>
    <w:rsid w:val="00030F90"/>
    <w:rsid w:val="000325DD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D41B4"/>
    <w:rsid w:val="000E1877"/>
    <w:rsid w:val="000E5F39"/>
    <w:rsid w:val="000F51A6"/>
    <w:rsid w:val="000F5C3E"/>
    <w:rsid w:val="000F7B42"/>
    <w:rsid w:val="0010740F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5A38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9AC"/>
    <w:rsid w:val="00276F8C"/>
    <w:rsid w:val="00277085"/>
    <w:rsid w:val="00284AEB"/>
    <w:rsid w:val="00291A5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03350"/>
    <w:rsid w:val="005120A7"/>
    <w:rsid w:val="00513B27"/>
    <w:rsid w:val="0052039C"/>
    <w:rsid w:val="00534F6A"/>
    <w:rsid w:val="00536EA6"/>
    <w:rsid w:val="005372B2"/>
    <w:rsid w:val="00552629"/>
    <w:rsid w:val="00562F82"/>
    <w:rsid w:val="00563F4B"/>
    <w:rsid w:val="00571F45"/>
    <w:rsid w:val="00590017"/>
    <w:rsid w:val="00595A99"/>
    <w:rsid w:val="005A5A2F"/>
    <w:rsid w:val="005C0674"/>
    <w:rsid w:val="005C6257"/>
    <w:rsid w:val="005F63C5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56744"/>
    <w:rsid w:val="006635C5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17A46"/>
    <w:rsid w:val="00837A9D"/>
    <w:rsid w:val="00852414"/>
    <w:rsid w:val="0085282C"/>
    <w:rsid w:val="0085635E"/>
    <w:rsid w:val="00863CE3"/>
    <w:rsid w:val="0086738F"/>
    <w:rsid w:val="00874A95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65ED"/>
    <w:rsid w:val="008F7EFC"/>
    <w:rsid w:val="00901CF7"/>
    <w:rsid w:val="009020F6"/>
    <w:rsid w:val="00902F23"/>
    <w:rsid w:val="00910E1B"/>
    <w:rsid w:val="00911EF6"/>
    <w:rsid w:val="00913019"/>
    <w:rsid w:val="009211EE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26E4"/>
    <w:rsid w:val="009B56A2"/>
    <w:rsid w:val="009B6390"/>
    <w:rsid w:val="009B68A1"/>
    <w:rsid w:val="009C0DEC"/>
    <w:rsid w:val="009C1B8B"/>
    <w:rsid w:val="009C2944"/>
    <w:rsid w:val="009C71B7"/>
    <w:rsid w:val="009D178F"/>
    <w:rsid w:val="009D3C24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1F8D"/>
    <w:rsid w:val="00BC3D7C"/>
    <w:rsid w:val="00BC44E7"/>
    <w:rsid w:val="00BD5D9E"/>
    <w:rsid w:val="00BD79FB"/>
    <w:rsid w:val="00BE5252"/>
    <w:rsid w:val="00BE73DE"/>
    <w:rsid w:val="00BF3055"/>
    <w:rsid w:val="00BF3B56"/>
    <w:rsid w:val="00BF5B98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353B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2A3"/>
    <w:rsid w:val="00DB1D22"/>
    <w:rsid w:val="00DB5E10"/>
    <w:rsid w:val="00DB5F23"/>
    <w:rsid w:val="00DC4827"/>
    <w:rsid w:val="00DD2C50"/>
    <w:rsid w:val="00DD692E"/>
    <w:rsid w:val="00DE19EA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54F89"/>
    <w:rsid w:val="00E704EE"/>
    <w:rsid w:val="00E72412"/>
    <w:rsid w:val="00E73166"/>
    <w:rsid w:val="00E818FB"/>
    <w:rsid w:val="00E8312F"/>
    <w:rsid w:val="00E94A79"/>
    <w:rsid w:val="00EA4E29"/>
    <w:rsid w:val="00EA6B86"/>
    <w:rsid w:val="00EA713D"/>
    <w:rsid w:val="00EB1F89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9478B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9D841-2FC7-4AF5-8867-DFF89088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14</cp:revision>
  <cp:lastPrinted>2014-03-12T11:18:00Z</cp:lastPrinted>
  <dcterms:created xsi:type="dcterms:W3CDTF">2014-03-11T14:59:00Z</dcterms:created>
  <dcterms:modified xsi:type="dcterms:W3CDTF">2014-03-12T12:11:00Z</dcterms:modified>
</cp:coreProperties>
</file>