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4C92" w:rsidRDefault="008A4C92" w:rsidP="002758B3">
      <w:pPr>
        <w:jc w:val="center"/>
        <w:rPr>
          <w:rFonts w:ascii="Arial" w:hAnsi="Arial" w:cs="Arial"/>
          <w:b/>
          <w:color w:val="0000FF"/>
          <w:sz w:val="32"/>
          <w:szCs w:val="32"/>
          <w:lang w:val="sl-SI"/>
        </w:rPr>
      </w:pPr>
    </w:p>
    <w:p w:rsidR="009948DF" w:rsidRPr="00E23B10" w:rsidRDefault="009948DF" w:rsidP="002758B3">
      <w:pPr>
        <w:jc w:val="center"/>
        <w:rPr>
          <w:rFonts w:ascii="Arial" w:hAnsi="Arial" w:cs="Arial"/>
          <w:b/>
          <w:color w:val="0000FF"/>
          <w:sz w:val="32"/>
          <w:szCs w:val="32"/>
        </w:rPr>
      </w:pPr>
      <w:r w:rsidRPr="000D1456">
        <w:rPr>
          <w:rFonts w:ascii="Arial" w:hAnsi="Arial" w:cs="Arial"/>
          <w:b/>
          <w:color w:val="0000FF"/>
          <w:sz w:val="32"/>
          <w:szCs w:val="32"/>
          <w:lang w:val="sl-SI"/>
        </w:rPr>
        <w:t xml:space="preserve">ОПШТИНА </w:t>
      </w:r>
      <w:r w:rsidRPr="000D1456">
        <w:rPr>
          <w:rFonts w:ascii="Arial" w:hAnsi="Arial" w:cs="Arial"/>
          <w:b/>
          <w:color w:val="0000FF"/>
          <w:sz w:val="32"/>
          <w:szCs w:val="32"/>
          <w:lang w:val="sr-Cyrl-CS"/>
        </w:rPr>
        <w:t>БИЈЕЉИНА</w:t>
      </w:r>
      <w:r w:rsidR="00E23B10">
        <w:rPr>
          <w:rFonts w:ascii="Arial" w:hAnsi="Arial" w:cs="Arial"/>
          <w:b/>
          <w:color w:val="0000FF"/>
          <w:sz w:val="32"/>
          <w:szCs w:val="32"/>
        </w:rPr>
        <w:t xml:space="preserve">   </w:t>
      </w:r>
    </w:p>
    <w:p w:rsidR="009948DF" w:rsidRPr="00F94927" w:rsidRDefault="009948DF" w:rsidP="002758B3">
      <w:pPr>
        <w:jc w:val="center"/>
        <w:rPr>
          <w:rFonts w:ascii="Arial" w:hAnsi="Arial" w:cs="Arial"/>
          <w:sz w:val="28"/>
          <w:szCs w:val="28"/>
          <w:lang w:val="sl-SI"/>
        </w:rPr>
      </w:pPr>
    </w:p>
    <w:p w:rsidR="009948DF" w:rsidRPr="00F94927" w:rsidRDefault="009948DF" w:rsidP="002758B3">
      <w:pPr>
        <w:jc w:val="center"/>
        <w:rPr>
          <w:rFonts w:ascii="Arial" w:hAnsi="Arial" w:cs="Arial"/>
          <w:sz w:val="28"/>
          <w:szCs w:val="28"/>
          <w:lang w:val="sl-SI"/>
        </w:rPr>
      </w:pPr>
    </w:p>
    <w:p w:rsidR="009948DF" w:rsidRPr="00570523" w:rsidRDefault="009948DF" w:rsidP="002758B3">
      <w:pPr>
        <w:jc w:val="center"/>
        <w:rPr>
          <w:rFonts w:ascii="Arial" w:hAnsi="Arial" w:cs="Arial"/>
          <w:sz w:val="28"/>
          <w:szCs w:val="28"/>
          <w:lang w:val="ru-RU"/>
        </w:rPr>
      </w:pPr>
    </w:p>
    <w:p w:rsidR="009948DF" w:rsidRPr="00570523" w:rsidRDefault="009948DF" w:rsidP="002758B3">
      <w:pPr>
        <w:jc w:val="center"/>
        <w:rPr>
          <w:rFonts w:ascii="Arial" w:hAnsi="Arial" w:cs="Arial"/>
          <w:sz w:val="28"/>
          <w:szCs w:val="28"/>
          <w:lang w:val="ru-RU"/>
        </w:rPr>
      </w:pPr>
    </w:p>
    <w:p w:rsidR="00825294" w:rsidRPr="00570523" w:rsidRDefault="00825294" w:rsidP="002758B3">
      <w:pPr>
        <w:jc w:val="center"/>
        <w:rPr>
          <w:rFonts w:ascii="Arial" w:hAnsi="Arial" w:cs="Arial"/>
          <w:sz w:val="28"/>
          <w:szCs w:val="28"/>
          <w:lang w:val="ru-RU"/>
        </w:rPr>
      </w:pPr>
    </w:p>
    <w:p w:rsidR="00825294" w:rsidRPr="00570523" w:rsidRDefault="00825294" w:rsidP="002758B3">
      <w:pPr>
        <w:jc w:val="center"/>
        <w:rPr>
          <w:rFonts w:ascii="Arial" w:hAnsi="Arial" w:cs="Arial"/>
          <w:sz w:val="28"/>
          <w:szCs w:val="28"/>
          <w:lang w:val="ru-RU"/>
        </w:rPr>
      </w:pPr>
    </w:p>
    <w:p w:rsidR="00825294" w:rsidRPr="00570523" w:rsidRDefault="00825294" w:rsidP="002758B3">
      <w:pPr>
        <w:jc w:val="center"/>
        <w:rPr>
          <w:rFonts w:ascii="Arial" w:hAnsi="Arial" w:cs="Arial"/>
          <w:sz w:val="28"/>
          <w:szCs w:val="28"/>
          <w:lang w:val="ru-RU"/>
        </w:rPr>
      </w:pPr>
    </w:p>
    <w:p w:rsidR="009948DF" w:rsidRDefault="00A8368D" w:rsidP="002758B3">
      <w:pPr>
        <w:jc w:val="center"/>
        <w:rPr>
          <w:rFonts w:ascii="Arial" w:hAnsi="Arial" w:cs="Arial"/>
          <w:sz w:val="28"/>
          <w:szCs w:val="28"/>
          <w:lang w:val="sr-Cyrl-CS"/>
        </w:rPr>
      </w:pPr>
      <w:r>
        <w:rPr>
          <w:i/>
          <w:noProof/>
        </w:rPr>
        <w:drawing>
          <wp:inline distT="0" distB="0" distL="0" distR="0">
            <wp:extent cx="2562225" cy="2266950"/>
            <wp:effectExtent l="19050" t="0" r="9525" b="0"/>
            <wp:docPr id="14" name="Picture 2" descr="Grb_Veliki_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b_Veliki_Temp"/>
                    <pic:cNvPicPr>
                      <a:picLocks noChangeAspect="1" noChangeArrowheads="1"/>
                    </pic:cNvPicPr>
                  </pic:nvPicPr>
                  <pic:blipFill>
                    <a:blip r:embed="rId8"/>
                    <a:srcRect/>
                    <a:stretch>
                      <a:fillRect/>
                    </a:stretch>
                  </pic:blipFill>
                  <pic:spPr bwMode="auto">
                    <a:xfrm>
                      <a:off x="0" y="0"/>
                      <a:ext cx="2562225" cy="2266950"/>
                    </a:xfrm>
                    <a:prstGeom prst="rect">
                      <a:avLst/>
                    </a:prstGeom>
                    <a:noFill/>
                    <a:ln w="9525">
                      <a:noFill/>
                      <a:miter lim="800000"/>
                      <a:headEnd/>
                      <a:tailEnd/>
                    </a:ln>
                  </pic:spPr>
                </pic:pic>
              </a:graphicData>
            </a:graphic>
          </wp:inline>
        </w:drawing>
      </w:r>
    </w:p>
    <w:p w:rsidR="009948DF" w:rsidRDefault="009948DF" w:rsidP="002758B3">
      <w:pPr>
        <w:jc w:val="center"/>
        <w:rPr>
          <w:rFonts w:ascii="Arial" w:hAnsi="Arial" w:cs="Arial"/>
          <w:sz w:val="28"/>
          <w:szCs w:val="28"/>
          <w:lang w:val="sr-Cyrl-CS"/>
        </w:rPr>
      </w:pPr>
    </w:p>
    <w:p w:rsidR="009948DF" w:rsidRPr="00570523" w:rsidRDefault="009948DF" w:rsidP="002758B3">
      <w:pPr>
        <w:jc w:val="center"/>
        <w:rPr>
          <w:rFonts w:ascii="Arial" w:hAnsi="Arial" w:cs="Arial"/>
          <w:sz w:val="28"/>
          <w:szCs w:val="28"/>
          <w:lang w:val="ru-RU"/>
        </w:rPr>
      </w:pPr>
    </w:p>
    <w:p w:rsidR="00825294" w:rsidRPr="00570523" w:rsidRDefault="00825294" w:rsidP="002758B3">
      <w:pPr>
        <w:jc w:val="center"/>
        <w:rPr>
          <w:rFonts w:ascii="Arial" w:hAnsi="Arial" w:cs="Arial"/>
          <w:sz w:val="28"/>
          <w:szCs w:val="28"/>
          <w:lang w:val="ru-RU"/>
        </w:rPr>
      </w:pPr>
    </w:p>
    <w:p w:rsidR="00825294" w:rsidRPr="00570523" w:rsidRDefault="00825294" w:rsidP="002758B3">
      <w:pPr>
        <w:jc w:val="center"/>
        <w:rPr>
          <w:rFonts w:ascii="Arial" w:hAnsi="Arial" w:cs="Arial"/>
          <w:sz w:val="28"/>
          <w:szCs w:val="28"/>
          <w:lang w:val="ru-RU"/>
        </w:rPr>
      </w:pPr>
    </w:p>
    <w:p w:rsidR="009948DF" w:rsidRDefault="009948DF" w:rsidP="002758B3">
      <w:pPr>
        <w:jc w:val="center"/>
        <w:rPr>
          <w:rFonts w:ascii="Arial" w:hAnsi="Arial" w:cs="Arial"/>
          <w:sz w:val="28"/>
          <w:szCs w:val="28"/>
          <w:lang w:val="sr-Cyrl-CS"/>
        </w:rPr>
      </w:pPr>
    </w:p>
    <w:p w:rsidR="009948DF" w:rsidRPr="009D49CE" w:rsidRDefault="009948DF" w:rsidP="002758B3">
      <w:pPr>
        <w:jc w:val="center"/>
        <w:rPr>
          <w:rFonts w:ascii="Arial" w:hAnsi="Arial" w:cs="Arial"/>
          <w:sz w:val="28"/>
          <w:szCs w:val="28"/>
          <w:lang w:val="sr-Cyrl-CS"/>
        </w:rPr>
      </w:pPr>
    </w:p>
    <w:p w:rsidR="009948DF" w:rsidRPr="00F94927" w:rsidRDefault="009948DF" w:rsidP="002758B3">
      <w:pPr>
        <w:jc w:val="center"/>
        <w:rPr>
          <w:rFonts w:ascii="Arial" w:hAnsi="Arial" w:cs="Arial"/>
          <w:sz w:val="28"/>
          <w:szCs w:val="28"/>
          <w:lang w:val="sl-SI"/>
        </w:rPr>
      </w:pPr>
    </w:p>
    <w:p w:rsidR="009948DF" w:rsidRPr="00441FCF" w:rsidRDefault="009948DF" w:rsidP="00441FCF">
      <w:pPr>
        <w:spacing w:line="360" w:lineRule="auto"/>
        <w:ind w:left="360" w:hanging="360"/>
        <w:jc w:val="center"/>
        <w:rPr>
          <w:rFonts w:ascii="Arial" w:hAnsi="Arial" w:cs="Arial"/>
          <w:b/>
          <w:bCs/>
          <w:shadow/>
          <w:color w:val="0000FF"/>
          <w:sz w:val="32"/>
          <w:szCs w:val="32"/>
          <w:lang w:val="sl-SI"/>
        </w:rPr>
      </w:pPr>
      <w:r w:rsidRPr="000D1456">
        <w:rPr>
          <w:rFonts w:ascii="Arial" w:hAnsi="Arial" w:cs="Arial"/>
          <w:b/>
          <w:bCs/>
          <w:shadow/>
          <w:color w:val="0000FF"/>
          <w:sz w:val="32"/>
          <w:szCs w:val="32"/>
          <w:lang w:val="sr-Cyrl-CS"/>
        </w:rPr>
        <w:t>СТРАТЕГИЈА РАЗВОЈА ТУРИЗМА</w:t>
      </w:r>
      <w:r w:rsidR="00441FCF">
        <w:rPr>
          <w:rFonts w:ascii="Arial" w:hAnsi="Arial" w:cs="Arial"/>
          <w:b/>
          <w:bCs/>
          <w:shadow/>
          <w:color w:val="0000FF"/>
          <w:sz w:val="32"/>
          <w:szCs w:val="32"/>
          <w:lang w:val="sr-Latn-CS"/>
        </w:rPr>
        <w:t xml:space="preserve"> </w:t>
      </w:r>
      <w:r w:rsidRPr="000D1456">
        <w:rPr>
          <w:rFonts w:ascii="Arial" w:hAnsi="Arial" w:cs="Arial"/>
          <w:b/>
          <w:bCs/>
          <w:shadow/>
          <w:color w:val="0000FF"/>
          <w:sz w:val="32"/>
          <w:szCs w:val="32"/>
          <w:lang w:val="sr-Cyrl-CS"/>
        </w:rPr>
        <w:t>ОПШТИНЕ БИЈЕЉИНА</w:t>
      </w:r>
    </w:p>
    <w:p w:rsidR="009948DF" w:rsidRPr="00441FCF" w:rsidRDefault="009948DF" w:rsidP="002758B3">
      <w:pPr>
        <w:spacing w:line="360" w:lineRule="auto"/>
        <w:ind w:left="360" w:hanging="360"/>
        <w:jc w:val="center"/>
        <w:rPr>
          <w:rFonts w:ascii="Arial" w:hAnsi="Arial" w:cs="Arial"/>
          <w:b/>
          <w:bCs/>
          <w:shadow/>
          <w:color w:val="0000FF"/>
          <w:sz w:val="32"/>
          <w:szCs w:val="32"/>
          <w:lang w:val="sr-Latn-CS"/>
        </w:rPr>
      </w:pPr>
      <w:r w:rsidRPr="000D1456">
        <w:rPr>
          <w:rFonts w:ascii="Arial" w:hAnsi="Arial" w:cs="Arial"/>
          <w:b/>
          <w:bCs/>
          <w:shadow/>
          <w:color w:val="0000FF"/>
          <w:sz w:val="32"/>
          <w:szCs w:val="32"/>
          <w:lang w:val="sr-Cyrl-CS"/>
        </w:rPr>
        <w:t>ЗА ПЕРИОД 2012</w:t>
      </w:r>
      <w:r w:rsidR="00441FCF">
        <w:rPr>
          <w:rFonts w:ascii="Arial" w:hAnsi="Arial" w:cs="Arial"/>
          <w:b/>
          <w:bCs/>
          <w:shadow/>
          <w:color w:val="0000FF"/>
          <w:sz w:val="32"/>
          <w:szCs w:val="32"/>
          <w:lang w:val="sr-Latn-CS"/>
        </w:rPr>
        <w:t>.</w:t>
      </w:r>
      <w:r w:rsidR="00441FCF">
        <w:rPr>
          <w:rFonts w:ascii="Arial" w:hAnsi="Arial" w:cs="Arial"/>
          <w:b/>
          <w:bCs/>
          <w:shadow/>
          <w:color w:val="0000FF"/>
          <w:sz w:val="32"/>
          <w:szCs w:val="32"/>
          <w:lang w:val="sr-Cyrl-CS"/>
        </w:rPr>
        <w:t xml:space="preserve"> – 2017. ГОДИНЕ</w:t>
      </w:r>
    </w:p>
    <w:p w:rsidR="002758B3" w:rsidRPr="00B66325" w:rsidRDefault="002758B3" w:rsidP="002758B3">
      <w:pPr>
        <w:jc w:val="center"/>
        <w:rPr>
          <w:lang w:val="sr-Cyrl-CS"/>
        </w:rPr>
      </w:pPr>
    </w:p>
    <w:p w:rsidR="009948DF" w:rsidRPr="0047010D" w:rsidRDefault="009948DF" w:rsidP="002758B3">
      <w:pPr>
        <w:jc w:val="center"/>
        <w:rPr>
          <w:color w:val="0000FF"/>
          <w:sz w:val="28"/>
          <w:szCs w:val="28"/>
          <w:lang w:val="sr-Latn-CS"/>
        </w:rPr>
      </w:pPr>
    </w:p>
    <w:p w:rsidR="009948DF" w:rsidRPr="00441FCF" w:rsidRDefault="00441FCF" w:rsidP="00441FCF">
      <w:pPr>
        <w:jc w:val="center"/>
        <w:rPr>
          <w:b/>
          <w:color w:val="0000FF"/>
          <w:lang w:val="ru-RU"/>
        </w:rPr>
      </w:pPr>
      <w:r w:rsidRPr="00441FCF">
        <w:rPr>
          <w:b/>
          <w:color w:val="0000FF"/>
          <w:lang w:val="ru-RU"/>
        </w:rPr>
        <w:t>- ПРИЈЕДЛОГ-</w:t>
      </w:r>
    </w:p>
    <w:p w:rsidR="009948DF" w:rsidRPr="000D1456" w:rsidRDefault="009948DF" w:rsidP="002758B3">
      <w:pPr>
        <w:jc w:val="center"/>
        <w:rPr>
          <w:lang w:val="ru-RU"/>
        </w:rPr>
      </w:pPr>
    </w:p>
    <w:p w:rsidR="009948DF" w:rsidRPr="000D1456" w:rsidRDefault="009948DF" w:rsidP="002758B3">
      <w:pPr>
        <w:jc w:val="center"/>
        <w:rPr>
          <w:lang w:val="ru-RU"/>
        </w:rPr>
      </w:pPr>
    </w:p>
    <w:p w:rsidR="009948DF" w:rsidRPr="000D1456" w:rsidRDefault="009948DF" w:rsidP="002758B3">
      <w:pPr>
        <w:jc w:val="center"/>
        <w:rPr>
          <w:lang w:val="ru-RU"/>
        </w:rPr>
      </w:pPr>
    </w:p>
    <w:p w:rsidR="009948DF" w:rsidRPr="000D1456" w:rsidRDefault="009948DF" w:rsidP="002758B3">
      <w:pPr>
        <w:jc w:val="center"/>
        <w:rPr>
          <w:lang w:val="ru-RU"/>
        </w:rPr>
      </w:pPr>
    </w:p>
    <w:p w:rsidR="009948DF" w:rsidRPr="000D1456" w:rsidRDefault="009948DF" w:rsidP="002758B3">
      <w:pPr>
        <w:jc w:val="center"/>
        <w:rPr>
          <w:lang w:val="ru-RU"/>
        </w:rPr>
      </w:pPr>
    </w:p>
    <w:p w:rsidR="009948DF" w:rsidRDefault="009948DF" w:rsidP="002758B3">
      <w:pPr>
        <w:jc w:val="center"/>
        <w:rPr>
          <w:lang w:val="ru-RU"/>
        </w:rPr>
      </w:pPr>
    </w:p>
    <w:p w:rsidR="002C3C0F" w:rsidRDefault="002C3C0F" w:rsidP="002758B3">
      <w:pPr>
        <w:jc w:val="center"/>
        <w:rPr>
          <w:lang w:val="ru-RU"/>
        </w:rPr>
      </w:pPr>
    </w:p>
    <w:p w:rsidR="002C3C0F" w:rsidRPr="000D1456" w:rsidRDefault="002C3C0F" w:rsidP="002758B3">
      <w:pPr>
        <w:jc w:val="center"/>
        <w:rPr>
          <w:lang w:val="ru-RU"/>
        </w:rPr>
      </w:pPr>
    </w:p>
    <w:p w:rsidR="009948DF" w:rsidRPr="000D1456" w:rsidRDefault="009948DF" w:rsidP="002758B3">
      <w:pPr>
        <w:jc w:val="center"/>
        <w:rPr>
          <w:lang w:val="ru-RU"/>
        </w:rPr>
      </w:pPr>
    </w:p>
    <w:p w:rsidR="009948DF" w:rsidRPr="00234087" w:rsidRDefault="000D1456" w:rsidP="002758B3">
      <w:pPr>
        <w:jc w:val="center"/>
        <w:rPr>
          <w:b/>
          <w:color w:val="0000FF"/>
          <w:sz w:val="28"/>
          <w:szCs w:val="28"/>
          <w:lang w:val="sr-Cyrl-CS"/>
        </w:rPr>
      </w:pPr>
      <w:r w:rsidRPr="000D1456">
        <w:rPr>
          <w:b/>
          <w:color w:val="0000FF"/>
          <w:sz w:val="28"/>
          <w:szCs w:val="28"/>
          <w:lang w:val="sr-Cyrl-BA"/>
        </w:rPr>
        <w:t>БИЈЕЉИНА</w:t>
      </w:r>
      <w:r w:rsidR="004672CB">
        <w:rPr>
          <w:b/>
          <w:color w:val="0000FF"/>
          <w:sz w:val="28"/>
          <w:szCs w:val="28"/>
          <w:lang w:val="sr-Latn-CS"/>
        </w:rPr>
        <w:t>,</w:t>
      </w:r>
      <w:r w:rsidRPr="000D1456">
        <w:rPr>
          <w:b/>
          <w:color w:val="0000FF"/>
          <w:sz w:val="28"/>
          <w:szCs w:val="28"/>
          <w:lang w:val="sr-Cyrl-BA"/>
        </w:rPr>
        <w:t xml:space="preserve"> 20</w:t>
      </w:r>
      <w:r w:rsidR="0099464B">
        <w:rPr>
          <w:b/>
          <w:color w:val="0000FF"/>
          <w:sz w:val="28"/>
          <w:szCs w:val="28"/>
          <w:lang w:val="sr-Cyrl-BA"/>
        </w:rPr>
        <w:t>1</w:t>
      </w:r>
      <w:r w:rsidR="0099464B">
        <w:rPr>
          <w:b/>
          <w:color w:val="0000FF"/>
          <w:sz w:val="28"/>
          <w:szCs w:val="28"/>
          <w:lang w:val="sr-Latn-CS"/>
        </w:rPr>
        <w:t>2</w:t>
      </w:r>
      <w:r w:rsidRPr="000D1456">
        <w:rPr>
          <w:b/>
          <w:color w:val="0000FF"/>
          <w:sz w:val="28"/>
          <w:szCs w:val="28"/>
          <w:lang w:val="sr-Cyrl-BA"/>
        </w:rPr>
        <w:t>.</w:t>
      </w:r>
      <w:r w:rsidR="00234087">
        <w:rPr>
          <w:b/>
          <w:color w:val="0000FF"/>
          <w:sz w:val="28"/>
          <w:szCs w:val="28"/>
          <w:lang w:val="sr-Latn-CS"/>
        </w:rPr>
        <w:t xml:space="preserve"> године</w:t>
      </w:r>
    </w:p>
    <w:p w:rsidR="00570523" w:rsidRPr="00866733" w:rsidRDefault="00570523" w:rsidP="00570523">
      <w:pPr>
        <w:jc w:val="center"/>
        <w:rPr>
          <w:b/>
          <w:bCs/>
          <w:i/>
          <w:iCs/>
          <w:sz w:val="28"/>
          <w:szCs w:val="28"/>
          <w:lang w:val="sr-Cyrl-CS"/>
        </w:rPr>
      </w:pPr>
    </w:p>
    <w:p w:rsidR="00570523" w:rsidRPr="00866733" w:rsidRDefault="00570523" w:rsidP="00570523">
      <w:pPr>
        <w:jc w:val="center"/>
        <w:rPr>
          <w:b/>
          <w:bCs/>
          <w:i/>
          <w:iCs/>
          <w:sz w:val="28"/>
          <w:szCs w:val="28"/>
          <w:lang w:val="sr-Cyrl-CS"/>
        </w:rPr>
      </w:pPr>
    </w:p>
    <w:p w:rsidR="000C6D8C" w:rsidRDefault="000C6D8C" w:rsidP="00683CCE">
      <w:pPr>
        <w:rPr>
          <w:b/>
          <w:bCs/>
          <w:i/>
          <w:iCs/>
          <w:sz w:val="28"/>
          <w:szCs w:val="28"/>
          <w:lang w:val="sr-Cyrl-CS"/>
        </w:rPr>
      </w:pPr>
      <w:bookmarkStart w:id="0" w:name="_Toc313009505"/>
      <w:bookmarkStart w:id="1" w:name="_Toc313009587"/>
      <w:bookmarkStart w:id="2" w:name="_Toc313009663"/>
    </w:p>
    <w:p w:rsidR="00866C1B" w:rsidRDefault="00866C1B" w:rsidP="00683CCE">
      <w:pPr>
        <w:rPr>
          <w:lang w:val="sr-Cyrl-CS"/>
        </w:rPr>
      </w:pPr>
    </w:p>
    <w:p w:rsidR="00866C1B" w:rsidRDefault="00866C1B" w:rsidP="00683CCE">
      <w:pPr>
        <w:rPr>
          <w:lang w:val="sr-Cyrl-CS"/>
        </w:rPr>
      </w:pPr>
    </w:p>
    <w:p w:rsidR="00866C1B" w:rsidRDefault="00866C1B" w:rsidP="00683CCE">
      <w:pPr>
        <w:rPr>
          <w:lang w:val="sr-Cyrl-CS"/>
        </w:rPr>
      </w:pPr>
    </w:p>
    <w:p w:rsidR="00866C1B" w:rsidRDefault="00866C1B" w:rsidP="00683CCE">
      <w:pPr>
        <w:rPr>
          <w:lang w:val="sr-Cyrl-CS"/>
        </w:rPr>
      </w:pPr>
    </w:p>
    <w:p w:rsidR="00866C1B" w:rsidRDefault="00866C1B" w:rsidP="00683CCE">
      <w:pPr>
        <w:rPr>
          <w:lang w:val="sr-Cyrl-CS"/>
        </w:rPr>
      </w:pPr>
    </w:p>
    <w:p w:rsidR="00866C1B" w:rsidRPr="00EF55FC" w:rsidRDefault="00866C1B" w:rsidP="00866C1B">
      <w:pPr>
        <w:jc w:val="both"/>
        <w:rPr>
          <w:b/>
          <w:lang w:val="ru-RU"/>
        </w:rPr>
      </w:pPr>
      <w:r w:rsidRPr="00EF55FC">
        <w:rPr>
          <w:b/>
          <w:lang w:val="ru-RU"/>
        </w:rPr>
        <w:t>СТРАТЕГИЈА РАЗВОЈА ТУРИЗМА ОПШТИНЕ БИЈЕЉИНА 2012-2017 ГОДИНЕ</w:t>
      </w:r>
    </w:p>
    <w:p w:rsidR="00866C1B" w:rsidRDefault="00866C1B" w:rsidP="00866C1B">
      <w:pPr>
        <w:jc w:val="both"/>
        <w:rPr>
          <w:lang w:val="ru-RU"/>
        </w:rPr>
      </w:pPr>
    </w:p>
    <w:p w:rsidR="00866C1B" w:rsidRPr="00EF55FC" w:rsidRDefault="00866C1B" w:rsidP="00866C1B">
      <w:pPr>
        <w:jc w:val="both"/>
        <w:rPr>
          <w:b/>
          <w:lang w:val="ru-RU"/>
        </w:rPr>
      </w:pPr>
      <w:r>
        <w:rPr>
          <w:b/>
          <w:lang w:val="ru-RU"/>
        </w:rPr>
        <w:t>Бијељина,</w:t>
      </w:r>
      <w:r w:rsidRPr="00EF55FC">
        <w:rPr>
          <w:b/>
          <w:lang w:val="ru-RU"/>
        </w:rPr>
        <w:t xml:space="preserve"> 2012. године</w:t>
      </w:r>
    </w:p>
    <w:p w:rsidR="00866C1B" w:rsidRDefault="00866C1B" w:rsidP="00866C1B">
      <w:pPr>
        <w:jc w:val="both"/>
        <w:rPr>
          <w:lang w:val="sr-Latn-CS"/>
        </w:rPr>
      </w:pPr>
    </w:p>
    <w:p w:rsidR="00866C1B" w:rsidRDefault="00866C1B" w:rsidP="00866C1B">
      <w:pPr>
        <w:jc w:val="both"/>
        <w:rPr>
          <w:lang w:val="sr-Latn-CS"/>
        </w:rPr>
      </w:pPr>
    </w:p>
    <w:p w:rsidR="00866C1B" w:rsidRPr="00040C0E" w:rsidRDefault="00866C1B" w:rsidP="00866C1B">
      <w:pPr>
        <w:jc w:val="both"/>
        <w:rPr>
          <w:lang w:val="sr-Latn-CS"/>
        </w:rPr>
      </w:pPr>
    </w:p>
    <w:p w:rsidR="00866C1B" w:rsidRPr="00EF55FC" w:rsidRDefault="00866C1B" w:rsidP="00866C1B">
      <w:pPr>
        <w:jc w:val="both"/>
        <w:rPr>
          <w:b/>
          <w:lang w:val="ru-RU"/>
        </w:rPr>
      </w:pPr>
      <w:r w:rsidRPr="00EF55FC">
        <w:rPr>
          <w:b/>
          <w:lang w:val="ru-RU"/>
        </w:rPr>
        <w:t>Издавач:</w:t>
      </w:r>
    </w:p>
    <w:p w:rsidR="00866C1B" w:rsidRDefault="00866C1B" w:rsidP="00866C1B">
      <w:pPr>
        <w:jc w:val="both"/>
        <w:rPr>
          <w:lang w:val="ru-RU"/>
        </w:rPr>
      </w:pPr>
    </w:p>
    <w:p w:rsidR="00866C1B" w:rsidRDefault="00866C1B" w:rsidP="00866C1B">
      <w:pPr>
        <w:jc w:val="both"/>
        <w:rPr>
          <w:lang w:val="ru-RU"/>
        </w:rPr>
      </w:pPr>
      <w:r>
        <w:rPr>
          <w:lang w:val="ru-RU"/>
        </w:rPr>
        <w:t xml:space="preserve">Општина Бијељина, 2012. године </w:t>
      </w:r>
    </w:p>
    <w:p w:rsidR="00866C1B" w:rsidRDefault="00866C1B" w:rsidP="00866C1B">
      <w:pPr>
        <w:jc w:val="both"/>
        <w:rPr>
          <w:lang w:val="ru-RU"/>
        </w:rPr>
      </w:pPr>
    </w:p>
    <w:p w:rsidR="00866C1B" w:rsidRDefault="00866C1B" w:rsidP="00866C1B">
      <w:pPr>
        <w:jc w:val="both"/>
        <w:rPr>
          <w:lang w:val="ru-RU"/>
        </w:rPr>
      </w:pPr>
    </w:p>
    <w:p w:rsidR="00866C1B" w:rsidRPr="00EF55FC" w:rsidRDefault="00866C1B" w:rsidP="00866C1B">
      <w:pPr>
        <w:jc w:val="both"/>
        <w:rPr>
          <w:b/>
          <w:lang w:val="ru-RU"/>
        </w:rPr>
      </w:pPr>
      <w:r w:rsidRPr="00EF55FC">
        <w:rPr>
          <w:b/>
          <w:lang w:val="ru-RU"/>
        </w:rPr>
        <w:t>Аутори:</w:t>
      </w:r>
    </w:p>
    <w:p w:rsidR="00866C1B" w:rsidRDefault="00866C1B" w:rsidP="00866C1B">
      <w:pPr>
        <w:jc w:val="both"/>
        <w:rPr>
          <w:lang w:val="ru-RU"/>
        </w:rPr>
      </w:pPr>
    </w:p>
    <w:p w:rsidR="00866C1B" w:rsidRPr="00316F43" w:rsidRDefault="00866C1B" w:rsidP="00866C1B">
      <w:pPr>
        <w:widowControl w:val="0"/>
        <w:tabs>
          <w:tab w:val="left" w:pos="360"/>
        </w:tabs>
        <w:suppressAutoHyphens/>
        <w:jc w:val="both"/>
        <w:rPr>
          <w:lang w:val="sr-Cyrl-CS"/>
        </w:rPr>
      </w:pPr>
      <w:r>
        <w:rPr>
          <w:lang w:val="ru-RU"/>
        </w:rPr>
        <w:t>мр Славко Башић</w:t>
      </w:r>
      <w:r w:rsidR="00316F43">
        <w:rPr>
          <w:lang w:val="sr-Latn-CS"/>
        </w:rPr>
        <w:t xml:space="preserve">, </w:t>
      </w:r>
      <w:r w:rsidR="00316F43">
        <w:rPr>
          <w:lang w:val="sr-Cyrl-CS"/>
        </w:rPr>
        <w:t>дипломирани економиста</w:t>
      </w:r>
    </w:p>
    <w:p w:rsidR="00866C1B" w:rsidRPr="00040C0E" w:rsidRDefault="00866C1B" w:rsidP="00866C1B">
      <w:pPr>
        <w:widowControl w:val="0"/>
        <w:tabs>
          <w:tab w:val="left" w:pos="360"/>
        </w:tabs>
        <w:suppressAutoHyphens/>
        <w:jc w:val="both"/>
        <w:rPr>
          <w:lang w:val="sr-Cyrl-CS"/>
        </w:rPr>
      </w:pPr>
      <w:r>
        <w:rPr>
          <w:lang w:val="ru-RU"/>
        </w:rPr>
        <w:t>др Татјана Вујић</w:t>
      </w:r>
      <w:r w:rsidR="00316F43">
        <w:rPr>
          <w:lang w:val="ru-RU"/>
        </w:rPr>
        <w:t xml:space="preserve">, </w:t>
      </w:r>
      <w:r w:rsidR="00316F43">
        <w:rPr>
          <w:lang w:val="sr-Cyrl-CS"/>
        </w:rPr>
        <w:t>дипломирани економиста</w:t>
      </w:r>
    </w:p>
    <w:p w:rsidR="00866C1B" w:rsidRPr="003E2D14" w:rsidRDefault="00866C1B" w:rsidP="00866C1B">
      <w:pPr>
        <w:widowControl w:val="0"/>
        <w:tabs>
          <w:tab w:val="left" w:pos="360"/>
        </w:tabs>
        <w:suppressAutoHyphens/>
        <w:jc w:val="both"/>
        <w:rPr>
          <w:lang w:val="sr-Cyrl-CS"/>
        </w:rPr>
      </w:pPr>
      <w:r>
        <w:rPr>
          <w:lang w:val="ru-RU"/>
        </w:rPr>
        <w:t>мр Симо Лакетић</w:t>
      </w:r>
      <w:r w:rsidR="00316F43">
        <w:rPr>
          <w:lang w:val="ru-RU"/>
        </w:rPr>
        <w:t xml:space="preserve">, </w:t>
      </w:r>
      <w:r w:rsidR="003E2D14">
        <w:rPr>
          <w:lang w:val="sr-Cyrl-CS"/>
        </w:rPr>
        <w:t>професор</w:t>
      </w:r>
    </w:p>
    <w:p w:rsidR="00866C1B" w:rsidRDefault="00866C1B" w:rsidP="00866C1B">
      <w:pPr>
        <w:widowControl w:val="0"/>
        <w:tabs>
          <w:tab w:val="left" w:pos="360"/>
        </w:tabs>
        <w:suppressAutoHyphens/>
        <w:jc w:val="both"/>
        <w:rPr>
          <w:lang w:val="ru-RU"/>
        </w:rPr>
      </w:pPr>
      <w:r>
        <w:rPr>
          <w:lang w:val="ru-RU"/>
        </w:rPr>
        <w:t>Милан Лазић</w:t>
      </w:r>
      <w:r w:rsidR="00316F43">
        <w:rPr>
          <w:lang w:val="ru-RU"/>
        </w:rPr>
        <w:t>, професор</w:t>
      </w:r>
    </w:p>
    <w:p w:rsidR="00866C1B" w:rsidRDefault="00866C1B" w:rsidP="00866C1B">
      <w:pPr>
        <w:widowControl w:val="0"/>
        <w:tabs>
          <w:tab w:val="left" w:pos="360"/>
        </w:tabs>
        <w:suppressAutoHyphens/>
        <w:jc w:val="both"/>
        <w:rPr>
          <w:lang w:val="ru-RU"/>
        </w:rPr>
      </w:pPr>
      <w:r>
        <w:rPr>
          <w:lang w:val="ru-RU"/>
        </w:rPr>
        <w:t>Светислав Лопандић</w:t>
      </w:r>
      <w:r w:rsidR="00316F43">
        <w:rPr>
          <w:lang w:val="ru-RU"/>
        </w:rPr>
        <w:t>, професор</w:t>
      </w:r>
    </w:p>
    <w:p w:rsidR="00866C1B" w:rsidRDefault="00866C1B" w:rsidP="00866C1B">
      <w:pPr>
        <w:widowControl w:val="0"/>
        <w:tabs>
          <w:tab w:val="left" w:pos="360"/>
        </w:tabs>
        <w:suppressAutoHyphens/>
        <w:jc w:val="both"/>
        <w:rPr>
          <w:lang w:val="ru-RU"/>
        </w:rPr>
      </w:pPr>
      <w:r>
        <w:rPr>
          <w:lang w:val="ru-RU"/>
        </w:rPr>
        <w:t>Миливоје Ера</w:t>
      </w:r>
      <w:r w:rsidR="00316F43">
        <w:rPr>
          <w:lang w:val="ru-RU"/>
        </w:rPr>
        <w:t>, дипломирани туризмолог</w:t>
      </w:r>
    </w:p>
    <w:p w:rsidR="00866C1B" w:rsidRDefault="00866C1B" w:rsidP="00866C1B">
      <w:pPr>
        <w:widowControl w:val="0"/>
        <w:tabs>
          <w:tab w:val="left" w:pos="360"/>
        </w:tabs>
        <w:suppressAutoHyphens/>
        <w:jc w:val="both"/>
        <w:rPr>
          <w:lang w:val="ru-RU"/>
        </w:rPr>
      </w:pPr>
      <w:r>
        <w:rPr>
          <w:lang w:val="ru-RU"/>
        </w:rPr>
        <w:t>Небојша Зорић</w:t>
      </w:r>
      <w:r w:rsidR="00316F43">
        <w:rPr>
          <w:lang w:val="ru-RU"/>
        </w:rPr>
        <w:t>, металуршки техничар</w:t>
      </w:r>
    </w:p>
    <w:p w:rsidR="00866C1B" w:rsidRDefault="00866C1B" w:rsidP="00866C1B">
      <w:pPr>
        <w:widowControl w:val="0"/>
        <w:tabs>
          <w:tab w:val="left" w:pos="360"/>
        </w:tabs>
        <w:suppressAutoHyphens/>
        <w:jc w:val="both"/>
        <w:rPr>
          <w:lang w:val="sr-Cyrl-CS"/>
        </w:rPr>
      </w:pPr>
      <w:r>
        <w:rPr>
          <w:lang w:val="ru-RU"/>
        </w:rPr>
        <w:t>Дражена Жарковић</w:t>
      </w:r>
      <w:r w:rsidR="00316F43">
        <w:rPr>
          <w:lang w:val="ru-RU"/>
        </w:rPr>
        <w:t>, дипломирани менаџер у туризму</w:t>
      </w:r>
    </w:p>
    <w:p w:rsidR="00866C1B" w:rsidRDefault="00866C1B" w:rsidP="00866C1B">
      <w:pPr>
        <w:widowControl w:val="0"/>
        <w:tabs>
          <w:tab w:val="left" w:pos="360"/>
        </w:tabs>
        <w:suppressAutoHyphens/>
        <w:jc w:val="both"/>
        <w:rPr>
          <w:lang w:val="ru-RU"/>
        </w:rPr>
      </w:pPr>
      <w:r>
        <w:rPr>
          <w:lang w:val="ru-RU"/>
        </w:rPr>
        <w:t>Мариана Маја Станковић</w:t>
      </w:r>
      <w:r w:rsidR="00316F43">
        <w:rPr>
          <w:lang w:val="ru-RU"/>
        </w:rPr>
        <w:t xml:space="preserve">, </w:t>
      </w:r>
      <w:r w:rsidR="00316F43">
        <w:rPr>
          <w:lang w:val="sr-Cyrl-CS"/>
        </w:rPr>
        <w:t>дипломирани економиста</w:t>
      </w:r>
    </w:p>
    <w:p w:rsidR="00866C1B" w:rsidRDefault="009C0812" w:rsidP="00866C1B">
      <w:pPr>
        <w:widowControl w:val="0"/>
        <w:tabs>
          <w:tab w:val="left" w:pos="360"/>
        </w:tabs>
        <w:suppressAutoHyphens/>
        <w:jc w:val="both"/>
        <w:rPr>
          <w:lang w:val="ru-RU"/>
        </w:rPr>
      </w:pPr>
      <w:r>
        <w:rPr>
          <w:lang w:val="ru-RU"/>
        </w:rPr>
        <w:t>Дани</w:t>
      </w:r>
      <w:r w:rsidR="00866C1B">
        <w:rPr>
          <w:lang w:val="ru-RU"/>
        </w:rPr>
        <w:t>ела Лазендић</w:t>
      </w:r>
      <w:r w:rsidR="00316F43">
        <w:rPr>
          <w:lang w:val="ru-RU"/>
        </w:rPr>
        <w:t xml:space="preserve">, </w:t>
      </w:r>
      <w:r w:rsidR="00316F43">
        <w:rPr>
          <w:lang w:val="sr-Cyrl-CS"/>
        </w:rPr>
        <w:t>дипломирани економиста</w:t>
      </w:r>
    </w:p>
    <w:p w:rsidR="00866C1B" w:rsidRPr="00040C0E" w:rsidRDefault="00316F43" w:rsidP="00866C1B">
      <w:pPr>
        <w:widowControl w:val="0"/>
        <w:suppressAutoHyphens/>
        <w:jc w:val="both"/>
        <w:rPr>
          <w:lang w:val="sr-Latn-CS"/>
        </w:rPr>
      </w:pPr>
      <w:r>
        <w:rPr>
          <w:lang w:val="ru-RU"/>
        </w:rPr>
        <w:t xml:space="preserve">Ивана Љубинковић, </w:t>
      </w:r>
      <w:r>
        <w:rPr>
          <w:lang w:val="sr-Cyrl-CS"/>
        </w:rPr>
        <w:t>дипломирани економиста-ревизор</w:t>
      </w:r>
    </w:p>
    <w:p w:rsidR="00866C1B" w:rsidRDefault="00866C1B" w:rsidP="00866C1B">
      <w:pPr>
        <w:widowControl w:val="0"/>
        <w:suppressAutoHyphens/>
        <w:jc w:val="both"/>
        <w:rPr>
          <w:lang w:val="sr-Latn-CS"/>
        </w:rPr>
      </w:pPr>
    </w:p>
    <w:p w:rsidR="00866C1B" w:rsidRDefault="00866C1B" w:rsidP="00866C1B">
      <w:pPr>
        <w:rPr>
          <w:lang w:val="sr-Cyrl-CS"/>
        </w:rPr>
      </w:pPr>
    </w:p>
    <w:p w:rsidR="00866C1B" w:rsidRDefault="00866C1B" w:rsidP="00866C1B">
      <w:pPr>
        <w:rPr>
          <w:lang w:val="sr-Cyrl-CS"/>
        </w:rPr>
      </w:pPr>
    </w:p>
    <w:p w:rsidR="00866C1B" w:rsidRPr="00866C1B" w:rsidRDefault="00866C1B" w:rsidP="00866C1B">
      <w:pPr>
        <w:rPr>
          <w:lang w:val="sr-Cyrl-CS"/>
        </w:rPr>
      </w:pPr>
    </w:p>
    <w:p w:rsidR="00866C1B" w:rsidRPr="007A6200" w:rsidRDefault="00866C1B" w:rsidP="00866C1B">
      <w:pPr>
        <w:rPr>
          <w:lang w:val="sr-Cyrl-CS"/>
        </w:rPr>
      </w:pPr>
      <w:r w:rsidRPr="00EF55FC">
        <w:rPr>
          <w:b/>
          <w:lang w:val="sr-Cyrl-CS"/>
        </w:rPr>
        <w:t>Партнер-</w:t>
      </w:r>
      <w:r>
        <w:rPr>
          <w:lang w:val="sr-Cyrl-CS"/>
        </w:rPr>
        <w:t xml:space="preserve"> </w:t>
      </w:r>
      <w:r>
        <w:rPr>
          <w:b/>
          <w:bCs/>
          <w:lang w:val="sr-Cyrl-CS"/>
        </w:rPr>
        <w:t> Регионални центар за животну средину</w:t>
      </w:r>
      <w:r>
        <w:rPr>
          <w:lang w:val="sr-Cyrl-CS"/>
        </w:rPr>
        <w:t xml:space="preserve"> </w:t>
      </w:r>
      <w:r>
        <w:rPr>
          <w:b/>
          <w:bCs/>
          <w:lang w:val="sr-Cyrl-CS"/>
        </w:rPr>
        <w:t>(</w:t>
      </w:r>
      <w:r w:rsidRPr="007A6200">
        <w:rPr>
          <w:b/>
          <w:bCs/>
          <w:lang w:val="sr-Latn-CS"/>
        </w:rPr>
        <w:t>REC</w:t>
      </w:r>
      <w:r>
        <w:rPr>
          <w:b/>
          <w:bCs/>
          <w:lang w:val="sr-Cyrl-BA"/>
        </w:rPr>
        <w:t>)</w:t>
      </w:r>
    </w:p>
    <w:p w:rsidR="00866C1B" w:rsidRDefault="00866C1B" w:rsidP="00866C1B">
      <w:pPr>
        <w:pStyle w:val="NormalWeb"/>
        <w:spacing w:before="0" w:after="0"/>
        <w:rPr>
          <w:lang w:val="sr-Cyrl-CS"/>
        </w:rPr>
      </w:pPr>
      <w:r>
        <w:rPr>
          <w:lang w:val="sr-Cyrl-BA"/>
        </w:rPr>
        <w:t>Др Радоје Лаушевић</w:t>
      </w:r>
      <w:r w:rsidRPr="00866C1B">
        <w:rPr>
          <w:lang w:val="sr-Cyrl-CS"/>
        </w:rPr>
        <w:t xml:space="preserve">, </w:t>
      </w:r>
      <w:r>
        <w:rPr>
          <w:lang w:val="sr-Cyrl-BA"/>
        </w:rPr>
        <w:t> директор пројекта</w:t>
      </w:r>
    </w:p>
    <w:p w:rsidR="00866C1B" w:rsidRPr="00866C1B" w:rsidRDefault="00866C1B" w:rsidP="00866C1B">
      <w:pPr>
        <w:pStyle w:val="NormalWeb"/>
        <w:spacing w:before="0" w:after="0"/>
        <w:rPr>
          <w:lang w:val="sr-Cyrl-CS"/>
        </w:rPr>
      </w:pPr>
      <w:r>
        <w:rPr>
          <w:lang w:val="sr-Cyrl-BA"/>
        </w:rPr>
        <w:t>Срђан Сушић,  менаџер пројекта</w:t>
      </w:r>
    </w:p>
    <w:p w:rsidR="00866C1B" w:rsidRPr="007A6200" w:rsidRDefault="00866C1B" w:rsidP="00866C1B">
      <w:pPr>
        <w:rPr>
          <w:lang w:val="sr-Latn-CS"/>
        </w:rPr>
      </w:pPr>
      <w:r>
        <w:rPr>
          <w:lang w:val="sr-Cyrl-BA"/>
        </w:rPr>
        <w:t>Саша Солујић,  чланица пројектног тима</w:t>
      </w:r>
    </w:p>
    <w:p w:rsidR="00866C1B" w:rsidRPr="007A6200" w:rsidRDefault="00866C1B" w:rsidP="00866C1B">
      <w:pPr>
        <w:rPr>
          <w:lang w:val="sr-Latn-CS"/>
        </w:rPr>
      </w:pPr>
      <w:r>
        <w:rPr>
          <w:lang w:val="sr-Cyrl-BA"/>
        </w:rPr>
        <w:t>Зорица Кораћ,  чланица пројектног тима</w:t>
      </w:r>
    </w:p>
    <w:p w:rsidR="00866C1B" w:rsidRPr="007A6200" w:rsidRDefault="00866C1B" w:rsidP="00866C1B">
      <w:pPr>
        <w:rPr>
          <w:lang w:val="sr-Latn-CS"/>
        </w:rPr>
      </w:pPr>
      <w:r>
        <w:rPr>
          <w:lang w:val="sr-Cyrl-BA"/>
        </w:rPr>
        <w:t>Ивана Томашевић,  чланица пројектног тима</w:t>
      </w:r>
    </w:p>
    <w:p w:rsidR="00866C1B" w:rsidRPr="00866C1B" w:rsidRDefault="00866C1B" w:rsidP="00866C1B">
      <w:pPr>
        <w:pStyle w:val="NormalWeb"/>
        <w:spacing w:before="0" w:after="0"/>
        <w:rPr>
          <w:lang w:val="sr-Latn-CS"/>
        </w:rPr>
      </w:pPr>
      <w:r>
        <w:rPr>
          <w:lang w:val="sr-Cyrl-BA"/>
        </w:rPr>
        <w:t>Ан</w:t>
      </w:r>
      <w:r w:rsidR="001C1B13">
        <w:rPr>
          <w:lang w:val="sr-Cyrl-BA"/>
        </w:rPr>
        <w:t>д</w:t>
      </w:r>
      <w:r>
        <w:rPr>
          <w:lang w:val="sr-Cyrl-BA"/>
        </w:rPr>
        <w:t>реа Беванда-Хрво,  чланица пројектног тима</w:t>
      </w:r>
    </w:p>
    <w:p w:rsidR="00866C1B" w:rsidRPr="00866C1B" w:rsidRDefault="00866C1B" w:rsidP="00866C1B">
      <w:pPr>
        <w:pStyle w:val="NormalWeb"/>
        <w:spacing w:before="0" w:after="0"/>
        <w:rPr>
          <w:lang w:val="sr-Cyrl-BA"/>
        </w:rPr>
      </w:pPr>
      <w:r>
        <w:rPr>
          <w:lang w:val="sr-Cyrl-BA"/>
        </w:rPr>
        <w:t>Мира Васиљевић,  чланица пројектног тима</w:t>
      </w:r>
    </w:p>
    <w:p w:rsidR="00866C1B" w:rsidRDefault="00866C1B" w:rsidP="00866C1B">
      <w:pPr>
        <w:pStyle w:val="NormalWeb"/>
        <w:spacing w:before="0" w:after="0"/>
        <w:ind w:left="360"/>
        <w:rPr>
          <w:lang w:val="sr-Cyrl-CS"/>
        </w:rPr>
      </w:pPr>
    </w:p>
    <w:p w:rsidR="00866C1B" w:rsidRPr="00866C1B" w:rsidRDefault="00866C1B" w:rsidP="00866C1B">
      <w:pPr>
        <w:pStyle w:val="NormalWeb"/>
        <w:spacing w:before="0" w:after="0"/>
        <w:ind w:left="360"/>
        <w:rPr>
          <w:lang w:val="sr-Cyrl-CS"/>
        </w:rPr>
      </w:pPr>
    </w:p>
    <w:p w:rsidR="00866C1B" w:rsidRPr="00866C1B" w:rsidRDefault="00866C1B" w:rsidP="00866C1B">
      <w:pPr>
        <w:pStyle w:val="NormalWeb"/>
        <w:spacing w:before="0" w:after="0"/>
        <w:rPr>
          <w:lang w:val="sr-Latn-CS"/>
        </w:rPr>
      </w:pPr>
      <w:r w:rsidRPr="00EF55FC">
        <w:rPr>
          <w:b/>
          <w:lang w:val="sr-Cyrl-CS"/>
        </w:rPr>
        <w:t>Тим за подршку</w:t>
      </w:r>
      <w:r>
        <w:rPr>
          <w:lang w:val="sr-Cyrl-CS"/>
        </w:rPr>
        <w:t>-</w:t>
      </w:r>
      <w:r>
        <w:rPr>
          <w:b/>
          <w:bCs/>
          <w:lang w:val="sr-Cyrl-CS"/>
        </w:rPr>
        <w:t>МАКСИМА КОНСАЛТИНГ (</w:t>
      </w:r>
      <w:r w:rsidRPr="00866C1B">
        <w:rPr>
          <w:b/>
          <w:bCs/>
          <w:lang w:val="sr-Latn-CS"/>
        </w:rPr>
        <w:t>MAXIMA</w:t>
      </w:r>
      <w:r w:rsidRPr="007A6200">
        <w:rPr>
          <w:b/>
          <w:bCs/>
          <w:lang w:val="sr-Cyrl-CS"/>
        </w:rPr>
        <w:t xml:space="preserve"> </w:t>
      </w:r>
      <w:r w:rsidRPr="00866C1B">
        <w:rPr>
          <w:b/>
          <w:bCs/>
          <w:lang w:val="sr-Latn-CS"/>
        </w:rPr>
        <w:t>CONSULTING</w:t>
      </w:r>
      <w:r>
        <w:rPr>
          <w:b/>
          <w:bCs/>
          <w:lang w:val="sr-Cyrl-CS"/>
        </w:rPr>
        <w:t>),  Београд</w:t>
      </w:r>
    </w:p>
    <w:p w:rsidR="00866C1B" w:rsidRPr="00866C1B" w:rsidRDefault="00866C1B" w:rsidP="00866C1B">
      <w:pPr>
        <w:pStyle w:val="NormalWeb"/>
        <w:spacing w:before="0" w:after="0"/>
        <w:jc w:val="both"/>
        <w:rPr>
          <w:lang w:val="sr-Latn-CS"/>
        </w:rPr>
      </w:pPr>
      <w:r>
        <w:rPr>
          <w:lang w:val="sr-Cyrl-CS"/>
        </w:rPr>
        <w:t>Зоран Павловић</w:t>
      </w:r>
    </w:p>
    <w:p w:rsidR="00866C1B" w:rsidRDefault="00866C1B" w:rsidP="00866C1B">
      <w:pPr>
        <w:pStyle w:val="NormalWeb"/>
        <w:spacing w:before="0" w:after="0"/>
        <w:jc w:val="both"/>
        <w:rPr>
          <w:lang w:val="sr-Cyrl-CS"/>
        </w:rPr>
      </w:pPr>
      <w:r>
        <w:rPr>
          <w:lang w:val="sr-Cyrl-CS"/>
        </w:rPr>
        <w:t>Јасмина Крунић</w:t>
      </w:r>
    </w:p>
    <w:p w:rsidR="00866C1B" w:rsidRPr="00866C1B" w:rsidRDefault="00866C1B" w:rsidP="00866C1B">
      <w:pPr>
        <w:pStyle w:val="NormalWeb"/>
        <w:spacing w:before="0" w:after="0"/>
        <w:jc w:val="both"/>
        <w:rPr>
          <w:lang w:val="sr-Latn-CS"/>
        </w:rPr>
      </w:pPr>
      <w:r>
        <w:rPr>
          <w:lang w:val="sr-Cyrl-CS"/>
        </w:rPr>
        <w:t>Др Ана Јоловић</w:t>
      </w:r>
    </w:p>
    <w:p w:rsidR="00866C1B" w:rsidRPr="00587011" w:rsidRDefault="00866C1B" w:rsidP="00866C1B">
      <w:pPr>
        <w:pStyle w:val="NormalWeb"/>
        <w:spacing w:before="0" w:after="0"/>
        <w:jc w:val="both"/>
        <w:rPr>
          <w:lang w:val="sr-Latn-CS"/>
        </w:rPr>
      </w:pPr>
      <w:r>
        <w:rPr>
          <w:lang w:val="sr-Cyrl-CS"/>
        </w:rPr>
        <w:t>Др Роберт Молнар</w:t>
      </w:r>
    </w:p>
    <w:p w:rsidR="00866C1B" w:rsidRDefault="00866C1B" w:rsidP="00683CCE">
      <w:pPr>
        <w:rPr>
          <w:lang w:val="sr-Cyrl-CS"/>
        </w:rPr>
      </w:pPr>
    </w:p>
    <w:p w:rsidR="00866C1B" w:rsidRDefault="00866C1B" w:rsidP="00683CCE">
      <w:pPr>
        <w:rPr>
          <w:lang w:val="sr-Cyrl-CS"/>
        </w:rPr>
      </w:pPr>
    </w:p>
    <w:p w:rsidR="00441FCF" w:rsidRDefault="00441FCF" w:rsidP="00683CCE">
      <w:pPr>
        <w:rPr>
          <w:lang w:val="sr-Cyrl-CS"/>
        </w:rPr>
      </w:pPr>
    </w:p>
    <w:p w:rsidR="00570523" w:rsidRPr="00683CCE" w:rsidRDefault="00570523" w:rsidP="00683CCE">
      <w:pPr>
        <w:rPr>
          <w:lang w:val="sr-Cyrl-CS"/>
        </w:rPr>
      </w:pPr>
      <w:r w:rsidRPr="00683CCE">
        <w:rPr>
          <w:lang w:val="sr-Cyrl-CS"/>
        </w:rPr>
        <w:lastRenderedPageBreak/>
        <w:t>УВОДНЕ НАПОМЕНЕ</w:t>
      </w:r>
      <w:bookmarkEnd w:id="0"/>
      <w:bookmarkEnd w:id="1"/>
      <w:bookmarkEnd w:id="2"/>
    </w:p>
    <w:p w:rsidR="00570523" w:rsidRPr="00206526" w:rsidRDefault="00570523" w:rsidP="00570523">
      <w:pPr>
        <w:jc w:val="center"/>
        <w:rPr>
          <w:b/>
          <w:bCs/>
          <w:i/>
          <w:iCs/>
          <w:sz w:val="28"/>
          <w:szCs w:val="28"/>
          <w:lang w:val="ru-RU"/>
        </w:rPr>
      </w:pPr>
    </w:p>
    <w:p w:rsidR="00570523" w:rsidRDefault="00570523" w:rsidP="00706A19">
      <w:pPr>
        <w:spacing w:after="120"/>
        <w:ind w:firstLine="720"/>
        <w:jc w:val="both"/>
        <w:rPr>
          <w:lang w:val="sr-Cyrl-CS"/>
        </w:rPr>
      </w:pPr>
      <w:r>
        <w:rPr>
          <w:lang w:val="sr-Cyrl-CS"/>
        </w:rPr>
        <w:t>Ова Стратегија је резултат тимског рада чланов</w:t>
      </w:r>
      <w:r w:rsidRPr="00587011">
        <w:rPr>
          <w:lang w:val="sr-Latn-CS"/>
        </w:rPr>
        <w:t>a</w:t>
      </w:r>
      <w:r>
        <w:rPr>
          <w:lang w:val="sr-Cyrl-CS"/>
        </w:rPr>
        <w:t xml:space="preserve"> из општине Бијељина,</w:t>
      </w:r>
      <w:r w:rsidRPr="00206526">
        <w:rPr>
          <w:lang w:val="ru-RU"/>
        </w:rPr>
        <w:t xml:space="preserve"> </w:t>
      </w:r>
      <w:r>
        <w:rPr>
          <w:lang w:val="sr-Cyrl-CS"/>
        </w:rPr>
        <w:t>Региона</w:t>
      </w:r>
      <w:r w:rsidR="0099464B">
        <w:rPr>
          <w:lang w:val="sr-Cyrl-CS"/>
        </w:rPr>
        <w:t>лног центра за животну средину</w:t>
      </w:r>
      <w:r w:rsidR="0099464B">
        <w:rPr>
          <w:lang w:val="sr-Latn-CS"/>
        </w:rPr>
        <w:t xml:space="preserve"> </w:t>
      </w:r>
      <w:r>
        <w:rPr>
          <w:lang w:val="sr-Cyrl-CS"/>
        </w:rPr>
        <w:t xml:space="preserve">и консултантске фирме </w:t>
      </w:r>
      <w:r w:rsidRPr="00587011">
        <w:rPr>
          <w:lang w:val="sr-Latn-CS"/>
        </w:rPr>
        <w:t>MAXIMA</w:t>
      </w:r>
      <w:r>
        <w:rPr>
          <w:lang w:val="sr-Cyrl-CS"/>
        </w:rPr>
        <w:t xml:space="preserve"> </w:t>
      </w:r>
      <w:r w:rsidRPr="00587011">
        <w:rPr>
          <w:lang w:val="sr-Latn-CS"/>
        </w:rPr>
        <w:t>CONSULTING</w:t>
      </w:r>
      <w:r>
        <w:rPr>
          <w:lang w:val="sr-Cyrl-CS"/>
        </w:rPr>
        <w:t xml:space="preserve"> из Београда.</w:t>
      </w:r>
    </w:p>
    <w:p w:rsidR="00570523" w:rsidRDefault="00570523" w:rsidP="00570523">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120"/>
        <w:jc w:val="both"/>
        <w:rPr>
          <w:rFonts w:ascii="Times New Roman" w:hAnsi="Times New Roman" w:cs="Times New Roman"/>
          <w:sz w:val="24"/>
          <w:szCs w:val="24"/>
          <w:lang w:val="sr-Latn-CS"/>
        </w:rPr>
      </w:pPr>
      <w:r>
        <w:rPr>
          <w:rFonts w:ascii="Times New Roman" w:hAnsi="Times New Roman" w:cs="Times New Roman"/>
          <w:sz w:val="24"/>
          <w:szCs w:val="24"/>
          <w:lang w:val="ru-RU"/>
        </w:rPr>
        <w:t xml:space="preserve">Стратегија развоја туризма општине Бијељина за период 2012-2017. година </w:t>
      </w:r>
      <w:r>
        <w:rPr>
          <w:rFonts w:ascii="Times New Roman" w:hAnsi="Times New Roman" w:cs="Times New Roman"/>
          <w:sz w:val="24"/>
          <w:szCs w:val="24"/>
          <w:lang w:val="sr-Cyrl-CS"/>
        </w:rPr>
        <w:t>се реализује у оквиру пројекта ''Образовање за одрживи развој на Западном Балкану'', који финансира Министарство спољних послова Финске</w:t>
      </w:r>
      <w:r w:rsidRPr="00206526">
        <w:rPr>
          <w:rFonts w:ascii="Times New Roman" w:hAnsi="Times New Roman" w:cs="Times New Roman"/>
          <w:sz w:val="24"/>
          <w:szCs w:val="24"/>
          <w:lang w:val="ru-RU"/>
        </w:rPr>
        <w:t xml:space="preserve">. </w:t>
      </w:r>
      <w:r>
        <w:rPr>
          <w:rFonts w:ascii="Times New Roman" w:hAnsi="Times New Roman" w:cs="Times New Roman"/>
          <w:sz w:val="24"/>
          <w:szCs w:val="24"/>
          <w:lang w:val="sr-Cyrl-CS"/>
        </w:rPr>
        <w:t>Регионални центар за животну средину (</w:t>
      </w:r>
      <w:r>
        <w:rPr>
          <w:rFonts w:ascii="Times New Roman" w:hAnsi="Times New Roman" w:cs="Times New Roman"/>
          <w:sz w:val="24"/>
          <w:szCs w:val="24"/>
          <w:lang w:val="sr-Latn-CS"/>
        </w:rPr>
        <w:t xml:space="preserve">REC) </w:t>
      </w:r>
      <w:r>
        <w:rPr>
          <w:rFonts w:ascii="Times New Roman" w:hAnsi="Times New Roman" w:cs="Times New Roman"/>
          <w:sz w:val="24"/>
          <w:szCs w:val="24"/>
          <w:lang w:val="sr-Cyrl-CS"/>
        </w:rPr>
        <w:t>је</w:t>
      </w:r>
      <w:r w:rsidR="00510218">
        <w:rPr>
          <w:rFonts w:ascii="Times New Roman" w:hAnsi="Times New Roman" w:cs="Times New Roman"/>
          <w:sz w:val="24"/>
          <w:szCs w:val="24"/>
          <w:lang w:val="sr-Cyrl-BA"/>
        </w:rPr>
        <w:t xml:space="preserve"> у оквиру овог пројекта</w:t>
      </w:r>
      <w:r>
        <w:rPr>
          <w:rFonts w:ascii="Times New Roman" w:hAnsi="Times New Roman" w:cs="Times New Roman"/>
          <w:sz w:val="24"/>
          <w:szCs w:val="24"/>
          <w:lang w:val="sr-Cyrl-CS"/>
        </w:rPr>
        <w:t xml:space="preserve"> покренуо програм подизања капацитета општинских/градских управа, као и пружања подршке у погледу израде стратегија за локални одрживи развој, али и других стратешких докумената или њихових акционих планова. У пројекат је укључено 25 општина из слива ријеке Дрине (из Србије, Босне и Херцеговине и Црне Горе), путем којег је </w:t>
      </w:r>
      <w:r>
        <w:rPr>
          <w:rFonts w:ascii="Times New Roman" w:hAnsi="Times New Roman" w:cs="Times New Roman"/>
          <w:sz w:val="24"/>
          <w:szCs w:val="24"/>
          <w:lang w:val="sr-Latn-CS"/>
        </w:rPr>
        <w:t xml:space="preserve">REC </w:t>
      </w:r>
      <w:r>
        <w:rPr>
          <w:rFonts w:ascii="Times New Roman" w:hAnsi="Times New Roman" w:cs="Times New Roman"/>
          <w:sz w:val="24"/>
          <w:szCs w:val="24"/>
          <w:lang w:val="sr-Cyrl-CS"/>
        </w:rPr>
        <w:t>желио да пружи практичну структурирану подршку партнерским општинама, кроз серију тренинга, техничке подршке и планирања</w:t>
      </w:r>
      <w:r>
        <w:rPr>
          <w:rFonts w:ascii="Times New Roman" w:hAnsi="Times New Roman" w:cs="Times New Roman"/>
          <w:sz w:val="24"/>
          <w:szCs w:val="24"/>
          <w:lang w:val="sr-Latn-CS"/>
        </w:rPr>
        <w:t xml:space="preserve">. </w:t>
      </w:r>
    </w:p>
    <w:p w:rsidR="00570523" w:rsidRPr="00206526" w:rsidRDefault="00570523" w:rsidP="00706A19">
      <w:pPr>
        <w:ind w:firstLine="720"/>
        <w:jc w:val="both"/>
        <w:rPr>
          <w:lang w:val="ru-RU"/>
        </w:rPr>
      </w:pPr>
      <w:r w:rsidRPr="00206526">
        <w:rPr>
          <w:lang w:val="ru-RU"/>
        </w:rPr>
        <w:t>Општина Бијељина приступила је изради документа Стратегија развоја туризма општине Бије</w:t>
      </w:r>
      <w:r w:rsidR="00185DD0">
        <w:rPr>
          <w:lang w:val="ru-RU"/>
        </w:rPr>
        <w:t>љина за период 2012-2017. године</w:t>
      </w:r>
      <w:r w:rsidRPr="00206526">
        <w:rPr>
          <w:lang w:val="ru-RU"/>
        </w:rPr>
        <w:t>, на основу Стратегије развоја општине Бијељина до 2015. године и Стратегије развоја туризма Републике Српске за период 2011-2020. годин</w:t>
      </w:r>
      <w:r w:rsidR="00F109F9" w:rsidRPr="00706A19">
        <w:rPr>
          <w:lang w:val="ru-RU"/>
        </w:rPr>
        <w:t>е</w:t>
      </w:r>
      <w:r w:rsidRPr="00206526">
        <w:rPr>
          <w:lang w:val="ru-RU"/>
        </w:rPr>
        <w:t xml:space="preserve">. </w:t>
      </w:r>
    </w:p>
    <w:p w:rsidR="00570523" w:rsidRPr="00206526" w:rsidRDefault="00570523" w:rsidP="00570523">
      <w:pPr>
        <w:jc w:val="both"/>
        <w:rPr>
          <w:lang w:val="ru-RU"/>
        </w:rPr>
      </w:pPr>
    </w:p>
    <w:p w:rsidR="00570523" w:rsidRPr="00206526" w:rsidRDefault="00570523" w:rsidP="00706A19">
      <w:pPr>
        <w:ind w:firstLine="720"/>
        <w:jc w:val="both"/>
        <w:rPr>
          <w:lang w:val="ru-RU"/>
        </w:rPr>
      </w:pPr>
      <w:r w:rsidRPr="00206526">
        <w:rPr>
          <w:lang w:val="ru-RU"/>
        </w:rPr>
        <w:t xml:space="preserve">Стратегија развоја туризма општине Бијељина резултат је вишемјесечног рада представника јавног, </w:t>
      </w:r>
      <w:r w:rsidR="0099464B">
        <w:rPr>
          <w:lang w:val="ru-RU"/>
        </w:rPr>
        <w:t xml:space="preserve">приватног и цивилног сектора у </w:t>
      </w:r>
      <w:r w:rsidR="0099464B">
        <w:rPr>
          <w:lang w:val="sr-Cyrl-CS"/>
        </w:rPr>
        <w:t>О</w:t>
      </w:r>
      <w:r w:rsidRPr="00206526">
        <w:rPr>
          <w:lang w:val="ru-RU"/>
        </w:rPr>
        <w:t>пштини, као битних актера у области туризма, уз заједничко планирање и одговорност за властити развој.</w:t>
      </w:r>
    </w:p>
    <w:p w:rsidR="00570523" w:rsidRPr="00206526" w:rsidRDefault="00570523" w:rsidP="00570523">
      <w:pPr>
        <w:jc w:val="both"/>
        <w:rPr>
          <w:lang w:val="ru-RU"/>
        </w:rPr>
      </w:pPr>
    </w:p>
    <w:p w:rsidR="00570523" w:rsidRPr="00866C1B" w:rsidRDefault="00570523" w:rsidP="00706A19">
      <w:pPr>
        <w:ind w:firstLine="720"/>
        <w:jc w:val="both"/>
        <w:rPr>
          <w:lang w:val="sr-Cyrl-CS"/>
        </w:rPr>
      </w:pPr>
      <w:r w:rsidRPr="00206526">
        <w:rPr>
          <w:lang w:val="ru-RU"/>
        </w:rPr>
        <w:t xml:space="preserve">Начелник општине Бијељина </w:t>
      </w:r>
      <w:r w:rsidR="008740BA" w:rsidRPr="00206526">
        <w:rPr>
          <w:lang w:val="ru-RU"/>
        </w:rPr>
        <w:t xml:space="preserve">је </w:t>
      </w:r>
      <w:r w:rsidR="008740BA">
        <w:rPr>
          <w:lang w:val="sr-Cyrl-BA"/>
        </w:rPr>
        <w:t xml:space="preserve">рјешењем број 02-111-160/111 од 11.10.2011.године </w:t>
      </w:r>
      <w:r w:rsidRPr="00206526">
        <w:rPr>
          <w:lang w:val="ru-RU"/>
        </w:rPr>
        <w:t>именовао радну групу за израду Страт</w:t>
      </w:r>
      <w:r w:rsidR="00866C1B">
        <w:rPr>
          <w:lang w:val="ru-RU"/>
        </w:rPr>
        <w:t>егије развоја туризма у саставу</w:t>
      </w:r>
      <w:r w:rsidR="00866C1B">
        <w:rPr>
          <w:lang w:val="sr-Cyrl-CS"/>
        </w:rPr>
        <w:t xml:space="preserve"> општине Бијељина 2012-2017. године.</w:t>
      </w:r>
    </w:p>
    <w:p w:rsidR="00570523" w:rsidRPr="00F20A4B" w:rsidRDefault="00570523" w:rsidP="00706A19">
      <w:pPr>
        <w:ind w:firstLine="720"/>
        <w:jc w:val="both"/>
        <w:rPr>
          <w:lang w:val="ru-RU"/>
        </w:rPr>
      </w:pPr>
      <w:r w:rsidRPr="00206526">
        <w:rPr>
          <w:lang w:val="ru-RU"/>
        </w:rPr>
        <w:t xml:space="preserve">Радна група за израду Стратегије развоја туризма општине Бијељина провела је теренска истраживања туристичког сектора, обавила консултације са стручњацима из ове области, ресорним министарством, те приступила изради овог стратешког документа. Да би се испитале потребе туристичког сектора и добило мишљење о томе шта је неопходно промијенити, унаприједити и побољшати у даљем развоју туристичке дјелатности, спроведена је анкета међу кључним актерима туристичке привреде. </w:t>
      </w:r>
      <w:r w:rsidRPr="00F20A4B">
        <w:rPr>
          <w:lang w:val="ru-RU"/>
        </w:rPr>
        <w:t xml:space="preserve">Нацрт Стратегије </w:t>
      </w:r>
      <w:r w:rsidR="00866C1B">
        <w:rPr>
          <w:lang w:val="ru-RU"/>
        </w:rPr>
        <w:t xml:space="preserve">биће представљен </w:t>
      </w:r>
      <w:r w:rsidRPr="00F20A4B">
        <w:rPr>
          <w:lang w:val="ru-RU"/>
        </w:rPr>
        <w:t>на јавним скуповима – презентацијама, као и на интернет стран</w:t>
      </w:r>
      <w:r w:rsidR="00866C1B">
        <w:rPr>
          <w:lang w:val="ru-RU"/>
        </w:rPr>
        <w:t>ици општине Бијељина, тако да</w:t>
      </w:r>
      <w:r w:rsidRPr="00F20A4B">
        <w:rPr>
          <w:lang w:val="ru-RU"/>
        </w:rPr>
        <w:t xml:space="preserve"> сви заинтересовани актери из обла</w:t>
      </w:r>
      <w:r w:rsidR="00866C1B">
        <w:rPr>
          <w:lang w:val="ru-RU"/>
        </w:rPr>
        <w:t>сти туристичке дјелатности могу</w:t>
      </w:r>
      <w:r w:rsidRPr="00F20A4B">
        <w:rPr>
          <w:lang w:val="ru-RU"/>
        </w:rPr>
        <w:t xml:space="preserve"> упутити своје пр</w:t>
      </w:r>
      <w:r w:rsidR="00FB5E31" w:rsidRPr="00F20A4B">
        <w:rPr>
          <w:lang w:val="ru-RU"/>
        </w:rPr>
        <w:t>иј</w:t>
      </w:r>
      <w:r w:rsidRPr="00F20A4B">
        <w:rPr>
          <w:lang w:val="ru-RU"/>
        </w:rPr>
        <w:t>едлоге, примједбе и сугестије у року од мјесец дана. Све оправдане и прихватљиве примј</w:t>
      </w:r>
      <w:r w:rsidR="00866C1B">
        <w:rPr>
          <w:lang w:val="ru-RU"/>
        </w:rPr>
        <w:t>едбе и сугестије, Радна група ће укључити</w:t>
      </w:r>
      <w:r w:rsidRPr="00F20A4B">
        <w:rPr>
          <w:lang w:val="ru-RU"/>
        </w:rPr>
        <w:t xml:space="preserve"> у кона</w:t>
      </w:r>
      <w:r w:rsidR="00866C1B">
        <w:rPr>
          <w:lang w:val="ru-RU"/>
        </w:rPr>
        <w:t>чан текст Стратегије и доставити</w:t>
      </w:r>
      <w:r w:rsidRPr="00F20A4B">
        <w:rPr>
          <w:lang w:val="ru-RU"/>
        </w:rPr>
        <w:t xml:space="preserve"> га Скупштини општине Бијељина на усвајање.</w:t>
      </w:r>
    </w:p>
    <w:p w:rsidR="00570523" w:rsidRPr="00206526" w:rsidRDefault="00570523" w:rsidP="00570523">
      <w:pPr>
        <w:jc w:val="both"/>
        <w:rPr>
          <w:lang w:val="ru-RU"/>
        </w:rPr>
      </w:pPr>
      <w:r w:rsidRPr="00206526">
        <w:rPr>
          <w:lang w:val="ru-RU"/>
        </w:rPr>
        <w:t>Стратегијом развоја туризма општине Бијељина приказано је тренутно стање о овој области, обухватањем</w:t>
      </w:r>
      <w:r w:rsidR="0099464B">
        <w:rPr>
          <w:lang w:val="ru-RU"/>
        </w:rPr>
        <w:t xml:space="preserve"> свих потенцијалних простора у О</w:t>
      </w:r>
      <w:r w:rsidRPr="00206526">
        <w:rPr>
          <w:lang w:val="ru-RU"/>
        </w:rPr>
        <w:t>пштини који могу имати одређену туристичку вриједност. Дефинисани су кључни проблеми и могућности за даљи развој, заједнички је дефинисана стратешка визија Бијељине као атрактивне туристичке дестинације, те утврђени циљеви развоја. Након тога се приступило планирању прихватљивих и реалних програма и пројеката, као и утврђивању приоритета у области развоја туристичке дјелатности. Именовани су носиоци будућих пројеката и утврђен оквирни буџет неопходан за њихову реализацију.</w:t>
      </w:r>
    </w:p>
    <w:p w:rsidR="00570523" w:rsidRPr="00206526" w:rsidRDefault="00570523" w:rsidP="00570523">
      <w:pPr>
        <w:jc w:val="both"/>
        <w:rPr>
          <w:lang w:val="ru-RU"/>
        </w:rPr>
      </w:pPr>
    </w:p>
    <w:p w:rsidR="00570523" w:rsidRPr="00206526" w:rsidRDefault="00570523" w:rsidP="00706A19">
      <w:pPr>
        <w:ind w:firstLine="720"/>
        <w:jc w:val="both"/>
        <w:rPr>
          <w:lang w:val="ru-RU"/>
        </w:rPr>
      </w:pPr>
      <w:r w:rsidRPr="004B6BD4">
        <w:rPr>
          <w:lang w:val="ru-RU"/>
        </w:rPr>
        <w:t>Свакако да ће се коначан успјех ове стратегије мјерити кроз степен њене реализације, у смислу броја квалитетних пројеката, повећања туристичке понуде, повећаног броја туриста, бољи рад субјеката туристичке привреде, пораст прихода и коначно кроз побољшање животног стандарда и квалитета живота наших грађана</w:t>
      </w:r>
      <w:r w:rsidRPr="00206526">
        <w:rPr>
          <w:lang w:val="ru-RU"/>
        </w:rPr>
        <w:t>.</w:t>
      </w:r>
    </w:p>
    <w:p w:rsidR="00570523" w:rsidRPr="00206526" w:rsidRDefault="00570523" w:rsidP="00570523">
      <w:pPr>
        <w:jc w:val="both"/>
        <w:rPr>
          <w:lang w:val="ru-RU"/>
        </w:rPr>
      </w:pPr>
    </w:p>
    <w:p w:rsidR="00570523" w:rsidRPr="00206526" w:rsidRDefault="00570523" w:rsidP="00570523">
      <w:pPr>
        <w:jc w:val="both"/>
        <w:rPr>
          <w:lang w:val="ru-RU"/>
        </w:rPr>
      </w:pPr>
    </w:p>
    <w:p w:rsidR="00CE3A89" w:rsidRPr="00B66325" w:rsidRDefault="00A8368D" w:rsidP="007F32ED">
      <w:pPr>
        <w:rPr>
          <w:lang w:val="ru-RU"/>
        </w:rPr>
      </w:pPr>
      <w:bookmarkStart w:id="3" w:name="_Toc312961609"/>
      <w:bookmarkStart w:id="4" w:name="_Toc313009506"/>
      <w:bookmarkStart w:id="5" w:name="_Toc313009588"/>
      <w:bookmarkStart w:id="6" w:name="_Toc313009664"/>
      <w:r>
        <w:rPr>
          <w:i/>
          <w:noProof/>
        </w:rPr>
        <w:drawing>
          <wp:inline distT="0" distB="0" distL="0" distR="0">
            <wp:extent cx="1981200" cy="157162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1981200" cy="1571625"/>
                    </a:xfrm>
                    <a:prstGeom prst="rect">
                      <a:avLst/>
                    </a:prstGeom>
                    <a:noFill/>
                    <a:ln w="9525">
                      <a:noFill/>
                      <a:miter lim="800000"/>
                      <a:headEnd/>
                      <a:tailEnd/>
                    </a:ln>
                  </pic:spPr>
                </pic:pic>
              </a:graphicData>
            </a:graphic>
          </wp:inline>
        </w:drawing>
      </w:r>
      <w:r w:rsidR="00CE3A89" w:rsidRPr="00C15D80">
        <w:rPr>
          <w:lang w:val="ru-RU"/>
        </w:rPr>
        <w:t xml:space="preserve">   </w:t>
      </w:r>
      <w:r w:rsidR="00441FCF" w:rsidRPr="00441FCF">
        <w:rPr>
          <w:b/>
          <w:sz w:val="20"/>
          <w:szCs w:val="20"/>
          <w:lang w:val="ru-RU"/>
        </w:rPr>
        <w:t>ПОРУКА</w:t>
      </w:r>
      <w:r w:rsidR="00441FCF" w:rsidRPr="00441FCF">
        <w:rPr>
          <w:sz w:val="20"/>
          <w:szCs w:val="20"/>
          <w:lang w:val="ru-RU"/>
        </w:rPr>
        <w:t xml:space="preserve"> </w:t>
      </w:r>
      <w:r w:rsidR="00441FCF" w:rsidRPr="00441FCF">
        <w:rPr>
          <w:b/>
          <w:sz w:val="20"/>
          <w:szCs w:val="20"/>
          <w:lang w:val="ru-RU"/>
        </w:rPr>
        <w:t>НАЧЕЛНИКА</w:t>
      </w:r>
      <w:r w:rsidR="00441FCF" w:rsidRPr="00441FCF">
        <w:rPr>
          <w:sz w:val="20"/>
          <w:szCs w:val="20"/>
          <w:lang w:val="ru-RU"/>
        </w:rPr>
        <w:t xml:space="preserve"> </w:t>
      </w:r>
      <w:r w:rsidR="00441FCF" w:rsidRPr="00441FCF">
        <w:rPr>
          <w:b/>
          <w:sz w:val="20"/>
          <w:szCs w:val="20"/>
          <w:lang w:val="ru-RU"/>
        </w:rPr>
        <w:t>ОПШТИНЕ</w:t>
      </w:r>
      <w:bookmarkEnd w:id="3"/>
      <w:bookmarkEnd w:id="4"/>
      <w:bookmarkEnd w:id="5"/>
      <w:bookmarkEnd w:id="6"/>
    </w:p>
    <w:p w:rsidR="007F32ED" w:rsidRPr="00B66325" w:rsidRDefault="007F32ED" w:rsidP="00570523">
      <w:pPr>
        <w:jc w:val="both"/>
        <w:rPr>
          <w:i/>
          <w:lang w:val="ru-RU"/>
        </w:rPr>
      </w:pPr>
    </w:p>
    <w:p w:rsidR="00570523" w:rsidRPr="00A50AD4" w:rsidRDefault="00570523" w:rsidP="00570523">
      <w:pPr>
        <w:jc w:val="both"/>
        <w:rPr>
          <w:i/>
          <w:lang w:val="ru-RU"/>
        </w:rPr>
      </w:pPr>
      <w:r w:rsidRPr="00570523">
        <w:rPr>
          <w:i/>
          <w:lang w:val="ru-RU"/>
        </w:rPr>
        <w:t>Поштовани суграђани,</w:t>
      </w:r>
    </w:p>
    <w:p w:rsidR="00570523" w:rsidRPr="00B66325" w:rsidRDefault="00570523" w:rsidP="00570523">
      <w:pPr>
        <w:jc w:val="both"/>
        <w:rPr>
          <w:i/>
          <w:lang w:val="ru-RU"/>
        </w:rPr>
      </w:pPr>
    </w:p>
    <w:p w:rsidR="00B52B99" w:rsidRDefault="00B52B99" w:rsidP="00B52B99">
      <w:pPr>
        <w:ind w:firstLine="720"/>
        <w:jc w:val="both"/>
        <w:rPr>
          <w:i/>
          <w:lang w:val="sr-Cyrl-BA"/>
        </w:rPr>
      </w:pPr>
      <w:bookmarkStart w:id="7" w:name="_Toc239239989"/>
      <w:r>
        <w:rPr>
          <w:i/>
          <w:lang w:val="sr-Cyrl-BA"/>
        </w:rPr>
        <w:t>Наша садашњост и будућност одређени су глобалним изазовима. Одговор на њих је постојање властите визије јер онај ко нема властите визиј</w:t>
      </w:r>
      <w:r w:rsidR="00B614FF">
        <w:rPr>
          <w:i/>
          <w:lang w:val="sr-Cyrl-BA"/>
        </w:rPr>
        <w:t>е свог развоја постаје предмет</w:t>
      </w:r>
      <w:r>
        <w:rPr>
          <w:i/>
          <w:lang w:val="sr-Cyrl-BA"/>
        </w:rPr>
        <w:t xml:space="preserve"> туђих жеља и интереса. Ми желимо имати активну улогу у привредном развоју, али желимо бити и учесник који координира, ствара услове за приватне предузетничке активности које морају бити у равнотежи с друштвеним односно јавним потребама.</w:t>
      </w:r>
    </w:p>
    <w:p w:rsidR="00B52B99" w:rsidRDefault="00B52B99" w:rsidP="00B52B99">
      <w:pPr>
        <w:ind w:firstLine="720"/>
        <w:jc w:val="both"/>
        <w:rPr>
          <w:i/>
          <w:lang w:val="sr-Cyrl-BA"/>
        </w:rPr>
      </w:pPr>
      <w:r>
        <w:rPr>
          <w:i/>
          <w:lang w:val="ru-RU"/>
        </w:rPr>
        <w:t>Наш град настоји градити своју будућност у духу богате традиције, а истовремено одговорити свим захтјевима модерног доба. Увјерени смо да то добро чинимо на задовољство наших суграђана, а у погледу прилагођавања града изазовима будућности, тежиште стављамо на подизање друштвеног стандарда и уређивање града, очување културне баштине, одрживи развој и наравно заштиту животне средине.</w:t>
      </w:r>
      <w:r>
        <w:rPr>
          <w:i/>
          <w:lang w:val="sr-Cyrl-BA"/>
        </w:rPr>
        <w:t xml:space="preserve"> </w:t>
      </w:r>
    </w:p>
    <w:p w:rsidR="00B52B99" w:rsidRDefault="00B52B99" w:rsidP="00B52B99">
      <w:pPr>
        <w:ind w:firstLine="720"/>
        <w:jc w:val="both"/>
        <w:rPr>
          <w:i/>
          <w:lang w:val="sr-Cyrl-BA"/>
        </w:rPr>
      </w:pPr>
      <w:r>
        <w:rPr>
          <w:i/>
          <w:lang w:val="ru-RU"/>
        </w:rPr>
        <w:t>Покренута је својеврсна ренесанса нашег града како би у њему уживали наши грађани, они који то желе постати и наши туристи. Наш град је усмјерен на капитално интензиван развој што обухвата велике инвестиције на свим подручјима; од друштвених до комуналних. Интензивно се ради на неколико капиталних пројеката.</w:t>
      </w:r>
      <w:r>
        <w:rPr>
          <w:i/>
          <w:lang w:val="sr-Cyrl-BA"/>
        </w:rPr>
        <w:t xml:space="preserve"> </w:t>
      </w:r>
    </w:p>
    <w:p w:rsidR="00B52B99" w:rsidRDefault="00B52B99" w:rsidP="00B52B99">
      <w:pPr>
        <w:ind w:firstLine="720"/>
        <w:jc w:val="both"/>
        <w:rPr>
          <w:i/>
          <w:lang w:val="sr-Cyrl-BA"/>
        </w:rPr>
      </w:pPr>
      <w:r>
        <w:rPr>
          <w:i/>
          <w:lang w:val="ru-RU"/>
        </w:rPr>
        <w:t>Наш град је близак сваком свом суграђанину те вриједно и непоновљиво искуство сваком нашем драгом госту. Мијењајући га, настојимо да његов идентитет и традиција остану нетакнути. При свему томе не заборављамо наше рурално подручје; једна од наших темељних одредница била је и остала једнак квалитет живота у урбаној средини и приградским насељима.</w:t>
      </w:r>
    </w:p>
    <w:p w:rsidR="00B52B99" w:rsidRDefault="00B52B99" w:rsidP="00B52B99">
      <w:pPr>
        <w:ind w:firstLine="720"/>
        <w:jc w:val="both"/>
        <w:rPr>
          <w:rFonts w:eastAsia="Calibri"/>
          <w:i/>
          <w:lang w:val="sr-Cyrl-BA"/>
        </w:rPr>
      </w:pPr>
      <w:r>
        <w:rPr>
          <w:rFonts w:eastAsia="Calibri"/>
          <w:i/>
          <w:lang w:val="ru-RU"/>
        </w:rPr>
        <w:t>Стратегија развоја туризма општине Бијељина јесте интегрални документ, чија ће реализација</w:t>
      </w:r>
      <w:r>
        <w:rPr>
          <w:rFonts w:eastAsia="Calibri"/>
          <w:i/>
          <w:lang w:val="sr-Cyrl-BA"/>
        </w:rPr>
        <w:t xml:space="preserve"> </w:t>
      </w:r>
      <w:r>
        <w:rPr>
          <w:rFonts w:eastAsia="Calibri"/>
          <w:i/>
          <w:lang w:val="ru-RU"/>
        </w:rPr>
        <w:t>показати наше способности за прилагођавање</w:t>
      </w:r>
      <w:r>
        <w:rPr>
          <w:rFonts w:eastAsia="Calibri"/>
          <w:i/>
          <w:lang w:val="sr-Cyrl-BA"/>
        </w:rPr>
        <w:t>м</w:t>
      </w:r>
      <w:r>
        <w:rPr>
          <w:rFonts w:eastAsia="Calibri"/>
          <w:i/>
          <w:lang w:val="ru-RU"/>
        </w:rPr>
        <w:t xml:space="preserve"> и управљање</w:t>
      </w:r>
      <w:r>
        <w:rPr>
          <w:rFonts w:eastAsia="Calibri"/>
          <w:i/>
          <w:lang w:val="sr-Cyrl-BA"/>
        </w:rPr>
        <w:t>м</w:t>
      </w:r>
      <w:r>
        <w:rPr>
          <w:rFonts w:eastAsia="Calibri"/>
          <w:i/>
          <w:lang w:val="ru-RU"/>
        </w:rPr>
        <w:t xml:space="preserve"> властитим </w:t>
      </w:r>
      <w:r>
        <w:rPr>
          <w:rFonts w:eastAsia="Calibri"/>
          <w:i/>
          <w:lang w:val="sr-Cyrl-BA"/>
        </w:rPr>
        <w:t>ресурсима у области туризма.</w:t>
      </w:r>
    </w:p>
    <w:p w:rsidR="00B52B99" w:rsidRDefault="00B52B99" w:rsidP="00B52B99">
      <w:pPr>
        <w:ind w:firstLine="720"/>
        <w:jc w:val="both"/>
        <w:rPr>
          <w:i/>
          <w:lang w:val="ru-RU"/>
        </w:rPr>
      </w:pPr>
      <w:r>
        <w:rPr>
          <w:i/>
          <w:lang w:val="ru-RU"/>
        </w:rPr>
        <w:t xml:space="preserve">Стратегија је настала заједничким радом и напором свих грађана, представника економског и друштвеног живота, невладиних организација, интересних </w:t>
      </w:r>
      <w:r w:rsidRPr="00B52B99">
        <w:rPr>
          <w:i/>
          <w:lang w:val="sr-Cyrl-BA"/>
        </w:rPr>
        <w:t>група</w:t>
      </w:r>
      <w:r>
        <w:rPr>
          <w:i/>
          <w:lang w:val="ru-RU"/>
        </w:rPr>
        <w:t>, као и стручњака за област</w:t>
      </w:r>
      <w:r w:rsidRPr="00B52B99">
        <w:rPr>
          <w:i/>
          <w:lang w:val="sr-Cyrl-BA"/>
        </w:rPr>
        <w:t xml:space="preserve"> туризма</w:t>
      </w:r>
      <w:r>
        <w:rPr>
          <w:i/>
          <w:lang w:val="ru-RU"/>
        </w:rPr>
        <w:t>.</w:t>
      </w:r>
      <w:r>
        <w:rPr>
          <w:i/>
          <w:lang w:val="sr-Cyrl-BA"/>
        </w:rPr>
        <w:t xml:space="preserve"> </w:t>
      </w:r>
      <w:r>
        <w:rPr>
          <w:i/>
          <w:lang w:val="ru-RU"/>
        </w:rPr>
        <w:t>Посебну захвалност дугујем</w:t>
      </w:r>
      <w:r>
        <w:rPr>
          <w:i/>
          <w:lang w:val="sr-Cyrl-BA"/>
        </w:rPr>
        <w:t>о</w:t>
      </w:r>
      <w:r>
        <w:rPr>
          <w:i/>
          <w:lang w:val="ru-RU"/>
        </w:rPr>
        <w:t xml:space="preserve"> Регионалном центру за </w:t>
      </w:r>
      <w:r>
        <w:rPr>
          <w:i/>
          <w:lang w:val="sr-Cyrl-BA"/>
        </w:rPr>
        <w:t>животну средину (</w:t>
      </w:r>
      <w:r>
        <w:rPr>
          <w:i/>
        </w:rPr>
        <w:t>REC</w:t>
      </w:r>
      <w:r>
        <w:rPr>
          <w:i/>
          <w:lang w:val="ru-RU"/>
        </w:rPr>
        <w:t>)</w:t>
      </w:r>
      <w:r>
        <w:rPr>
          <w:lang w:val="sr-Cyrl-CS"/>
        </w:rPr>
        <w:t xml:space="preserve"> </w:t>
      </w:r>
      <w:r>
        <w:rPr>
          <w:i/>
          <w:lang w:val="sr-Cyrl-BA"/>
        </w:rPr>
        <w:t xml:space="preserve">који </w:t>
      </w:r>
      <w:r>
        <w:rPr>
          <w:i/>
          <w:lang w:val="sr-Cyrl-CS"/>
        </w:rPr>
        <w:t>је покренуо програм подизања капацитета општинских</w:t>
      </w:r>
      <w:r>
        <w:rPr>
          <w:i/>
          <w:lang w:val="sr-Cyrl-BA"/>
        </w:rPr>
        <w:t xml:space="preserve"> </w:t>
      </w:r>
      <w:r>
        <w:rPr>
          <w:i/>
          <w:lang w:val="sr-Cyrl-CS"/>
        </w:rPr>
        <w:t>управа, као и пружања подршке у погледу израде стратегиј</w:t>
      </w:r>
      <w:r>
        <w:rPr>
          <w:i/>
          <w:lang w:val="sr-Cyrl-BA"/>
        </w:rPr>
        <w:t>е.</w:t>
      </w:r>
      <w:r>
        <w:rPr>
          <w:i/>
          <w:lang w:val="sr-Cyrl-CS"/>
        </w:rPr>
        <w:t xml:space="preserve"> </w:t>
      </w:r>
    </w:p>
    <w:p w:rsidR="00B52B99" w:rsidRPr="00B52B99" w:rsidRDefault="00B52B99" w:rsidP="00B52B99">
      <w:pPr>
        <w:ind w:firstLine="720"/>
        <w:jc w:val="both"/>
        <w:rPr>
          <w:i/>
          <w:lang w:val="ru-RU"/>
        </w:rPr>
      </w:pPr>
      <w:r>
        <w:rPr>
          <w:i/>
          <w:lang w:val="ru-RU"/>
        </w:rPr>
        <w:t>Због свега реченог, увјерен сам да ћемо успјети да реализујемо Стратегију развоја туризма општине Бијељина</w:t>
      </w:r>
      <w:r w:rsidRPr="00B52B99">
        <w:rPr>
          <w:i/>
          <w:lang w:val="ru-RU"/>
        </w:rPr>
        <w:t xml:space="preserve">, развијемо наше туристичке ресурсе </w:t>
      </w:r>
      <w:r>
        <w:rPr>
          <w:i/>
          <w:lang w:val="ru-RU"/>
        </w:rPr>
        <w:t>на</w:t>
      </w:r>
      <w:r>
        <w:rPr>
          <w:i/>
          <w:lang w:val="sr-Cyrl-BA"/>
        </w:rPr>
        <w:t xml:space="preserve"> </w:t>
      </w:r>
      <w:r>
        <w:rPr>
          <w:i/>
          <w:lang w:val="ru-RU"/>
        </w:rPr>
        <w:t>добробит сви</w:t>
      </w:r>
      <w:r w:rsidRPr="00B52B99">
        <w:rPr>
          <w:i/>
          <w:lang w:val="ru-RU"/>
        </w:rPr>
        <w:t xml:space="preserve">х, а да не угрозимо животну средину у којој живимо. </w:t>
      </w:r>
    </w:p>
    <w:p w:rsidR="00B52B99" w:rsidRPr="00B66325" w:rsidRDefault="00B52B99" w:rsidP="00B52B99">
      <w:pPr>
        <w:rPr>
          <w:i/>
          <w:lang w:val="ru-RU"/>
        </w:rPr>
      </w:pPr>
    </w:p>
    <w:p w:rsidR="00B52B99" w:rsidRPr="004A7B6F" w:rsidRDefault="004B6BD4" w:rsidP="00B52B99">
      <w:pPr>
        <w:rPr>
          <w:i/>
          <w:lang w:val="sr-Cyrl-CS"/>
        </w:rPr>
      </w:pPr>
      <w:r>
        <w:rPr>
          <w:i/>
          <w:lang w:val="sr-Cyrl-BA"/>
        </w:rPr>
        <w:t>Бијељина, Фебруар</w:t>
      </w:r>
      <w:r w:rsidR="0099464B">
        <w:rPr>
          <w:i/>
          <w:lang w:val="sr-Cyrl-BA"/>
        </w:rPr>
        <w:t xml:space="preserve"> 2012</w:t>
      </w:r>
      <w:r w:rsidR="00B52B99" w:rsidRPr="00B52B99">
        <w:rPr>
          <w:i/>
          <w:lang w:val="sr-Cyrl-BA"/>
        </w:rPr>
        <w:t>.године</w:t>
      </w:r>
      <w:r w:rsidR="007F32ED">
        <w:rPr>
          <w:i/>
          <w:lang w:val="ru-RU"/>
        </w:rPr>
        <w:t xml:space="preserve">   </w:t>
      </w:r>
      <w:r w:rsidR="00B52B99">
        <w:rPr>
          <w:i/>
          <w:lang w:val="ru-RU"/>
        </w:rPr>
        <w:t xml:space="preserve">                   </w:t>
      </w:r>
    </w:p>
    <w:p w:rsidR="00B52B99" w:rsidRPr="007F32ED" w:rsidRDefault="00B52B99" w:rsidP="007F32ED">
      <w:pPr>
        <w:jc w:val="right"/>
        <w:rPr>
          <w:i/>
        </w:rPr>
      </w:pPr>
      <w:r>
        <w:rPr>
          <w:i/>
          <w:lang w:val="ru-RU"/>
        </w:rPr>
        <w:t xml:space="preserve">                             </w:t>
      </w:r>
      <w:r w:rsidR="007F32ED">
        <w:rPr>
          <w:i/>
          <w:lang w:val="ru-RU"/>
        </w:rPr>
        <w:t xml:space="preserve">                               </w:t>
      </w:r>
      <w:r>
        <w:rPr>
          <w:i/>
          <w:lang w:val="ru-RU"/>
        </w:rPr>
        <w:t xml:space="preserve">  </w:t>
      </w:r>
      <w:r w:rsidR="00A8368D">
        <w:rPr>
          <w:noProof/>
        </w:rPr>
        <w:drawing>
          <wp:inline distT="0" distB="0" distL="0" distR="0">
            <wp:extent cx="2324100" cy="952500"/>
            <wp:effectExtent l="19050" t="0" r="0" b="0"/>
            <wp:docPr id="12" name="Picture 6" descr="C:\Documents and Settings\sbasic\Local Settings\Temporary Internet Files\Content.Word\slav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sbasic\Local Settings\Temporary Internet Files\Content.Word\slavko.jpg"/>
                    <pic:cNvPicPr>
                      <a:picLocks noChangeAspect="1" noChangeArrowheads="1"/>
                    </pic:cNvPicPr>
                  </pic:nvPicPr>
                  <pic:blipFill>
                    <a:blip r:embed="rId10"/>
                    <a:srcRect/>
                    <a:stretch>
                      <a:fillRect/>
                    </a:stretch>
                  </pic:blipFill>
                  <pic:spPr bwMode="auto">
                    <a:xfrm>
                      <a:off x="0" y="0"/>
                      <a:ext cx="2324100" cy="952500"/>
                    </a:xfrm>
                    <a:prstGeom prst="rect">
                      <a:avLst/>
                    </a:prstGeom>
                    <a:noFill/>
                    <a:ln w="9525">
                      <a:noFill/>
                      <a:miter lim="800000"/>
                      <a:headEnd/>
                      <a:tailEnd/>
                    </a:ln>
                  </pic:spPr>
                </pic:pic>
              </a:graphicData>
            </a:graphic>
          </wp:inline>
        </w:drawing>
      </w:r>
    </w:p>
    <w:p w:rsidR="00570523" w:rsidRPr="00CE3A89" w:rsidRDefault="00570523" w:rsidP="00CE3A89">
      <w:pPr>
        <w:jc w:val="center"/>
        <w:rPr>
          <w:b/>
          <w:sz w:val="28"/>
          <w:szCs w:val="28"/>
          <w:lang w:val="sr-Cyrl-CS"/>
        </w:rPr>
      </w:pPr>
      <w:r w:rsidRPr="00CE3A89">
        <w:rPr>
          <w:b/>
          <w:sz w:val="28"/>
          <w:szCs w:val="28"/>
          <w:lang w:val="ru-RU"/>
        </w:rPr>
        <w:t>Садр</w:t>
      </w:r>
      <w:r w:rsidRPr="00CE3A89">
        <w:rPr>
          <w:b/>
          <w:sz w:val="28"/>
          <w:szCs w:val="28"/>
          <w:lang w:val="sr-Latn-CS"/>
        </w:rPr>
        <w:t>жај</w:t>
      </w:r>
      <w:bookmarkEnd w:id="7"/>
    </w:p>
    <w:p w:rsidR="00C5543A" w:rsidRPr="00C5543A" w:rsidRDefault="00C5543A" w:rsidP="00570523">
      <w:pPr>
        <w:jc w:val="both"/>
        <w:rPr>
          <w:lang w:val="sr-Cyrl-CS"/>
        </w:rPr>
      </w:pPr>
    </w:p>
    <w:p w:rsidR="0001666B" w:rsidRDefault="0063531C">
      <w:pPr>
        <w:pStyle w:val="TOC1"/>
        <w:rPr>
          <w:rFonts w:asciiTheme="minorHAnsi" w:eastAsiaTheme="minorEastAsia" w:hAnsiTheme="minorHAnsi" w:cstheme="minorBidi"/>
          <w:noProof/>
          <w:sz w:val="22"/>
          <w:szCs w:val="22"/>
          <w:lang w:val="sr-Latn-CS" w:eastAsia="sr-Latn-CS"/>
        </w:rPr>
      </w:pPr>
      <w:r>
        <w:fldChar w:fldCharType="begin"/>
      </w:r>
      <w:r w:rsidR="00C5543A">
        <w:instrText xml:space="preserve"> TOC \o "1-3" \h \z \u </w:instrText>
      </w:r>
      <w:r>
        <w:fldChar w:fldCharType="separate"/>
      </w:r>
      <w:hyperlink w:anchor="_Toc319575456" w:history="1">
        <w:r w:rsidR="0001666B" w:rsidRPr="00953D7B">
          <w:rPr>
            <w:rStyle w:val="Hyperlink"/>
            <w:noProof/>
            <w:lang w:val="sr-Latn-CS"/>
          </w:rPr>
          <w:t>I</w:t>
        </w:r>
        <w:r w:rsidR="0001666B" w:rsidRPr="00953D7B">
          <w:rPr>
            <w:rStyle w:val="Hyperlink"/>
            <w:noProof/>
            <w:lang w:val="sr-Cyrl-BA"/>
          </w:rPr>
          <w:t xml:space="preserve"> ПРИСТУП, ЦИЉЕВИ И МЕТОДОЛОГИЈА ПРОЈЕКТА</w:t>
        </w:r>
        <w:r w:rsidR="0001666B">
          <w:rPr>
            <w:noProof/>
            <w:webHidden/>
          </w:rPr>
          <w:tab/>
        </w:r>
        <w:r>
          <w:rPr>
            <w:noProof/>
            <w:webHidden/>
          </w:rPr>
          <w:fldChar w:fldCharType="begin"/>
        </w:r>
        <w:r w:rsidR="0001666B">
          <w:rPr>
            <w:noProof/>
            <w:webHidden/>
          </w:rPr>
          <w:instrText xml:space="preserve"> PAGEREF _Toc319575456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57" w:history="1">
        <w:r w:rsidR="0001666B" w:rsidRPr="00953D7B">
          <w:rPr>
            <w:rStyle w:val="Hyperlink"/>
            <w:noProof/>
          </w:rPr>
          <w:t>1. ПРИСТУП И МЕТОДОЛОШКЕ ОСНОВЕ ИЗРАДЕ СТРАТЕГИЈЕ</w:t>
        </w:r>
        <w:r w:rsidR="0001666B">
          <w:rPr>
            <w:noProof/>
            <w:webHidden/>
          </w:rPr>
          <w:tab/>
        </w:r>
        <w:r>
          <w:rPr>
            <w:noProof/>
            <w:webHidden/>
          </w:rPr>
          <w:fldChar w:fldCharType="begin"/>
        </w:r>
        <w:r w:rsidR="0001666B">
          <w:rPr>
            <w:noProof/>
            <w:webHidden/>
          </w:rPr>
          <w:instrText xml:space="preserve"> PAGEREF _Toc319575457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58" w:history="1">
        <w:r w:rsidR="0001666B" w:rsidRPr="00953D7B">
          <w:rPr>
            <w:rStyle w:val="Hyperlink"/>
            <w:noProof/>
          </w:rPr>
          <w:t>2. ЦИЉЕВИ СТРАТЕГИЈЕ</w:t>
        </w:r>
        <w:r w:rsidR="0001666B">
          <w:rPr>
            <w:noProof/>
            <w:webHidden/>
          </w:rPr>
          <w:tab/>
        </w:r>
        <w:r>
          <w:rPr>
            <w:noProof/>
            <w:webHidden/>
          </w:rPr>
          <w:fldChar w:fldCharType="begin"/>
        </w:r>
        <w:r w:rsidR="0001666B">
          <w:rPr>
            <w:noProof/>
            <w:webHidden/>
          </w:rPr>
          <w:instrText xml:space="preserve"> PAGEREF _Toc319575458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59" w:history="1">
        <w:r w:rsidR="0001666B" w:rsidRPr="00953D7B">
          <w:rPr>
            <w:rStyle w:val="Hyperlink"/>
            <w:noProof/>
          </w:rPr>
          <w:t>3. ПРИНЦИПИ ЗА ИЗРАДУ СТРАТЕГИЈЕ</w:t>
        </w:r>
        <w:r w:rsidR="0001666B">
          <w:rPr>
            <w:noProof/>
            <w:webHidden/>
          </w:rPr>
          <w:tab/>
        </w:r>
        <w:r>
          <w:rPr>
            <w:noProof/>
            <w:webHidden/>
          </w:rPr>
          <w:fldChar w:fldCharType="begin"/>
        </w:r>
        <w:r w:rsidR="0001666B">
          <w:rPr>
            <w:noProof/>
            <w:webHidden/>
          </w:rPr>
          <w:instrText xml:space="preserve"> PAGEREF _Toc319575459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0" w:history="1">
        <w:r w:rsidR="0001666B" w:rsidRPr="00953D7B">
          <w:rPr>
            <w:rStyle w:val="Hyperlink"/>
            <w:noProof/>
          </w:rPr>
          <w:t>4. УСАГЛАШЕНОСТ СА ОСТАЛИМ СТРАТЕГИЈАМА</w:t>
        </w:r>
        <w:r w:rsidR="0001666B">
          <w:rPr>
            <w:noProof/>
            <w:webHidden/>
          </w:rPr>
          <w:tab/>
        </w:r>
        <w:r>
          <w:rPr>
            <w:noProof/>
            <w:webHidden/>
          </w:rPr>
          <w:fldChar w:fldCharType="begin"/>
        </w:r>
        <w:r w:rsidR="0001666B">
          <w:rPr>
            <w:noProof/>
            <w:webHidden/>
          </w:rPr>
          <w:instrText xml:space="preserve"> PAGEREF _Toc319575460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461" w:history="1">
        <w:r w:rsidR="0001666B" w:rsidRPr="00953D7B">
          <w:rPr>
            <w:rStyle w:val="Hyperlink"/>
            <w:noProof/>
          </w:rPr>
          <w:t>II</w:t>
        </w:r>
        <w:r w:rsidR="0001666B" w:rsidRPr="00953D7B">
          <w:rPr>
            <w:rStyle w:val="Hyperlink"/>
            <w:noProof/>
            <w:lang w:val="ru-RU"/>
          </w:rPr>
          <w:t xml:space="preserve"> ОПШТА ПРОЦЈЕНА СТАЊА ДОСАДАШЊЕГ РАЗВОЈА</w:t>
        </w:r>
        <w:r w:rsidR="0001666B">
          <w:rPr>
            <w:noProof/>
            <w:webHidden/>
          </w:rPr>
          <w:tab/>
        </w:r>
        <w:r>
          <w:rPr>
            <w:noProof/>
            <w:webHidden/>
          </w:rPr>
          <w:fldChar w:fldCharType="begin"/>
        </w:r>
        <w:r w:rsidR="0001666B">
          <w:rPr>
            <w:noProof/>
            <w:webHidden/>
          </w:rPr>
          <w:instrText xml:space="preserve"> PAGEREF _Toc319575461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462" w:history="1">
        <w:r w:rsidR="0001666B" w:rsidRPr="00953D7B">
          <w:rPr>
            <w:rStyle w:val="Hyperlink"/>
            <w:noProof/>
            <w:lang w:val="ru-RU"/>
          </w:rPr>
          <w:t>ТУРИЗМА У ОПШТИНИ БИЈЕЉИНА</w:t>
        </w:r>
        <w:r w:rsidR="0001666B">
          <w:rPr>
            <w:noProof/>
            <w:webHidden/>
          </w:rPr>
          <w:tab/>
        </w:r>
        <w:r>
          <w:rPr>
            <w:noProof/>
            <w:webHidden/>
          </w:rPr>
          <w:fldChar w:fldCharType="begin"/>
        </w:r>
        <w:r w:rsidR="0001666B">
          <w:rPr>
            <w:noProof/>
            <w:webHidden/>
          </w:rPr>
          <w:instrText xml:space="preserve"> PAGEREF _Toc319575462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3" w:history="1">
        <w:r w:rsidR="0001666B" w:rsidRPr="00953D7B">
          <w:rPr>
            <w:rStyle w:val="Hyperlink"/>
            <w:noProof/>
          </w:rPr>
          <w:t>1. ОПШТИ ПРИСТУП ДЕСТИНАЦИЈИ И ТУРИСТИЧКО-ГЕОГРАФСКИ</w:t>
        </w:r>
        <w:r w:rsidR="0001666B">
          <w:rPr>
            <w:noProof/>
            <w:webHidden/>
          </w:rPr>
          <w:tab/>
        </w:r>
        <w:r>
          <w:rPr>
            <w:noProof/>
            <w:webHidden/>
          </w:rPr>
          <w:fldChar w:fldCharType="begin"/>
        </w:r>
        <w:r w:rsidR="0001666B">
          <w:rPr>
            <w:noProof/>
            <w:webHidden/>
          </w:rPr>
          <w:instrText xml:space="preserve"> PAGEREF _Toc319575463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4" w:history="1">
        <w:r w:rsidR="0001666B" w:rsidRPr="00953D7B">
          <w:rPr>
            <w:rStyle w:val="Hyperlink"/>
            <w:noProof/>
          </w:rPr>
          <w:t>ПОЛОЖАЈ</w:t>
        </w:r>
        <w:r w:rsidR="0001666B">
          <w:rPr>
            <w:noProof/>
            <w:webHidden/>
          </w:rPr>
          <w:tab/>
        </w:r>
        <w:r>
          <w:rPr>
            <w:noProof/>
            <w:webHidden/>
          </w:rPr>
          <w:fldChar w:fldCharType="begin"/>
        </w:r>
        <w:r w:rsidR="0001666B">
          <w:rPr>
            <w:noProof/>
            <w:webHidden/>
          </w:rPr>
          <w:instrText xml:space="preserve"> PAGEREF _Toc319575464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5" w:history="1">
        <w:r w:rsidR="0001666B" w:rsidRPr="00953D7B">
          <w:rPr>
            <w:rStyle w:val="Hyperlink"/>
            <w:noProof/>
          </w:rPr>
          <w:t>1.1. Географске положај</w:t>
        </w:r>
        <w:r w:rsidR="0001666B">
          <w:rPr>
            <w:noProof/>
            <w:webHidden/>
          </w:rPr>
          <w:tab/>
        </w:r>
        <w:r>
          <w:rPr>
            <w:noProof/>
            <w:webHidden/>
          </w:rPr>
          <w:fldChar w:fldCharType="begin"/>
        </w:r>
        <w:r w:rsidR="0001666B">
          <w:rPr>
            <w:noProof/>
            <w:webHidden/>
          </w:rPr>
          <w:instrText xml:space="preserve"> PAGEREF _Toc319575465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6" w:history="1">
        <w:r w:rsidR="0001666B" w:rsidRPr="00953D7B">
          <w:rPr>
            <w:rStyle w:val="Hyperlink"/>
            <w:noProof/>
            <w:lang w:val="ru-RU"/>
          </w:rPr>
          <w:t xml:space="preserve">1.2. </w:t>
        </w:r>
        <w:r w:rsidR="0001666B" w:rsidRPr="00953D7B">
          <w:rPr>
            <w:rStyle w:val="Hyperlink"/>
            <w:noProof/>
          </w:rPr>
          <w:t>Саобраћајни положај</w:t>
        </w:r>
        <w:r w:rsidR="0001666B">
          <w:rPr>
            <w:noProof/>
            <w:webHidden/>
          </w:rPr>
          <w:tab/>
        </w:r>
        <w:r>
          <w:rPr>
            <w:noProof/>
            <w:webHidden/>
          </w:rPr>
          <w:fldChar w:fldCharType="begin"/>
        </w:r>
        <w:r w:rsidR="0001666B">
          <w:rPr>
            <w:noProof/>
            <w:webHidden/>
          </w:rPr>
          <w:instrText xml:space="preserve"> PAGEREF _Toc319575466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7" w:history="1">
        <w:r w:rsidR="0001666B" w:rsidRPr="00953D7B">
          <w:rPr>
            <w:rStyle w:val="Hyperlink"/>
            <w:noProof/>
            <w:lang w:val="ru-RU" w:eastAsia="ar-SA"/>
          </w:rPr>
          <w:t>1</w:t>
        </w:r>
        <w:r w:rsidR="0001666B" w:rsidRPr="00953D7B">
          <w:rPr>
            <w:rStyle w:val="Hyperlink"/>
            <w:noProof/>
          </w:rPr>
          <w:t>.3 Туристички положај</w:t>
        </w:r>
        <w:r w:rsidR="0001666B">
          <w:rPr>
            <w:noProof/>
            <w:webHidden/>
          </w:rPr>
          <w:tab/>
        </w:r>
        <w:r>
          <w:rPr>
            <w:noProof/>
            <w:webHidden/>
          </w:rPr>
          <w:fldChar w:fldCharType="begin"/>
        </w:r>
        <w:r w:rsidR="0001666B">
          <w:rPr>
            <w:noProof/>
            <w:webHidden/>
          </w:rPr>
          <w:instrText xml:space="preserve"> PAGEREF _Toc319575467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8" w:history="1">
        <w:r w:rsidR="0001666B" w:rsidRPr="00953D7B">
          <w:rPr>
            <w:rStyle w:val="Hyperlink"/>
            <w:noProof/>
          </w:rPr>
          <w:t>2. ПРИРОДНО-ГЕОГРАФСКЕ КАРАКТЕРИСТИКЕ ПОДРУЧЈА</w:t>
        </w:r>
        <w:r w:rsidR="0001666B">
          <w:rPr>
            <w:noProof/>
            <w:webHidden/>
          </w:rPr>
          <w:tab/>
        </w:r>
        <w:r>
          <w:rPr>
            <w:noProof/>
            <w:webHidden/>
          </w:rPr>
          <w:fldChar w:fldCharType="begin"/>
        </w:r>
        <w:r w:rsidR="0001666B">
          <w:rPr>
            <w:noProof/>
            <w:webHidden/>
          </w:rPr>
          <w:instrText xml:space="preserve"> PAGEREF _Toc319575468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69" w:history="1">
        <w:r w:rsidR="0001666B" w:rsidRPr="00953D7B">
          <w:rPr>
            <w:rStyle w:val="Hyperlink"/>
            <w:noProof/>
          </w:rPr>
          <w:t>2.1. Геолошка структура и литолошки састав</w:t>
        </w:r>
        <w:r w:rsidR="0001666B">
          <w:rPr>
            <w:noProof/>
            <w:webHidden/>
          </w:rPr>
          <w:tab/>
        </w:r>
        <w:r>
          <w:rPr>
            <w:noProof/>
            <w:webHidden/>
          </w:rPr>
          <w:fldChar w:fldCharType="begin"/>
        </w:r>
        <w:r w:rsidR="0001666B">
          <w:rPr>
            <w:noProof/>
            <w:webHidden/>
          </w:rPr>
          <w:instrText xml:space="preserve"> PAGEREF _Toc319575469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0" w:history="1">
        <w:r w:rsidR="0001666B" w:rsidRPr="00953D7B">
          <w:rPr>
            <w:rStyle w:val="Hyperlink"/>
            <w:noProof/>
            <w:lang w:val="sr-Cyrl-BA"/>
          </w:rPr>
          <w:t xml:space="preserve">2.2. </w:t>
        </w:r>
        <w:r w:rsidR="0001666B" w:rsidRPr="00953D7B">
          <w:rPr>
            <w:rStyle w:val="Hyperlink"/>
            <w:noProof/>
          </w:rPr>
          <w:t>Климатске карактеристике</w:t>
        </w:r>
        <w:r w:rsidR="0001666B">
          <w:rPr>
            <w:noProof/>
            <w:webHidden/>
          </w:rPr>
          <w:tab/>
        </w:r>
        <w:r>
          <w:rPr>
            <w:noProof/>
            <w:webHidden/>
          </w:rPr>
          <w:fldChar w:fldCharType="begin"/>
        </w:r>
        <w:r w:rsidR="0001666B">
          <w:rPr>
            <w:noProof/>
            <w:webHidden/>
          </w:rPr>
          <w:instrText xml:space="preserve"> PAGEREF _Toc319575470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1" w:history="1">
        <w:r w:rsidR="0001666B" w:rsidRPr="00953D7B">
          <w:rPr>
            <w:rStyle w:val="Hyperlink"/>
            <w:noProof/>
          </w:rPr>
          <w:t>2.3. Хидрографске карактеристике</w:t>
        </w:r>
        <w:r w:rsidR="0001666B">
          <w:rPr>
            <w:noProof/>
            <w:webHidden/>
          </w:rPr>
          <w:tab/>
        </w:r>
        <w:r>
          <w:rPr>
            <w:noProof/>
            <w:webHidden/>
          </w:rPr>
          <w:fldChar w:fldCharType="begin"/>
        </w:r>
        <w:r w:rsidR="0001666B">
          <w:rPr>
            <w:noProof/>
            <w:webHidden/>
          </w:rPr>
          <w:instrText xml:space="preserve"> PAGEREF _Toc319575471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2" w:history="1">
        <w:r w:rsidR="0001666B" w:rsidRPr="00953D7B">
          <w:rPr>
            <w:rStyle w:val="Hyperlink"/>
            <w:noProof/>
          </w:rPr>
          <w:t>2.4. Вегетација, биљни и животињски свијет</w:t>
        </w:r>
        <w:r w:rsidR="0001666B">
          <w:rPr>
            <w:noProof/>
            <w:webHidden/>
          </w:rPr>
          <w:tab/>
        </w:r>
        <w:r>
          <w:rPr>
            <w:noProof/>
            <w:webHidden/>
          </w:rPr>
          <w:fldChar w:fldCharType="begin"/>
        </w:r>
        <w:r w:rsidR="0001666B">
          <w:rPr>
            <w:noProof/>
            <w:webHidden/>
          </w:rPr>
          <w:instrText xml:space="preserve"> PAGEREF _Toc319575472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3" w:history="1">
        <w:r w:rsidR="0001666B" w:rsidRPr="00953D7B">
          <w:rPr>
            <w:rStyle w:val="Hyperlink"/>
            <w:noProof/>
            <w:lang w:eastAsia="ar-SA"/>
          </w:rPr>
          <w:t>3. ДРУШТВЕНО ГЕОГРАФСКЕ КАРАКТЕРИСТИКЕ</w:t>
        </w:r>
        <w:r w:rsidR="0001666B">
          <w:rPr>
            <w:noProof/>
            <w:webHidden/>
          </w:rPr>
          <w:tab/>
        </w:r>
        <w:r>
          <w:rPr>
            <w:noProof/>
            <w:webHidden/>
          </w:rPr>
          <w:fldChar w:fldCharType="begin"/>
        </w:r>
        <w:r w:rsidR="0001666B">
          <w:rPr>
            <w:noProof/>
            <w:webHidden/>
          </w:rPr>
          <w:instrText xml:space="preserve"> PAGEREF _Toc319575473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4" w:history="1">
        <w:r w:rsidR="0001666B" w:rsidRPr="00953D7B">
          <w:rPr>
            <w:rStyle w:val="Hyperlink"/>
            <w:rFonts w:cs="Calibri"/>
            <w:noProof/>
            <w:lang w:val="ru-RU" w:eastAsia="ar-SA"/>
          </w:rPr>
          <w:t>3.1.</w:t>
        </w:r>
        <w:r w:rsidR="0001666B" w:rsidRPr="00953D7B">
          <w:rPr>
            <w:rStyle w:val="Hyperlink"/>
            <w:noProof/>
            <w:lang w:val="ru-RU"/>
          </w:rPr>
          <w:t xml:space="preserve"> </w:t>
        </w:r>
        <w:r w:rsidR="0001666B" w:rsidRPr="00953D7B">
          <w:rPr>
            <w:rStyle w:val="Hyperlink"/>
            <w:noProof/>
          </w:rPr>
          <w:t>Културно-историјско наслијеђе</w:t>
        </w:r>
        <w:r w:rsidR="0001666B">
          <w:rPr>
            <w:noProof/>
            <w:webHidden/>
          </w:rPr>
          <w:tab/>
        </w:r>
        <w:r>
          <w:rPr>
            <w:noProof/>
            <w:webHidden/>
          </w:rPr>
          <w:fldChar w:fldCharType="begin"/>
        </w:r>
        <w:r w:rsidR="0001666B">
          <w:rPr>
            <w:noProof/>
            <w:webHidden/>
          </w:rPr>
          <w:instrText xml:space="preserve"> PAGEREF _Toc319575474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5" w:history="1">
        <w:r w:rsidR="0001666B" w:rsidRPr="00953D7B">
          <w:rPr>
            <w:rStyle w:val="Hyperlink"/>
            <w:noProof/>
          </w:rPr>
          <w:t>3.2. Становништво</w:t>
        </w:r>
        <w:r w:rsidR="0001666B">
          <w:rPr>
            <w:noProof/>
            <w:webHidden/>
          </w:rPr>
          <w:tab/>
        </w:r>
        <w:r>
          <w:rPr>
            <w:noProof/>
            <w:webHidden/>
          </w:rPr>
          <w:fldChar w:fldCharType="begin"/>
        </w:r>
        <w:r w:rsidR="0001666B">
          <w:rPr>
            <w:noProof/>
            <w:webHidden/>
          </w:rPr>
          <w:instrText xml:space="preserve"> PAGEREF _Toc319575475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6" w:history="1">
        <w:r w:rsidR="0001666B" w:rsidRPr="00953D7B">
          <w:rPr>
            <w:rStyle w:val="Hyperlink"/>
            <w:noProof/>
          </w:rPr>
          <w:t>3.3. Привреда</w:t>
        </w:r>
        <w:r w:rsidR="0001666B">
          <w:rPr>
            <w:noProof/>
            <w:webHidden/>
          </w:rPr>
          <w:tab/>
        </w:r>
        <w:r>
          <w:rPr>
            <w:noProof/>
            <w:webHidden/>
          </w:rPr>
          <w:fldChar w:fldCharType="begin"/>
        </w:r>
        <w:r w:rsidR="0001666B">
          <w:rPr>
            <w:noProof/>
            <w:webHidden/>
          </w:rPr>
          <w:instrText xml:space="preserve"> PAGEREF _Toc319575476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7" w:history="1">
        <w:r w:rsidR="0001666B" w:rsidRPr="00953D7B">
          <w:rPr>
            <w:rStyle w:val="Hyperlink"/>
            <w:noProof/>
          </w:rPr>
          <w:t>4. ПРЕГЛЕД И ОЦЈЕНА СТАЊА ТУРИЗМА У ОПШТИНИ БИЈЕЉИНА</w:t>
        </w:r>
        <w:r w:rsidR="0001666B">
          <w:rPr>
            <w:noProof/>
            <w:webHidden/>
          </w:rPr>
          <w:tab/>
        </w:r>
        <w:r>
          <w:rPr>
            <w:noProof/>
            <w:webHidden/>
          </w:rPr>
          <w:fldChar w:fldCharType="begin"/>
        </w:r>
        <w:r w:rsidR="0001666B">
          <w:rPr>
            <w:noProof/>
            <w:webHidden/>
          </w:rPr>
          <w:instrText xml:space="preserve"> PAGEREF _Toc319575477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8" w:history="1">
        <w:r w:rsidR="0001666B" w:rsidRPr="00953D7B">
          <w:rPr>
            <w:rStyle w:val="Hyperlink"/>
            <w:noProof/>
          </w:rPr>
          <w:t>4.1. Смјештајни капацитети</w:t>
        </w:r>
        <w:r w:rsidR="0001666B">
          <w:rPr>
            <w:noProof/>
            <w:webHidden/>
          </w:rPr>
          <w:tab/>
        </w:r>
        <w:r>
          <w:rPr>
            <w:noProof/>
            <w:webHidden/>
          </w:rPr>
          <w:fldChar w:fldCharType="begin"/>
        </w:r>
        <w:r w:rsidR="0001666B">
          <w:rPr>
            <w:noProof/>
            <w:webHidden/>
          </w:rPr>
          <w:instrText xml:space="preserve"> PAGEREF _Toc319575478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79" w:history="1">
        <w:r w:rsidR="0001666B" w:rsidRPr="00953D7B">
          <w:rPr>
            <w:rStyle w:val="Hyperlink"/>
            <w:noProof/>
          </w:rPr>
          <w:t>4.2. Карактеристике туристичког производа</w:t>
        </w:r>
        <w:r w:rsidR="0001666B">
          <w:rPr>
            <w:noProof/>
            <w:webHidden/>
          </w:rPr>
          <w:tab/>
        </w:r>
        <w:r>
          <w:rPr>
            <w:noProof/>
            <w:webHidden/>
          </w:rPr>
          <w:fldChar w:fldCharType="begin"/>
        </w:r>
        <w:r w:rsidR="0001666B">
          <w:rPr>
            <w:noProof/>
            <w:webHidden/>
          </w:rPr>
          <w:instrText xml:space="preserve"> PAGEREF _Toc319575479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0" w:history="1">
        <w:r w:rsidR="0001666B" w:rsidRPr="00953D7B">
          <w:rPr>
            <w:rStyle w:val="Hyperlink"/>
            <w:noProof/>
          </w:rPr>
          <w:t>4.3. Карактеристике туристичке тражње</w:t>
        </w:r>
        <w:r w:rsidR="0001666B">
          <w:rPr>
            <w:noProof/>
            <w:webHidden/>
          </w:rPr>
          <w:tab/>
        </w:r>
        <w:r>
          <w:rPr>
            <w:noProof/>
            <w:webHidden/>
          </w:rPr>
          <w:fldChar w:fldCharType="begin"/>
        </w:r>
        <w:r w:rsidR="0001666B">
          <w:rPr>
            <w:noProof/>
            <w:webHidden/>
          </w:rPr>
          <w:instrText xml:space="preserve"> PAGEREF _Toc319575480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1" w:history="1">
        <w:r w:rsidR="0001666B" w:rsidRPr="00953D7B">
          <w:rPr>
            <w:rStyle w:val="Hyperlink"/>
            <w:noProof/>
          </w:rPr>
          <w:t>4.3.1.Остварен промет угоститељско-туристичке привреде</w:t>
        </w:r>
        <w:r w:rsidR="0001666B">
          <w:rPr>
            <w:noProof/>
            <w:webHidden/>
          </w:rPr>
          <w:tab/>
        </w:r>
        <w:r>
          <w:rPr>
            <w:noProof/>
            <w:webHidden/>
          </w:rPr>
          <w:fldChar w:fldCharType="begin"/>
        </w:r>
        <w:r w:rsidR="0001666B">
          <w:rPr>
            <w:noProof/>
            <w:webHidden/>
          </w:rPr>
          <w:instrText xml:space="preserve"> PAGEREF _Toc319575481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2" w:history="1">
        <w:r w:rsidR="0001666B" w:rsidRPr="00953D7B">
          <w:rPr>
            <w:rStyle w:val="Hyperlink"/>
            <w:noProof/>
          </w:rPr>
          <w:t>4.4. Људски ресурси и тржиште рада</w:t>
        </w:r>
        <w:r w:rsidR="0001666B">
          <w:rPr>
            <w:noProof/>
            <w:webHidden/>
          </w:rPr>
          <w:tab/>
        </w:r>
        <w:r>
          <w:rPr>
            <w:noProof/>
            <w:webHidden/>
          </w:rPr>
          <w:fldChar w:fldCharType="begin"/>
        </w:r>
        <w:r w:rsidR="0001666B">
          <w:rPr>
            <w:noProof/>
            <w:webHidden/>
          </w:rPr>
          <w:instrText xml:space="preserve"> PAGEREF _Toc319575482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3" w:history="1">
        <w:r w:rsidR="0001666B" w:rsidRPr="00953D7B">
          <w:rPr>
            <w:rStyle w:val="Hyperlink"/>
            <w:noProof/>
          </w:rPr>
          <w:t>5. ИНСТИТУЦИОНАЛНА ОРГАНИЗОВАНОСТ ТУРИЗМА И ПОСЛОВНИ СИСТЕМ</w:t>
        </w:r>
        <w:r w:rsidR="0001666B">
          <w:rPr>
            <w:noProof/>
            <w:webHidden/>
          </w:rPr>
          <w:tab/>
        </w:r>
        <w:r>
          <w:rPr>
            <w:noProof/>
            <w:webHidden/>
          </w:rPr>
          <w:fldChar w:fldCharType="begin"/>
        </w:r>
        <w:r w:rsidR="0001666B">
          <w:rPr>
            <w:noProof/>
            <w:webHidden/>
          </w:rPr>
          <w:instrText xml:space="preserve"> PAGEREF _Toc319575483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4" w:history="1">
        <w:r w:rsidR="0001666B" w:rsidRPr="00953D7B">
          <w:rPr>
            <w:rStyle w:val="Hyperlink"/>
            <w:noProof/>
          </w:rPr>
          <w:t>5.1. Административна служба општине Бијељина</w:t>
        </w:r>
        <w:r w:rsidR="0001666B">
          <w:rPr>
            <w:noProof/>
            <w:webHidden/>
          </w:rPr>
          <w:tab/>
        </w:r>
        <w:r>
          <w:rPr>
            <w:noProof/>
            <w:webHidden/>
          </w:rPr>
          <w:fldChar w:fldCharType="begin"/>
        </w:r>
        <w:r w:rsidR="0001666B">
          <w:rPr>
            <w:noProof/>
            <w:webHidden/>
          </w:rPr>
          <w:instrText xml:space="preserve"> PAGEREF _Toc319575484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5" w:history="1">
        <w:r w:rsidR="0001666B" w:rsidRPr="00953D7B">
          <w:rPr>
            <w:rStyle w:val="Hyperlink"/>
            <w:noProof/>
          </w:rPr>
          <w:t>5.2. Туристичка организација Бијељина</w:t>
        </w:r>
        <w:r w:rsidR="0001666B">
          <w:rPr>
            <w:noProof/>
            <w:webHidden/>
          </w:rPr>
          <w:tab/>
        </w:r>
        <w:r>
          <w:rPr>
            <w:noProof/>
            <w:webHidden/>
          </w:rPr>
          <w:fldChar w:fldCharType="begin"/>
        </w:r>
        <w:r w:rsidR="0001666B">
          <w:rPr>
            <w:noProof/>
            <w:webHidden/>
          </w:rPr>
          <w:instrText xml:space="preserve"> PAGEREF _Toc319575485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6" w:history="1">
        <w:r w:rsidR="0001666B" w:rsidRPr="00953D7B">
          <w:rPr>
            <w:rStyle w:val="Hyperlink"/>
            <w:noProof/>
          </w:rPr>
          <w:t>5.3. Привредна комора</w:t>
        </w:r>
        <w:r w:rsidR="0001666B">
          <w:rPr>
            <w:noProof/>
            <w:webHidden/>
          </w:rPr>
          <w:tab/>
        </w:r>
        <w:r>
          <w:rPr>
            <w:noProof/>
            <w:webHidden/>
          </w:rPr>
          <w:fldChar w:fldCharType="begin"/>
        </w:r>
        <w:r w:rsidR="0001666B">
          <w:rPr>
            <w:noProof/>
            <w:webHidden/>
          </w:rPr>
          <w:instrText xml:space="preserve"> PAGEREF _Toc319575486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7" w:history="1">
        <w:r w:rsidR="0001666B" w:rsidRPr="00953D7B">
          <w:rPr>
            <w:rStyle w:val="Hyperlink"/>
            <w:noProof/>
          </w:rPr>
          <w:t>5.4. Одрживи развој туризма Бијељине као туристичке</w:t>
        </w:r>
        <w:r w:rsidR="0001666B" w:rsidRPr="00953D7B">
          <w:rPr>
            <w:rStyle w:val="Hyperlink"/>
            <w:noProof/>
            <w:lang w:val="sr-Latn-BA"/>
          </w:rPr>
          <w:t xml:space="preserve"> </w:t>
        </w:r>
        <w:r w:rsidR="0001666B" w:rsidRPr="00953D7B">
          <w:rPr>
            <w:rStyle w:val="Hyperlink"/>
            <w:noProof/>
          </w:rPr>
          <w:t xml:space="preserve"> дестинације</w:t>
        </w:r>
        <w:r w:rsidR="0001666B">
          <w:rPr>
            <w:noProof/>
            <w:webHidden/>
          </w:rPr>
          <w:tab/>
        </w:r>
        <w:r>
          <w:rPr>
            <w:noProof/>
            <w:webHidden/>
          </w:rPr>
          <w:fldChar w:fldCharType="begin"/>
        </w:r>
        <w:r w:rsidR="0001666B">
          <w:rPr>
            <w:noProof/>
            <w:webHidden/>
          </w:rPr>
          <w:instrText xml:space="preserve"> PAGEREF _Toc319575487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8" w:history="1">
        <w:r w:rsidR="0001666B" w:rsidRPr="00953D7B">
          <w:rPr>
            <w:rStyle w:val="Hyperlink"/>
            <w:noProof/>
          </w:rPr>
          <w:t>6. ПРОМОЦИЈА ТУРИСТИЧКЕ ПОНУДЕ</w:t>
        </w:r>
        <w:r w:rsidR="0001666B">
          <w:rPr>
            <w:noProof/>
            <w:webHidden/>
          </w:rPr>
          <w:tab/>
        </w:r>
        <w:r>
          <w:rPr>
            <w:noProof/>
            <w:webHidden/>
          </w:rPr>
          <w:fldChar w:fldCharType="begin"/>
        </w:r>
        <w:r w:rsidR="0001666B">
          <w:rPr>
            <w:noProof/>
            <w:webHidden/>
          </w:rPr>
          <w:instrText xml:space="preserve"> PAGEREF _Toc319575488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89" w:history="1">
        <w:r w:rsidR="0001666B" w:rsidRPr="00953D7B">
          <w:rPr>
            <w:rStyle w:val="Hyperlink"/>
            <w:noProof/>
          </w:rPr>
          <w:t>6.1. Информисање и маркетинг активности на нивоу</w:t>
        </w:r>
        <w:r w:rsidR="0001666B" w:rsidRPr="00953D7B">
          <w:rPr>
            <w:rStyle w:val="Hyperlink"/>
            <w:noProof/>
            <w:lang w:eastAsia="ar-SA"/>
          </w:rPr>
          <w:t xml:space="preserve"> дестинације</w:t>
        </w:r>
        <w:r w:rsidR="0001666B">
          <w:rPr>
            <w:noProof/>
            <w:webHidden/>
          </w:rPr>
          <w:tab/>
        </w:r>
        <w:r>
          <w:rPr>
            <w:noProof/>
            <w:webHidden/>
          </w:rPr>
          <w:fldChar w:fldCharType="begin"/>
        </w:r>
        <w:r w:rsidR="0001666B">
          <w:rPr>
            <w:noProof/>
            <w:webHidden/>
          </w:rPr>
          <w:instrText xml:space="preserve"> PAGEREF _Toc319575489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0" w:history="1">
        <w:r w:rsidR="0001666B" w:rsidRPr="00953D7B">
          <w:rPr>
            <w:rStyle w:val="Hyperlink"/>
            <w:noProof/>
          </w:rPr>
          <w:t>6.2. Начин продаје</w:t>
        </w:r>
        <w:r w:rsidR="0001666B">
          <w:rPr>
            <w:noProof/>
            <w:webHidden/>
          </w:rPr>
          <w:tab/>
        </w:r>
        <w:r>
          <w:rPr>
            <w:noProof/>
            <w:webHidden/>
          </w:rPr>
          <w:fldChar w:fldCharType="begin"/>
        </w:r>
        <w:r w:rsidR="0001666B">
          <w:rPr>
            <w:noProof/>
            <w:webHidden/>
          </w:rPr>
          <w:instrText xml:space="preserve"> PAGEREF _Toc319575490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1" w:history="1">
        <w:r w:rsidR="0001666B" w:rsidRPr="00953D7B">
          <w:rPr>
            <w:rStyle w:val="Hyperlink"/>
            <w:noProof/>
          </w:rPr>
          <w:t>7. АНАЛИЗА КОНКУРЕНТНОСТИ</w:t>
        </w:r>
        <w:r w:rsidR="0001666B">
          <w:rPr>
            <w:noProof/>
            <w:webHidden/>
          </w:rPr>
          <w:tab/>
        </w:r>
        <w:r>
          <w:rPr>
            <w:noProof/>
            <w:webHidden/>
          </w:rPr>
          <w:fldChar w:fldCharType="begin"/>
        </w:r>
        <w:r w:rsidR="0001666B">
          <w:rPr>
            <w:noProof/>
            <w:webHidden/>
          </w:rPr>
          <w:instrText xml:space="preserve"> PAGEREF _Toc319575491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2" w:history="1">
        <w:r w:rsidR="0001666B" w:rsidRPr="00953D7B">
          <w:rPr>
            <w:rStyle w:val="Hyperlink"/>
            <w:noProof/>
          </w:rPr>
          <w:t>7.1. Конкурентска предност дестинације</w:t>
        </w:r>
        <w:r w:rsidR="0001666B">
          <w:rPr>
            <w:noProof/>
            <w:webHidden/>
          </w:rPr>
          <w:tab/>
        </w:r>
        <w:r>
          <w:rPr>
            <w:noProof/>
            <w:webHidden/>
          </w:rPr>
          <w:fldChar w:fldCharType="begin"/>
        </w:r>
        <w:r w:rsidR="0001666B">
          <w:rPr>
            <w:noProof/>
            <w:webHidden/>
          </w:rPr>
          <w:instrText xml:space="preserve"> PAGEREF _Toc319575492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3" w:history="1">
        <w:r w:rsidR="0001666B" w:rsidRPr="00953D7B">
          <w:rPr>
            <w:rStyle w:val="Hyperlink"/>
            <w:noProof/>
          </w:rPr>
          <w:t>7.2. Конкурентност Бијељине као туристичке дестинације</w:t>
        </w:r>
        <w:r w:rsidR="0001666B">
          <w:rPr>
            <w:noProof/>
            <w:webHidden/>
          </w:rPr>
          <w:tab/>
        </w:r>
        <w:r>
          <w:rPr>
            <w:noProof/>
            <w:webHidden/>
          </w:rPr>
          <w:fldChar w:fldCharType="begin"/>
        </w:r>
        <w:r w:rsidR="0001666B">
          <w:rPr>
            <w:noProof/>
            <w:webHidden/>
          </w:rPr>
          <w:instrText xml:space="preserve"> PAGEREF _Toc319575493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4" w:history="1">
        <w:r w:rsidR="0001666B" w:rsidRPr="00953D7B">
          <w:rPr>
            <w:rStyle w:val="Hyperlink"/>
            <w:noProof/>
          </w:rPr>
          <w:t>8. ТУРИСТИЧКИ ПОТЕНЦИЈАЛИ И АКТУЕЛНА ТУРИСТИЧКА ПОНУДА</w:t>
        </w:r>
        <w:r w:rsidR="0001666B">
          <w:rPr>
            <w:noProof/>
            <w:webHidden/>
          </w:rPr>
          <w:tab/>
        </w:r>
        <w:r>
          <w:rPr>
            <w:noProof/>
            <w:webHidden/>
          </w:rPr>
          <w:fldChar w:fldCharType="begin"/>
        </w:r>
        <w:r w:rsidR="0001666B">
          <w:rPr>
            <w:noProof/>
            <w:webHidden/>
          </w:rPr>
          <w:instrText xml:space="preserve"> PAGEREF _Toc319575494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5" w:history="1">
        <w:r w:rsidR="0001666B" w:rsidRPr="00953D7B">
          <w:rPr>
            <w:rStyle w:val="Hyperlink"/>
            <w:noProof/>
          </w:rPr>
          <w:t>8.1. Бањски туризам</w:t>
        </w:r>
        <w:r w:rsidR="0001666B">
          <w:rPr>
            <w:noProof/>
            <w:webHidden/>
          </w:rPr>
          <w:tab/>
        </w:r>
        <w:r>
          <w:rPr>
            <w:noProof/>
            <w:webHidden/>
          </w:rPr>
          <w:fldChar w:fldCharType="begin"/>
        </w:r>
        <w:r w:rsidR="0001666B">
          <w:rPr>
            <w:noProof/>
            <w:webHidden/>
          </w:rPr>
          <w:instrText xml:space="preserve"> PAGEREF _Toc319575495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6" w:history="1">
        <w:r w:rsidR="0001666B" w:rsidRPr="00953D7B">
          <w:rPr>
            <w:rStyle w:val="Hyperlink"/>
            <w:noProof/>
            <w:lang w:val="sr-Latn-CS"/>
          </w:rPr>
          <w:t xml:space="preserve">8.2. </w:t>
        </w:r>
        <w:r w:rsidR="0001666B" w:rsidRPr="00953D7B">
          <w:rPr>
            <w:rStyle w:val="Hyperlink"/>
            <w:noProof/>
          </w:rPr>
          <w:t>Рурални туризам</w:t>
        </w:r>
        <w:r w:rsidR="0001666B">
          <w:rPr>
            <w:noProof/>
            <w:webHidden/>
          </w:rPr>
          <w:tab/>
        </w:r>
        <w:r>
          <w:rPr>
            <w:noProof/>
            <w:webHidden/>
          </w:rPr>
          <w:fldChar w:fldCharType="begin"/>
        </w:r>
        <w:r w:rsidR="0001666B">
          <w:rPr>
            <w:noProof/>
            <w:webHidden/>
          </w:rPr>
          <w:instrText xml:space="preserve"> PAGEREF _Toc319575496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7" w:history="1">
        <w:r w:rsidR="0001666B" w:rsidRPr="00953D7B">
          <w:rPr>
            <w:rStyle w:val="Hyperlink"/>
            <w:noProof/>
          </w:rPr>
          <w:t>8.3. Еко туризам</w:t>
        </w:r>
        <w:r w:rsidR="0001666B">
          <w:rPr>
            <w:noProof/>
            <w:webHidden/>
          </w:rPr>
          <w:tab/>
        </w:r>
        <w:r>
          <w:rPr>
            <w:noProof/>
            <w:webHidden/>
          </w:rPr>
          <w:fldChar w:fldCharType="begin"/>
        </w:r>
        <w:r w:rsidR="0001666B">
          <w:rPr>
            <w:noProof/>
            <w:webHidden/>
          </w:rPr>
          <w:instrText xml:space="preserve"> PAGEREF _Toc319575497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8" w:history="1">
        <w:r w:rsidR="0001666B" w:rsidRPr="00953D7B">
          <w:rPr>
            <w:rStyle w:val="Hyperlink"/>
            <w:noProof/>
          </w:rPr>
          <w:t>8.4. Манифестациони туризам</w:t>
        </w:r>
        <w:r w:rsidR="0001666B">
          <w:rPr>
            <w:noProof/>
            <w:webHidden/>
          </w:rPr>
          <w:tab/>
        </w:r>
        <w:r>
          <w:rPr>
            <w:noProof/>
            <w:webHidden/>
          </w:rPr>
          <w:fldChar w:fldCharType="begin"/>
        </w:r>
        <w:r w:rsidR="0001666B">
          <w:rPr>
            <w:noProof/>
            <w:webHidden/>
          </w:rPr>
          <w:instrText xml:space="preserve"> PAGEREF _Toc319575498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499" w:history="1">
        <w:r w:rsidR="0001666B" w:rsidRPr="00953D7B">
          <w:rPr>
            <w:rStyle w:val="Hyperlink"/>
            <w:noProof/>
          </w:rPr>
          <w:t>8.5. Културни туризам</w:t>
        </w:r>
        <w:r w:rsidR="0001666B">
          <w:rPr>
            <w:noProof/>
            <w:webHidden/>
          </w:rPr>
          <w:tab/>
        </w:r>
        <w:r>
          <w:rPr>
            <w:noProof/>
            <w:webHidden/>
          </w:rPr>
          <w:fldChar w:fldCharType="begin"/>
        </w:r>
        <w:r w:rsidR="0001666B">
          <w:rPr>
            <w:noProof/>
            <w:webHidden/>
          </w:rPr>
          <w:instrText xml:space="preserve"> PAGEREF _Toc319575499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0" w:history="1">
        <w:r w:rsidR="0001666B" w:rsidRPr="00953D7B">
          <w:rPr>
            <w:rStyle w:val="Hyperlink"/>
            <w:noProof/>
          </w:rPr>
          <w:t>8.6. Вјерски туризам</w:t>
        </w:r>
        <w:r w:rsidR="0001666B">
          <w:rPr>
            <w:noProof/>
            <w:webHidden/>
          </w:rPr>
          <w:tab/>
        </w:r>
        <w:r>
          <w:rPr>
            <w:noProof/>
            <w:webHidden/>
          </w:rPr>
          <w:fldChar w:fldCharType="begin"/>
        </w:r>
        <w:r w:rsidR="0001666B">
          <w:rPr>
            <w:noProof/>
            <w:webHidden/>
          </w:rPr>
          <w:instrText xml:space="preserve"> PAGEREF _Toc319575500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1" w:history="1">
        <w:r w:rsidR="0001666B" w:rsidRPr="00953D7B">
          <w:rPr>
            <w:rStyle w:val="Hyperlink"/>
            <w:noProof/>
          </w:rPr>
          <w:t>8.7. Транзитни туризам</w:t>
        </w:r>
        <w:r w:rsidR="0001666B">
          <w:rPr>
            <w:noProof/>
            <w:webHidden/>
          </w:rPr>
          <w:tab/>
        </w:r>
        <w:r>
          <w:rPr>
            <w:noProof/>
            <w:webHidden/>
          </w:rPr>
          <w:fldChar w:fldCharType="begin"/>
        </w:r>
        <w:r w:rsidR="0001666B">
          <w:rPr>
            <w:noProof/>
            <w:webHidden/>
          </w:rPr>
          <w:instrText xml:space="preserve"> PAGEREF _Toc319575501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2" w:history="1">
        <w:r w:rsidR="0001666B" w:rsidRPr="00953D7B">
          <w:rPr>
            <w:rStyle w:val="Hyperlink"/>
            <w:noProof/>
          </w:rPr>
          <w:t>8.8. Туризам на водама</w:t>
        </w:r>
        <w:r w:rsidR="0001666B">
          <w:rPr>
            <w:noProof/>
            <w:webHidden/>
          </w:rPr>
          <w:tab/>
        </w:r>
        <w:r>
          <w:rPr>
            <w:noProof/>
            <w:webHidden/>
          </w:rPr>
          <w:fldChar w:fldCharType="begin"/>
        </w:r>
        <w:r w:rsidR="0001666B">
          <w:rPr>
            <w:noProof/>
            <w:webHidden/>
          </w:rPr>
          <w:instrText xml:space="preserve"> PAGEREF _Toc319575502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3" w:history="1">
        <w:r w:rsidR="0001666B" w:rsidRPr="00953D7B">
          <w:rPr>
            <w:rStyle w:val="Hyperlink"/>
            <w:noProof/>
          </w:rPr>
          <w:t>8.9. Риболовни туризам</w:t>
        </w:r>
        <w:r w:rsidR="0001666B">
          <w:rPr>
            <w:noProof/>
            <w:webHidden/>
          </w:rPr>
          <w:tab/>
        </w:r>
        <w:r>
          <w:rPr>
            <w:noProof/>
            <w:webHidden/>
          </w:rPr>
          <w:fldChar w:fldCharType="begin"/>
        </w:r>
        <w:r w:rsidR="0001666B">
          <w:rPr>
            <w:noProof/>
            <w:webHidden/>
          </w:rPr>
          <w:instrText xml:space="preserve"> PAGEREF _Toc319575503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4" w:history="1">
        <w:r w:rsidR="0001666B" w:rsidRPr="00953D7B">
          <w:rPr>
            <w:rStyle w:val="Hyperlink"/>
            <w:noProof/>
          </w:rPr>
          <w:t>8.10. Ловни туризам</w:t>
        </w:r>
        <w:r w:rsidR="0001666B">
          <w:rPr>
            <w:noProof/>
            <w:webHidden/>
          </w:rPr>
          <w:tab/>
        </w:r>
        <w:r>
          <w:rPr>
            <w:noProof/>
            <w:webHidden/>
          </w:rPr>
          <w:fldChar w:fldCharType="begin"/>
        </w:r>
        <w:r w:rsidR="0001666B">
          <w:rPr>
            <w:noProof/>
            <w:webHidden/>
          </w:rPr>
          <w:instrText xml:space="preserve"> PAGEREF _Toc319575504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5" w:history="1">
        <w:r w:rsidR="0001666B" w:rsidRPr="00953D7B">
          <w:rPr>
            <w:rStyle w:val="Hyperlink"/>
            <w:noProof/>
          </w:rPr>
          <w:t>8.11. Спортско-рекреативни туризам</w:t>
        </w:r>
        <w:r w:rsidR="0001666B">
          <w:rPr>
            <w:noProof/>
            <w:webHidden/>
          </w:rPr>
          <w:tab/>
        </w:r>
        <w:r>
          <w:rPr>
            <w:noProof/>
            <w:webHidden/>
          </w:rPr>
          <w:fldChar w:fldCharType="begin"/>
        </w:r>
        <w:r w:rsidR="0001666B">
          <w:rPr>
            <w:noProof/>
            <w:webHidden/>
          </w:rPr>
          <w:instrText xml:space="preserve"> PAGEREF _Toc319575505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6" w:history="1">
        <w:r w:rsidR="0001666B" w:rsidRPr="00953D7B">
          <w:rPr>
            <w:rStyle w:val="Hyperlink"/>
            <w:noProof/>
          </w:rPr>
          <w:t>8.12. Излетнички туризам</w:t>
        </w:r>
        <w:r w:rsidR="0001666B">
          <w:rPr>
            <w:noProof/>
            <w:webHidden/>
          </w:rPr>
          <w:tab/>
        </w:r>
        <w:r>
          <w:rPr>
            <w:noProof/>
            <w:webHidden/>
          </w:rPr>
          <w:fldChar w:fldCharType="begin"/>
        </w:r>
        <w:r w:rsidR="0001666B">
          <w:rPr>
            <w:noProof/>
            <w:webHidden/>
          </w:rPr>
          <w:instrText xml:space="preserve"> PAGEREF _Toc319575506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07" w:history="1">
        <w:r w:rsidR="0001666B" w:rsidRPr="00953D7B">
          <w:rPr>
            <w:rStyle w:val="Hyperlink"/>
            <w:noProof/>
          </w:rPr>
          <w:t>9. SWOT АНАЛИЗА ТУРИСТИЧКИХ ПОТЕНЦИЈАЛА ОПШТИНЕ БИЈЕЉИНА</w:t>
        </w:r>
        <w:r w:rsidR="0001666B">
          <w:rPr>
            <w:noProof/>
            <w:webHidden/>
          </w:rPr>
          <w:tab/>
        </w:r>
        <w:r>
          <w:rPr>
            <w:noProof/>
            <w:webHidden/>
          </w:rPr>
          <w:fldChar w:fldCharType="begin"/>
        </w:r>
        <w:r w:rsidR="0001666B">
          <w:rPr>
            <w:noProof/>
            <w:webHidden/>
          </w:rPr>
          <w:instrText xml:space="preserve"> PAGEREF _Toc319575507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508" w:history="1">
        <w:r w:rsidR="0001666B" w:rsidRPr="00953D7B">
          <w:rPr>
            <w:rStyle w:val="Hyperlink"/>
            <w:noProof/>
            <w:lang w:val="sr-Latn-CS"/>
          </w:rPr>
          <w:t xml:space="preserve">III </w:t>
        </w:r>
        <w:r w:rsidR="0001666B" w:rsidRPr="00953D7B">
          <w:rPr>
            <w:rStyle w:val="Hyperlink"/>
            <w:noProof/>
            <w:lang w:val="sr-Cyrl-CS"/>
          </w:rPr>
          <w:t>СТРАТЕШКО</w:t>
        </w:r>
        <w:r w:rsidR="0001666B" w:rsidRPr="00953D7B">
          <w:rPr>
            <w:rStyle w:val="Hyperlink"/>
            <w:noProof/>
            <w:lang w:val="sr-Latn-CS"/>
          </w:rPr>
          <w:t xml:space="preserve"> </w:t>
        </w:r>
        <w:r w:rsidR="0001666B" w:rsidRPr="00953D7B">
          <w:rPr>
            <w:rStyle w:val="Hyperlink"/>
            <w:noProof/>
            <w:lang w:val="sr-Cyrl-CS"/>
          </w:rPr>
          <w:t>ПОЗИЦИОНИРАЊЕ</w:t>
        </w:r>
        <w:r w:rsidR="0001666B" w:rsidRPr="00953D7B">
          <w:rPr>
            <w:rStyle w:val="Hyperlink"/>
            <w:noProof/>
            <w:lang w:val="sr-Latn-CS"/>
          </w:rPr>
          <w:t xml:space="preserve"> </w:t>
        </w:r>
        <w:r w:rsidR="0001666B" w:rsidRPr="00953D7B">
          <w:rPr>
            <w:rStyle w:val="Hyperlink"/>
            <w:noProof/>
            <w:lang w:val="sr-Cyrl-CS"/>
          </w:rPr>
          <w:t>ТУРИЗМА</w:t>
        </w:r>
        <w:r w:rsidR="0001666B" w:rsidRPr="00953D7B">
          <w:rPr>
            <w:rStyle w:val="Hyperlink"/>
            <w:noProof/>
            <w:lang w:val="sr-Latn-CS"/>
          </w:rPr>
          <w:t xml:space="preserve"> </w:t>
        </w:r>
        <w:r w:rsidR="0001666B" w:rsidRPr="00953D7B">
          <w:rPr>
            <w:rStyle w:val="Hyperlink"/>
            <w:noProof/>
            <w:lang w:val="sr-Cyrl-CS"/>
          </w:rPr>
          <w:t>ОПШТИНЕ</w:t>
        </w:r>
        <w:r w:rsidR="0001666B">
          <w:rPr>
            <w:noProof/>
            <w:webHidden/>
          </w:rPr>
          <w:tab/>
        </w:r>
        <w:r>
          <w:rPr>
            <w:noProof/>
            <w:webHidden/>
          </w:rPr>
          <w:fldChar w:fldCharType="begin"/>
        </w:r>
        <w:r w:rsidR="0001666B">
          <w:rPr>
            <w:noProof/>
            <w:webHidden/>
          </w:rPr>
          <w:instrText xml:space="preserve"> PAGEREF _Toc319575508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509" w:history="1">
        <w:r w:rsidR="0001666B" w:rsidRPr="00953D7B">
          <w:rPr>
            <w:rStyle w:val="Hyperlink"/>
            <w:noProof/>
            <w:lang w:val="sr-Latn-CS"/>
          </w:rPr>
          <w:t>БИЈЕЉИНЕ</w:t>
        </w:r>
        <w:r w:rsidR="0001666B">
          <w:rPr>
            <w:noProof/>
            <w:webHidden/>
          </w:rPr>
          <w:tab/>
        </w:r>
        <w:r>
          <w:rPr>
            <w:noProof/>
            <w:webHidden/>
          </w:rPr>
          <w:fldChar w:fldCharType="begin"/>
        </w:r>
        <w:r w:rsidR="0001666B">
          <w:rPr>
            <w:noProof/>
            <w:webHidden/>
          </w:rPr>
          <w:instrText xml:space="preserve"> PAGEREF _Toc319575509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0" w:history="1">
        <w:r w:rsidR="0001666B" w:rsidRPr="00953D7B">
          <w:rPr>
            <w:rStyle w:val="Hyperlink"/>
            <w:noProof/>
          </w:rPr>
          <w:t>1. СТРАТЕШКА ВИЗИЈА И ЦИЉЕВИ РАЗВОЈА ТУРИЗМА БИЈЕЉИНЕ</w:t>
        </w:r>
        <w:r w:rsidR="0001666B">
          <w:rPr>
            <w:noProof/>
            <w:webHidden/>
          </w:rPr>
          <w:tab/>
        </w:r>
        <w:r>
          <w:rPr>
            <w:noProof/>
            <w:webHidden/>
          </w:rPr>
          <w:fldChar w:fldCharType="begin"/>
        </w:r>
        <w:r w:rsidR="0001666B">
          <w:rPr>
            <w:noProof/>
            <w:webHidden/>
          </w:rPr>
          <w:instrText xml:space="preserve"> PAGEREF _Toc319575510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1" w:history="1">
        <w:r w:rsidR="0001666B" w:rsidRPr="00953D7B">
          <w:rPr>
            <w:rStyle w:val="Hyperlink"/>
            <w:noProof/>
          </w:rPr>
          <w:t>1.1. Визија развоја туризма</w:t>
        </w:r>
        <w:r w:rsidR="0001666B">
          <w:rPr>
            <w:noProof/>
            <w:webHidden/>
          </w:rPr>
          <w:tab/>
        </w:r>
        <w:r>
          <w:rPr>
            <w:noProof/>
            <w:webHidden/>
          </w:rPr>
          <w:fldChar w:fldCharType="begin"/>
        </w:r>
        <w:r w:rsidR="0001666B">
          <w:rPr>
            <w:noProof/>
            <w:webHidden/>
          </w:rPr>
          <w:instrText xml:space="preserve"> PAGEREF _Toc319575511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2" w:history="1">
        <w:r w:rsidR="0001666B" w:rsidRPr="00953D7B">
          <w:rPr>
            <w:rStyle w:val="Hyperlink"/>
            <w:noProof/>
            <w:lang w:val="ru-RU"/>
          </w:rPr>
          <w:t xml:space="preserve">1.2. </w:t>
        </w:r>
        <w:r w:rsidR="0001666B" w:rsidRPr="00953D7B">
          <w:rPr>
            <w:rStyle w:val="Hyperlink"/>
            <w:noProof/>
          </w:rPr>
          <w:t>Стратешки и оперативни циљеви развоја туризма</w:t>
        </w:r>
        <w:r w:rsidR="0001666B">
          <w:rPr>
            <w:noProof/>
            <w:webHidden/>
          </w:rPr>
          <w:tab/>
        </w:r>
        <w:r>
          <w:rPr>
            <w:noProof/>
            <w:webHidden/>
          </w:rPr>
          <w:fldChar w:fldCharType="begin"/>
        </w:r>
        <w:r w:rsidR="0001666B">
          <w:rPr>
            <w:noProof/>
            <w:webHidden/>
          </w:rPr>
          <w:instrText xml:space="preserve"> PAGEREF _Toc319575512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3" w:history="1">
        <w:r w:rsidR="0001666B" w:rsidRPr="00953D7B">
          <w:rPr>
            <w:rStyle w:val="Hyperlink"/>
            <w:noProof/>
          </w:rPr>
          <w:t>1.3. Пројекти развоја туризма</w:t>
        </w:r>
        <w:r w:rsidR="0001666B">
          <w:rPr>
            <w:noProof/>
            <w:webHidden/>
          </w:rPr>
          <w:tab/>
        </w:r>
        <w:r>
          <w:rPr>
            <w:noProof/>
            <w:webHidden/>
          </w:rPr>
          <w:fldChar w:fldCharType="begin"/>
        </w:r>
        <w:r w:rsidR="0001666B">
          <w:rPr>
            <w:noProof/>
            <w:webHidden/>
          </w:rPr>
          <w:instrText xml:space="preserve"> PAGEREF _Toc319575513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4" w:history="1">
        <w:r w:rsidR="0001666B" w:rsidRPr="00953D7B">
          <w:rPr>
            <w:rStyle w:val="Hyperlink"/>
            <w:noProof/>
          </w:rPr>
          <w:t>1.4. Акциони план и временски оквир реализације стратешких циљева туризма</w:t>
        </w:r>
        <w:r w:rsidR="0001666B">
          <w:rPr>
            <w:noProof/>
            <w:webHidden/>
          </w:rPr>
          <w:tab/>
        </w:r>
        <w:r>
          <w:rPr>
            <w:noProof/>
            <w:webHidden/>
          </w:rPr>
          <w:fldChar w:fldCharType="begin"/>
        </w:r>
        <w:r w:rsidR="0001666B">
          <w:rPr>
            <w:noProof/>
            <w:webHidden/>
          </w:rPr>
          <w:instrText xml:space="preserve"> PAGEREF _Toc319575514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5" w:history="1">
        <w:r w:rsidR="0001666B" w:rsidRPr="00953D7B">
          <w:rPr>
            <w:rStyle w:val="Hyperlink"/>
            <w:noProof/>
          </w:rPr>
          <w:t>1.5. Кључни субјекти и њихове улоге у партнерском моделу вођења</w:t>
        </w:r>
        <w:r w:rsidR="0001666B">
          <w:rPr>
            <w:noProof/>
            <w:webHidden/>
          </w:rPr>
          <w:tab/>
        </w:r>
        <w:r>
          <w:rPr>
            <w:noProof/>
            <w:webHidden/>
          </w:rPr>
          <w:fldChar w:fldCharType="begin"/>
        </w:r>
        <w:r w:rsidR="0001666B">
          <w:rPr>
            <w:noProof/>
            <w:webHidden/>
          </w:rPr>
          <w:instrText xml:space="preserve"> PAGEREF _Toc319575515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6" w:history="1">
        <w:r w:rsidR="0001666B" w:rsidRPr="00953D7B">
          <w:rPr>
            <w:rStyle w:val="Hyperlink"/>
            <w:noProof/>
          </w:rPr>
          <w:t>туристичке политике у општини Бијељина</w:t>
        </w:r>
        <w:r w:rsidR="0001666B">
          <w:rPr>
            <w:noProof/>
            <w:webHidden/>
          </w:rPr>
          <w:tab/>
        </w:r>
        <w:r>
          <w:rPr>
            <w:noProof/>
            <w:webHidden/>
          </w:rPr>
          <w:fldChar w:fldCharType="begin"/>
        </w:r>
        <w:r w:rsidR="0001666B">
          <w:rPr>
            <w:noProof/>
            <w:webHidden/>
          </w:rPr>
          <w:instrText xml:space="preserve"> PAGEREF _Toc319575516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7" w:history="1">
        <w:r w:rsidR="0001666B" w:rsidRPr="00953D7B">
          <w:rPr>
            <w:rStyle w:val="Hyperlink"/>
            <w:noProof/>
          </w:rPr>
          <w:t>1.5.1. Улога државних органа</w:t>
        </w:r>
        <w:r w:rsidR="0001666B">
          <w:rPr>
            <w:noProof/>
            <w:webHidden/>
          </w:rPr>
          <w:tab/>
        </w:r>
        <w:r>
          <w:rPr>
            <w:noProof/>
            <w:webHidden/>
          </w:rPr>
          <w:fldChar w:fldCharType="begin"/>
        </w:r>
        <w:r w:rsidR="0001666B">
          <w:rPr>
            <w:noProof/>
            <w:webHidden/>
          </w:rPr>
          <w:instrText xml:space="preserve"> PAGEREF _Toc319575517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8" w:history="1">
        <w:r w:rsidR="0001666B" w:rsidRPr="00953D7B">
          <w:rPr>
            <w:rStyle w:val="Hyperlink"/>
            <w:noProof/>
          </w:rPr>
          <w:t>1.5.2. Улога Туристичке Организације Републике Српске – ТОРС</w:t>
        </w:r>
        <w:r w:rsidR="0001666B">
          <w:rPr>
            <w:noProof/>
            <w:webHidden/>
          </w:rPr>
          <w:tab/>
        </w:r>
        <w:r>
          <w:rPr>
            <w:noProof/>
            <w:webHidden/>
          </w:rPr>
          <w:fldChar w:fldCharType="begin"/>
        </w:r>
        <w:r w:rsidR="0001666B">
          <w:rPr>
            <w:noProof/>
            <w:webHidden/>
          </w:rPr>
          <w:instrText xml:space="preserve"> PAGEREF _Toc319575518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19" w:history="1">
        <w:r w:rsidR="0001666B" w:rsidRPr="00953D7B">
          <w:rPr>
            <w:rStyle w:val="Hyperlink"/>
            <w:noProof/>
          </w:rPr>
          <w:t>1.5.3. Улога Туристичке Организације Бијељине</w:t>
        </w:r>
        <w:r w:rsidR="0001666B">
          <w:rPr>
            <w:noProof/>
            <w:webHidden/>
          </w:rPr>
          <w:tab/>
        </w:r>
        <w:r>
          <w:rPr>
            <w:noProof/>
            <w:webHidden/>
          </w:rPr>
          <w:fldChar w:fldCharType="begin"/>
        </w:r>
        <w:r w:rsidR="0001666B">
          <w:rPr>
            <w:noProof/>
            <w:webHidden/>
          </w:rPr>
          <w:instrText xml:space="preserve"> PAGEREF _Toc319575519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0" w:history="1">
        <w:r w:rsidR="0001666B" w:rsidRPr="00953D7B">
          <w:rPr>
            <w:rStyle w:val="Hyperlink"/>
            <w:noProof/>
          </w:rPr>
          <w:t>1.5.4. Улога НВО и разних удружења</w:t>
        </w:r>
        <w:r w:rsidR="0001666B">
          <w:rPr>
            <w:noProof/>
            <w:webHidden/>
          </w:rPr>
          <w:tab/>
        </w:r>
        <w:r>
          <w:rPr>
            <w:noProof/>
            <w:webHidden/>
          </w:rPr>
          <w:fldChar w:fldCharType="begin"/>
        </w:r>
        <w:r w:rsidR="0001666B">
          <w:rPr>
            <w:noProof/>
            <w:webHidden/>
          </w:rPr>
          <w:instrText xml:space="preserve"> PAGEREF _Toc319575520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1" w:history="1">
        <w:r w:rsidR="0001666B" w:rsidRPr="00953D7B">
          <w:rPr>
            <w:rStyle w:val="Hyperlink"/>
            <w:noProof/>
          </w:rPr>
          <w:t>1.5.5. Улога привредних субјеката</w:t>
        </w:r>
        <w:r w:rsidR="0001666B">
          <w:rPr>
            <w:noProof/>
            <w:webHidden/>
          </w:rPr>
          <w:tab/>
        </w:r>
        <w:r>
          <w:rPr>
            <w:noProof/>
            <w:webHidden/>
          </w:rPr>
          <w:fldChar w:fldCharType="begin"/>
        </w:r>
        <w:r w:rsidR="0001666B">
          <w:rPr>
            <w:noProof/>
            <w:webHidden/>
          </w:rPr>
          <w:instrText xml:space="preserve"> PAGEREF _Toc319575521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2" w:history="1">
        <w:r w:rsidR="0001666B" w:rsidRPr="00953D7B">
          <w:rPr>
            <w:rStyle w:val="Hyperlink"/>
            <w:noProof/>
          </w:rPr>
          <w:t>1.5.6. Улога медија</w:t>
        </w:r>
        <w:r w:rsidR="0001666B">
          <w:rPr>
            <w:noProof/>
            <w:webHidden/>
          </w:rPr>
          <w:tab/>
        </w:r>
        <w:r>
          <w:rPr>
            <w:noProof/>
            <w:webHidden/>
          </w:rPr>
          <w:fldChar w:fldCharType="begin"/>
        </w:r>
        <w:r w:rsidR="0001666B">
          <w:rPr>
            <w:noProof/>
            <w:webHidden/>
          </w:rPr>
          <w:instrText xml:space="preserve"> PAGEREF _Toc319575522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3" w:history="1">
        <w:r w:rsidR="0001666B" w:rsidRPr="00953D7B">
          <w:rPr>
            <w:rStyle w:val="Hyperlink"/>
            <w:noProof/>
          </w:rPr>
          <w:t>1.6.  Међуопштинска туристичка организација (МТО)</w:t>
        </w:r>
        <w:r w:rsidR="0001666B">
          <w:rPr>
            <w:noProof/>
            <w:webHidden/>
          </w:rPr>
          <w:tab/>
        </w:r>
        <w:r>
          <w:rPr>
            <w:noProof/>
            <w:webHidden/>
          </w:rPr>
          <w:fldChar w:fldCharType="begin"/>
        </w:r>
        <w:r w:rsidR="0001666B">
          <w:rPr>
            <w:noProof/>
            <w:webHidden/>
          </w:rPr>
          <w:instrText xml:space="preserve"> PAGEREF _Toc319575523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524" w:history="1">
        <w:r w:rsidR="0001666B" w:rsidRPr="00953D7B">
          <w:rPr>
            <w:rStyle w:val="Hyperlink"/>
            <w:noProof/>
            <w:lang w:val="sr-Latn-CS"/>
          </w:rPr>
          <w:t>IV</w:t>
        </w:r>
        <w:r w:rsidR="0001666B" w:rsidRPr="00953D7B">
          <w:rPr>
            <w:rStyle w:val="Hyperlink"/>
            <w:noProof/>
            <w:lang w:val="sr-Cyrl-BA"/>
          </w:rPr>
          <w:t xml:space="preserve">   ИМПЛЕМЕНТАЦИЈА И КОНТРОЛА ПРОВОЂЕЊА</w:t>
        </w:r>
        <w:r w:rsidR="0001666B">
          <w:rPr>
            <w:noProof/>
            <w:webHidden/>
          </w:rPr>
          <w:tab/>
        </w:r>
        <w:r>
          <w:rPr>
            <w:noProof/>
            <w:webHidden/>
          </w:rPr>
          <w:fldChar w:fldCharType="begin"/>
        </w:r>
        <w:r w:rsidR="0001666B">
          <w:rPr>
            <w:noProof/>
            <w:webHidden/>
          </w:rPr>
          <w:instrText xml:space="preserve"> PAGEREF _Toc319575524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525" w:history="1">
        <w:r w:rsidR="0001666B" w:rsidRPr="00953D7B">
          <w:rPr>
            <w:rStyle w:val="Hyperlink"/>
            <w:noProof/>
            <w:lang w:val="sr-Cyrl-BA"/>
          </w:rPr>
          <w:t>СТРАТЕГИЈЕ РАЗВОЈА ТУРИЗМА</w:t>
        </w:r>
        <w:r w:rsidR="0001666B">
          <w:rPr>
            <w:noProof/>
            <w:webHidden/>
          </w:rPr>
          <w:tab/>
        </w:r>
        <w:r>
          <w:rPr>
            <w:noProof/>
            <w:webHidden/>
          </w:rPr>
          <w:fldChar w:fldCharType="begin"/>
        </w:r>
        <w:r w:rsidR="0001666B">
          <w:rPr>
            <w:noProof/>
            <w:webHidden/>
          </w:rPr>
          <w:instrText xml:space="preserve"> PAGEREF _Toc319575525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6" w:history="1">
        <w:r w:rsidR="0001666B" w:rsidRPr="00953D7B">
          <w:rPr>
            <w:rStyle w:val="Hyperlink"/>
            <w:noProof/>
            <w:lang w:val="sr-Latn-BA"/>
          </w:rPr>
          <w:t>1.</w:t>
        </w:r>
        <w:r w:rsidR="0001666B" w:rsidRPr="00953D7B">
          <w:rPr>
            <w:rStyle w:val="Hyperlink"/>
            <w:noProof/>
          </w:rPr>
          <w:t xml:space="preserve">  ПРА</w:t>
        </w:r>
        <w:r w:rsidR="0001666B" w:rsidRPr="00953D7B">
          <w:rPr>
            <w:rStyle w:val="Hyperlink"/>
            <w:noProof/>
            <w:lang w:val="ru-RU"/>
          </w:rPr>
          <w:t>Ћ</w:t>
        </w:r>
        <w:r w:rsidR="0001666B" w:rsidRPr="00953D7B">
          <w:rPr>
            <w:rStyle w:val="Hyperlink"/>
            <w:noProof/>
          </w:rPr>
          <w:t>ЕЊЕ</w:t>
        </w:r>
        <w:r w:rsidR="0001666B" w:rsidRPr="00953D7B">
          <w:rPr>
            <w:rStyle w:val="Hyperlink"/>
            <w:noProof/>
            <w:lang w:val="ru-RU"/>
          </w:rPr>
          <w:t xml:space="preserve">, </w:t>
        </w:r>
        <w:r w:rsidR="0001666B" w:rsidRPr="00953D7B">
          <w:rPr>
            <w:rStyle w:val="Hyperlink"/>
            <w:noProof/>
          </w:rPr>
          <w:t>ОЦЈЕЊИВАЊЕ</w:t>
        </w:r>
        <w:r w:rsidR="0001666B" w:rsidRPr="00953D7B">
          <w:rPr>
            <w:rStyle w:val="Hyperlink"/>
            <w:noProof/>
            <w:lang w:val="ru-RU"/>
          </w:rPr>
          <w:t xml:space="preserve"> </w:t>
        </w:r>
        <w:r w:rsidR="0001666B" w:rsidRPr="00953D7B">
          <w:rPr>
            <w:rStyle w:val="Hyperlink"/>
            <w:noProof/>
          </w:rPr>
          <w:t>И</w:t>
        </w:r>
        <w:r w:rsidR="0001666B" w:rsidRPr="00953D7B">
          <w:rPr>
            <w:rStyle w:val="Hyperlink"/>
            <w:noProof/>
            <w:lang w:val="ru-RU"/>
          </w:rPr>
          <w:t xml:space="preserve"> </w:t>
        </w:r>
        <w:r w:rsidR="0001666B" w:rsidRPr="00953D7B">
          <w:rPr>
            <w:rStyle w:val="Hyperlink"/>
            <w:noProof/>
          </w:rPr>
          <w:t>А</w:t>
        </w:r>
        <w:r w:rsidR="0001666B" w:rsidRPr="00953D7B">
          <w:rPr>
            <w:rStyle w:val="Hyperlink"/>
            <w:noProof/>
            <w:lang w:val="ru-RU"/>
          </w:rPr>
          <w:t>Ж</w:t>
        </w:r>
        <w:r w:rsidR="0001666B" w:rsidRPr="00953D7B">
          <w:rPr>
            <w:rStyle w:val="Hyperlink"/>
            <w:noProof/>
          </w:rPr>
          <w:t>УРИРАЊЕ</w:t>
        </w:r>
        <w:r w:rsidR="0001666B" w:rsidRPr="00953D7B">
          <w:rPr>
            <w:rStyle w:val="Hyperlink"/>
            <w:noProof/>
            <w:lang w:val="ru-RU"/>
          </w:rPr>
          <w:t xml:space="preserve"> </w:t>
        </w:r>
        <w:r w:rsidR="0001666B" w:rsidRPr="00953D7B">
          <w:rPr>
            <w:rStyle w:val="Hyperlink"/>
            <w:noProof/>
          </w:rPr>
          <w:t>СТРАТЕГИЈЕ</w:t>
        </w:r>
        <w:r w:rsidR="0001666B">
          <w:rPr>
            <w:noProof/>
            <w:webHidden/>
          </w:rPr>
          <w:tab/>
        </w:r>
        <w:r>
          <w:rPr>
            <w:noProof/>
            <w:webHidden/>
          </w:rPr>
          <w:fldChar w:fldCharType="begin"/>
        </w:r>
        <w:r w:rsidR="0001666B">
          <w:rPr>
            <w:noProof/>
            <w:webHidden/>
          </w:rPr>
          <w:instrText xml:space="preserve"> PAGEREF _Toc319575526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7" w:history="1">
        <w:r w:rsidR="0001666B" w:rsidRPr="00953D7B">
          <w:rPr>
            <w:rStyle w:val="Hyperlink"/>
            <w:noProof/>
          </w:rPr>
          <w:t>2. МОНИТОРИНГ И ЕВАЛУАЦИЈА</w:t>
        </w:r>
        <w:r w:rsidR="0001666B">
          <w:rPr>
            <w:noProof/>
            <w:webHidden/>
          </w:rPr>
          <w:tab/>
        </w:r>
        <w:r>
          <w:rPr>
            <w:noProof/>
            <w:webHidden/>
          </w:rPr>
          <w:fldChar w:fldCharType="begin"/>
        </w:r>
        <w:r w:rsidR="0001666B">
          <w:rPr>
            <w:noProof/>
            <w:webHidden/>
          </w:rPr>
          <w:instrText xml:space="preserve"> PAGEREF _Toc319575527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28" w:history="1">
        <w:r w:rsidR="0001666B" w:rsidRPr="00953D7B">
          <w:rPr>
            <w:rStyle w:val="Hyperlink"/>
            <w:noProof/>
          </w:rPr>
          <w:t>Мапа Републике Српске – Босне и Херцеговине</w:t>
        </w:r>
        <w:r w:rsidR="0001666B">
          <w:rPr>
            <w:noProof/>
            <w:webHidden/>
          </w:rPr>
          <w:tab/>
        </w:r>
        <w:r>
          <w:rPr>
            <w:noProof/>
            <w:webHidden/>
          </w:rPr>
          <w:fldChar w:fldCharType="begin"/>
        </w:r>
        <w:r w:rsidR="0001666B">
          <w:rPr>
            <w:noProof/>
            <w:webHidden/>
          </w:rPr>
          <w:instrText xml:space="preserve"> PAGEREF _Toc319575528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1"/>
        <w:rPr>
          <w:rFonts w:asciiTheme="minorHAnsi" w:eastAsiaTheme="minorEastAsia" w:hAnsiTheme="minorHAnsi" w:cstheme="minorBidi"/>
          <w:noProof/>
          <w:sz w:val="22"/>
          <w:szCs w:val="22"/>
          <w:lang w:val="sr-Latn-CS" w:eastAsia="sr-Latn-CS"/>
        </w:rPr>
      </w:pPr>
      <w:hyperlink w:anchor="_Toc319575529" w:history="1">
        <w:r w:rsidR="0001666B" w:rsidRPr="00953D7B">
          <w:rPr>
            <w:rStyle w:val="Hyperlink"/>
            <w:noProof/>
            <w:lang w:val="sr-Cyrl-BA"/>
          </w:rPr>
          <w:t>ЛИТЕРАТУРА</w:t>
        </w:r>
        <w:r w:rsidR="0001666B">
          <w:rPr>
            <w:noProof/>
            <w:webHidden/>
          </w:rPr>
          <w:tab/>
        </w:r>
        <w:r>
          <w:rPr>
            <w:noProof/>
            <w:webHidden/>
          </w:rPr>
          <w:fldChar w:fldCharType="begin"/>
        </w:r>
        <w:r w:rsidR="0001666B">
          <w:rPr>
            <w:noProof/>
            <w:webHidden/>
          </w:rPr>
          <w:instrText xml:space="preserve"> PAGEREF _Toc319575529 \h </w:instrText>
        </w:r>
        <w:r>
          <w:rPr>
            <w:noProof/>
            <w:webHidden/>
          </w:rPr>
        </w:r>
        <w:r>
          <w:rPr>
            <w:noProof/>
            <w:webHidden/>
          </w:rPr>
          <w:fldChar w:fldCharType="separate"/>
        </w:r>
        <w:r w:rsidR="002C3C0F">
          <w:rPr>
            <w:noProof/>
            <w:webHidden/>
          </w:rPr>
          <w:t>4</w:t>
        </w:r>
        <w:r>
          <w:rPr>
            <w:noProof/>
            <w:webHidden/>
          </w:rPr>
          <w:fldChar w:fldCharType="end"/>
        </w:r>
      </w:hyperlink>
    </w:p>
    <w:p w:rsidR="0001666B" w:rsidRDefault="0063531C">
      <w:pPr>
        <w:pStyle w:val="TOC2"/>
        <w:rPr>
          <w:rFonts w:asciiTheme="minorHAnsi" w:eastAsiaTheme="minorEastAsia" w:hAnsiTheme="minorHAnsi" w:cstheme="minorBidi"/>
          <w:noProof/>
          <w:sz w:val="22"/>
          <w:szCs w:val="22"/>
          <w:lang w:val="sr-Latn-CS" w:eastAsia="sr-Latn-CS"/>
        </w:rPr>
      </w:pPr>
      <w:hyperlink w:anchor="_Toc319575530" w:history="1">
        <w:r w:rsidR="0001666B" w:rsidRPr="00953D7B">
          <w:rPr>
            <w:rStyle w:val="Hyperlink"/>
            <w:noProof/>
          </w:rPr>
          <w:t>ПРИЛОЗИ</w:t>
        </w:r>
        <w:r w:rsidR="0001666B">
          <w:rPr>
            <w:noProof/>
            <w:webHidden/>
          </w:rPr>
          <w:tab/>
        </w:r>
        <w:r>
          <w:rPr>
            <w:noProof/>
            <w:webHidden/>
          </w:rPr>
          <w:fldChar w:fldCharType="begin"/>
        </w:r>
        <w:r w:rsidR="0001666B">
          <w:rPr>
            <w:noProof/>
            <w:webHidden/>
          </w:rPr>
          <w:instrText xml:space="preserve"> PAGEREF _Toc319575530 \h </w:instrText>
        </w:r>
        <w:r>
          <w:rPr>
            <w:noProof/>
            <w:webHidden/>
          </w:rPr>
        </w:r>
        <w:r>
          <w:rPr>
            <w:noProof/>
            <w:webHidden/>
          </w:rPr>
          <w:fldChar w:fldCharType="separate"/>
        </w:r>
        <w:r w:rsidR="002C3C0F">
          <w:rPr>
            <w:noProof/>
            <w:webHidden/>
          </w:rPr>
          <w:t>4</w:t>
        </w:r>
        <w:r>
          <w:rPr>
            <w:noProof/>
            <w:webHidden/>
          </w:rPr>
          <w:fldChar w:fldCharType="end"/>
        </w:r>
      </w:hyperlink>
    </w:p>
    <w:p w:rsidR="00C5543A" w:rsidRDefault="0063531C">
      <w:r>
        <w:fldChar w:fldCharType="end"/>
      </w:r>
    </w:p>
    <w:p w:rsidR="00C5543A" w:rsidRPr="00C5543A" w:rsidRDefault="00C5543A"/>
    <w:p w:rsidR="00C5543A" w:rsidRDefault="00C5543A"/>
    <w:p w:rsidR="00683CCE" w:rsidRDefault="00683CCE"/>
    <w:p w:rsidR="00C15D80" w:rsidRDefault="00C15D80"/>
    <w:p w:rsidR="00570523" w:rsidRPr="00CC1F16" w:rsidRDefault="00570523" w:rsidP="00570523">
      <w:pPr>
        <w:jc w:val="both"/>
        <w:rPr>
          <w:lang w:val="sr-Cyrl-BA"/>
        </w:rPr>
      </w:pPr>
    </w:p>
    <w:p w:rsidR="00570523" w:rsidRPr="003C3730" w:rsidRDefault="00570523" w:rsidP="00917CE4">
      <w:pPr>
        <w:rPr>
          <w:lang w:val="ru-RU"/>
        </w:rPr>
      </w:pPr>
    </w:p>
    <w:p w:rsidR="00570523" w:rsidRPr="003C3730" w:rsidRDefault="00570523" w:rsidP="00917CE4">
      <w:pPr>
        <w:rPr>
          <w:lang w:val="ru-RU"/>
        </w:rPr>
      </w:pPr>
    </w:p>
    <w:p w:rsidR="00570523" w:rsidRPr="00CC1F16" w:rsidRDefault="00570523" w:rsidP="00570523">
      <w:pPr>
        <w:jc w:val="both"/>
        <w:rPr>
          <w:lang w:val="sr-Cyrl-BA"/>
        </w:rPr>
      </w:pPr>
    </w:p>
    <w:p w:rsidR="00570523" w:rsidRPr="00CC1F16" w:rsidRDefault="00570523" w:rsidP="00570523">
      <w:pPr>
        <w:jc w:val="both"/>
        <w:rPr>
          <w:lang w:val="sr-Cyrl-BA"/>
        </w:rPr>
      </w:pPr>
    </w:p>
    <w:p w:rsidR="00570523" w:rsidRPr="00CC1F16" w:rsidRDefault="00570523" w:rsidP="00570523">
      <w:pPr>
        <w:jc w:val="both"/>
        <w:rPr>
          <w:lang w:val="sr-Cyrl-BA"/>
        </w:rPr>
      </w:pPr>
    </w:p>
    <w:p w:rsidR="00570523" w:rsidRDefault="00570523" w:rsidP="00570523">
      <w:pPr>
        <w:jc w:val="both"/>
        <w:rPr>
          <w:lang w:val="sr-Cyrl-BA"/>
        </w:rPr>
      </w:pPr>
    </w:p>
    <w:p w:rsidR="000169EE" w:rsidRDefault="000169EE" w:rsidP="00570523">
      <w:pPr>
        <w:jc w:val="both"/>
        <w:rPr>
          <w:lang w:val="sr-Cyrl-BA"/>
        </w:rPr>
      </w:pPr>
    </w:p>
    <w:p w:rsidR="000169EE" w:rsidRDefault="000169EE" w:rsidP="00570523">
      <w:pPr>
        <w:jc w:val="both"/>
        <w:rPr>
          <w:lang w:val="sr-Cyrl-BA"/>
        </w:rPr>
      </w:pPr>
    </w:p>
    <w:p w:rsidR="001F78B5" w:rsidRDefault="001F78B5" w:rsidP="00570523">
      <w:pPr>
        <w:jc w:val="both"/>
        <w:rPr>
          <w:lang w:val="sr-Cyrl-BA"/>
        </w:rPr>
      </w:pPr>
    </w:p>
    <w:p w:rsidR="001F78B5" w:rsidRDefault="001F78B5" w:rsidP="00570523">
      <w:pPr>
        <w:jc w:val="both"/>
        <w:rPr>
          <w:lang w:val="sr-Cyrl-BA"/>
        </w:rPr>
      </w:pPr>
    </w:p>
    <w:p w:rsidR="001F78B5" w:rsidRDefault="001F78B5" w:rsidP="00570523">
      <w:pPr>
        <w:jc w:val="both"/>
        <w:rPr>
          <w:lang w:val="sr-Cyrl-BA"/>
        </w:rPr>
      </w:pPr>
    </w:p>
    <w:p w:rsidR="001F78B5" w:rsidRDefault="001F78B5" w:rsidP="00570523">
      <w:pPr>
        <w:jc w:val="both"/>
        <w:rPr>
          <w:lang w:val="sr-Cyrl-BA"/>
        </w:rPr>
      </w:pPr>
    </w:p>
    <w:p w:rsidR="000169EE" w:rsidRPr="00CC1F16" w:rsidRDefault="000169EE" w:rsidP="00570523">
      <w:pPr>
        <w:jc w:val="both"/>
        <w:rPr>
          <w:lang w:val="sr-Cyrl-BA"/>
        </w:rPr>
      </w:pPr>
    </w:p>
    <w:p w:rsidR="00570523" w:rsidRDefault="00570523" w:rsidP="00570523">
      <w:pPr>
        <w:jc w:val="both"/>
        <w:rPr>
          <w:lang w:val="sr-Latn-BA"/>
        </w:rPr>
      </w:pPr>
    </w:p>
    <w:p w:rsidR="009850AA" w:rsidRDefault="009850AA" w:rsidP="00570523">
      <w:pPr>
        <w:jc w:val="both"/>
        <w:rPr>
          <w:lang w:val="sr-Latn-BA"/>
        </w:rPr>
      </w:pPr>
    </w:p>
    <w:p w:rsidR="009850AA" w:rsidRDefault="009850AA" w:rsidP="00570523">
      <w:pPr>
        <w:jc w:val="both"/>
        <w:rPr>
          <w:lang w:val="sr-Latn-BA"/>
        </w:rPr>
      </w:pPr>
    </w:p>
    <w:p w:rsidR="009850AA" w:rsidRDefault="009850AA" w:rsidP="00570523">
      <w:pPr>
        <w:jc w:val="both"/>
        <w:rPr>
          <w:lang w:val="sr-Latn-BA"/>
        </w:rPr>
      </w:pPr>
    </w:p>
    <w:p w:rsidR="009850AA" w:rsidRDefault="009850AA" w:rsidP="00570523">
      <w:pPr>
        <w:jc w:val="both"/>
        <w:rPr>
          <w:lang w:val="sr-Latn-BA"/>
        </w:rPr>
      </w:pPr>
    </w:p>
    <w:p w:rsidR="004B6BD4" w:rsidRPr="004B6BD4" w:rsidRDefault="004B6BD4" w:rsidP="00570523">
      <w:pPr>
        <w:jc w:val="both"/>
        <w:rPr>
          <w:lang w:val="sr-Cyrl-CS"/>
        </w:rPr>
      </w:pPr>
    </w:p>
    <w:p w:rsidR="00570523" w:rsidRPr="00CE3A89" w:rsidRDefault="00CE3A89" w:rsidP="00CE3A89">
      <w:pPr>
        <w:pStyle w:val="Heading1"/>
        <w:numPr>
          <w:ilvl w:val="0"/>
          <w:numId w:val="0"/>
        </w:numPr>
        <w:ind w:left="432" w:hanging="432"/>
        <w:rPr>
          <w:lang w:val="sr-Cyrl-BA"/>
        </w:rPr>
      </w:pPr>
      <w:bookmarkStart w:id="8" w:name="_Toc313009507"/>
      <w:bookmarkStart w:id="9" w:name="_Toc313009589"/>
      <w:bookmarkStart w:id="10" w:name="_Toc313009665"/>
      <w:bookmarkStart w:id="11" w:name="_Toc313009745"/>
      <w:bookmarkStart w:id="12" w:name="_Toc313011739"/>
      <w:bookmarkStart w:id="13" w:name="_Toc319575456"/>
      <w:r w:rsidRPr="00CE3A89">
        <w:rPr>
          <w:lang w:val="sr-Latn-CS"/>
        </w:rPr>
        <w:t>I</w:t>
      </w:r>
      <w:r w:rsidRPr="00CE3A89">
        <w:rPr>
          <w:lang w:val="sr-Cyrl-BA"/>
        </w:rPr>
        <w:t xml:space="preserve"> </w:t>
      </w:r>
      <w:r w:rsidR="00570523" w:rsidRPr="00CE3A89">
        <w:rPr>
          <w:lang w:val="sr-Cyrl-BA"/>
        </w:rPr>
        <w:t>ПРИСТУП, ЦИЉЕВИ И МЕТОДОЛОГИЈА ПРОЈЕКТА</w:t>
      </w:r>
      <w:bookmarkEnd w:id="8"/>
      <w:bookmarkEnd w:id="9"/>
      <w:bookmarkEnd w:id="10"/>
      <w:bookmarkEnd w:id="11"/>
      <w:bookmarkEnd w:id="12"/>
      <w:bookmarkEnd w:id="13"/>
    </w:p>
    <w:p w:rsidR="00706A19" w:rsidRDefault="00706A19" w:rsidP="00706A19">
      <w:pPr>
        <w:pStyle w:val="Heading2"/>
        <w:rPr>
          <w:rFonts w:eastAsia="Times New Roman"/>
          <w:bCs/>
          <w:kern w:val="0"/>
        </w:rPr>
      </w:pPr>
      <w:bookmarkStart w:id="14" w:name="_Toc313009508"/>
      <w:bookmarkStart w:id="15" w:name="_Toc313009590"/>
      <w:bookmarkStart w:id="16" w:name="_Toc313009666"/>
      <w:bookmarkStart w:id="17" w:name="_Toc313009746"/>
      <w:bookmarkStart w:id="18" w:name="_Toc313011740"/>
    </w:p>
    <w:p w:rsidR="00570523" w:rsidRPr="00206526" w:rsidRDefault="00CE3A89" w:rsidP="00706A19">
      <w:pPr>
        <w:pStyle w:val="Heading2"/>
        <w:ind w:firstLine="720"/>
      </w:pPr>
      <w:bookmarkStart w:id="19" w:name="_Toc319575457"/>
      <w:r>
        <w:t xml:space="preserve">1. </w:t>
      </w:r>
      <w:r w:rsidR="00570523" w:rsidRPr="00206526">
        <w:t>ПРИСТУП И МЕТОДОЛОШКЕ ОСНОВЕ ИЗРАДЕ СТРАТЕГИЈЕ</w:t>
      </w:r>
      <w:bookmarkEnd w:id="14"/>
      <w:bookmarkEnd w:id="15"/>
      <w:bookmarkEnd w:id="16"/>
      <w:bookmarkEnd w:id="17"/>
      <w:bookmarkEnd w:id="18"/>
      <w:bookmarkEnd w:id="19"/>
    </w:p>
    <w:p w:rsidR="00570523" w:rsidRPr="00206526" w:rsidRDefault="001377D4" w:rsidP="001377D4">
      <w:pPr>
        <w:tabs>
          <w:tab w:val="left" w:pos="2085"/>
        </w:tabs>
        <w:jc w:val="both"/>
        <w:rPr>
          <w:lang w:val="ru-RU"/>
        </w:rPr>
      </w:pPr>
      <w:r>
        <w:rPr>
          <w:lang w:val="ru-RU"/>
        </w:rPr>
        <w:tab/>
      </w:r>
    </w:p>
    <w:p w:rsidR="00570523" w:rsidRPr="00206526" w:rsidRDefault="00570523" w:rsidP="00706A19">
      <w:pPr>
        <w:ind w:firstLine="720"/>
        <w:jc w:val="both"/>
        <w:rPr>
          <w:lang w:val="ru-RU"/>
        </w:rPr>
      </w:pPr>
      <w:r w:rsidRPr="00206526">
        <w:rPr>
          <w:lang w:val="ru-RU"/>
        </w:rPr>
        <w:t>Да би се сачинио квалитетан стратешки документ, веома је важна методолошка поставка као и организација истраживања, које дефинишу све што је неопходно за постизање жељених развојних циљева и програма на свим нивоима. Важно је истаћи да не постоји општеприхваћена методологија стратешког планирања. Суштина методологије која је примијењена приликом израде Стратегије развоја туризма Бијељине, састоји се у томе да се, корак по корак, полазећи од широког приказа тренутног стања, уз прикупљање неопходних информација и детаљну анализу података, дође до конкретних пројеката, чија реализација доводи до видљивих и мјерљивих побољшања у области туризма.</w:t>
      </w:r>
    </w:p>
    <w:p w:rsidR="00570523" w:rsidRPr="00206526" w:rsidRDefault="00570523" w:rsidP="00570523">
      <w:pPr>
        <w:jc w:val="both"/>
        <w:rPr>
          <w:lang w:val="ru-RU"/>
        </w:rPr>
      </w:pPr>
    </w:p>
    <w:p w:rsidR="00570523" w:rsidRPr="00206526" w:rsidRDefault="00570523" w:rsidP="00706A19">
      <w:pPr>
        <w:ind w:firstLine="360"/>
        <w:jc w:val="both"/>
        <w:rPr>
          <w:lang w:val="ru-RU"/>
        </w:rPr>
      </w:pPr>
      <w:r w:rsidRPr="00206526">
        <w:rPr>
          <w:lang w:val="ru-RU"/>
        </w:rPr>
        <w:t>Методолошки поступци обухватају коришћење различитих извора доступних података, међу којима као најзначајније секундарне изворе података, треба навести оне од стране:</w:t>
      </w:r>
    </w:p>
    <w:p w:rsidR="00570523" w:rsidRDefault="00570523" w:rsidP="0006607E">
      <w:pPr>
        <w:widowControl w:val="0"/>
        <w:numPr>
          <w:ilvl w:val="0"/>
          <w:numId w:val="8"/>
        </w:numPr>
        <w:tabs>
          <w:tab w:val="left" w:pos="720"/>
        </w:tabs>
        <w:suppressAutoHyphens/>
        <w:jc w:val="both"/>
      </w:pPr>
      <w:r>
        <w:t>Свјетске туристичке организације (WTO)</w:t>
      </w:r>
    </w:p>
    <w:p w:rsidR="00570523" w:rsidRPr="00206526" w:rsidRDefault="00570523" w:rsidP="0006607E">
      <w:pPr>
        <w:widowControl w:val="0"/>
        <w:numPr>
          <w:ilvl w:val="0"/>
          <w:numId w:val="8"/>
        </w:numPr>
        <w:tabs>
          <w:tab w:val="left" w:pos="720"/>
        </w:tabs>
        <w:suppressAutoHyphens/>
        <w:jc w:val="both"/>
        <w:rPr>
          <w:lang w:val="ru-RU"/>
        </w:rPr>
      </w:pPr>
      <w:r w:rsidRPr="00206526">
        <w:rPr>
          <w:lang w:val="ru-RU"/>
        </w:rPr>
        <w:t>Туристичке организације Републике Српске (ТОРС)</w:t>
      </w:r>
    </w:p>
    <w:p w:rsidR="00570523" w:rsidRDefault="00570523" w:rsidP="0006607E">
      <w:pPr>
        <w:widowControl w:val="0"/>
        <w:numPr>
          <w:ilvl w:val="0"/>
          <w:numId w:val="8"/>
        </w:numPr>
        <w:tabs>
          <w:tab w:val="left" w:pos="720"/>
        </w:tabs>
        <w:suppressAutoHyphens/>
        <w:jc w:val="both"/>
      </w:pPr>
      <w:r>
        <w:t>Туристичке организације општине Бијељина</w:t>
      </w:r>
    </w:p>
    <w:p w:rsidR="00570523" w:rsidRPr="00206526" w:rsidRDefault="00570523" w:rsidP="0006607E">
      <w:pPr>
        <w:widowControl w:val="0"/>
        <w:numPr>
          <w:ilvl w:val="0"/>
          <w:numId w:val="8"/>
        </w:numPr>
        <w:tabs>
          <w:tab w:val="left" w:pos="720"/>
        </w:tabs>
        <w:suppressAutoHyphens/>
        <w:jc w:val="both"/>
        <w:rPr>
          <w:lang w:val="ru-RU"/>
        </w:rPr>
      </w:pPr>
      <w:r w:rsidRPr="00206526">
        <w:rPr>
          <w:lang w:val="ru-RU"/>
        </w:rPr>
        <w:t>Министарства трговине и туризма Републике Срспке (Стратегија развоја туризма</w:t>
      </w:r>
      <w:r w:rsidR="00B614FF">
        <w:rPr>
          <w:lang w:val="ru-RU"/>
        </w:rPr>
        <w:t xml:space="preserve"> Републике Српске за период 2011</w:t>
      </w:r>
      <w:r w:rsidRPr="00206526">
        <w:rPr>
          <w:lang w:val="ru-RU"/>
        </w:rPr>
        <w:t>-2020. године)</w:t>
      </w:r>
    </w:p>
    <w:p w:rsidR="00570523" w:rsidRDefault="00570523" w:rsidP="0006607E">
      <w:pPr>
        <w:widowControl w:val="0"/>
        <w:numPr>
          <w:ilvl w:val="0"/>
          <w:numId w:val="8"/>
        </w:numPr>
        <w:tabs>
          <w:tab w:val="left" w:pos="720"/>
        </w:tabs>
        <w:suppressAutoHyphens/>
        <w:jc w:val="both"/>
      </w:pPr>
      <w:r>
        <w:t>Републичког завода за статистику</w:t>
      </w:r>
    </w:p>
    <w:p w:rsidR="00570523" w:rsidRPr="00206526" w:rsidRDefault="00570523" w:rsidP="0006607E">
      <w:pPr>
        <w:widowControl w:val="0"/>
        <w:numPr>
          <w:ilvl w:val="0"/>
          <w:numId w:val="8"/>
        </w:numPr>
        <w:tabs>
          <w:tab w:val="left" w:pos="720"/>
        </w:tabs>
        <w:suppressAutoHyphens/>
        <w:jc w:val="both"/>
        <w:rPr>
          <w:lang w:val="ru-RU"/>
        </w:rPr>
      </w:pPr>
      <w:r w:rsidRPr="00206526">
        <w:rPr>
          <w:lang w:val="ru-RU"/>
        </w:rPr>
        <w:t>Административне службе општине Бијељина (Стратегија развоја општине Бијељина до 2015. године, регистар предузетничких радњи и друга релевантна документа)</w:t>
      </w:r>
    </w:p>
    <w:p w:rsidR="00570523" w:rsidRDefault="00570523" w:rsidP="0006607E">
      <w:pPr>
        <w:widowControl w:val="0"/>
        <w:numPr>
          <w:ilvl w:val="0"/>
          <w:numId w:val="8"/>
        </w:numPr>
        <w:tabs>
          <w:tab w:val="left" w:pos="720"/>
        </w:tabs>
        <w:suppressAutoHyphens/>
        <w:jc w:val="both"/>
      </w:pPr>
      <w:r>
        <w:t xml:space="preserve">Закона о туризму </w:t>
      </w:r>
    </w:p>
    <w:p w:rsidR="00570523" w:rsidRPr="00206526" w:rsidRDefault="00570523" w:rsidP="0006607E">
      <w:pPr>
        <w:widowControl w:val="0"/>
        <w:numPr>
          <w:ilvl w:val="0"/>
          <w:numId w:val="8"/>
        </w:numPr>
        <w:tabs>
          <w:tab w:val="left" w:pos="720"/>
        </w:tabs>
        <w:suppressAutoHyphens/>
        <w:jc w:val="both"/>
        <w:rPr>
          <w:lang w:val="ru-RU"/>
        </w:rPr>
      </w:pPr>
      <w:r w:rsidRPr="00206526">
        <w:rPr>
          <w:lang w:val="ru-RU"/>
        </w:rPr>
        <w:t>Интерних материјала удружења и асоцијација из области туризма и других</w:t>
      </w:r>
      <w:r>
        <w:rPr>
          <w:lang w:val="ru-RU"/>
        </w:rPr>
        <w:t>.</w:t>
      </w:r>
    </w:p>
    <w:p w:rsidR="00570523" w:rsidRPr="00206526" w:rsidRDefault="00570523" w:rsidP="00570523">
      <w:pPr>
        <w:jc w:val="both"/>
        <w:rPr>
          <w:lang w:val="ru-RU"/>
        </w:rPr>
      </w:pPr>
    </w:p>
    <w:p w:rsidR="00570523" w:rsidRPr="00206526" w:rsidRDefault="00570523" w:rsidP="00706A19">
      <w:pPr>
        <w:ind w:firstLine="360"/>
        <w:jc w:val="both"/>
        <w:rPr>
          <w:lang w:val="ru-RU"/>
        </w:rPr>
      </w:pPr>
      <w:r w:rsidRPr="00206526">
        <w:rPr>
          <w:lang w:val="ru-RU"/>
        </w:rPr>
        <w:t>Метод експертске анализе која се базира на секундарним изворима информација и употреби посебних експертских извора података и информација, коришћен је кроз прикупљање свих релевантних података и чињеница путем истраживања на терену, затим путем подат</w:t>
      </w:r>
      <w:r w:rsidR="00185DD0">
        <w:rPr>
          <w:lang w:val="ru-RU"/>
        </w:rPr>
        <w:t>ака,  информација, ставова и прије</w:t>
      </w:r>
      <w:r w:rsidRPr="00206526">
        <w:rPr>
          <w:lang w:val="ru-RU"/>
        </w:rPr>
        <w:t>длога у оквиру групних састанака, консултација и радионица чланова Радне групе за израду стратегије и учесника са јавних скупова организованих за потребе израде стратегије.</w:t>
      </w:r>
    </w:p>
    <w:p w:rsidR="00570523" w:rsidRPr="00206526" w:rsidRDefault="00570523" w:rsidP="00570523">
      <w:pPr>
        <w:jc w:val="both"/>
        <w:rPr>
          <w:lang w:val="ru-RU"/>
        </w:rPr>
      </w:pPr>
    </w:p>
    <w:p w:rsidR="00570523" w:rsidRPr="00206526" w:rsidRDefault="00570523" w:rsidP="00706A19">
      <w:pPr>
        <w:ind w:firstLine="360"/>
        <w:jc w:val="both"/>
        <w:rPr>
          <w:lang w:val="ru-RU"/>
        </w:rPr>
      </w:pPr>
      <w:r w:rsidRPr="00206526">
        <w:rPr>
          <w:lang w:val="ru-RU"/>
        </w:rPr>
        <w:t xml:space="preserve">Дедуктивни приступ изради представља коришћење уобичајених метода и техника који се највише односе на економска истраживања, представљени </w:t>
      </w:r>
      <w:r>
        <w:t>SWOT</w:t>
      </w:r>
      <w:r w:rsidRPr="00206526">
        <w:rPr>
          <w:lang w:val="ru-RU"/>
        </w:rPr>
        <w:t xml:space="preserve"> анализом, прим</w:t>
      </w:r>
      <w:r w:rsidR="00185DD0">
        <w:rPr>
          <w:lang w:val="ru-RU"/>
        </w:rPr>
        <w:t>ј</w:t>
      </w:r>
      <w:r w:rsidRPr="00206526">
        <w:rPr>
          <w:lang w:val="ru-RU"/>
        </w:rPr>
        <w:t>ењен је у испитивању одговарајућих тенденција и односа. У случајевима када је било неопходно да се појединачне појаве уопштено прикажу и формирају генерални ставови и оц</w:t>
      </w:r>
      <w:r w:rsidR="009F4028" w:rsidRPr="00B66325">
        <w:rPr>
          <w:lang w:val="ru-RU"/>
        </w:rPr>
        <w:t>ј</w:t>
      </w:r>
      <w:r w:rsidRPr="00206526">
        <w:rPr>
          <w:lang w:val="ru-RU"/>
        </w:rPr>
        <w:t>ене, прим</w:t>
      </w:r>
      <w:r>
        <w:rPr>
          <w:lang w:val="ru-RU"/>
        </w:rPr>
        <w:t>ј</w:t>
      </w:r>
      <w:r w:rsidRPr="00206526">
        <w:rPr>
          <w:lang w:val="ru-RU"/>
        </w:rPr>
        <w:t>ењиван је индуктивни приступ.</w:t>
      </w:r>
    </w:p>
    <w:p w:rsidR="00570523" w:rsidRPr="00206526" w:rsidRDefault="00570523" w:rsidP="00570523">
      <w:pPr>
        <w:jc w:val="both"/>
        <w:rPr>
          <w:lang w:val="ru-RU"/>
        </w:rPr>
      </w:pPr>
    </w:p>
    <w:p w:rsidR="00570523" w:rsidRPr="00206526" w:rsidRDefault="00570523" w:rsidP="00706A19">
      <w:pPr>
        <w:ind w:firstLine="360"/>
        <w:jc w:val="both"/>
        <w:rPr>
          <w:lang w:val="ru-RU"/>
        </w:rPr>
      </w:pPr>
      <w:r w:rsidRPr="00206526">
        <w:rPr>
          <w:lang w:val="ru-RU"/>
        </w:rPr>
        <w:t>На подлози оцјене постојећег стања у туризму дају се стратешке препоруке, посебно за унапређење носећег инструмента пословне и туристичке политике – туристичког производа. Поред овог базичног инструмента, стратегија се фокусира и на остале инструменте маркетинга: промоцију, ц</w:t>
      </w:r>
      <w:r w:rsidR="007D7746" w:rsidRPr="00B66325">
        <w:rPr>
          <w:lang w:val="ru-RU"/>
        </w:rPr>
        <w:t>ије</w:t>
      </w:r>
      <w:r w:rsidRPr="00206526">
        <w:rPr>
          <w:lang w:val="ru-RU"/>
        </w:rPr>
        <w:t>ну и канале продаје.</w:t>
      </w:r>
    </w:p>
    <w:p w:rsidR="00570523" w:rsidRPr="00206526" w:rsidRDefault="00570523" w:rsidP="00570523">
      <w:pPr>
        <w:jc w:val="both"/>
        <w:rPr>
          <w:lang w:val="ru-RU"/>
        </w:rPr>
      </w:pPr>
    </w:p>
    <w:p w:rsidR="00570523" w:rsidRDefault="00570523" w:rsidP="00570523">
      <w:pPr>
        <w:jc w:val="both"/>
        <w:rPr>
          <w:lang w:val="sr-Latn-CS"/>
        </w:rPr>
      </w:pPr>
    </w:p>
    <w:p w:rsidR="00CE3A89" w:rsidRDefault="00CE3A89" w:rsidP="00570523">
      <w:pPr>
        <w:jc w:val="both"/>
        <w:rPr>
          <w:lang w:val="sr-Latn-CS"/>
        </w:rPr>
      </w:pPr>
    </w:p>
    <w:p w:rsidR="002245AF" w:rsidRDefault="002245AF" w:rsidP="00570523">
      <w:pPr>
        <w:jc w:val="both"/>
        <w:rPr>
          <w:lang w:val="sr-Latn-CS"/>
        </w:rPr>
      </w:pPr>
    </w:p>
    <w:p w:rsidR="00C5543A" w:rsidRDefault="00C5543A" w:rsidP="00706A19">
      <w:pPr>
        <w:pStyle w:val="Heading2"/>
        <w:rPr>
          <w:kern w:val="0"/>
        </w:rPr>
      </w:pPr>
      <w:bookmarkStart w:id="20" w:name="_Toc313009509"/>
      <w:bookmarkStart w:id="21" w:name="_Toc313009591"/>
      <w:bookmarkStart w:id="22" w:name="_Toc313009667"/>
      <w:bookmarkStart w:id="23" w:name="_Toc313009747"/>
    </w:p>
    <w:p w:rsidR="004B6BD4" w:rsidRPr="004B6BD4" w:rsidRDefault="004B6BD4" w:rsidP="004B6BD4">
      <w:pPr>
        <w:rPr>
          <w:lang w:val="sr-Cyrl-CS"/>
        </w:rPr>
      </w:pPr>
    </w:p>
    <w:p w:rsidR="00570523" w:rsidRPr="00CE3A89" w:rsidRDefault="00CE3A89" w:rsidP="00706A19">
      <w:pPr>
        <w:pStyle w:val="Heading2"/>
        <w:ind w:firstLine="720"/>
      </w:pPr>
      <w:bookmarkStart w:id="24" w:name="_Toc313011741"/>
      <w:bookmarkStart w:id="25" w:name="_Toc319575458"/>
      <w:r>
        <w:t xml:space="preserve">2. </w:t>
      </w:r>
      <w:r w:rsidR="00570523">
        <w:t>ЦИЉЕВИ СТРАТЕГИЈЕ</w:t>
      </w:r>
      <w:bookmarkEnd w:id="20"/>
      <w:bookmarkEnd w:id="21"/>
      <w:bookmarkEnd w:id="22"/>
      <w:bookmarkEnd w:id="23"/>
      <w:bookmarkEnd w:id="24"/>
      <w:bookmarkEnd w:id="25"/>
    </w:p>
    <w:p w:rsidR="00570523" w:rsidRPr="00CE3A89" w:rsidRDefault="00570523" w:rsidP="00570523">
      <w:pPr>
        <w:jc w:val="both"/>
        <w:rPr>
          <w:b/>
          <w:bCs/>
          <w:lang w:val="sr-Latn-CS"/>
        </w:rPr>
      </w:pPr>
    </w:p>
    <w:p w:rsidR="00570523" w:rsidRDefault="00570523" w:rsidP="00706A19">
      <w:pPr>
        <w:ind w:firstLine="720"/>
        <w:jc w:val="both"/>
        <w:rPr>
          <w:lang w:val="ru-RU"/>
        </w:rPr>
      </w:pPr>
      <w:r w:rsidRPr="00206526">
        <w:rPr>
          <w:lang w:val="ru-RU"/>
        </w:rPr>
        <w:t>Циљ Стратегије развоја туризма општине Бијељина је да се анализом њеног укупног туристичког потенцијала утврде правци развоја туризма, дефинишу стратешки циљеви, приоритети и мјере. Као стратешки документ</w:t>
      </w:r>
      <w:r>
        <w:rPr>
          <w:lang w:val="ru-RU"/>
        </w:rPr>
        <w:t>,</w:t>
      </w:r>
      <w:r w:rsidRPr="00206526">
        <w:rPr>
          <w:lang w:val="ru-RU"/>
        </w:rPr>
        <w:t xml:space="preserve"> треба да допринесе спровођењу и динамици примјене Стратегије развоја туризма у Републици Српској. Стога су у њој инкорпорирани циљеви из поменуте Стратегије развоја туризма Републике Српске. На основу њене реализације треба да се постигне повећање конкурентности туристичке привреде Бијељине, повећање девизног прилива од туризма, раст туристичког промета, раст запослености и побољшање квалитета живота. Стратегија треба да омогући развој позитивног имиџа, дугорочну заштиту ресурса, као и заштиту туристичких потрошача. </w:t>
      </w:r>
    </w:p>
    <w:p w:rsidR="00570523" w:rsidRPr="00206526" w:rsidRDefault="00570523" w:rsidP="00570523">
      <w:pPr>
        <w:jc w:val="both"/>
        <w:rPr>
          <w:lang w:val="ru-RU"/>
        </w:rPr>
      </w:pPr>
    </w:p>
    <w:p w:rsidR="00570523" w:rsidRPr="00206526" w:rsidRDefault="00570523" w:rsidP="00706A19">
      <w:pPr>
        <w:ind w:firstLine="720"/>
        <w:jc w:val="both"/>
        <w:rPr>
          <w:lang w:val="ru-RU"/>
        </w:rPr>
      </w:pPr>
      <w:r w:rsidRPr="00206526">
        <w:rPr>
          <w:lang w:val="ru-RU"/>
        </w:rPr>
        <w:t>Други значајан стратешки документ који смо имали у виду приликом формулисања циљева Стратегије развоја туризма, јесте Стратегија развоја општине Бијељина до 2015. године, који дефинише сва стратешка питања развоја општине, па тако и туризам, као једну од све значајнијих привредних грана на овим просторима. Циљеви се односе на проширење нивоа туристичке инфраструктуре, допу</w:t>
      </w:r>
      <w:r>
        <w:rPr>
          <w:lang w:val="ru-RU"/>
        </w:rPr>
        <w:t>ну постојећих урбаних вредности и</w:t>
      </w:r>
      <w:r w:rsidRPr="00206526">
        <w:rPr>
          <w:lang w:val="ru-RU"/>
        </w:rPr>
        <w:t xml:space="preserve"> дефинисање туристичких потенцијала општине.   </w:t>
      </w:r>
    </w:p>
    <w:p w:rsidR="00570523" w:rsidRPr="00206526" w:rsidRDefault="00570523" w:rsidP="00706A19">
      <w:pPr>
        <w:pStyle w:val="Heading2"/>
      </w:pPr>
    </w:p>
    <w:p w:rsidR="00570523" w:rsidRPr="00CE3A89" w:rsidRDefault="00CE3A89" w:rsidP="00706A19">
      <w:pPr>
        <w:pStyle w:val="Heading2"/>
        <w:ind w:firstLine="360"/>
      </w:pPr>
      <w:bookmarkStart w:id="26" w:name="_Toc313009510"/>
      <w:bookmarkStart w:id="27" w:name="_Toc313009592"/>
      <w:bookmarkStart w:id="28" w:name="_Toc313009668"/>
      <w:bookmarkStart w:id="29" w:name="_Toc313009748"/>
      <w:bookmarkStart w:id="30" w:name="_Toc313011742"/>
      <w:bookmarkStart w:id="31" w:name="_Toc319575459"/>
      <w:r w:rsidRPr="00CE3A89">
        <w:t xml:space="preserve">3. </w:t>
      </w:r>
      <w:r w:rsidR="00570523" w:rsidRPr="00CE3A89">
        <w:t>ПРИНЦИПИ ЗА ИЗРАДУ СТРАТЕГИЈЕ</w:t>
      </w:r>
      <w:bookmarkEnd w:id="26"/>
      <w:bookmarkEnd w:id="27"/>
      <w:bookmarkEnd w:id="28"/>
      <w:bookmarkEnd w:id="29"/>
      <w:bookmarkEnd w:id="30"/>
      <w:bookmarkEnd w:id="31"/>
    </w:p>
    <w:p w:rsidR="00570523" w:rsidRPr="00CE3A89" w:rsidRDefault="00570523" w:rsidP="00570523">
      <w:pPr>
        <w:jc w:val="both"/>
        <w:rPr>
          <w:b/>
          <w:bCs/>
          <w:lang w:val="ru-RU"/>
        </w:rPr>
      </w:pPr>
    </w:p>
    <w:p w:rsidR="00570523" w:rsidRDefault="00570523" w:rsidP="00706A19">
      <w:pPr>
        <w:ind w:firstLine="360"/>
        <w:jc w:val="both"/>
        <w:rPr>
          <w:lang w:val="ru-RU"/>
        </w:rPr>
      </w:pPr>
      <w:r w:rsidRPr="00206526">
        <w:rPr>
          <w:lang w:val="ru-RU"/>
        </w:rPr>
        <w:t>Приликом израде Стратегије развоја туризма општине Бијељина, Радна група се руководила с</w:t>
      </w:r>
      <w:r w:rsidR="00C94945" w:rsidRPr="004672CB">
        <w:rPr>
          <w:lang w:val="sr-Cyrl-CS"/>
        </w:rPr>
        <w:t>љ</w:t>
      </w:r>
      <w:r w:rsidRPr="00206526">
        <w:rPr>
          <w:lang w:val="ru-RU"/>
        </w:rPr>
        <w:t>едећим принципима:</w:t>
      </w:r>
    </w:p>
    <w:p w:rsidR="00706A19" w:rsidRPr="00206526" w:rsidRDefault="00706A19" w:rsidP="00706A19">
      <w:pPr>
        <w:ind w:firstLine="360"/>
        <w:jc w:val="both"/>
        <w:rPr>
          <w:lang w:val="ru-RU"/>
        </w:rPr>
      </w:pPr>
    </w:p>
    <w:p w:rsidR="00570523" w:rsidRPr="00206526" w:rsidRDefault="00570523" w:rsidP="0006607E">
      <w:pPr>
        <w:widowControl w:val="0"/>
        <w:numPr>
          <w:ilvl w:val="0"/>
          <w:numId w:val="9"/>
        </w:numPr>
        <w:tabs>
          <w:tab w:val="left" w:pos="720"/>
        </w:tabs>
        <w:suppressAutoHyphens/>
        <w:jc w:val="both"/>
        <w:rPr>
          <w:lang w:val="ru-RU"/>
        </w:rPr>
      </w:pPr>
      <w:r w:rsidRPr="00206526">
        <w:rPr>
          <w:lang w:val="ru-RU"/>
        </w:rPr>
        <w:t>Принцип од појединачног ка општем – Подручје општине Бијељина има неколико традиционалних видова туризма са шансама за глобалну конкурентност, али и могућност да развије потпуно нове секторе, имајући у виду пром</w:t>
      </w:r>
      <w:r>
        <w:rPr>
          <w:lang w:val="ru-RU"/>
        </w:rPr>
        <w:t>ј</w:t>
      </w:r>
      <w:r w:rsidRPr="00206526">
        <w:rPr>
          <w:lang w:val="ru-RU"/>
        </w:rPr>
        <w:t>ене тражње на свјетском туристичком тржишту. Приоритет је дат оним секторима који имају најјачу атрактивност и пословни потенцијал, те на тај начин могу најбрже изградити конкурентску предност уградњом властитог идентитета, на начин потпуно различит од конкуренције.</w:t>
      </w:r>
    </w:p>
    <w:p w:rsidR="00570523" w:rsidRPr="00206526" w:rsidRDefault="00570523" w:rsidP="00570523">
      <w:pPr>
        <w:ind w:left="720"/>
        <w:jc w:val="both"/>
        <w:rPr>
          <w:lang w:val="ru-RU"/>
        </w:rPr>
      </w:pPr>
    </w:p>
    <w:p w:rsidR="00570523" w:rsidRPr="00206526" w:rsidRDefault="00570523" w:rsidP="0006607E">
      <w:pPr>
        <w:widowControl w:val="0"/>
        <w:numPr>
          <w:ilvl w:val="0"/>
          <w:numId w:val="9"/>
        </w:numPr>
        <w:tabs>
          <w:tab w:val="left" w:pos="720"/>
        </w:tabs>
        <w:suppressAutoHyphens/>
        <w:jc w:val="both"/>
        <w:rPr>
          <w:lang w:val="ru-RU"/>
        </w:rPr>
      </w:pPr>
      <w:r w:rsidRPr="00206526">
        <w:rPr>
          <w:lang w:val="ru-RU"/>
        </w:rPr>
        <w:t xml:space="preserve">Принцип одоздо на горе – Одговорност за раст и развој све више спада у домен регионалних и локалних нивоа, чији су капацитети за промјене и иновације зве значајнији. Осим тога, локална заједница има кључну улогу у стварању повољног амбијента за развој туризма на својој територији. Од велике је важности да у процес стретешког планирања буду укључени сви релевантни актери који дјелују у туризму. Током израде стратегије подстакнуто је њихово активно укључивање и тиме се идентификовали интереси, мишљења и очекивања, као и предлози за даљи развој туризма наше општине. </w:t>
      </w:r>
    </w:p>
    <w:p w:rsidR="00570523" w:rsidRPr="00206526" w:rsidRDefault="00570523" w:rsidP="00570523">
      <w:pPr>
        <w:ind w:left="720"/>
        <w:jc w:val="both"/>
        <w:rPr>
          <w:lang w:val="ru-RU"/>
        </w:rPr>
      </w:pPr>
    </w:p>
    <w:p w:rsidR="00570523" w:rsidRPr="00E6339A" w:rsidRDefault="00570523" w:rsidP="0006607E">
      <w:pPr>
        <w:widowControl w:val="0"/>
        <w:numPr>
          <w:ilvl w:val="0"/>
          <w:numId w:val="9"/>
        </w:numPr>
        <w:tabs>
          <w:tab w:val="left" w:pos="720"/>
        </w:tabs>
        <w:suppressAutoHyphens/>
        <w:jc w:val="both"/>
        <w:rPr>
          <w:lang w:val="ru-RU"/>
        </w:rPr>
      </w:pPr>
      <w:r w:rsidRPr="00206526">
        <w:rPr>
          <w:lang w:val="ru-RU"/>
        </w:rPr>
        <w:t>Принцип јавности – Сталан увид у процес израде стратегије обезбијеђен је у форми радионица и округлих столова, на којима су учесници у овом пројекту износили примједбе, сугестије и пр</w:t>
      </w:r>
      <w:r w:rsidR="00C94945" w:rsidRPr="00B66325">
        <w:rPr>
          <w:lang w:val="ru-RU"/>
        </w:rPr>
        <w:t>иј</w:t>
      </w:r>
      <w:r w:rsidRPr="00206526">
        <w:rPr>
          <w:lang w:val="ru-RU"/>
        </w:rPr>
        <w:t>едлоге о визији, циљевима, стратешким правцима и мјерама које стратегија дефинише. Јавност и сви заинтересовани стакехолдери имали су могућност увида и давања сугестија на нацрт стратегије у року од мјесец дана.</w:t>
      </w:r>
    </w:p>
    <w:p w:rsidR="00E6339A" w:rsidRDefault="00E6339A" w:rsidP="00E6339A">
      <w:pPr>
        <w:pStyle w:val="ListParagraph"/>
        <w:rPr>
          <w:lang w:val="ru-RU"/>
        </w:rPr>
      </w:pPr>
    </w:p>
    <w:p w:rsidR="00E6339A" w:rsidRDefault="00E6339A" w:rsidP="0006607E">
      <w:pPr>
        <w:widowControl w:val="0"/>
        <w:numPr>
          <w:ilvl w:val="0"/>
          <w:numId w:val="9"/>
        </w:numPr>
        <w:tabs>
          <w:tab w:val="left" w:pos="720"/>
        </w:tabs>
        <w:suppressAutoHyphens/>
        <w:jc w:val="both"/>
        <w:rPr>
          <w:lang w:val="ru-RU"/>
        </w:rPr>
      </w:pPr>
      <w:r>
        <w:rPr>
          <w:lang w:val="sr-Cyrl-CS"/>
        </w:rPr>
        <w:t xml:space="preserve">Принцип интеграције </w:t>
      </w:r>
      <w:r w:rsidRPr="00206526">
        <w:rPr>
          <w:lang w:val="ru-RU"/>
        </w:rPr>
        <w:t>–</w:t>
      </w:r>
      <w:r>
        <w:rPr>
          <w:lang w:val="ru-RU"/>
        </w:rPr>
        <w:t xml:space="preserve"> Подразумијева цјеловити приступ рјешавању проблема пружања туристичких услуга у оквиру прихваћене Стратегије развоја општине Бијељина. Интеграције подразум</w:t>
      </w:r>
      <w:r w:rsidR="000E29B5">
        <w:rPr>
          <w:lang w:val="ru-RU"/>
        </w:rPr>
        <w:t>и</w:t>
      </w:r>
      <w:r>
        <w:rPr>
          <w:lang w:val="ru-RU"/>
        </w:rPr>
        <w:t>јевају планирање, праћење, контолу и корекције предузетих активности и мјера у области туризма, уважавајући све аспекте туристичке понуде са непрекидним испитивањем стварних потреба у овој грани привреде.</w:t>
      </w:r>
    </w:p>
    <w:p w:rsidR="00E6339A" w:rsidRPr="00206526" w:rsidRDefault="00E6339A" w:rsidP="00E6339A">
      <w:pPr>
        <w:widowControl w:val="0"/>
        <w:suppressAutoHyphens/>
        <w:jc w:val="both"/>
        <w:rPr>
          <w:lang w:val="ru-RU"/>
        </w:rPr>
      </w:pPr>
    </w:p>
    <w:p w:rsidR="00570523" w:rsidRPr="00E6339A" w:rsidRDefault="00E6339A" w:rsidP="00E6339A">
      <w:pPr>
        <w:pStyle w:val="ListParagraph"/>
        <w:numPr>
          <w:ilvl w:val="0"/>
          <w:numId w:val="9"/>
        </w:numPr>
        <w:jc w:val="both"/>
        <w:rPr>
          <w:lang w:val="ru-RU"/>
        </w:rPr>
      </w:pPr>
      <w:r>
        <w:rPr>
          <w:lang w:val="ru-RU"/>
        </w:rPr>
        <w:t xml:space="preserve">Принцип одрживости </w:t>
      </w:r>
      <w:r w:rsidRPr="00206526">
        <w:rPr>
          <w:lang w:val="ru-RU"/>
        </w:rPr>
        <w:t>–</w:t>
      </w:r>
      <w:r>
        <w:rPr>
          <w:lang w:val="ru-RU"/>
        </w:rPr>
        <w:t xml:space="preserve"> Подразумијева уравнотежен однос функција понуде и тражње, што претпоставља стварање база података из које се јасно могу видјети доња и горња граница рентабилности улагања у поједине области развоја туризма.</w:t>
      </w:r>
    </w:p>
    <w:p w:rsidR="000C6D8C" w:rsidRPr="000C6D8C" w:rsidRDefault="000C6D8C" w:rsidP="000C6D8C">
      <w:pPr>
        <w:rPr>
          <w:lang w:val="ru-RU"/>
        </w:rPr>
      </w:pPr>
      <w:bookmarkStart w:id="32" w:name="_Toc313009511"/>
      <w:bookmarkStart w:id="33" w:name="_Toc313009593"/>
      <w:bookmarkStart w:id="34" w:name="_Toc313009669"/>
      <w:bookmarkStart w:id="35" w:name="_Toc313009749"/>
    </w:p>
    <w:p w:rsidR="00570523" w:rsidRDefault="00C5543A" w:rsidP="00706A19">
      <w:pPr>
        <w:pStyle w:val="Heading2"/>
      </w:pPr>
      <w:r>
        <w:t xml:space="preserve"> </w:t>
      </w:r>
      <w:r w:rsidR="00532D7D">
        <w:t xml:space="preserve">   </w:t>
      </w:r>
      <w:r w:rsidR="00706A19">
        <w:t xml:space="preserve">  </w:t>
      </w:r>
      <w:r w:rsidR="00532D7D">
        <w:t xml:space="preserve"> </w:t>
      </w:r>
      <w:bookmarkStart w:id="36" w:name="_Toc313011743"/>
      <w:bookmarkStart w:id="37" w:name="_Toc319575460"/>
      <w:r w:rsidR="00CE3A89">
        <w:t xml:space="preserve">4. </w:t>
      </w:r>
      <w:r w:rsidR="00570523">
        <w:t>УСАГЛАШЕНОСТ СА ОСТАЛИМ СТРАТЕГИЈАМА</w:t>
      </w:r>
      <w:bookmarkEnd w:id="32"/>
      <w:bookmarkEnd w:id="33"/>
      <w:bookmarkEnd w:id="34"/>
      <w:bookmarkEnd w:id="35"/>
      <w:bookmarkEnd w:id="36"/>
      <w:bookmarkEnd w:id="37"/>
    </w:p>
    <w:p w:rsidR="00570523" w:rsidRPr="00CE3A89" w:rsidRDefault="00570523" w:rsidP="00570523">
      <w:pPr>
        <w:jc w:val="both"/>
        <w:rPr>
          <w:b/>
          <w:bCs/>
          <w:lang w:val="sr-Latn-CS"/>
        </w:rPr>
      </w:pPr>
    </w:p>
    <w:p w:rsidR="00570523" w:rsidRDefault="00570523" w:rsidP="00706A19">
      <w:pPr>
        <w:ind w:firstLine="360"/>
        <w:jc w:val="both"/>
        <w:rPr>
          <w:lang w:val="ru-RU"/>
        </w:rPr>
      </w:pPr>
      <w:r w:rsidRPr="00206526">
        <w:rPr>
          <w:lang w:val="ru-RU"/>
        </w:rPr>
        <w:t>Полазне основе за рад на Стратегији развоја туризма општине Бијељина представљала су два важна стратешка документа:</w:t>
      </w:r>
    </w:p>
    <w:p w:rsidR="00981C70" w:rsidRPr="00206526" w:rsidRDefault="00981C70" w:rsidP="00570523">
      <w:pPr>
        <w:jc w:val="both"/>
        <w:rPr>
          <w:lang w:val="ru-RU"/>
        </w:rPr>
      </w:pPr>
    </w:p>
    <w:p w:rsidR="00570523" w:rsidRPr="00206526" w:rsidRDefault="00570523" w:rsidP="0006607E">
      <w:pPr>
        <w:widowControl w:val="0"/>
        <w:numPr>
          <w:ilvl w:val="0"/>
          <w:numId w:val="10"/>
        </w:numPr>
        <w:tabs>
          <w:tab w:val="left" w:pos="720"/>
        </w:tabs>
        <w:suppressAutoHyphens/>
        <w:jc w:val="both"/>
        <w:rPr>
          <w:lang w:val="ru-RU"/>
        </w:rPr>
      </w:pPr>
      <w:r w:rsidRPr="00206526">
        <w:rPr>
          <w:lang w:val="ru-RU"/>
        </w:rPr>
        <w:t>Стратегија развоја туризма</w:t>
      </w:r>
      <w:r w:rsidR="001722A7">
        <w:rPr>
          <w:lang w:val="ru-RU"/>
        </w:rPr>
        <w:t xml:space="preserve"> Републике Српске за период 2011</w:t>
      </w:r>
      <w:r w:rsidRPr="00206526">
        <w:rPr>
          <w:lang w:val="ru-RU"/>
        </w:rPr>
        <w:t>-2020. године и</w:t>
      </w:r>
    </w:p>
    <w:p w:rsidR="00570523" w:rsidRPr="00206526" w:rsidRDefault="00570523" w:rsidP="0006607E">
      <w:pPr>
        <w:widowControl w:val="0"/>
        <w:numPr>
          <w:ilvl w:val="0"/>
          <w:numId w:val="10"/>
        </w:numPr>
        <w:tabs>
          <w:tab w:val="left" w:pos="720"/>
        </w:tabs>
        <w:suppressAutoHyphens/>
        <w:jc w:val="both"/>
        <w:rPr>
          <w:lang w:val="ru-RU"/>
        </w:rPr>
      </w:pPr>
      <w:r w:rsidRPr="00206526">
        <w:rPr>
          <w:lang w:val="ru-RU"/>
        </w:rPr>
        <w:t>Стратегија развоја општине Бијељина до 2015. године.</w:t>
      </w:r>
    </w:p>
    <w:p w:rsidR="00570523" w:rsidRPr="00206526" w:rsidRDefault="00570523" w:rsidP="00570523">
      <w:pPr>
        <w:jc w:val="both"/>
        <w:rPr>
          <w:lang w:val="ru-RU"/>
        </w:rPr>
      </w:pPr>
    </w:p>
    <w:p w:rsidR="00570523" w:rsidRDefault="00570523" w:rsidP="00706A19">
      <w:pPr>
        <w:ind w:firstLine="720"/>
        <w:jc w:val="both"/>
        <w:rPr>
          <w:lang w:val="ru-RU"/>
        </w:rPr>
      </w:pPr>
      <w:r w:rsidRPr="00206526">
        <w:rPr>
          <w:lang w:val="ru-RU"/>
        </w:rPr>
        <w:t xml:space="preserve">Стога, ова стратегија прихвата основне закључке поменутих докумената и чини њихову конкретизацију, што представља и уобичајени приступ при изради стратешких докумената нижег реда. Стратегија развоја туризма општине Бијељина уклапа се у наведена шира развојна документа општине и Републике, али и за укупна опредјељења која ће туризам имати у наредним годинама као важна привредна и друштвена активност. </w:t>
      </w:r>
    </w:p>
    <w:p w:rsidR="00570523" w:rsidRPr="00206526" w:rsidRDefault="00570523" w:rsidP="00570523">
      <w:pPr>
        <w:jc w:val="both"/>
        <w:rPr>
          <w:lang w:val="ru-RU"/>
        </w:rPr>
      </w:pPr>
    </w:p>
    <w:p w:rsidR="00570523" w:rsidRPr="00206526" w:rsidRDefault="00570523" w:rsidP="00706A19">
      <w:pPr>
        <w:jc w:val="both"/>
        <w:rPr>
          <w:lang w:val="ru-RU"/>
        </w:rPr>
      </w:pPr>
      <w:r w:rsidRPr="00206526">
        <w:rPr>
          <w:lang w:val="ru-RU"/>
        </w:rPr>
        <w:t>Закон о туризму Републике Српске</w:t>
      </w:r>
      <w:r>
        <w:rPr>
          <w:rStyle w:val="FootnoteReference"/>
        </w:rPr>
        <w:footnoteReference w:id="2"/>
      </w:r>
      <w:r>
        <w:rPr>
          <w:lang w:val="ru-RU"/>
        </w:rPr>
        <w:t xml:space="preserve"> дефинише сљ</w:t>
      </w:r>
      <w:r w:rsidRPr="00206526">
        <w:rPr>
          <w:lang w:val="ru-RU"/>
        </w:rPr>
        <w:t>едећа планска документа у туризму:</w:t>
      </w:r>
    </w:p>
    <w:p w:rsidR="00570523" w:rsidRPr="00206526" w:rsidRDefault="00570523" w:rsidP="00706A19">
      <w:pPr>
        <w:ind w:firstLine="720"/>
        <w:jc w:val="both"/>
        <w:rPr>
          <w:lang w:val="ru-RU"/>
        </w:rPr>
      </w:pPr>
      <w:r w:rsidRPr="00206526">
        <w:rPr>
          <w:lang w:val="ru-RU"/>
        </w:rPr>
        <w:t xml:space="preserve">а) Стратегија развоја </w:t>
      </w:r>
      <w:r w:rsidR="001569B6">
        <w:rPr>
          <w:lang w:val="ru-RU"/>
        </w:rPr>
        <w:t xml:space="preserve">туризма </w:t>
      </w:r>
      <w:r w:rsidRPr="00206526">
        <w:rPr>
          <w:lang w:val="ru-RU"/>
        </w:rPr>
        <w:t>Републике Српске</w:t>
      </w:r>
    </w:p>
    <w:p w:rsidR="00570523" w:rsidRPr="00206526" w:rsidRDefault="00570523" w:rsidP="00706A19">
      <w:pPr>
        <w:ind w:firstLine="720"/>
        <w:jc w:val="both"/>
        <w:rPr>
          <w:lang w:val="ru-RU"/>
        </w:rPr>
      </w:pPr>
      <w:r w:rsidRPr="00206526">
        <w:rPr>
          <w:lang w:val="ru-RU"/>
        </w:rPr>
        <w:t>б) План промоције туризма Републике Српске</w:t>
      </w:r>
    </w:p>
    <w:p w:rsidR="00570523" w:rsidRPr="00206526" w:rsidRDefault="004E1A4F" w:rsidP="00706A19">
      <w:pPr>
        <w:ind w:firstLine="720"/>
        <w:jc w:val="both"/>
        <w:rPr>
          <w:lang w:val="ru-RU"/>
        </w:rPr>
      </w:pPr>
      <w:r>
        <w:rPr>
          <w:lang w:val="ru-RU"/>
        </w:rPr>
        <w:t>в) М</w:t>
      </w:r>
      <w:r w:rsidR="00570523" w:rsidRPr="00206526">
        <w:rPr>
          <w:lang w:val="ru-RU"/>
        </w:rPr>
        <w:t>астер-план</w:t>
      </w:r>
    </w:p>
    <w:p w:rsidR="00570523" w:rsidRPr="00206526" w:rsidRDefault="004E1A4F" w:rsidP="00706A19">
      <w:pPr>
        <w:ind w:firstLine="720"/>
        <w:jc w:val="both"/>
        <w:rPr>
          <w:lang w:val="ru-RU"/>
        </w:rPr>
      </w:pPr>
      <w:r>
        <w:rPr>
          <w:lang w:val="ru-RU"/>
        </w:rPr>
        <w:t>г) М</w:t>
      </w:r>
      <w:r w:rsidR="00570523" w:rsidRPr="00206526">
        <w:rPr>
          <w:lang w:val="ru-RU"/>
        </w:rPr>
        <w:t>аркетинг план</w:t>
      </w:r>
    </w:p>
    <w:p w:rsidR="00570523" w:rsidRPr="00206526" w:rsidRDefault="00570523" w:rsidP="00706A19">
      <w:pPr>
        <w:ind w:firstLine="720"/>
        <w:jc w:val="both"/>
        <w:rPr>
          <w:lang w:val="ru-RU"/>
        </w:rPr>
      </w:pPr>
      <w:r w:rsidRPr="00206526">
        <w:rPr>
          <w:lang w:val="ru-RU"/>
        </w:rPr>
        <w:t>д) Стратегија развоја туризма јединице локалне самоуправе и</w:t>
      </w:r>
    </w:p>
    <w:p w:rsidR="00570523" w:rsidRPr="00206526" w:rsidRDefault="00570523" w:rsidP="00706A19">
      <w:pPr>
        <w:ind w:firstLine="720"/>
        <w:jc w:val="both"/>
        <w:rPr>
          <w:lang w:val="ru-RU"/>
        </w:rPr>
      </w:pPr>
      <w:r w:rsidRPr="00206526">
        <w:rPr>
          <w:lang w:val="ru-RU"/>
        </w:rPr>
        <w:t xml:space="preserve">ђ) Програм развоја туристичког производа. </w:t>
      </w:r>
    </w:p>
    <w:p w:rsidR="00706A19" w:rsidRDefault="00706A19" w:rsidP="00706A19">
      <w:pPr>
        <w:jc w:val="both"/>
        <w:rPr>
          <w:lang w:val="ru-RU"/>
        </w:rPr>
      </w:pPr>
    </w:p>
    <w:p w:rsidR="00570523" w:rsidRPr="00206526" w:rsidRDefault="00570523" w:rsidP="00706A19">
      <w:pPr>
        <w:ind w:firstLine="720"/>
        <w:jc w:val="both"/>
        <w:rPr>
          <w:lang w:val="ru-RU"/>
        </w:rPr>
      </w:pPr>
      <w:r w:rsidRPr="00206526">
        <w:rPr>
          <w:lang w:val="ru-RU"/>
        </w:rPr>
        <w:t>Стратегија развоја туризма Републике Српске представља полазни стратешки документ, са којом  остали поменути плански документи морају бити усаглашени. Поменутим законом дефинисано је да Стратегија развоја туризма јединице локалне самоуправе представља плански документ којим се ближе одређује развој приоритетних туристичких про</w:t>
      </w:r>
      <w:r w:rsidR="00C94945" w:rsidRPr="00B66325">
        <w:rPr>
          <w:lang w:val="ru-RU"/>
        </w:rPr>
        <w:t>и</w:t>
      </w:r>
      <w:r w:rsidRPr="00206526">
        <w:rPr>
          <w:lang w:val="ru-RU"/>
        </w:rPr>
        <w:t>звода утврђених Стратегијом развоја туризма Републике Српске.</w:t>
      </w: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206526" w:rsidRDefault="00570523" w:rsidP="00570523">
      <w:pPr>
        <w:jc w:val="both"/>
        <w:rPr>
          <w:lang w:val="ru-RU"/>
        </w:rPr>
      </w:pPr>
    </w:p>
    <w:p w:rsidR="00570523" w:rsidRPr="00C94945" w:rsidRDefault="00570523" w:rsidP="00570523">
      <w:pPr>
        <w:jc w:val="both"/>
        <w:rPr>
          <w:lang w:val="ru-RU"/>
        </w:rPr>
      </w:pPr>
    </w:p>
    <w:p w:rsidR="00570523" w:rsidRPr="00CE3A89" w:rsidRDefault="00570523" w:rsidP="00CE3A89">
      <w:pPr>
        <w:pStyle w:val="Heading1"/>
        <w:numPr>
          <w:ilvl w:val="0"/>
          <w:numId w:val="0"/>
        </w:numPr>
        <w:ind w:left="432" w:hanging="432"/>
        <w:rPr>
          <w:lang w:val="ru-RU"/>
        </w:rPr>
      </w:pPr>
      <w:bookmarkStart w:id="38" w:name="_Toc313009512"/>
      <w:bookmarkStart w:id="39" w:name="_Toc313009594"/>
      <w:bookmarkStart w:id="40" w:name="_Toc313009670"/>
      <w:bookmarkStart w:id="41" w:name="_Toc313009750"/>
      <w:bookmarkStart w:id="42" w:name="_Toc313011744"/>
      <w:bookmarkStart w:id="43" w:name="_Toc319575461"/>
      <w:r>
        <w:t>I</w:t>
      </w:r>
      <w:r w:rsidR="00CE3A89">
        <w:t>I</w:t>
      </w:r>
      <w:r w:rsidRPr="00CE3A89">
        <w:rPr>
          <w:lang w:val="ru-RU"/>
        </w:rPr>
        <w:t xml:space="preserve"> ОПШТА ПРОЦЈЕНА СТАЊА ДОСАДАШЊЕГ РАЗВОЈА</w:t>
      </w:r>
      <w:bookmarkEnd w:id="38"/>
      <w:bookmarkEnd w:id="39"/>
      <w:bookmarkEnd w:id="40"/>
      <w:bookmarkEnd w:id="41"/>
      <w:bookmarkEnd w:id="42"/>
      <w:bookmarkEnd w:id="43"/>
      <w:r w:rsidRPr="00CE3A89">
        <w:rPr>
          <w:lang w:val="ru-RU"/>
        </w:rPr>
        <w:t xml:space="preserve"> </w:t>
      </w:r>
    </w:p>
    <w:p w:rsidR="00570523" w:rsidRPr="00CE3A89" w:rsidRDefault="00570523" w:rsidP="00CE3A89">
      <w:pPr>
        <w:pStyle w:val="Heading1"/>
        <w:numPr>
          <w:ilvl w:val="0"/>
          <w:numId w:val="0"/>
        </w:numPr>
        <w:ind w:left="432" w:hanging="432"/>
        <w:rPr>
          <w:lang w:val="ru-RU"/>
        </w:rPr>
      </w:pPr>
      <w:bookmarkStart w:id="44" w:name="_Toc313009513"/>
      <w:bookmarkStart w:id="45" w:name="_Toc313009595"/>
      <w:bookmarkStart w:id="46" w:name="_Toc313009671"/>
      <w:bookmarkStart w:id="47" w:name="_Toc313009751"/>
      <w:bookmarkStart w:id="48" w:name="_Toc313011745"/>
      <w:bookmarkStart w:id="49" w:name="_Toc319575462"/>
      <w:r w:rsidRPr="00CE3A89">
        <w:rPr>
          <w:lang w:val="ru-RU"/>
        </w:rPr>
        <w:t>ТУРИЗМА У ОПШТИНИ БИЈЕЉИНА</w:t>
      </w:r>
      <w:bookmarkEnd w:id="44"/>
      <w:bookmarkEnd w:id="45"/>
      <w:bookmarkEnd w:id="46"/>
      <w:bookmarkEnd w:id="47"/>
      <w:bookmarkEnd w:id="48"/>
      <w:bookmarkEnd w:id="49"/>
    </w:p>
    <w:p w:rsidR="009570DB" w:rsidRDefault="009570DB" w:rsidP="00706A19">
      <w:pPr>
        <w:pStyle w:val="Heading2"/>
        <w:rPr>
          <w:rFonts w:eastAsia="Times New Roman"/>
          <w:bCs/>
          <w:kern w:val="0"/>
          <w:lang w:val="ru-RU"/>
        </w:rPr>
      </w:pPr>
      <w:bookmarkStart w:id="50" w:name="_Toc313009514"/>
      <w:bookmarkStart w:id="51" w:name="_Toc313009596"/>
      <w:bookmarkStart w:id="52" w:name="_Toc313009672"/>
      <w:bookmarkStart w:id="53" w:name="_Toc313009752"/>
    </w:p>
    <w:p w:rsidR="000F4BC8" w:rsidRDefault="00532D7D" w:rsidP="00706A19">
      <w:pPr>
        <w:pStyle w:val="Heading2"/>
      </w:pPr>
      <w:r>
        <w:t xml:space="preserve"> </w:t>
      </w:r>
      <w:bookmarkStart w:id="54" w:name="_Toc313011746"/>
      <w:bookmarkStart w:id="55" w:name="_Toc319575463"/>
      <w:r w:rsidR="00CE3A89">
        <w:t xml:space="preserve">1. </w:t>
      </w:r>
      <w:r w:rsidR="00570523">
        <w:t>ОПШТИ ПРИСТУП ДЕСТИНАЦИЈИ</w:t>
      </w:r>
      <w:bookmarkEnd w:id="50"/>
      <w:bookmarkEnd w:id="51"/>
      <w:bookmarkEnd w:id="52"/>
      <w:bookmarkEnd w:id="53"/>
      <w:bookmarkEnd w:id="54"/>
      <w:r w:rsidR="000F4BC8">
        <w:t xml:space="preserve"> И ТУРИСТИЧКО-ГЕОГРАФСКИ</w:t>
      </w:r>
      <w:bookmarkEnd w:id="55"/>
      <w:r w:rsidR="000F4BC8">
        <w:t xml:space="preserve">  </w:t>
      </w:r>
    </w:p>
    <w:p w:rsidR="00570523" w:rsidRDefault="009570DB" w:rsidP="00706A19">
      <w:pPr>
        <w:pStyle w:val="Heading2"/>
      </w:pPr>
      <w:r>
        <w:t xml:space="preserve">     </w:t>
      </w:r>
      <w:bookmarkStart w:id="56" w:name="_Toc319575464"/>
      <w:r w:rsidR="000F4BC8">
        <w:t>ПОЛОЖАЈ</w:t>
      </w:r>
      <w:bookmarkEnd w:id="56"/>
    </w:p>
    <w:p w:rsidR="00981C70" w:rsidRPr="00981C70" w:rsidRDefault="00981C70" w:rsidP="00981C70">
      <w:pPr>
        <w:rPr>
          <w:lang w:val="sr-Cyrl-CS"/>
        </w:rPr>
      </w:pPr>
    </w:p>
    <w:p w:rsidR="00570523" w:rsidRPr="00206526" w:rsidRDefault="00570523" w:rsidP="00706A19">
      <w:pPr>
        <w:ind w:firstLine="720"/>
        <w:jc w:val="both"/>
        <w:rPr>
          <w:lang w:val="ru-RU"/>
        </w:rPr>
      </w:pPr>
      <w:r w:rsidRPr="00206526">
        <w:rPr>
          <w:lang w:val="ru-RU"/>
        </w:rPr>
        <w:t>Посматрајући туризам у свјетлу друштвених и економских ефеката, а прије свега у односу на бројност  учесника туристичких путовања у међународним размјерама, може се запазити да се туризам налази у процесу непрестаних и снажних промјена. У периоду након Другог свјетског рата, као посљедица пораста животног стандарда и повећања фонда слободног времена, туризам прераста у масовну појаву, посматрајући га са аспекта обухвата учесника и оствареног туристичког промета. Међународна туристичка путовања су 1950. године обухватала 25,5 милиона туриста, да би 2010. године 940 милиона туриста користило међународни туризам, остварујући при томе 919 милијарди долара туристичког промета.</w:t>
      </w:r>
      <w:r>
        <w:rPr>
          <w:rStyle w:val="FootnoteReference"/>
        </w:rPr>
        <w:footnoteReference w:id="3"/>
      </w:r>
      <w:r w:rsidRPr="00206526">
        <w:rPr>
          <w:lang w:val="ru-RU"/>
        </w:rPr>
        <w:t xml:space="preserve"> На основу предвиђања </w:t>
      </w:r>
      <w:r>
        <w:t>W</w:t>
      </w:r>
      <w:r w:rsidRPr="00206526">
        <w:rPr>
          <w:lang w:val="ru-RU"/>
        </w:rPr>
        <w:t xml:space="preserve">ТО за 2020. годину прогнозирано </w:t>
      </w:r>
      <w:r w:rsidR="001722A7">
        <w:rPr>
          <w:lang w:val="ru-RU"/>
        </w:rPr>
        <w:t xml:space="preserve">је </w:t>
      </w:r>
      <w:r w:rsidRPr="00206526">
        <w:rPr>
          <w:lang w:val="ru-RU"/>
        </w:rPr>
        <w:t>око 1,6 милијарди учесника у међународном туризму. Јасно се може закључити да је туризам израстао у масовну појаву, која је зашла у све поре друштвеног и економског живота.</w:t>
      </w:r>
    </w:p>
    <w:p w:rsidR="00570523" w:rsidRPr="00206526" w:rsidRDefault="00570523" w:rsidP="00570523">
      <w:pPr>
        <w:jc w:val="both"/>
        <w:rPr>
          <w:lang w:val="ru-RU"/>
        </w:rPr>
      </w:pPr>
    </w:p>
    <w:p w:rsidR="00570523" w:rsidRPr="00206526" w:rsidRDefault="00570523" w:rsidP="00570523">
      <w:pPr>
        <w:pStyle w:val="BodyText2"/>
        <w:spacing w:line="100" w:lineRule="atLeast"/>
        <w:rPr>
          <w:rFonts w:eastAsia="Times New Roman" w:cs="Times New Roman"/>
          <w:color w:val="auto"/>
          <w:lang w:val="ru-RU" w:eastAsia="ar-SA" w:bidi="ar-SA"/>
        </w:rPr>
      </w:pPr>
      <w:r w:rsidRPr="00206526">
        <w:rPr>
          <w:rFonts w:eastAsia="Times New Roman" w:cs="Times New Roman"/>
          <w:color w:val="auto"/>
          <w:lang w:val="ru-RU" w:eastAsia="ar-SA" w:bidi="ar-SA"/>
        </w:rPr>
        <w:t>Као резултат прилагођавања туристичке индустрије св</w:t>
      </w:r>
      <w:r>
        <w:rPr>
          <w:rFonts w:eastAsia="Times New Roman" w:cs="Times New Roman"/>
          <w:color w:val="auto"/>
          <w:lang w:val="ru-RU" w:eastAsia="ar-SA" w:bidi="ar-SA"/>
        </w:rPr>
        <w:t>ј</w:t>
      </w:r>
      <w:r w:rsidRPr="00206526">
        <w:rPr>
          <w:rFonts w:eastAsia="Times New Roman" w:cs="Times New Roman"/>
          <w:color w:val="auto"/>
          <w:lang w:val="ru-RU" w:eastAsia="ar-SA" w:bidi="ar-SA"/>
        </w:rPr>
        <w:t>етским економским, друштвеним, технолошким, комуникационим, климатским, социопсихолошким и другим пром</w:t>
      </w:r>
      <w:r w:rsidR="00C94945">
        <w:rPr>
          <w:rFonts w:eastAsia="Times New Roman" w:cs="Times New Roman"/>
          <w:color w:val="auto"/>
          <w:lang w:eastAsia="ar-SA" w:bidi="ar-SA"/>
        </w:rPr>
        <w:t>ј</w:t>
      </w:r>
      <w:r w:rsidRPr="00206526">
        <w:rPr>
          <w:rFonts w:eastAsia="Times New Roman" w:cs="Times New Roman"/>
          <w:color w:val="auto"/>
          <w:lang w:val="ru-RU" w:eastAsia="ar-SA" w:bidi="ar-SA"/>
        </w:rPr>
        <w:t>енама, дешавају се фундаменталне пром</w:t>
      </w:r>
      <w:r>
        <w:rPr>
          <w:rFonts w:eastAsia="Times New Roman" w:cs="Times New Roman"/>
          <w:color w:val="auto"/>
          <w:lang w:val="ru-RU" w:eastAsia="ar-SA" w:bidi="ar-SA"/>
        </w:rPr>
        <w:t>ј</w:t>
      </w:r>
      <w:r w:rsidRPr="00206526">
        <w:rPr>
          <w:rFonts w:eastAsia="Times New Roman" w:cs="Times New Roman"/>
          <w:color w:val="auto"/>
          <w:lang w:val="ru-RU" w:eastAsia="ar-SA" w:bidi="ar-SA"/>
        </w:rPr>
        <w:t>ене у туризму. Појава нових дестинација, начин избора и конзумирања туристичког производа, разноврсност мотива путовања, утицали су  на пром</w:t>
      </w:r>
      <w:r>
        <w:rPr>
          <w:rFonts w:eastAsia="Times New Roman" w:cs="Times New Roman"/>
          <w:color w:val="auto"/>
          <w:lang w:val="ru-RU" w:eastAsia="ar-SA" w:bidi="ar-SA"/>
        </w:rPr>
        <w:t>ј</w:t>
      </w:r>
      <w:r w:rsidRPr="00206526">
        <w:rPr>
          <w:rFonts w:eastAsia="Times New Roman" w:cs="Times New Roman"/>
          <w:color w:val="auto"/>
          <w:lang w:val="ru-RU" w:eastAsia="ar-SA" w:bidi="ar-SA"/>
        </w:rPr>
        <w:t>ену схватања и орјентације туризма која је обухватала искључиво једнократна путовања ради годишњег одмора.</w:t>
      </w:r>
    </w:p>
    <w:p w:rsidR="00570523" w:rsidRPr="00206526" w:rsidRDefault="00570523" w:rsidP="00570523">
      <w:pPr>
        <w:pStyle w:val="BodyText2"/>
        <w:spacing w:line="100" w:lineRule="atLeast"/>
        <w:rPr>
          <w:rFonts w:eastAsia="Times New Roman" w:cs="Times New Roman"/>
          <w:color w:val="auto"/>
          <w:lang w:val="ru-RU" w:eastAsia="ar-SA" w:bidi="ar-SA"/>
        </w:rPr>
      </w:pPr>
    </w:p>
    <w:p w:rsidR="00570523" w:rsidRDefault="00570523" w:rsidP="00570523">
      <w:pPr>
        <w:pStyle w:val="BodyText2"/>
        <w:spacing w:line="100" w:lineRule="atLeast"/>
        <w:rPr>
          <w:rFonts w:eastAsia="Times New Roman" w:cs="Times New Roman"/>
          <w:color w:val="auto"/>
          <w:lang w:eastAsia="ar-SA" w:bidi="ar-SA"/>
        </w:rPr>
      </w:pPr>
      <w:r>
        <w:rPr>
          <w:rFonts w:eastAsia="Times New Roman" w:cs="Times New Roman"/>
          <w:color w:val="auto"/>
          <w:lang w:eastAsia="ar-SA" w:bidi="ar-SA"/>
        </w:rPr>
        <w:t>Током 2010. године Републику Српску посјетило је 236.286 туриста, који су остварили 577.802 ноћења. У истом периоду Бијељину, као туристичку дестинацију посјетило је 21.277 туриста, који су реализовали 44.249 ноћења.</w:t>
      </w:r>
      <w:r>
        <w:rPr>
          <w:rStyle w:val="FootnoteReference"/>
          <w:rFonts w:eastAsia="Times New Roman" w:cs="Times New Roman"/>
          <w:color w:val="auto"/>
          <w:lang w:eastAsia="ar-SA" w:bidi="ar-SA"/>
        </w:rPr>
        <w:footnoteReference w:id="4"/>
      </w:r>
    </w:p>
    <w:p w:rsidR="00570523" w:rsidRDefault="00570523" w:rsidP="00570523">
      <w:pPr>
        <w:pStyle w:val="BodyText2"/>
        <w:spacing w:line="100" w:lineRule="atLeast"/>
        <w:rPr>
          <w:rFonts w:eastAsia="Times New Roman" w:cs="Times New Roman"/>
          <w:color w:val="auto"/>
          <w:lang w:eastAsia="ar-SA" w:bidi="ar-SA"/>
        </w:rPr>
      </w:pPr>
    </w:p>
    <w:p w:rsidR="00570523" w:rsidRDefault="00A06D24" w:rsidP="00706A19">
      <w:pPr>
        <w:pStyle w:val="NormalWeb"/>
        <w:spacing w:before="0" w:after="0"/>
        <w:ind w:firstLine="720"/>
        <w:jc w:val="both"/>
        <w:rPr>
          <w:color w:val="auto"/>
          <w:lang w:val="ru-RU" w:eastAsia="ar-SA" w:bidi="ar-SA"/>
        </w:rPr>
      </w:pPr>
      <w:r w:rsidRPr="00A06D24">
        <w:rPr>
          <w:color w:val="auto"/>
          <w:lang w:val="sr-Cyrl-BA" w:eastAsia="ar-SA" w:bidi="ar-SA"/>
        </w:rPr>
        <w:t xml:space="preserve">Данас, општина и град </w:t>
      </w:r>
      <w:r w:rsidRPr="00A06D24">
        <w:rPr>
          <w:color w:val="auto"/>
          <w:lang w:val="ru-RU" w:eastAsia="ar-SA" w:bidi="ar-SA"/>
        </w:rPr>
        <w:t>Бијељина, други су по величини у Републици Српској</w:t>
      </w:r>
      <w:r w:rsidRPr="00A06D24">
        <w:rPr>
          <w:rStyle w:val="FootnoteReference"/>
          <w:color w:val="auto"/>
          <w:lang w:val="ru-RU" w:eastAsia="ar-SA" w:bidi="ar-SA"/>
        </w:rPr>
        <w:footnoteReference w:id="5"/>
      </w:r>
      <w:r w:rsidRPr="00A06D24">
        <w:rPr>
          <w:color w:val="auto"/>
          <w:lang w:val="ru-RU" w:eastAsia="ar-SA" w:bidi="ar-SA"/>
        </w:rPr>
        <w:t>, представљају економско-политички и културно-универзитетски центар који се налази</w:t>
      </w:r>
      <w:r w:rsidR="00570523" w:rsidRPr="00206526">
        <w:rPr>
          <w:color w:val="auto"/>
          <w:lang w:val="ru-RU" w:eastAsia="ar-SA" w:bidi="ar-SA"/>
        </w:rPr>
        <w:t xml:space="preserve"> у сјевероисточном дијелу Босне и Херцеговине, у пространој равници познатој као Семберија. Дуго година постојале су мистификације у в</w:t>
      </w:r>
      <w:r w:rsidR="00570523">
        <w:rPr>
          <w:color w:val="auto"/>
          <w:lang w:val="ru-RU" w:eastAsia="ar-SA" w:bidi="ar-SA"/>
        </w:rPr>
        <w:t>ези са значењем имена Семберија</w:t>
      </w:r>
      <w:r w:rsidR="00570523" w:rsidRPr="00206526">
        <w:rPr>
          <w:color w:val="auto"/>
          <w:lang w:val="ru-RU" w:eastAsia="ar-SA" w:bidi="ar-SA"/>
        </w:rPr>
        <w:t xml:space="preserve"> и тек у новије вријеме је прихваћено чисто народно објаш</w:t>
      </w:r>
      <w:r w:rsidR="00570523">
        <w:rPr>
          <w:color w:val="auto"/>
          <w:lang w:val="ru-RU" w:eastAsia="ar-SA" w:bidi="ar-SA"/>
        </w:rPr>
        <w:t>њ</w:t>
      </w:r>
      <w:r w:rsidR="00570523" w:rsidRPr="00206526">
        <w:rPr>
          <w:color w:val="auto"/>
          <w:lang w:val="ru-RU" w:eastAsia="ar-SA" w:bidi="ar-SA"/>
        </w:rPr>
        <w:t>ење - земља гдје се ”семе бере”, тј. мјесто гдје се сабирају пољоприведни плодови, односно разна с</w:t>
      </w:r>
      <w:r w:rsidR="00570523">
        <w:rPr>
          <w:color w:val="auto"/>
          <w:lang w:eastAsia="ar-SA" w:bidi="ar-SA"/>
        </w:rPr>
        <w:t>j</w:t>
      </w:r>
      <w:r w:rsidR="00570523" w:rsidRPr="00206526">
        <w:rPr>
          <w:color w:val="auto"/>
          <w:lang w:val="ru-RU" w:eastAsia="ar-SA" w:bidi="ar-SA"/>
        </w:rPr>
        <w:t>емена.</w:t>
      </w:r>
      <w:r w:rsidR="00570523">
        <w:rPr>
          <w:rStyle w:val="FootnoteReference"/>
          <w:color w:val="auto"/>
          <w:lang w:eastAsia="ar-SA" w:bidi="ar-SA"/>
        </w:rPr>
        <w:footnoteReference w:id="6"/>
      </w:r>
    </w:p>
    <w:p w:rsidR="00570523" w:rsidRPr="00206526" w:rsidRDefault="00570523" w:rsidP="00570523">
      <w:pPr>
        <w:pStyle w:val="NormalWeb"/>
        <w:spacing w:before="0" w:after="0"/>
        <w:jc w:val="both"/>
        <w:rPr>
          <w:color w:val="auto"/>
          <w:lang w:val="ru-RU" w:eastAsia="ar-SA" w:bidi="ar-SA"/>
        </w:rPr>
      </w:pPr>
    </w:p>
    <w:p w:rsidR="00570523" w:rsidRPr="00206526" w:rsidRDefault="00570523" w:rsidP="00706A19">
      <w:pPr>
        <w:pStyle w:val="NormalWeb"/>
        <w:spacing w:before="0" w:after="0"/>
        <w:ind w:firstLine="720"/>
        <w:jc w:val="both"/>
        <w:rPr>
          <w:color w:val="auto"/>
          <w:lang w:val="ru-RU" w:eastAsia="ar-SA" w:bidi="ar-SA"/>
        </w:rPr>
      </w:pPr>
      <w:r w:rsidRPr="00206526">
        <w:rPr>
          <w:color w:val="auto"/>
          <w:lang w:val="ru-RU" w:eastAsia="ar-SA" w:bidi="ar-SA"/>
        </w:rPr>
        <w:t xml:space="preserve">Центар регије, уједно и највећи град је Бијељина која је смјештена у средишту семберске равнице. Иако се Бијељина спомиње још 1446. године, овај назив се користи тек од 1918. године (прије тога град је носио назив Бјелина, Белина или Билина). Слично називу регије, и око назива града постојале су различите мистификације, али по данашњим схватањима извјесно је да се етимологија имена Бијељине изводи од бјелине земље на којој се град налази (пјесковити бијели дрински наноси). </w:t>
      </w:r>
      <w:r>
        <w:rPr>
          <w:rStyle w:val="FootnoteReference"/>
          <w:color w:val="auto"/>
          <w:lang w:eastAsia="ar-SA" w:bidi="ar-SA"/>
        </w:rPr>
        <w:footnoteReference w:id="7"/>
      </w:r>
    </w:p>
    <w:p w:rsidR="00570523" w:rsidRDefault="00570523" w:rsidP="00706A19">
      <w:pPr>
        <w:pStyle w:val="NormalWeb"/>
        <w:spacing w:before="0" w:after="0"/>
        <w:ind w:firstLine="720"/>
        <w:jc w:val="both"/>
        <w:rPr>
          <w:iCs/>
          <w:color w:val="auto"/>
          <w:lang w:val="ru-RU" w:eastAsia="ar-SA" w:bidi="ar-SA"/>
        </w:rPr>
      </w:pPr>
      <w:r w:rsidRPr="00206526">
        <w:rPr>
          <w:color w:val="auto"/>
          <w:lang w:val="ru-RU" w:eastAsia="ar-SA" w:bidi="ar-SA"/>
        </w:rPr>
        <w:t xml:space="preserve">О љепоти и привлачности овог краја писали су многи, а Евлија Челебија, турски путописац је на путу из Сарајева за Угарску, 1664. године оставио сљедећи запис: </w:t>
      </w:r>
      <w:r w:rsidRPr="00206526">
        <w:rPr>
          <w:iCs/>
          <w:color w:val="auto"/>
          <w:lang w:val="ru-RU" w:eastAsia="ar-SA" w:bidi="ar-SA"/>
        </w:rPr>
        <w:t xml:space="preserve">"Касаба Бијељина је </w:t>
      </w:r>
      <w:r w:rsidR="00DB58EA">
        <w:rPr>
          <w:iCs/>
          <w:color w:val="auto"/>
          <w:lang w:val="ru-RU" w:eastAsia="ar-SA" w:bidi="ar-SA"/>
        </w:rPr>
        <w:t>војводалук, пашин домен на територији</w:t>
      </w:r>
      <w:r w:rsidRPr="00206526">
        <w:rPr>
          <w:iCs/>
          <w:color w:val="auto"/>
          <w:lang w:val="ru-RU" w:eastAsia="ar-SA" w:bidi="ar-SA"/>
        </w:rPr>
        <w:t xml:space="preserve"> зворничког санџака (...) Та касаба налази се</w:t>
      </w:r>
      <w:r w:rsidR="006C5192" w:rsidRPr="00B66325">
        <w:rPr>
          <w:iCs/>
          <w:color w:val="auto"/>
          <w:lang w:val="ru-RU" w:eastAsia="ar-SA" w:bidi="ar-SA"/>
        </w:rPr>
        <w:t xml:space="preserve"> </w:t>
      </w:r>
      <w:r w:rsidRPr="00206526">
        <w:rPr>
          <w:iCs/>
          <w:color w:val="auto"/>
          <w:lang w:val="ru-RU" w:eastAsia="ar-SA" w:bidi="ar-SA"/>
        </w:rPr>
        <w:t>на врло плодном и житородном великом пољу које обилује травом и водом. Она има пет махала, са пет стотина лијепих, даском покривених кућа, приземних и на спрат. У свакој кући има жива вода. У башчама на хиљаде дивних птичијих мелодија освјежавају људску душу и окрјепљује човјечије здравље. Од свих добрих кућа је велики оџак Алипаше Ченгића, који је покривен рубинским и црвеним цријепом. То је добар двор (...) тако да му у свој Босни нема равна. У близини тог сараја налази се један гај у коме се огромна стабла уздижу до неба (...). Клима је пријатна и ту има сваковрсног воћа које је на гласу."</w:t>
      </w:r>
    </w:p>
    <w:p w:rsidR="00570523" w:rsidRPr="00206526" w:rsidRDefault="00570523" w:rsidP="00570523">
      <w:pPr>
        <w:pStyle w:val="NormalWeb"/>
        <w:spacing w:before="0" w:after="0"/>
        <w:jc w:val="both"/>
        <w:rPr>
          <w:iCs/>
          <w:color w:val="auto"/>
          <w:lang w:val="ru-RU" w:eastAsia="ar-SA" w:bidi="ar-SA"/>
        </w:rPr>
      </w:pPr>
    </w:p>
    <w:p w:rsidR="00570523" w:rsidRDefault="00570523" w:rsidP="00E90565">
      <w:pPr>
        <w:spacing w:line="100" w:lineRule="atLeast"/>
        <w:jc w:val="both"/>
        <w:rPr>
          <w:rFonts w:cs="Calibri"/>
          <w:lang w:val="ru-RU" w:eastAsia="ar-SA"/>
        </w:rPr>
      </w:pPr>
      <w:r w:rsidRPr="00206526">
        <w:rPr>
          <w:rFonts w:cs="Calibri"/>
          <w:lang w:val="ru-RU" w:eastAsia="ar-SA"/>
        </w:rPr>
        <w:t>Смјештена на раскрсници путева, Бијељина је само у посљедњих 500 година два пута м</w:t>
      </w:r>
      <w:r>
        <w:rPr>
          <w:rFonts w:cs="Calibri"/>
          <w:lang w:val="ru-RU" w:eastAsia="ar-SA"/>
        </w:rPr>
        <w:t>и</w:t>
      </w:r>
      <w:r w:rsidRPr="00206526">
        <w:rPr>
          <w:rFonts w:cs="Calibri"/>
          <w:lang w:val="ru-RU" w:eastAsia="ar-SA"/>
        </w:rPr>
        <w:t xml:space="preserve">јењала комплетно становништво, што је на овај крај оставило трајан печат у погледу разноврсности културе и обичаја, и учинило га веома занимљивим и привлачним. </w:t>
      </w:r>
    </w:p>
    <w:p w:rsidR="00570523" w:rsidRPr="00C94945" w:rsidRDefault="00570523" w:rsidP="00570523">
      <w:pPr>
        <w:spacing w:line="100" w:lineRule="atLeast"/>
        <w:jc w:val="both"/>
        <w:rPr>
          <w:rFonts w:cs="Calibri"/>
          <w:lang w:val="sr-Cyrl-CS" w:eastAsia="ar-SA"/>
        </w:rPr>
      </w:pPr>
    </w:p>
    <w:p w:rsidR="00570523" w:rsidRPr="00206526" w:rsidRDefault="00570523" w:rsidP="00706A19">
      <w:pPr>
        <w:spacing w:line="100" w:lineRule="atLeast"/>
        <w:ind w:firstLine="720"/>
        <w:jc w:val="both"/>
        <w:rPr>
          <w:rFonts w:cs="Calibri"/>
          <w:lang w:val="ru-RU" w:eastAsia="ar-SA"/>
        </w:rPr>
      </w:pPr>
      <w:r w:rsidRPr="00206526">
        <w:rPr>
          <w:rFonts w:cs="Calibri"/>
          <w:lang w:val="ru-RU" w:eastAsia="ar-SA"/>
        </w:rPr>
        <w:t xml:space="preserve">Историја и прошлост Бијељине исказана је у њеном грбу и застави града у којима поред националних симбола и хералдичког приказа природних карактеристика овог краја, доминирају манастир Тавна и двије изузетне личности: кнез Иво од Семберије (Иван Кнежевић (1760-1840) велики добротвор и хуманиста који је у вријеме </w:t>
      </w:r>
      <w:r>
        <w:rPr>
          <w:rFonts w:cs="Calibri"/>
          <w:lang w:val="en-GB" w:eastAsia="ar-SA"/>
        </w:rPr>
        <w:t>I</w:t>
      </w:r>
      <w:r w:rsidRPr="00206526">
        <w:rPr>
          <w:rFonts w:cs="Calibri"/>
          <w:lang w:val="ru-RU" w:eastAsia="ar-SA"/>
        </w:rPr>
        <w:t xml:space="preserve"> српског устанка продао и</w:t>
      </w:r>
      <w:r w:rsidR="001722A7">
        <w:rPr>
          <w:rFonts w:cs="Calibri"/>
          <w:lang w:val="ru-RU" w:eastAsia="ar-SA"/>
        </w:rPr>
        <w:t>мање да би откупио српско робље</w:t>
      </w:r>
      <w:r w:rsidRPr="00206526">
        <w:rPr>
          <w:rFonts w:cs="Calibri"/>
          <w:lang w:val="ru-RU" w:eastAsia="ar-SA"/>
        </w:rPr>
        <w:t xml:space="preserve"> и Филип Вишњић</w:t>
      </w:r>
      <w:r w:rsidR="001569B6">
        <w:rPr>
          <w:rFonts w:cs="Calibri"/>
          <w:lang w:val="ru-RU" w:eastAsia="ar-SA"/>
        </w:rPr>
        <w:t xml:space="preserve"> (1767-1834) </w:t>
      </w:r>
      <w:r w:rsidRPr="00206526">
        <w:rPr>
          <w:rFonts w:cs="Calibri"/>
          <w:lang w:val="ru-RU" w:eastAsia="ar-SA"/>
        </w:rPr>
        <w:t>српско народни пјесник-г</w:t>
      </w:r>
      <w:r w:rsidR="001569B6">
        <w:rPr>
          <w:rFonts w:cs="Calibri"/>
          <w:lang w:val="ru-RU" w:eastAsia="ar-SA"/>
        </w:rPr>
        <w:t>услар, поријеклом из овог краја</w:t>
      </w:r>
      <w:r w:rsidRPr="00206526">
        <w:rPr>
          <w:rFonts w:cs="Calibri"/>
          <w:lang w:val="ru-RU" w:eastAsia="ar-SA"/>
        </w:rPr>
        <w:t xml:space="preserve">.  </w:t>
      </w:r>
    </w:p>
    <w:p w:rsidR="00570523" w:rsidRPr="00C94945" w:rsidRDefault="00570523" w:rsidP="00570523">
      <w:pPr>
        <w:spacing w:line="100" w:lineRule="atLeast"/>
        <w:rPr>
          <w:rFonts w:cs="Calibri"/>
          <w:lang w:val="sr-Cyrl-CS" w:eastAsia="ar-SA"/>
        </w:rPr>
      </w:pPr>
    </w:p>
    <w:p w:rsidR="00570523" w:rsidRPr="00CE3A89" w:rsidRDefault="0043773F" w:rsidP="00706A19">
      <w:pPr>
        <w:pStyle w:val="Heading2"/>
        <w:ind w:firstLine="720"/>
      </w:pPr>
      <w:bookmarkStart w:id="57" w:name="_Toc313009515"/>
      <w:bookmarkStart w:id="58" w:name="_Toc313009597"/>
      <w:bookmarkStart w:id="59" w:name="_Toc313009673"/>
      <w:bookmarkStart w:id="60" w:name="_Toc313009753"/>
      <w:bookmarkStart w:id="61" w:name="_Toc313011747"/>
      <w:bookmarkStart w:id="62" w:name="_Toc319575465"/>
      <w:r>
        <w:t xml:space="preserve">1.1. </w:t>
      </w:r>
      <w:r w:rsidR="00532D7D">
        <w:t>Г</w:t>
      </w:r>
      <w:r w:rsidR="005839F7">
        <w:t>еографске</w:t>
      </w:r>
      <w:r w:rsidR="005839F7" w:rsidRPr="00CE3A89">
        <w:t xml:space="preserve"> </w:t>
      </w:r>
      <w:bookmarkEnd w:id="57"/>
      <w:bookmarkEnd w:id="58"/>
      <w:bookmarkEnd w:id="59"/>
      <w:bookmarkEnd w:id="60"/>
      <w:bookmarkEnd w:id="61"/>
      <w:r w:rsidR="000F4BC8">
        <w:t>положај</w:t>
      </w:r>
      <w:bookmarkEnd w:id="62"/>
    </w:p>
    <w:p w:rsidR="00570523" w:rsidRPr="00206526" w:rsidRDefault="00570523" w:rsidP="00570523">
      <w:pPr>
        <w:pStyle w:val="NormalWeb"/>
        <w:spacing w:before="0" w:after="0"/>
        <w:jc w:val="both"/>
        <w:rPr>
          <w:color w:val="auto"/>
          <w:lang w:val="ru-RU" w:eastAsia="ar-SA" w:bidi="ar-SA"/>
        </w:rPr>
      </w:pPr>
    </w:p>
    <w:p w:rsidR="00570523" w:rsidRDefault="00570523" w:rsidP="00706A19">
      <w:pPr>
        <w:spacing w:line="100" w:lineRule="atLeast"/>
        <w:ind w:firstLine="720"/>
        <w:jc w:val="both"/>
        <w:rPr>
          <w:rFonts w:eastAsia="Calibri" w:cs="Calibri"/>
          <w:lang w:val="sr-Cyrl-CS" w:eastAsia="ar-SA"/>
        </w:rPr>
      </w:pPr>
      <w:r>
        <w:rPr>
          <w:rFonts w:eastAsia="Calibri" w:cs="Calibri"/>
          <w:lang w:val="sr-Cyrl-CS" w:eastAsia="ar-SA"/>
        </w:rPr>
        <w:t>Бијељина је регионални центар Семберије, равничарске географске регије која се налази у сјевероисточном дијелу Р</w:t>
      </w:r>
      <w:r w:rsidR="00C94945" w:rsidRPr="00B66325">
        <w:rPr>
          <w:rFonts w:eastAsia="Calibri" w:cs="Calibri"/>
          <w:lang w:val="sr-Cyrl-CS" w:eastAsia="ar-SA"/>
        </w:rPr>
        <w:t>е</w:t>
      </w:r>
      <w:r>
        <w:rPr>
          <w:rFonts w:eastAsia="Calibri" w:cs="Calibri"/>
          <w:lang w:val="sr-Cyrl-CS" w:eastAsia="ar-SA"/>
        </w:rPr>
        <w:t>публике Српске, односно Босне и Херц</w:t>
      </w:r>
      <w:r w:rsidR="00C94945">
        <w:rPr>
          <w:rFonts w:eastAsia="Calibri" w:cs="Calibri"/>
          <w:lang w:val="sr-Cyrl-CS" w:eastAsia="ar-SA"/>
        </w:rPr>
        <w:t>еговине. На сјеверу и истоку пр</w:t>
      </w:r>
      <w:r>
        <w:rPr>
          <w:rFonts w:eastAsia="Calibri" w:cs="Calibri"/>
          <w:lang w:val="sr-Cyrl-CS" w:eastAsia="ar-SA"/>
        </w:rPr>
        <w:t xml:space="preserve">остире се до ријеке Саве и Дрине, а на југозападу обухвата обронке планине Мајевице. </w:t>
      </w:r>
    </w:p>
    <w:p w:rsidR="00570523" w:rsidRDefault="00570523" w:rsidP="00570523">
      <w:pPr>
        <w:spacing w:line="100" w:lineRule="atLeast"/>
        <w:jc w:val="both"/>
        <w:rPr>
          <w:rFonts w:eastAsia="Calibri" w:cs="Calibri"/>
          <w:lang w:val="sr-Cyrl-CS" w:eastAsia="ar-SA"/>
        </w:rPr>
      </w:pPr>
    </w:p>
    <w:p w:rsidR="00570523" w:rsidRDefault="00570523" w:rsidP="00706A19">
      <w:pPr>
        <w:spacing w:line="100" w:lineRule="atLeast"/>
        <w:ind w:firstLine="720"/>
        <w:jc w:val="both"/>
        <w:rPr>
          <w:rFonts w:eastAsia="Calibri" w:cs="Calibri"/>
          <w:lang w:val="sr-Cyrl-CS" w:eastAsia="ar-SA"/>
        </w:rPr>
      </w:pPr>
      <w:r>
        <w:rPr>
          <w:rFonts w:eastAsia="Calibri" w:cs="Calibri"/>
          <w:lang w:val="sr-Cyrl-CS" w:eastAsia="ar-SA"/>
        </w:rPr>
        <w:t>Опш</w:t>
      </w:r>
      <w:r w:rsidR="0060796B">
        <w:rPr>
          <w:rFonts w:eastAsia="Calibri" w:cs="Calibri"/>
          <w:lang w:val="sr-Cyrl-CS" w:eastAsia="ar-SA"/>
        </w:rPr>
        <w:t>тина Бијељина простире се од 44</w:t>
      </w:r>
      <w:r w:rsidR="0060796B">
        <w:rPr>
          <w:rFonts w:eastAsia="Calibri" w:cs="Calibri"/>
          <w:lang w:val="sr-Cyrl-CS" w:eastAsia="ar-SA"/>
        </w:rPr>
        <w:sym w:font="Symbol" w:char="F0B0"/>
      </w:r>
      <w:r w:rsidR="0060796B">
        <w:rPr>
          <w:rFonts w:eastAsia="Calibri" w:cs="Calibri"/>
          <w:lang w:val="sr-Cyrl-CS" w:eastAsia="ar-SA"/>
        </w:rPr>
        <w:t xml:space="preserve"> 34</w:t>
      </w:r>
      <w:r w:rsidR="0060796B" w:rsidRPr="004A38FF">
        <w:rPr>
          <w:rFonts w:eastAsia="Calibri" w:cs="Calibri"/>
          <w:lang w:val="sr-Cyrl-CS" w:eastAsia="ar-SA"/>
        </w:rPr>
        <w:t>’</w:t>
      </w:r>
      <w:r w:rsidR="0060796B">
        <w:rPr>
          <w:rFonts w:eastAsia="Calibri" w:cs="Calibri"/>
          <w:lang w:val="sr-Cyrl-CS" w:eastAsia="ar-SA"/>
        </w:rPr>
        <w:t xml:space="preserve"> до 44</w:t>
      </w:r>
      <w:r w:rsidR="0060796B">
        <w:rPr>
          <w:rFonts w:eastAsia="Calibri" w:cs="Calibri"/>
          <w:lang w:val="sr-Cyrl-CS" w:eastAsia="ar-SA"/>
        </w:rPr>
        <w:sym w:font="Symbol" w:char="F0B0"/>
      </w:r>
      <w:r w:rsidR="0060796B">
        <w:rPr>
          <w:rFonts w:eastAsia="Calibri" w:cs="Calibri"/>
          <w:lang w:val="sr-Cyrl-CS" w:eastAsia="ar-SA"/>
        </w:rPr>
        <w:t xml:space="preserve"> 55</w:t>
      </w:r>
      <w:r w:rsidR="0060796B" w:rsidRPr="004A38FF">
        <w:rPr>
          <w:rFonts w:eastAsia="Calibri" w:cs="Calibri"/>
          <w:lang w:val="sr-Cyrl-CS" w:eastAsia="ar-SA"/>
        </w:rPr>
        <w:t>’</w:t>
      </w:r>
      <w:r w:rsidR="0060796B">
        <w:rPr>
          <w:rFonts w:eastAsia="Calibri" w:cs="Calibri"/>
          <w:lang w:val="sr-Cyrl-CS" w:eastAsia="ar-SA"/>
        </w:rPr>
        <w:t xml:space="preserve"> </w:t>
      </w:r>
      <w:r>
        <w:rPr>
          <w:rFonts w:eastAsia="Calibri" w:cs="Calibri"/>
          <w:lang w:val="sr-Cyrl-CS" w:eastAsia="ar-SA"/>
        </w:rPr>
        <w:t xml:space="preserve">сјеверне географске ширине и од </w:t>
      </w:r>
      <w:r w:rsidR="0060796B">
        <w:rPr>
          <w:rFonts w:eastAsia="Calibri" w:cs="Calibri"/>
          <w:lang w:val="sr-Cyrl-CS" w:eastAsia="ar-SA"/>
        </w:rPr>
        <w:t>18</w:t>
      </w:r>
      <w:r w:rsidR="0060796B">
        <w:rPr>
          <w:rFonts w:eastAsia="Calibri" w:cs="Calibri"/>
          <w:lang w:val="sr-Cyrl-CS" w:eastAsia="ar-SA"/>
        </w:rPr>
        <w:sym w:font="Symbol" w:char="F0B0"/>
      </w:r>
      <w:r w:rsidR="0060796B">
        <w:rPr>
          <w:rFonts w:eastAsia="Calibri" w:cs="Calibri"/>
          <w:lang w:val="sr-Cyrl-CS" w:eastAsia="ar-SA"/>
        </w:rPr>
        <w:t xml:space="preserve">  56</w:t>
      </w:r>
      <w:r w:rsidR="0060796B" w:rsidRPr="004A38FF">
        <w:rPr>
          <w:rFonts w:eastAsia="Calibri" w:cs="Calibri"/>
          <w:lang w:val="sr-Cyrl-CS" w:eastAsia="ar-SA"/>
        </w:rPr>
        <w:t>’</w:t>
      </w:r>
      <w:r w:rsidR="0060796B">
        <w:rPr>
          <w:rFonts w:eastAsia="Calibri" w:cs="Calibri"/>
          <w:lang w:val="sr-Cyrl-CS" w:eastAsia="ar-SA"/>
        </w:rPr>
        <w:t xml:space="preserve"> до 19</w:t>
      </w:r>
      <w:r w:rsidR="0060796B">
        <w:rPr>
          <w:rFonts w:eastAsia="Calibri" w:cs="Calibri"/>
          <w:lang w:val="sr-Cyrl-CS" w:eastAsia="ar-SA"/>
        </w:rPr>
        <w:sym w:font="Symbol" w:char="F0B0"/>
      </w:r>
      <w:r w:rsidR="0060796B">
        <w:rPr>
          <w:rFonts w:eastAsia="Calibri" w:cs="Calibri"/>
          <w:lang w:val="sr-Cyrl-CS" w:eastAsia="ar-SA"/>
        </w:rPr>
        <w:t xml:space="preserve"> 23</w:t>
      </w:r>
      <w:r w:rsidR="0060796B" w:rsidRPr="004A38FF">
        <w:rPr>
          <w:rFonts w:eastAsia="Calibri" w:cs="Calibri"/>
          <w:lang w:val="sr-Cyrl-CS" w:eastAsia="ar-SA"/>
        </w:rPr>
        <w:t>’</w:t>
      </w:r>
      <w:r w:rsidR="004672CB">
        <w:rPr>
          <w:rFonts w:eastAsia="Calibri" w:cs="Calibri"/>
          <w:lang w:val="sr-Cyrl-CS" w:eastAsia="ar-SA"/>
        </w:rPr>
        <w:t xml:space="preserve"> </w:t>
      </w:r>
      <w:r>
        <w:rPr>
          <w:rFonts w:eastAsia="Calibri" w:cs="Calibri"/>
          <w:lang w:val="sr-Cyrl-CS" w:eastAsia="ar-SA"/>
        </w:rPr>
        <w:t>источне географске  дужине. Териториј</w:t>
      </w:r>
      <w:r w:rsidR="0060796B">
        <w:rPr>
          <w:rFonts w:eastAsia="Calibri" w:cs="Calibri"/>
          <w:lang w:val="sr-Cyrl-CS" w:eastAsia="ar-SA"/>
        </w:rPr>
        <w:t xml:space="preserve">а општине обухвата 734 </w:t>
      </w:r>
      <w:r>
        <w:rPr>
          <w:rFonts w:eastAsia="Calibri" w:cs="Calibri"/>
          <w:lang w:val="sr-Cyrl-CS" w:eastAsia="ar-SA"/>
        </w:rPr>
        <w:t>км</w:t>
      </w:r>
      <w:r w:rsidR="0060796B">
        <w:rPr>
          <w:rFonts w:eastAsia="Calibri" w:cs="Calibri"/>
          <w:vertAlign w:val="superscript"/>
          <w:lang w:val="sr-Cyrl-CS" w:eastAsia="ar-SA"/>
        </w:rPr>
        <w:t>2</w:t>
      </w:r>
      <w:r>
        <w:rPr>
          <w:rFonts w:eastAsia="Calibri" w:cs="Calibri"/>
          <w:lang w:val="sr-Cyrl-CS" w:eastAsia="ar-SA"/>
        </w:rPr>
        <w:t xml:space="preserve"> претежно равничарске и равничар</w:t>
      </w:r>
      <w:r w:rsidR="00C94945" w:rsidRPr="00B66325">
        <w:rPr>
          <w:rFonts w:eastAsia="Calibri" w:cs="Calibri"/>
          <w:lang w:val="sr-Cyrl-CS" w:eastAsia="ar-SA"/>
        </w:rPr>
        <w:t>с</w:t>
      </w:r>
      <w:r>
        <w:rPr>
          <w:rFonts w:eastAsia="Calibri" w:cs="Calibri"/>
          <w:lang w:val="sr-Cyrl-CS" w:eastAsia="ar-SA"/>
        </w:rPr>
        <w:t>ко-брежуљкасте семберијске низије те је просјечна надморска висина 90 м. Град Бијељина по свом географском положају, раскрсница је од изузетног значаја за Републику Српску, административн</w:t>
      </w:r>
      <w:r w:rsidR="00D31648" w:rsidRPr="00B66325">
        <w:rPr>
          <w:rFonts w:eastAsia="Calibri" w:cs="Calibri"/>
          <w:lang w:val="sr-Cyrl-CS" w:eastAsia="ar-SA"/>
        </w:rPr>
        <w:t>и</w:t>
      </w:r>
      <w:r>
        <w:rPr>
          <w:rFonts w:eastAsia="Calibri" w:cs="Calibri"/>
          <w:lang w:val="sr-Cyrl-CS" w:eastAsia="ar-SA"/>
        </w:rPr>
        <w:t xml:space="preserve"> је, привредни, културно-образовни, здравствени  и саобраћајни центар не само општине већ и читавог подручја Семберије и Мајевице.</w:t>
      </w:r>
      <w:r>
        <w:rPr>
          <w:rStyle w:val="FootnoteReference"/>
          <w:rFonts w:eastAsia="Calibri" w:cs="Calibri"/>
          <w:lang w:val="sr-Cyrl-CS" w:eastAsia="ar-SA"/>
        </w:rPr>
        <w:footnoteReference w:id="8"/>
      </w:r>
    </w:p>
    <w:p w:rsidR="00570523" w:rsidRPr="00206526" w:rsidRDefault="00570523" w:rsidP="00570523">
      <w:pPr>
        <w:spacing w:line="100" w:lineRule="atLeast"/>
        <w:jc w:val="both"/>
        <w:rPr>
          <w:lang w:val="ru-RU" w:eastAsia="ar-SA"/>
        </w:rPr>
      </w:pPr>
    </w:p>
    <w:p w:rsidR="00570523" w:rsidRPr="00206526" w:rsidRDefault="00570523" w:rsidP="00706A19">
      <w:pPr>
        <w:pStyle w:val="NormalWeb"/>
        <w:spacing w:before="0" w:after="0"/>
        <w:ind w:firstLine="720"/>
        <w:jc w:val="both"/>
        <w:rPr>
          <w:color w:val="auto"/>
          <w:lang w:val="ru-RU" w:eastAsia="ar-SA" w:bidi="ar-SA"/>
        </w:rPr>
      </w:pPr>
      <w:r w:rsidRPr="00206526">
        <w:rPr>
          <w:color w:val="auto"/>
          <w:lang w:val="ru-RU" w:eastAsia="ar-SA" w:bidi="ar-SA"/>
        </w:rPr>
        <w:t>Општина Бијељина се налази на ушћу Дрине у Саву и ове двије ријеке представљају сјеверну и источну границу Општине према Мачви и Срему. Дрина и Сава представљају и државне границе са Србијом и Хрватском, а град Бијељи</w:t>
      </w:r>
      <w:r w:rsidR="0061326E">
        <w:rPr>
          <w:color w:val="auto"/>
          <w:lang w:val="ru-RU" w:eastAsia="ar-SA" w:bidi="ar-SA"/>
        </w:rPr>
        <w:t>на је удаљен око 12 километара</w:t>
      </w:r>
      <w:r w:rsidRPr="00206526">
        <w:rPr>
          <w:color w:val="auto"/>
          <w:lang w:val="ru-RU" w:eastAsia="ar-SA" w:bidi="ar-SA"/>
        </w:rPr>
        <w:t xml:space="preserve"> од границе са Србијом и око 40 километара од границе са Хрватском. На западу општина Бијељина се граничи са Брчко Дистриктом БиХ, а на југу са општинама Лопаре, Угљевик</w:t>
      </w:r>
      <w:r w:rsidR="0061326E">
        <w:rPr>
          <w:color w:val="auto"/>
          <w:lang w:val="ru-RU" w:eastAsia="ar-SA" w:bidi="ar-SA"/>
        </w:rPr>
        <w:t>, Зворник и Теочак. Бијељина је</w:t>
      </w:r>
      <w:r w:rsidRPr="00206526">
        <w:rPr>
          <w:color w:val="auto"/>
          <w:lang w:val="ru-RU" w:eastAsia="ar-SA" w:bidi="ar-SA"/>
        </w:rPr>
        <w:t xml:space="preserve"> због свог гео-политичког положаја, раскрсница путева који воде од западног дијела Републике Српске према Србији, као и источног дијела Републике Српске и јужног дијела БиХ према сјеверној Србији и даље, према Панонској низији и Средњој Европи. </w:t>
      </w:r>
    </w:p>
    <w:p w:rsidR="00A06D24" w:rsidRPr="00A06D24" w:rsidRDefault="00A06D24" w:rsidP="00706A19">
      <w:pPr>
        <w:autoSpaceDE w:val="0"/>
        <w:autoSpaceDN w:val="0"/>
        <w:adjustRightInd w:val="0"/>
        <w:ind w:firstLine="720"/>
        <w:jc w:val="both"/>
        <w:rPr>
          <w:rFonts w:eastAsia="ArialMT"/>
          <w:lang w:val="sr-Cyrl-BA"/>
        </w:rPr>
      </w:pPr>
      <w:r w:rsidRPr="00A06D24">
        <w:rPr>
          <w:rFonts w:eastAsia="ArialMT"/>
          <w:lang w:val="ru-RU"/>
        </w:rPr>
        <w:t>Захваљујући добром географском положају општина Бијељина има</w:t>
      </w:r>
      <w:r w:rsidRPr="00A06D24">
        <w:rPr>
          <w:rFonts w:eastAsia="ArialMT"/>
          <w:lang w:val="sr-Cyrl-BA"/>
        </w:rPr>
        <w:t xml:space="preserve"> </w:t>
      </w:r>
      <w:r w:rsidRPr="00A06D24">
        <w:rPr>
          <w:rFonts w:eastAsia="ArialMT"/>
          <w:lang w:val="ru-RU"/>
        </w:rPr>
        <w:t>изузетан развојни потенцијал</w:t>
      </w:r>
      <w:r w:rsidRPr="00A06D24">
        <w:rPr>
          <w:rFonts w:eastAsia="ArialMT"/>
          <w:lang w:val="sr-Cyrl-BA"/>
        </w:rPr>
        <w:t xml:space="preserve"> који уједно подстиче и омогућава развој туризма на овом подручју</w:t>
      </w:r>
      <w:r w:rsidRPr="00A06D24">
        <w:rPr>
          <w:rFonts w:eastAsia="ArialMT"/>
          <w:lang w:val="ru-RU"/>
        </w:rPr>
        <w:t xml:space="preserve">, </w:t>
      </w:r>
      <w:r w:rsidRPr="00A06D24">
        <w:rPr>
          <w:rFonts w:eastAsia="ArialMT"/>
          <w:lang w:val="sr-Cyrl-BA"/>
        </w:rPr>
        <w:t xml:space="preserve">а </w:t>
      </w:r>
      <w:r w:rsidRPr="00A06D24">
        <w:rPr>
          <w:rFonts w:eastAsia="ArialMT"/>
          <w:lang w:val="ru-RU"/>
        </w:rPr>
        <w:t>који допире из три правца</w:t>
      </w:r>
      <w:r w:rsidRPr="00A06D24">
        <w:rPr>
          <w:rFonts w:eastAsia="ArialMT"/>
          <w:lang w:val="sr-Cyrl-BA"/>
        </w:rPr>
        <w:t>:</w:t>
      </w:r>
    </w:p>
    <w:p w:rsidR="00A06D24" w:rsidRPr="00A06D24" w:rsidRDefault="00A06D24" w:rsidP="00A06D24">
      <w:pPr>
        <w:autoSpaceDE w:val="0"/>
        <w:autoSpaceDN w:val="0"/>
        <w:adjustRightInd w:val="0"/>
        <w:jc w:val="both"/>
        <w:rPr>
          <w:rFonts w:eastAsia="ArialMT"/>
          <w:lang w:val="sr-Cyrl-BA"/>
        </w:rPr>
      </w:pPr>
      <w:r w:rsidRPr="00A06D24">
        <w:rPr>
          <w:rFonts w:eastAsia="ArialMT"/>
          <w:lang w:val="sr-Cyrl-BA"/>
        </w:rPr>
        <w:t>- Први се односи на пораст економског значаја великих ријека које ће оне имати у будућности. Дуго наслањање на Саву (31 км) и на Дрину (63 км) носи у себи изузетан развојни потенцијал, који је до сада остао углавном неискориштен. Једно од кључних опредјељења Стратегије развоја општине Бијељина до 2015. године јесте потпунији „излазак“ на ове ријеке и њихово укључење у развој,</w:t>
      </w:r>
    </w:p>
    <w:p w:rsidR="00A06D24" w:rsidRPr="00A06D24" w:rsidRDefault="00A06D24" w:rsidP="00A06D24">
      <w:pPr>
        <w:autoSpaceDE w:val="0"/>
        <w:autoSpaceDN w:val="0"/>
        <w:adjustRightInd w:val="0"/>
        <w:jc w:val="both"/>
        <w:rPr>
          <w:rFonts w:eastAsia="ArialMT"/>
          <w:lang w:val="sr-Cyrl-BA"/>
        </w:rPr>
      </w:pPr>
      <w:r w:rsidRPr="00A06D24">
        <w:rPr>
          <w:rFonts w:eastAsia="ArialMT"/>
          <w:lang w:val="sr-Cyrl-BA"/>
        </w:rPr>
        <w:t>- Друга повољност географског положаја односи се на малу удаљеност од већих центара: Београда и Новог Сада. Скоро да је ријеч о идеалној удаљености која даје могућности потпуније регионалне подјеле рада са овим градовима. То је објективна повољна просторна</w:t>
      </w:r>
    </w:p>
    <w:p w:rsidR="00A06D24" w:rsidRPr="00A06D24" w:rsidRDefault="00A06D24" w:rsidP="00A06D24">
      <w:pPr>
        <w:autoSpaceDE w:val="0"/>
        <w:autoSpaceDN w:val="0"/>
        <w:adjustRightInd w:val="0"/>
        <w:jc w:val="both"/>
        <w:rPr>
          <w:rFonts w:eastAsia="ArialMT"/>
          <w:lang w:val="sr-Cyrl-BA"/>
        </w:rPr>
      </w:pPr>
      <w:r w:rsidRPr="00A06D24">
        <w:rPr>
          <w:rFonts w:eastAsia="ArialMT"/>
          <w:lang w:val="sr-Cyrl-BA"/>
        </w:rPr>
        <w:t>претпоставка да се Бијељина јави као трећи члан овог регионалног (урбаног) прстена, гдје је садржан изузетан развојни потенцијал,</w:t>
      </w:r>
    </w:p>
    <w:p w:rsidR="00A06D24" w:rsidRPr="00A06D24" w:rsidRDefault="00A06D24" w:rsidP="00A06D24">
      <w:pPr>
        <w:autoSpaceDE w:val="0"/>
        <w:autoSpaceDN w:val="0"/>
        <w:adjustRightInd w:val="0"/>
        <w:jc w:val="both"/>
        <w:rPr>
          <w:rFonts w:eastAsia="ArialMT"/>
          <w:lang w:val="sr-Cyrl-BA"/>
        </w:rPr>
      </w:pPr>
      <w:r w:rsidRPr="00A06D24">
        <w:rPr>
          <w:rFonts w:eastAsia="ArialMT"/>
          <w:lang w:val="sr-Cyrl-BA"/>
        </w:rPr>
        <w:t>- Трећа погодност односи се на Бијељину и Семберију као раскр</w:t>
      </w:r>
      <w:r>
        <w:rPr>
          <w:rFonts w:eastAsia="ArialMT"/>
          <w:lang w:val="sr-Cyrl-CS"/>
        </w:rPr>
        <w:t>ш</w:t>
      </w:r>
      <w:r w:rsidRPr="00A06D24">
        <w:rPr>
          <w:rFonts w:eastAsia="ArialMT"/>
          <w:lang w:val="sr-Cyrl-BA"/>
        </w:rPr>
        <w:t>ће путева који воде на исток, запад и југ, као и директно наслањање општине на границе са Србијом и Хрватском.</w:t>
      </w:r>
      <w:r w:rsidRPr="00A06D24">
        <w:rPr>
          <w:rStyle w:val="FootnoteReference"/>
          <w:rFonts w:eastAsia="ArialMT"/>
        </w:rPr>
        <w:footnoteReference w:id="9"/>
      </w:r>
    </w:p>
    <w:p w:rsidR="000F4BC8" w:rsidRPr="00706A19" w:rsidRDefault="000F4BC8" w:rsidP="00570523">
      <w:pPr>
        <w:pStyle w:val="NormalWeb"/>
        <w:spacing w:before="0" w:after="0"/>
        <w:jc w:val="both"/>
        <w:rPr>
          <w:iCs/>
          <w:color w:val="auto"/>
          <w:sz w:val="20"/>
          <w:szCs w:val="20"/>
          <w:lang w:val="sr-Cyrl-BA" w:eastAsia="ar-SA" w:bidi="ar-SA"/>
        </w:rPr>
      </w:pPr>
    </w:p>
    <w:p w:rsidR="000F4BC8" w:rsidRPr="00206526" w:rsidRDefault="000F4BC8" w:rsidP="00706A19">
      <w:pPr>
        <w:pStyle w:val="Heading2"/>
        <w:ind w:firstLine="720"/>
      </w:pPr>
      <w:bookmarkStart w:id="63" w:name="_Toc319575466"/>
      <w:r>
        <w:rPr>
          <w:lang w:val="ru-RU"/>
        </w:rPr>
        <w:t xml:space="preserve">1.2. </w:t>
      </w:r>
      <w:r>
        <w:t>Саобраћајни положај</w:t>
      </w:r>
      <w:bookmarkEnd w:id="63"/>
    </w:p>
    <w:p w:rsidR="000F4BC8" w:rsidRPr="00206526" w:rsidRDefault="000F4BC8" w:rsidP="000F4BC8">
      <w:pPr>
        <w:pStyle w:val="yiv1798129848msolistparagraph"/>
        <w:spacing w:before="0" w:after="0"/>
        <w:jc w:val="both"/>
        <w:rPr>
          <w:rFonts w:cs="Calibri"/>
          <w:color w:val="auto"/>
          <w:lang w:val="ru-RU" w:eastAsia="ar-SA" w:bidi="ar-SA"/>
        </w:rPr>
      </w:pPr>
    </w:p>
    <w:p w:rsidR="000F4BC8" w:rsidRDefault="000F4BC8" w:rsidP="00706A19">
      <w:pPr>
        <w:pStyle w:val="yiv1798129848msolistparagraph"/>
        <w:spacing w:before="0" w:after="0"/>
        <w:ind w:firstLine="720"/>
        <w:jc w:val="both"/>
        <w:rPr>
          <w:rFonts w:cs="Calibri"/>
          <w:color w:val="auto"/>
          <w:lang w:val="ru-RU" w:eastAsia="ar-SA" w:bidi="ar-SA"/>
        </w:rPr>
      </w:pPr>
      <w:r w:rsidRPr="00206526">
        <w:rPr>
          <w:rFonts w:cs="Calibri"/>
          <w:color w:val="auto"/>
          <w:lang w:val="ru-RU" w:eastAsia="ar-SA" w:bidi="ar-SA"/>
        </w:rPr>
        <w:t>Семберија је значајно саобраћајно подручје, налази се на раскрсници путева између контактних подручја Србије, Хрватске и Босне и Херцеговине.</w:t>
      </w:r>
    </w:p>
    <w:p w:rsidR="000F4BC8" w:rsidRPr="00206526"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Бијељина се налази на два магистрална правца:</w:t>
      </w:r>
    </w:p>
    <w:p w:rsidR="000F4BC8" w:rsidRPr="00206526"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М18</w:t>
      </w:r>
      <w:r>
        <w:rPr>
          <w:rFonts w:cs="Calibri"/>
          <w:color w:val="auto"/>
          <w:lang w:val="sr-Cyrl-BA" w:eastAsia="ar-SA" w:bidi="ar-SA"/>
        </w:rPr>
        <w:t xml:space="preserve"> </w:t>
      </w:r>
      <w:r w:rsidRPr="00206526">
        <w:rPr>
          <w:rFonts w:cs="Calibri"/>
          <w:color w:val="auto"/>
          <w:lang w:val="ru-RU" w:eastAsia="ar-SA" w:bidi="ar-SA"/>
        </w:rPr>
        <w:t>- улаз из Србије</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Бијељина</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Брчко</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Бањалука</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Загреб (9 км у општини)</w:t>
      </w:r>
    </w:p>
    <w:p w:rsidR="000F4BC8" w:rsidRPr="00206526"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М14-1</w:t>
      </w:r>
      <w:r>
        <w:rPr>
          <w:rFonts w:cs="Calibri"/>
          <w:color w:val="auto"/>
          <w:lang w:val="sr-Cyrl-BA" w:eastAsia="ar-SA" w:bidi="ar-SA"/>
        </w:rPr>
        <w:t xml:space="preserve"> </w:t>
      </w:r>
      <w:r w:rsidRPr="00206526">
        <w:rPr>
          <w:rFonts w:cs="Calibri"/>
          <w:color w:val="auto"/>
          <w:lang w:val="ru-RU" w:eastAsia="ar-SA" w:bidi="ar-SA"/>
        </w:rPr>
        <w:t>- улаз из Србије</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Бијељина</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Тузла</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Сарајево (37 км у општини)</w:t>
      </w:r>
    </w:p>
    <w:p w:rsidR="000F4BC8" w:rsidRPr="00206526"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М14-1</w:t>
      </w:r>
      <w:r>
        <w:rPr>
          <w:rFonts w:cs="Calibri"/>
          <w:color w:val="auto"/>
          <w:lang w:val="sr-Cyrl-BA" w:eastAsia="ar-SA" w:bidi="ar-SA"/>
        </w:rPr>
        <w:t xml:space="preserve"> </w:t>
      </w:r>
      <w:r w:rsidRPr="00206526">
        <w:rPr>
          <w:rFonts w:cs="Calibri"/>
          <w:color w:val="auto"/>
          <w:lang w:val="ru-RU" w:eastAsia="ar-SA" w:bidi="ar-SA"/>
        </w:rPr>
        <w:t>- Брчко</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Бијељина</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Зворник</w:t>
      </w:r>
      <w:r>
        <w:rPr>
          <w:rFonts w:cs="Calibri"/>
          <w:color w:val="auto"/>
          <w:lang w:val="sr-Cyrl-BA" w:eastAsia="ar-SA" w:bidi="ar-SA"/>
        </w:rPr>
        <w:t xml:space="preserve"> </w:t>
      </w:r>
      <w:r w:rsidRPr="00206526">
        <w:rPr>
          <w:rFonts w:cs="Calibri"/>
          <w:color w:val="auto"/>
          <w:lang w:val="ru-RU" w:eastAsia="ar-SA" w:bidi="ar-SA"/>
        </w:rPr>
        <w:t>-</w:t>
      </w:r>
      <w:r>
        <w:rPr>
          <w:rFonts w:cs="Calibri"/>
          <w:color w:val="auto"/>
          <w:lang w:val="sr-Cyrl-BA" w:eastAsia="ar-SA" w:bidi="ar-SA"/>
        </w:rPr>
        <w:t xml:space="preserve"> </w:t>
      </w:r>
      <w:r w:rsidRPr="00206526">
        <w:rPr>
          <w:rFonts w:cs="Calibri"/>
          <w:color w:val="auto"/>
          <w:lang w:val="ru-RU" w:eastAsia="ar-SA" w:bidi="ar-SA"/>
        </w:rPr>
        <w:t xml:space="preserve">Сарајево </w:t>
      </w:r>
    </w:p>
    <w:p w:rsidR="000F4BC8" w:rsidRDefault="0063531C" w:rsidP="000F4BC8">
      <w:pPr>
        <w:pStyle w:val="yiv1798129848msolistparagraph"/>
        <w:spacing w:before="0" w:after="0"/>
        <w:ind w:left="720" w:firstLine="720"/>
        <w:jc w:val="center"/>
        <w:rPr>
          <w:rFonts w:cs="Calibri"/>
          <w:color w:val="auto"/>
          <w:lang w:val="ru-RU" w:eastAsia="ar-SA" w:bidi="ar-SA"/>
        </w:rPr>
      </w:pPr>
      <w:r w:rsidRPr="0063531C">
        <w:pict>
          <v:shapetype id="_x0000_t32" coordsize="21600,21600" o:spt="32" o:oned="t" path="m,l21600,21600e" filled="f">
            <v:path arrowok="t" fillok="f" o:connecttype="none"/>
            <o:lock v:ext="edit" shapetype="t"/>
          </v:shapetype>
          <v:shape id="_x0000_s1030" type="#_x0000_t32" style="position:absolute;left:0;text-align:left;margin-left:185.95pt;margin-top:1.35pt;width:11.95pt;height:6.3pt;z-index:251663872" o:connectortype="straight" strokeweight=".26mm">
            <v:stroke joinstyle="miter"/>
          </v:shape>
        </w:pict>
      </w:r>
      <w:r w:rsidR="000F4BC8" w:rsidRPr="00206526">
        <w:rPr>
          <w:rFonts w:cs="Calibri"/>
          <w:color w:val="auto"/>
          <w:lang w:val="ru-RU" w:eastAsia="ar-SA" w:bidi="ar-SA"/>
        </w:rPr>
        <w:t>Лозница</w:t>
      </w:r>
      <w:r w:rsidR="000F4BC8">
        <w:rPr>
          <w:rFonts w:cs="Calibri"/>
          <w:color w:val="auto"/>
          <w:lang w:val="sr-Cyrl-BA" w:eastAsia="ar-SA" w:bidi="ar-SA"/>
        </w:rPr>
        <w:t xml:space="preserve"> </w:t>
      </w:r>
      <w:r w:rsidR="000F4BC8" w:rsidRPr="00206526">
        <w:rPr>
          <w:rFonts w:cs="Calibri"/>
          <w:color w:val="auto"/>
          <w:lang w:val="ru-RU" w:eastAsia="ar-SA" w:bidi="ar-SA"/>
        </w:rPr>
        <w:t>(41 км у општини)</w:t>
      </w:r>
    </w:p>
    <w:p w:rsidR="00706A19" w:rsidRPr="00206526" w:rsidRDefault="00706A19" w:rsidP="000F4BC8">
      <w:pPr>
        <w:pStyle w:val="yiv1798129848msolistparagraph"/>
        <w:spacing w:before="0" w:after="0"/>
        <w:ind w:left="720" w:firstLine="720"/>
        <w:jc w:val="center"/>
        <w:rPr>
          <w:rFonts w:cs="Calibri"/>
          <w:color w:val="auto"/>
          <w:lang w:val="ru-RU" w:eastAsia="ar-SA" w:bidi="ar-SA"/>
        </w:rPr>
      </w:pPr>
    </w:p>
    <w:p w:rsidR="000F4BC8" w:rsidRDefault="000F4BC8" w:rsidP="000F4BC8">
      <w:pPr>
        <w:pStyle w:val="yiv1798129848msolistparagraph"/>
        <w:spacing w:before="0" w:after="0"/>
        <w:jc w:val="both"/>
        <w:rPr>
          <w:rFonts w:cs="Calibri"/>
          <w:color w:val="auto"/>
          <w:lang w:val="sr-Cyrl-BA" w:eastAsia="ar-SA" w:bidi="ar-SA"/>
        </w:rPr>
      </w:pPr>
      <w:r w:rsidRPr="00E90BA1">
        <w:rPr>
          <w:rFonts w:cs="Calibri"/>
          <w:b/>
          <w:color w:val="auto"/>
          <w:lang w:val="sr-Cyrl-BA" w:eastAsia="ar-SA" w:bidi="ar-SA"/>
        </w:rPr>
        <w:t>Табела 3</w:t>
      </w:r>
      <w:r>
        <w:rPr>
          <w:rFonts w:cs="Calibri"/>
          <w:color w:val="auto"/>
          <w:lang w:val="sr-Cyrl-BA" w:eastAsia="ar-SA" w:bidi="ar-SA"/>
        </w:rPr>
        <w:t>: Ст</w:t>
      </w:r>
      <w:r w:rsidRPr="004672CB">
        <w:rPr>
          <w:rFonts w:cs="Calibri"/>
          <w:color w:val="auto"/>
          <w:lang w:val="sr-Cyrl-BA" w:eastAsia="ar-SA" w:bidi="ar-SA"/>
        </w:rPr>
        <w:t>р</w:t>
      </w:r>
      <w:r>
        <w:rPr>
          <w:rFonts w:cs="Calibri"/>
          <w:color w:val="auto"/>
          <w:lang w:val="sr-Cyrl-BA" w:eastAsia="ar-SA" w:bidi="ar-SA"/>
        </w:rPr>
        <w:t>уктура категорисане путне мреже на подручју општине (у км)</w:t>
      </w:r>
    </w:p>
    <w:tbl>
      <w:tblPr>
        <w:tblW w:w="0" w:type="auto"/>
        <w:tblInd w:w="6" w:type="dxa"/>
        <w:tblLayout w:type="fixed"/>
        <w:tblLook w:val="0000"/>
      </w:tblPr>
      <w:tblGrid>
        <w:gridCol w:w="1136"/>
        <w:gridCol w:w="958"/>
        <w:gridCol w:w="1276"/>
        <w:gridCol w:w="789"/>
        <w:gridCol w:w="1287"/>
        <w:gridCol w:w="776"/>
        <w:gridCol w:w="1362"/>
        <w:gridCol w:w="831"/>
        <w:gridCol w:w="1298"/>
      </w:tblGrid>
      <w:tr w:rsidR="000F4BC8" w:rsidTr="000F4BC8">
        <w:trPr>
          <w:cantSplit/>
          <w:trHeight w:hRule="exact" w:val="286"/>
        </w:trPr>
        <w:tc>
          <w:tcPr>
            <w:tcW w:w="1136" w:type="dxa"/>
            <w:vMerge w:val="restart"/>
            <w:tcBorders>
              <w:top w:val="single" w:sz="4" w:space="0" w:color="000000"/>
              <w:left w:val="single" w:sz="4" w:space="0" w:color="000000"/>
              <w:bottom w:val="single" w:sz="4" w:space="0" w:color="000000"/>
            </w:tcBorders>
          </w:tcPr>
          <w:p w:rsidR="000F4BC8" w:rsidRPr="00206526" w:rsidRDefault="000F4BC8" w:rsidP="000F4BC8">
            <w:pPr>
              <w:pStyle w:val="yiv1798129848msolistparagraph"/>
              <w:snapToGrid w:val="0"/>
              <w:spacing w:before="0" w:after="0"/>
              <w:jc w:val="both"/>
              <w:rPr>
                <w:rFonts w:cs="Calibri"/>
                <w:color w:val="auto"/>
                <w:szCs w:val="22"/>
                <w:lang w:val="ru-RU" w:eastAsia="ar-SA" w:bidi="ar-SA"/>
              </w:rPr>
            </w:pPr>
          </w:p>
        </w:tc>
        <w:tc>
          <w:tcPr>
            <w:tcW w:w="958" w:type="dxa"/>
            <w:vMerge w:val="restart"/>
            <w:tcBorders>
              <w:top w:val="single" w:sz="4" w:space="0" w:color="000000"/>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Укупно</w:t>
            </w:r>
          </w:p>
        </w:tc>
        <w:tc>
          <w:tcPr>
            <w:tcW w:w="1276" w:type="dxa"/>
            <w:vMerge w:val="restart"/>
            <w:tcBorders>
              <w:top w:val="single" w:sz="4" w:space="0" w:color="000000"/>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Савремени коловоз</w:t>
            </w:r>
          </w:p>
        </w:tc>
        <w:tc>
          <w:tcPr>
            <w:tcW w:w="2076" w:type="dxa"/>
            <w:gridSpan w:val="2"/>
            <w:tcBorders>
              <w:top w:val="single" w:sz="4" w:space="0" w:color="000000"/>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Магистрални</w:t>
            </w:r>
          </w:p>
        </w:tc>
        <w:tc>
          <w:tcPr>
            <w:tcW w:w="2138" w:type="dxa"/>
            <w:gridSpan w:val="2"/>
            <w:tcBorders>
              <w:top w:val="single" w:sz="4" w:space="0" w:color="000000"/>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Регионални</w:t>
            </w:r>
          </w:p>
        </w:tc>
        <w:tc>
          <w:tcPr>
            <w:tcW w:w="2129" w:type="dxa"/>
            <w:gridSpan w:val="2"/>
            <w:tcBorders>
              <w:top w:val="single" w:sz="4" w:space="0" w:color="000000"/>
              <w:left w:val="single" w:sz="4" w:space="0" w:color="000000"/>
              <w:bottom w:val="single" w:sz="4" w:space="0" w:color="000000"/>
              <w:right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Локални</w:t>
            </w:r>
          </w:p>
        </w:tc>
      </w:tr>
      <w:tr w:rsidR="000F4BC8" w:rsidTr="000F4BC8">
        <w:trPr>
          <w:cantSplit/>
        </w:trPr>
        <w:tc>
          <w:tcPr>
            <w:tcW w:w="1136" w:type="dxa"/>
            <w:vMerge/>
            <w:tcBorders>
              <w:top w:val="single" w:sz="4" w:space="0" w:color="000000"/>
              <w:left w:val="single" w:sz="4" w:space="0" w:color="000000"/>
              <w:bottom w:val="single" w:sz="4" w:space="0" w:color="000000"/>
            </w:tcBorders>
          </w:tcPr>
          <w:p w:rsidR="000F4BC8" w:rsidRDefault="000F4BC8" w:rsidP="000F4BC8"/>
        </w:tc>
        <w:tc>
          <w:tcPr>
            <w:tcW w:w="958" w:type="dxa"/>
            <w:vMerge/>
            <w:tcBorders>
              <w:top w:val="single" w:sz="4" w:space="0" w:color="000000"/>
              <w:left w:val="single" w:sz="4" w:space="0" w:color="000000"/>
              <w:bottom w:val="single" w:sz="4" w:space="0" w:color="000000"/>
            </w:tcBorders>
            <w:shd w:val="clear" w:color="auto" w:fill="FFFF99"/>
            <w:vAlign w:val="center"/>
          </w:tcPr>
          <w:p w:rsidR="000F4BC8" w:rsidRDefault="000F4BC8" w:rsidP="000F4BC8">
            <w:pPr>
              <w:jc w:val="center"/>
            </w:pPr>
          </w:p>
        </w:tc>
        <w:tc>
          <w:tcPr>
            <w:tcW w:w="1276" w:type="dxa"/>
            <w:vMerge/>
            <w:tcBorders>
              <w:top w:val="single" w:sz="4" w:space="0" w:color="000000"/>
              <w:left w:val="single" w:sz="4" w:space="0" w:color="000000"/>
              <w:bottom w:val="single" w:sz="4" w:space="0" w:color="000000"/>
            </w:tcBorders>
            <w:shd w:val="clear" w:color="auto" w:fill="FFFF99"/>
            <w:vAlign w:val="center"/>
          </w:tcPr>
          <w:p w:rsidR="000F4BC8" w:rsidRDefault="000F4BC8" w:rsidP="000F4BC8">
            <w:pPr>
              <w:jc w:val="center"/>
            </w:pPr>
          </w:p>
        </w:tc>
        <w:tc>
          <w:tcPr>
            <w:tcW w:w="789" w:type="dxa"/>
            <w:tcBorders>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Свега</w:t>
            </w:r>
          </w:p>
        </w:tc>
        <w:tc>
          <w:tcPr>
            <w:tcW w:w="1287" w:type="dxa"/>
            <w:tcBorders>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Савремени коловоз</w:t>
            </w:r>
          </w:p>
        </w:tc>
        <w:tc>
          <w:tcPr>
            <w:tcW w:w="776" w:type="dxa"/>
            <w:tcBorders>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Свега</w:t>
            </w:r>
          </w:p>
        </w:tc>
        <w:tc>
          <w:tcPr>
            <w:tcW w:w="1362" w:type="dxa"/>
            <w:tcBorders>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Савремени коловоз</w:t>
            </w:r>
          </w:p>
        </w:tc>
        <w:tc>
          <w:tcPr>
            <w:tcW w:w="831" w:type="dxa"/>
            <w:tcBorders>
              <w:left w:val="single" w:sz="4" w:space="0" w:color="000000"/>
              <w:bottom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Свега</w:t>
            </w:r>
          </w:p>
        </w:tc>
        <w:tc>
          <w:tcPr>
            <w:tcW w:w="1298" w:type="dxa"/>
            <w:tcBorders>
              <w:left w:val="single" w:sz="4" w:space="0" w:color="000000"/>
              <w:bottom w:val="single" w:sz="4" w:space="0" w:color="000000"/>
              <w:right w:val="single" w:sz="4" w:space="0" w:color="000000"/>
            </w:tcBorders>
            <w:shd w:val="clear" w:color="auto" w:fill="FFFF99"/>
            <w:vAlign w:val="center"/>
          </w:tcPr>
          <w:p w:rsidR="000F4BC8" w:rsidRDefault="000F4BC8" w:rsidP="000F4BC8">
            <w:pPr>
              <w:pStyle w:val="yiv1798129848msolistparagraph"/>
              <w:snapToGrid w:val="0"/>
              <w:spacing w:before="0" w:after="0"/>
              <w:jc w:val="center"/>
              <w:rPr>
                <w:rFonts w:cs="Calibri"/>
                <w:color w:val="auto"/>
                <w:sz w:val="22"/>
                <w:szCs w:val="22"/>
                <w:lang w:val="sr-Cyrl-BA" w:eastAsia="ar-SA" w:bidi="ar-SA"/>
              </w:rPr>
            </w:pPr>
            <w:r>
              <w:rPr>
                <w:rFonts w:cs="Calibri"/>
                <w:color w:val="auto"/>
                <w:sz w:val="22"/>
                <w:szCs w:val="22"/>
                <w:lang w:val="sr-Cyrl-BA" w:eastAsia="ar-SA" w:bidi="ar-SA"/>
              </w:rPr>
              <w:t>Савремени коловоз</w:t>
            </w:r>
          </w:p>
        </w:tc>
      </w:tr>
      <w:tr w:rsidR="000F4BC8" w:rsidTr="000F4BC8">
        <w:tc>
          <w:tcPr>
            <w:tcW w:w="1136"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both"/>
              <w:rPr>
                <w:rFonts w:cs="Calibri"/>
                <w:color w:val="auto"/>
                <w:sz w:val="22"/>
                <w:szCs w:val="22"/>
                <w:lang w:val="sr-Cyrl-BA" w:eastAsia="ar-SA" w:bidi="ar-SA"/>
              </w:rPr>
            </w:pPr>
            <w:r>
              <w:rPr>
                <w:rFonts w:cs="Calibri"/>
                <w:color w:val="auto"/>
                <w:sz w:val="22"/>
                <w:szCs w:val="22"/>
                <w:lang w:val="sr-Cyrl-BA" w:eastAsia="ar-SA" w:bidi="ar-SA"/>
              </w:rPr>
              <w:t>Бијељина</w:t>
            </w:r>
          </w:p>
        </w:tc>
        <w:tc>
          <w:tcPr>
            <w:tcW w:w="958"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409</w:t>
            </w:r>
          </w:p>
        </w:tc>
        <w:tc>
          <w:tcPr>
            <w:tcW w:w="1276"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307</w:t>
            </w:r>
          </w:p>
        </w:tc>
        <w:tc>
          <w:tcPr>
            <w:tcW w:w="789"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87</w:t>
            </w:r>
          </w:p>
        </w:tc>
        <w:tc>
          <w:tcPr>
            <w:tcW w:w="1287"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87</w:t>
            </w:r>
          </w:p>
        </w:tc>
        <w:tc>
          <w:tcPr>
            <w:tcW w:w="776"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65</w:t>
            </w:r>
          </w:p>
        </w:tc>
        <w:tc>
          <w:tcPr>
            <w:tcW w:w="1362"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53</w:t>
            </w:r>
          </w:p>
        </w:tc>
        <w:tc>
          <w:tcPr>
            <w:tcW w:w="831" w:type="dxa"/>
            <w:tcBorders>
              <w:left w:val="single" w:sz="4" w:space="0" w:color="000000"/>
              <w:bottom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257</w:t>
            </w:r>
          </w:p>
        </w:tc>
        <w:tc>
          <w:tcPr>
            <w:tcW w:w="1298" w:type="dxa"/>
            <w:tcBorders>
              <w:left w:val="single" w:sz="4" w:space="0" w:color="000000"/>
              <w:bottom w:val="single" w:sz="4" w:space="0" w:color="000000"/>
              <w:right w:val="single" w:sz="4" w:space="0" w:color="000000"/>
            </w:tcBorders>
          </w:tcPr>
          <w:p w:rsidR="000F4BC8" w:rsidRDefault="000F4BC8" w:rsidP="000F4BC8">
            <w:pPr>
              <w:pStyle w:val="yiv1798129848msolistparagraph"/>
              <w:snapToGrid w:val="0"/>
              <w:spacing w:before="0" w:after="0"/>
              <w:jc w:val="center"/>
              <w:rPr>
                <w:rFonts w:cs="Calibri"/>
                <w:color w:val="auto"/>
                <w:szCs w:val="22"/>
                <w:lang w:val="sr-Cyrl-BA" w:eastAsia="ar-SA" w:bidi="ar-SA"/>
              </w:rPr>
            </w:pPr>
            <w:r>
              <w:rPr>
                <w:rFonts w:cs="Calibri"/>
                <w:color w:val="auto"/>
                <w:szCs w:val="22"/>
                <w:lang w:val="sr-Cyrl-BA" w:eastAsia="ar-SA" w:bidi="ar-SA"/>
              </w:rPr>
              <w:t>167</w:t>
            </w:r>
          </w:p>
        </w:tc>
      </w:tr>
    </w:tbl>
    <w:p w:rsidR="000F4BC8" w:rsidRPr="00206526" w:rsidRDefault="000F4BC8" w:rsidP="000F4BC8">
      <w:pPr>
        <w:pStyle w:val="yiv1798129848msolistparagraph"/>
        <w:spacing w:before="0" w:after="0"/>
        <w:jc w:val="both"/>
        <w:rPr>
          <w:rFonts w:cs="Calibri"/>
          <w:i/>
          <w:iCs/>
          <w:color w:val="auto"/>
          <w:sz w:val="20"/>
          <w:szCs w:val="20"/>
          <w:lang w:val="ru-RU" w:eastAsia="ar-SA" w:bidi="ar-SA"/>
        </w:rPr>
      </w:pPr>
      <w:r>
        <w:rPr>
          <w:rFonts w:cs="Calibri"/>
          <w:i/>
          <w:iCs/>
          <w:color w:val="auto"/>
          <w:sz w:val="20"/>
          <w:szCs w:val="20"/>
          <w:lang w:val="sr-Cyrl-BA" w:eastAsia="ar-SA" w:bidi="ar-SA"/>
        </w:rPr>
        <w:t xml:space="preserve">Извор: Стратегија развоја општине Бијељина </w:t>
      </w:r>
      <w:r w:rsidRPr="00206526">
        <w:rPr>
          <w:rFonts w:cs="Calibri"/>
          <w:i/>
          <w:iCs/>
          <w:color w:val="auto"/>
          <w:sz w:val="20"/>
          <w:szCs w:val="20"/>
          <w:lang w:val="ru-RU" w:eastAsia="ar-SA" w:bidi="ar-SA"/>
        </w:rPr>
        <w:t>до 2015. године, Бијељина 2007, стр. 28.</w:t>
      </w:r>
    </w:p>
    <w:p w:rsidR="000F4BC8" w:rsidRPr="00981C70" w:rsidRDefault="000F4BC8" w:rsidP="000F4BC8">
      <w:pPr>
        <w:pStyle w:val="yiv1798129848msolistparagraph"/>
        <w:spacing w:before="0" w:after="0"/>
        <w:jc w:val="both"/>
        <w:rPr>
          <w:rFonts w:cs="Calibri"/>
          <w:color w:val="auto"/>
          <w:lang w:val="ru-RU" w:eastAsia="ar-SA" w:bidi="ar-SA"/>
        </w:rPr>
      </w:pPr>
    </w:p>
    <w:p w:rsidR="000F4BC8"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Густина категорисане путне мреже у општини је 42 км/100 км, што је нешто изнад просјека у Босни и Херцеговини (41 км/100 км).</w:t>
      </w:r>
    </w:p>
    <w:p w:rsidR="000F4BC8" w:rsidRPr="00206526" w:rsidRDefault="000F4BC8" w:rsidP="000F4BC8">
      <w:pPr>
        <w:pStyle w:val="yiv1798129848msolistparagraph"/>
        <w:spacing w:before="0" w:after="0"/>
        <w:jc w:val="both"/>
        <w:rPr>
          <w:rFonts w:cs="Calibri"/>
          <w:color w:val="auto"/>
          <w:lang w:val="ru-RU" w:eastAsia="ar-SA" w:bidi="ar-SA"/>
        </w:rPr>
      </w:pPr>
    </w:p>
    <w:p w:rsidR="000F4BC8"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 xml:space="preserve">Општина је жељезничком пругом (15 км у општини) до Шида повезана са међународном пругом Београд-Загреб.  </w:t>
      </w:r>
    </w:p>
    <w:p w:rsidR="00E90565" w:rsidRDefault="00E90565" w:rsidP="000F4BC8">
      <w:pPr>
        <w:pStyle w:val="yiv1798129848msolistparagraph"/>
        <w:spacing w:before="0" w:after="0"/>
        <w:jc w:val="both"/>
        <w:rPr>
          <w:rFonts w:cs="Calibri"/>
          <w:color w:val="auto"/>
          <w:lang w:val="ru-RU" w:eastAsia="ar-SA" w:bidi="ar-SA"/>
        </w:rPr>
      </w:pPr>
    </w:p>
    <w:p w:rsidR="000F4BC8"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 xml:space="preserve">Најближи аеродром је Међународни аеродром Никола Тесла у Београду (Бијељина – </w:t>
      </w:r>
      <w:r>
        <w:rPr>
          <w:rFonts w:cs="Calibri"/>
          <w:color w:val="auto"/>
          <w:lang w:val="sr-Cyrl-BA" w:eastAsia="ar-SA" w:bidi="ar-SA"/>
        </w:rPr>
        <w:t xml:space="preserve">ареодром </w:t>
      </w:r>
      <w:r w:rsidRPr="00206526">
        <w:rPr>
          <w:rFonts w:cs="Calibri"/>
          <w:color w:val="auto"/>
          <w:lang w:val="ru-RU" w:eastAsia="ar-SA" w:bidi="ar-SA"/>
        </w:rPr>
        <w:t>Београд 1</w:t>
      </w:r>
      <w:r>
        <w:rPr>
          <w:rFonts w:cs="Calibri"/>
          <w:color w:val="auto"/>
          <w:lang w:val="sr-Cyrl-BA" w:eastAsia="ar-SA" w:bidi="ar-SA"/>
        </w:rPr>
        <w:t>21</w:t>
      </w:r>
      <w:r w:rsidRPr="00206526">
        <w:rPr>
          <w:rFonts w:cs="Calibri"/>
          <w:color w:val="auto"/>
          <w:lang w:val="ru-RU" w:eastAsia="ar-SA" w:bidi="ar-SA"/>
        </w:rPr>
        <w:t xml:space="preserve"> км). </w:t>
      </w:r>
    </w:p>
    <w:p w:rsidR="000F4BC8" w:rsidRPr="00206526" w:rsidRDefault="000F4BC8" w:rsidP="000F4BC8">
      <w:pPr>
        <w:pStyle w:val="yiv1798129848msolistparagraph"/>
        <w:spacing w:before="0" w:after="0"/>
        <w:jc w:val="both"/>
        <w:rPr>
          <w:rFonts w:cs="Calibri"/>
          <w:color w:val="auto"/>
          <w:lang w:val="ru-RU" w:eastAsia="ar-SA" w:bidi="ar-SA"/>
        </w:rPr>
      </w:pPr>
    </w:p>
    <w:p w:rsidR="000F4BC8" w:rsidRDefault="000F4BC8" w:rsidP="00706A19">
      <w:pPr>
        <w:pStyle w:val="yiv1798129848msolistparagraph"/>
        <w:spacing w:before="0" w:after="0"/>
        <w:ind w:firstLine="720"/>
        <w:jc w:val="both"/>
        <w:rPr>
          <w:rFonts w:cs="Calibri"/>
          <w:color w:val="auto"/>
          <w:lang w:val="ru-RU" w:eastAsia="ar-SA" w:bidi="ar-SA"/>
        </w:rPr>
      </w:pPr>
      <w:r w:rsidRPr="00206526">
        <w:rPr>
          <w:rFonts w:cs="Calibri"/>
          <w:color w:val="auto"/>
          <w:lang w:val="ru-RU" w:eastAsia="ar-SA" w:bidi="ar-SA"/>
        </w:rPr>
        <w:t xml:space="preserve">У центру града се налази аутобуска станица која је повезана директно или индиректно са свим већим градовима у региону, али и са међународним дестинацијама. Са аутобуске станице директним линијама се може путовати у градове Републике Српске, Србије, Црне Горе, Њемачке, Аустрије, Словеније и Швајцарске. </w:t>
      </w:r>
    </w:p>
    <w:p w:rsidR="000F4BC8" w:rsidRPr="00206526" w:rsidRDefault="000F4BC8" w:rsidP="000F4BC8">
      <w:pPr>
        <w:pStyle w:val="yiv1798129848msolistparagraph"/>
        <w:spacing w:before="0" w:after="0"/>
        <w:jc w:val="both"/>
        <w:rPr>
          <w:rFonts w:cs="Calibri"/>
          <w:color w:val="auto"/>
          <w:lang w:val="ru-RU" w:eastAsia="ar-SA" w:bidi="ar-SA"/>
        </w:rPr>
      </w:pPr>
    </w:p>
    <w:p w:rsidR="000F4BC8" w:rsidRPr="00206526" w:rsidRDefault="000F4BC8" w:rsidP="000F4BC8">
      <w:pPr>
        <w:pStyle w:val="yiv1798129848msolistparagraph"/>
        <w:spacing w:before="0" w:after="0"/>
        <w:jc w:val="both"/>
        <w:rPr>
          <w:rFonts w:cs="Calibri"/>
          <w:color w:val="auto"/>
          <w:lang w:val="ru-RU" w:eastAsia="ar-SA" w:bidi="ar-SA"/>
        </w:rPr>
      </w:pPr>
      <w:r w:rsidRPr="00206526">
        <w:rPr>
          <w:rFonts w:cs="Calibri"/>
          <w:color w:val="auto"/>
          <w:lang w:val="ru-RU" w:eastAsia="ar-SA" w:bidi="ar-SA"/>
        </w:rPr>
        <w:t>Удаљеност Бијељине до већих градова у регији је:</w:t>
      </w:r>
    </w:p>
    <w:p w:rsidR="000F4BC8" w:rsidRPr="00206526" w:rsidRDefault="000F4BC8" w:rsidP="000F4BC8">
      <w:pPr>
        <w:pStyle w:val="yiv1798129848msolistparagraph"/>
        <w:spacing w:before="0" w:after="0"/>
        <w:jc w:val="both"/>
        <w:rPr>
          <w:rFonts w:cs="Calibri"/>
          <w:color w:val="auto"/>
          <w:lang w:val="ru-RU" w:eastAsia="ar-SA" w:bidi="ar-SA"/>
        </w:rPr>
      </w:pPr>
      <w:r w:rsidRPr="004672CB">
        <w:rPr>
          <w:rFonts w:cs="Calibri"/>
          <w:color w:val="auto"/>
          <w:lang w:val="ru-RU" w:eastAsia="ar-SA" w:bidi="ar-SA"/>
        </w:rPr>
        <w:tab/>
      </w:r>
      <w:r w:rsidRPr="00206526">
        <w:rPr>
          <w:rFonts w:cs="Calibri"/>
          <w:color w:val="auto"/>
          <w:lang w:val="ru-RU" w:eastAsia="ar-SA" w:bidi="ar-SA"/>
        </w:rPr>
        <w:t xml:space="preserve">Бијељина - Сарајево </w:t>
      </w:r>
      <w:r w:rsidRPr="004672CB">
        <w:rPr>
          <w:rFonts w:cs="Calibri"/>
          <w:color w:val="auto"/>
          <w:lang w:val="ru-RU" w:eastAsia="ar-SA" w:bidi="ar-SA"/>
        </w:rPr>
        <w:tab/>
      </w:r>
      <w:r w:rsidRPr="004672CB">
        <w:rPr>
          <w:rFonts w:cs="Calibri"/>
          <w:color w:val="auto"/>
          <w:lang w:val="ru-RU" w:eastAsia="ar-SA" w:bidi="ar-SA"/>
        </w:rPr>
        <w:tab/>
      </w:r>
      <w:r w:rsidRPr="00206526">
        <w:rPr>
          <w:rFonts w:cs="Calibri"/>
          <w:color w:val="auto"/>
          <w:lang w:val="ru-RU" w:eastAsia="ar-SA" w:bidi="ar-SA"/>
        </w:rPr>
        <w:t>1</w:t>
      </w:r>
      <w:r>
        <w:rPr>
          <w:rFonts w:cs="Calibri"/>
          <w:color w:val="auto"/>
          <w:lang w:val="sr-Cyrl-BA" w:eastAsia="ar-SA" w:bidi="ar-SA"/>
        </w:rPr>
        <w:t>94</w:t>
      </w:r>
      <w:r w:rsidRPr="00206526">
        <w:rPr>
          <w:rFonts w:cs="Calibri"/>
          <w:color w:val="auto"/>
          <w:lang w:val="ru-RU" w:eastAsia="ar-SA" w:bidi="ar-SA"/>
        </w:rPr>
        <w:t xml:space="preserve"> км</w:t>
      </w:r>
    </w:p>
    <w:p w:rsidR="000F4BC8" w:rsidRPr="00206526" w:rsidRDefault="000F4BC8" w:rsidP="000F4BC8">
      <w:pPr>
        <w:pStyle w:val="yiv1798129848msolistparagraph"/>
        <w:spacing w:before="0" w:after="0"/>
        <w:jc w:val="both"/>
        <w:rPr>
          <w:rFonts w:cs="Calibri"/>
          <w:color w:val="auto"/>
          <w:lang w:val="ru-RU" w:eastAsia="ar-SA" w:bidi="ar-SA"/>
        </w:rPr>
      </w:pPr>
      <w:r>
        <w:rPr>
          <w:rFonts w:cs="Calibri"/>
          <w:color w:val="auto"/>
          <w:lang w:val="ru-RU" w:eastAsia="ar-SA" w:bidi="ar-SA"/>
        </w:rPr>
        <w:tab/>
      </w:r>
      <w:r w:rsidRPr="00206526">
        <w:rPr>
          <w:rFonts w:cs="Calibri"/>
          <w:color w:val="auto"/>
          <w:lang w:val="ru-RU" w:eastAsia="ar-SA" w:bidi="ar-SA"/>
        </w:rPr>
        <w:t>Бијељина - Бања Лука</w:t>
      </w:r>
      <w:r>
        <w:rPr>
          <w:rFonts w:cs="Calibri"/>
          <w:color w:val="auto"/>
          <w:lang w:val="ru-RU" w:eastAsia="ar-SA" w:bidi="ar-SA"/>
        </w:rPr>
        <w:tab/>
      </w:r>
      <w:r w:rsidRPr="00206526">
        <w:rPr>
          <w:rFonts w:cs="Calibri"/>
          <w:color w:val="auto"/>
          <w:lang w:val="ru-RU" w:eastAsia="ar-SA" w:bidi="ar-SA"/>
        </w:rPr>
        <w:t>228 км</w:t>
      </w:r>
    </w:p>
    <w:p w:rsidR="000F4BC8" w:rsidRPr="00206526" w:rsidRDefault="000F4BC8" w:rsidP="000F4BC8">
      <w:pPr>
        <w:pStyle w:val="yiv1798129848msolistparagraph"/>
        <w:spacing w:before="0" w:after="0"/>
        <w:jc w:val="both"/>
        <w:rPr>
          <w:rFonts w:cs="Calibri"/>
          <w:color w:val="auto"/>
          <w:lang w:val="ru-RU" w:eastAsia="ar-SA" w:bidi="ar-SA"/>
        </w:rPr>
      </w:pPr>
      <w:r>
        <w:rPr>
          <w:rFonts w:cs="Calibri"/>
          <w:color w:val="auto"/>
          <w:lang w:val="ru-RU" w:eastAsia="ar-SA" w:bidi="ar-SA"/>
        </w:rPr>
        <w:tab/>
      </w:r>
      <w:r w:rsidRPr="00206526">
        <w:rPr>
          <w:rFonts w:cs="Calibri"/>
          <w:color w:val="auto"/>
          <w:lang w:val="ru-RU" w:eastAsia="ar-SA" w:bidi="ar-SA"/>
        </w:rPr>
        <w:t xml:space="preserve">Бијељина - Београд </w:t>
      </w:r>
      <w:r w:rsidRPr="004672CB">
        <w:rPr>
          <w:rFonts w:cs="Calibri"/>
          <w:color w:val="auto"/>
          <w:lang w:val="ru-RU" w:eastAsia="ar-SA" w:bidi="ar-SA"/>
        </w:rPr>
        <w:tab/>
      </w:r>
      <w:r w:rsidRPr="004672CB">
        <w:rPr>
          <w:rFonts w:cs="Calibri"/>
          <w:color w:val="auto"/>
          <w:lang w:val="ru-RU" w:eastAsia="ar-SA" w:bidi="ar-SA"/>
        </w:rPr>
        <w:tab/>
      </w:r>
      <w:r w:rsidRPr="00206526">
        <w:rPr>
          <w:rFonts w:cs="Calibri"/>
          <w:color w:val="auto"/>
          <w:lang w:val="ru-RU" w:eastAsia="ar-SA" w:bidi="ar-SA"/>
        </w:rPr>
        <w:t>140 км</w:t>
      </w:r>
    </w:p>
    <w:p w:rsidR="000F4BC8" w:rsidRPr="00206526" w:rsidRDefault="000F4BC8" w:rsidP="000F4BC8">
      <w:pPr>
        <w:pStyle w:val="yiv1798129848msolistparagraph"/>
        <w:spacing w:before="0" w:after="0"/>
        <w:jc w:val="both"/>
        <w:rPr>
          <w:rFonts w:cs="Calibri"/>
          <w:color w:val="auto"/>
          <w:lang w:val="ru-RU" w:eastAsia="ar-SA" w:bidi="ar-SA"/>
        </w:rPr>
      </w:pPr>
      <w:r>
        <w:rPr>
          <w:rFonts w:cs="Calibri"/>
          <w:color w:val="auto"/>
          <w:lang w:val="ru-RU" w:eastAsia="ar-SA" w:bidi="ar-SA"/>
        </w:rPr>
        <w:tab/>
      </w:r>
      <w:r w:rsidRPr="00206526">
        <w:rPr>
          <w:rFonts w:cs="Calibri"/>
          <w:color w:val="auto"/>
          <w:lang w:val="ru-RU" w:eastAsia="ar-SA" w:bidi="ar-SA"/>
        </w:rPr>
        <w:t>Бијељина - Требиње</w:t>
      </w:r>
      <w:r w:rsidRPr="004672CB">
        <w:rPr>
          <w:rFonts w:cs="Calibri"/>
          <w:color w:val="auto"/>
          <w:lang w:val="ru-RU" w:eastAsia="ar-SA" w:bidi="ar-SA"/>
        </w:rPr>
        <w:tab/>
      </w:r>
      <w:r w:rsidRPr="004672CB">
        <w:rPr>
          <w:rFonts w:cs="Calibri"/>
          <w:color w:val="auto"/>
          <w:lang w:val="ru-RU" w:eastAsia="ar-SA" w:bidi="ar-SA"/>
        </w:rPr>
        <w:tab/>
      </w:r>
      <w:r w:rsidRPr="00206526">
        <w:rPr>
          <w:rFonts w:cs="Calibri"/>
          <w:color w:val="auto"/>
          <w:lang w:val="ru-RU" w:eastAsia="ar-SA" w:bidi="ar-SA"/>
        </w:rPr>
        <w:t>383 км</w:t>
      </w:r>
    </w:p>
    <w:p w:rsidR="000F4BC8" w:rsidRPr="00206526" w:rsidRDefault="000F4BC8" w:rsidP="000F4BC8">
      <w:pPr>
        <w:pStyle w:val="yiv1798129848msolistparagraph"/>
        <w:spacing w:before="0" w:after="0"/>
        <w:jc w:val="both"/>
        <w:rPr>
          <w:rFonts w:cs="Calibri"/>
          <w:color w:val="auto"/>
          <w:lang w:val="ru-RU" w:eastAsia="ar-SA" w:bidi="ar-SA"/>
        </w:rPr>
      </w:pPr>
      <w:r>
        <w:rPr>
          <w:rFonts w:cs="Calibri"/>
          <w:color w:val="auto"/>
          <w:lang w:val="ru-RU" w:eastAsia="ar-SA" w:bidi="ar-SA"/>
        </w:rPr>
        <w:tab/>
      </w:r>
      <w:r w:rsidRPr="00206526">
        <w:rPr>
          <w:rFonts w:cs="Calibri"/>
          <w:color w:val="auto"/>
          <w:lang w:val="ru-RU" w:eastAsia="ar-SA" w:bidi="ar-SA"/>
        </w:rPr>
        <w:t>Бијељина - Загреб</w:t>
      </w:r>
      <w:r w:rsidRPr="004672CB">
        <w:rPr>
          <w:rFonts w:cs="Calibri"/>
          <w:color w:val="auto"/>
          <w:lang w:val="ru-RU" w:eastAsia="ar-SA" w:bidi="ar-SA"/>
        </w:rPr>
        <w:tab/>
      </w:r>
      <w:r w:rsidRPr="004672CB">
        <w:rPr>
          <w:rFonts w:cs="Calibri"/>
          <w:color w:val="auto"/>
          <w:lang w:val="ru-RU" w:eastAsia="ar-SA" w:bidi="ar-SA"/>
        </w:rPr>
        <w:tab/>
      </w:r>
      <w:r w:rsidRPr="00206526">
        <w:rPr>
          <w:rFonts w:cs="Calibri"/>
          <w:color w:val="auto"/>
          <w:lang w:val="ru-RU" w:eastAsia="ar-SA" w:bidi="ar-SA"/>
        </w:rPr>
        <w:t>250 км</w:t>
      </w:r>
    </w:p>
    <w:p w:rsidR="000F4BC8" w:rsidRDefault="000F4BC8" w:rsidP="000F4BC8">
      <w:pPr>
        <w:pStyle w:val="yiv1798129848msolistparagraph"/>
        <w:spacing w:before="0" w:after="0"/>
        <w:jc w:val="both"/>
        <w:rPr>
          <w:rFonts w:cs="Calibri"/>
          <w:color w:val="auto"/>
          <w:lang w:val="ru-RU" w:eastAsia="ar-SA" w:bidi="ar-SA"/>
        </w:rPr>
      </w:pPr>
      <w:r>
        <w:rPr>
          <w:rFonts w:cs="Calibri"/>
          <w:color w:val="auto"/>
          <w:lang w:val="ru-RU" w:eastAsia="ar-SA" w:bidi="ar-SA"/>
        </w:rPr>
        <w:tab/>
      </w:r>
      <w:r w:rsidRPr="00206526">
        <w:rPr>
          <w:rFonts w:cs="Calibri"/>
          <w:color w:val="auto"/>
          <w:lang w:val="ru-RU" w:eastAsia="ar-SA" w:bidi="ar-SA"/>
        </w:rPr>
        <w:t xml:space="preserve">Бијељина - Љубљана </w:t>
      </w:r>
      <w:r w:rsidRPr="004672CB">
        <w:rPr>
          <w:rFonts w:cs="Calibri"/>
          <w:color w:val="auto"/>
          <w:lang w:val="ru-RU" w:eastAsia="ar-SA" w:bidi="ar-SA"/>
        </w:rPr>
        <w:tab/>
      </w:r>
      <w:r w:rsidRPr="00206526">
        <w:rPr>
          <w:rFonts w:cs="Calibri"/>
          <w:color w:val="auto"/>
          <w:lang w:val="ru-RU" w:eastAsia="ar-SA" w:bidi="ar-SA"/>
        </w:rPr>
        <w:t>350 км</w:t>
      </w:r>
    </w:p>
    <w:p w:rsidR="00706A19" w:rsidRDefault="00706A19" w:rsidP="00706A19">
      <w:pPr>
        <w:pStyle w:val="Heading2"/>
        <w:rPr>
          <w:rFonts w:eastAsia="Times New Roman" w:cs="Calibri"/>
          <w:b w:val="0"/>
          <w:kern w:val="0"/>
          <w:lang w:val="ru-RU" w:eastAsia="ar-SA"/>
        </w:rPr>
      </w:pPr>
    </w:p>
    <w:p w:rsidR="000F4BC8" w:rsidRPr="00383023" w:rsidRDefault="000F4BC8" w:rsidP="00706A19">
      <w:pPr>
        <w:pStyle w:val="Heading2"/>
        <w:ind w:firstLine="720"/>
        <w:rPr>
          <w:lang w:val="ru-RU" w:eastAsia="ar-SA"/>
        </w:rPr>
      </w:pPr>
      <w:bookmarkStart w:id="64" w:name="_Toc319575467"/>
      <w:r w:rsidRPr="00383023">
        <w:rPr>
          <w:lang w:val="ru-RU" w:eastAsia="ar-SA"/>
        </w:rPr>
        <w:t>1</w:t>
      </w:r>
      <w:r w:rsidRPr="006E1439">
        <w:t>.3 Туристички положај</w:t>
      </w:r>
      <w:bookmarkEnd w:id="64"/>
    </w:p>
    <w:p w:rsidR="000F4BC8" w:rsidRDefault="000F4BC8" w:rsidP="00570523">
      <w:pPr>
        <w:pStyle w:val="NormalWeb"/>
        <w:spacing w:before="0" w:after="0"/>
        <w:jc w:val="both"/>
        <w:rPr>
          <w:color w:val="auto"/>
          <w:lang w:val="ru-RU" w:eastAsia="ar-SA" w:bidi="ar-SA"/>
        </w:rPr>
      </w:pPr>
    </w:p>
    <w:p w:rsidR="000F4BC8" w:rsidRDefault="000F4BC8" w:rsidP="00706A19">
      <w:pPr>
        <w:pStyle w:val="NormalWeb"/>
        <w:spacing w:before="0" w:after="0"/>
        <w:ind w:firstLine="720"/>
        <w:jc w:val="both"/>
        <w:rPr>
          <w:color w:val="auto"/>
          <w:lang w:val="ru-RU" w:eastAsia="ar-SA" w:bidi="ar-SA"/>
        </w:rPr>
      </w:pPr>
      <w:r>
        <w:rPr>
          <w:color w:val="auto"/>
          <w:lang w:val="ru-RU" w:eastAsia="ar-SA" w:bidi="ar-SA"/>
        </w:rPr>
        <w:t>Туристички положај обухвата положај у односу на матична мјеста туриста и у односу на комплементарне туристичке вриједности. Туристички положај Бијељине је повољан због близине саобраћајница и транзита што и карактерише ову општину.</w:t>
      </w:r>
    </w:p>
    <w:p w:rsidR="000F4BC8" w:rsidRDefault="000F4BC8" w:rsidP="00570523">
      <w:pPr>
        <w:pStyle w:val="NormalWeb"/>
        <w:spacing w:before="0" w:after="0"/>
        <w:jc w:val="both"/>
        <w:rPr>
          <w:color w:val="auto"/>
          <w:lang w:val="ru-RU" w:eastAsia="ar-SA" w:bidi="ar-SA"/>
        </w:rPr>
      </w:pPr>
      <w:r>
        <w:rPr>
          <w:color w:val="auto"/>
          <w:lang w:val="ru-RU" w:eastAsia="ar-SA" w:bidi="ar-SA"/>
        </w:rPr>
        <w:t>Својим великим транзитом (60% од укупног туристичког промета са осталим видовима туризма), општина Бијељина привлачи разне излетнике (ловце, вјернике који посјећују Манастире, етно-село, базене у Бањи Дворови, ђачке екскурзије, итд.).</w:t>
      </w:r>
    </w:p>
    <w:p w:rsidR="000F4BC8" w:rsidRDefault="000F4BC8" w:rsidP="00570523">
      <w:pPr>
        <w:pStyle w:val="NormalWeb"/>
        <w:spacing w:before="0" w:after="0"/>
        <w:jc w:val="both"/>
        <w:rPr>
          <w:color w:val="auto"/>
          <w:lang w:val="ru-RU" w:eastAsia="ar-SA" w:bidi="ar-SA"/>
        </w:rPr>
      </w:pPr>
    </w:p>
    <w:p w:rsidR="000F4BC8" w:rsidRDefault="000F4BC8" w:rsidP="00570523">
      <w:pPr>
        <w:pStyle w:val="NormalWeb"/>
        <w:spacing w:before="0" w:after="0"/>
        <w:jc w:val="both"/>
        <w:rPr>
          <w:color w:val="auto"/>
          <w:lang w:val="ru-RU" w:eastAsia="ar-SA" w:bidi="ar-SA"/>
        </w:rPr>
      </w:pPr>
      <w:r>
        <w:rPr>
          <w:color w:val="auto"/>
          <w:lang w:val="ru-RU" w:eastAsia="ar-SA" w:bidi="ar-SA"/>
        </w:rPr>
        <w:t xml:space="preserve">Туристички значај Бијељине, у односу на комплементарне туристичке вриједности је повољан, јер се налази на одличном саобраћајном положају, тачније </w:t>
      </w:r>
      <w:r w:rsidR="009546E0">
        <w:rPr>
          <w:color w:val="auto"/>
          <w:lang w:val="ru-RU" w:eastAsia="ar-SA" w:bidi="ar-SA"/>
        </w:rPr>
        <w:t>општина Бијељина је велика раскрсница Републике Српске, али и Босни и Херцеговине.</w:t>
      </w:r>
    </w:p>
    <w:p w:rsidR="00706A19" w:rsidRDefault="00706A19" w:rsidP="00706A19">
      <w:pPr>
        <w:pStyle w:val="Heading2"/>
        <w:rPr>
          <w:rFonts w:eastAsia="Times New Roman" w:cs="Calibri"/>
          <w:b w:val="0"/>
          <w:kern w:val="0"/>
          <w:lang w:val="ru-RU" w:eastAsia="ar-SA"/>
        </w:rPr>
      </w:pPr>
      <w:bookmarkStart w:id="65" w:name="_Toc313009517"/>
      <w:bookmarkStart w:id="66" w:name="_Toc313009599"/>
      <w:bookmarkStart w:id="67" w:name="_Toc313009675"/>
      <w:bookmarkStart w:id="68" w:name="_Toc313009755"/>
      <w:bookmarkStart w:id="69" w:name="_Toc313011749"/>
    </w:p>
    <w:p w:rsidR="00570523" w:rsidRPr="00E9020F" w:rsidRDefault="009570DB" w:rsidP="00E9020F">
      <w:pPr>
        <w:pStyle w:val="Heading2"/>
      </w:pPr>
      <w:bookmarkStart w:id="70" w:name="_Toc319575468"/>
      <w:r w:rsidRPr="00E9020F">
        <w:t>2. ПРИРОДНО-ГЕОГРАФСКЕ КАРАКТЕРИСТИКЕ ПОДРУЧЈА</w:t>
      </w:r>
      <w:bookmarkEnd w:id="65"/>
      <w:bookmarkEnd w:id="66"/>
      <w:bookmarkEnd w:id="67"/>
      <w:bookmarkEnd w:id="68"/>
      <w:bookmarkEnd w:id="69"/>
      <w:bookmarkEnd w:id="70"/>
    </w:p>
    <w:p w:rsidR="00570523" w:rsidRPr="00206526" w:rsidRDefault="00570523" w:rsidP="00706A19">
      <w:pPr>
        <w:pStyle w:val="Heading2"/>
      </w:pPr>
    </w:p>
    <w:p w:rsidR="00570523" w:rsidRPr="00206526" w:rsidRDefault="009546E0" w:rsidP="00706A19">
      <w:pPr>
        <w:pStyle w:val="Heading2"/>
        <w:ind w:firstLine="720"/>
      </w:pPr>
      <w:bookmarkStart w:id="71" w:name="_Toc313009518"/>
      <w:bookmarkStart w:id="72" w:name="_Toc313009600"/>
      <w:bookmarkStart w:id="73" w:name="_Toc313009676"/>
      <w:bookmarkStart w:id="74" w:name="_Toc313009756"/>
      <w:bookmarkStart w:id="75" w:name="_Toc313011750"/>
      <w:bookmarkStart w:id="76" w:name="_Toc319575469"/>
      <w:r>
        <w:t>2.1.</w:t>
      </w:r>
      <w:r w:rsidR="00570523" w:rsidRPr="00206526">
        <w:t xml:space="preserve"> Геолошка структура и литолошки састав</w:t>
      </w:r>
      <w:bookmarkEnd w:id="71"/>
      <w:bookmarkEnd w:id="72"/>
      <w:bookmarkEnd w:id="73"/>
      <w:bookmarkEnd w:id="74"/>
      <w:bookmarkEnd w:id="75"/>
      <w:bookmarkEnd w:id="76"/>
    </w:p>
    <w:p w:rsidR="00570523" w:rsidRPr="00206526" w:rsidRDefault="00570523" w:rsidP="00706A19">
      <w:pPr>
        <w:pStyle w:val="Heading2"/>
      </w:pPr>
    </w:p>
    <w:p w:rsidR="00570523" w:rsidRDefault="00570523" w:rsidP="00E90565">
      <w:pPr>
        <w:pStyle w:val="NormalWeb"/>
        <w:spacing w:before="0" w:after="0"/>
        <w:ind w:firstLine="720"/>
        <w:jc w:val="both"/>
        <w:rPr>
          <w:color w:val="auto"/>
          <w:lang w:val="ru-RU" w:eastAsia="ar-SA" w:bidi="ar-SA"/>
        </w:rPr>
      </w:pPr>
      <w:r w:rsidRPr="00206526">
        <w:rPr>
          <w:color w:val="auto"/>
          <w:lang w:val="ru-RU" w:eastAsia="ar-SA" w:bidi="ar-SA"/>
        </w:rPr>
        <w:t>У геолошком смислу равна Семберија је некада била дио Панонског мора (Паратетис) које је трајало од почетка миоцена око 30 милиона година, и пресушило је у току ледених доба. Данашњи изглед равнице је резултат рада ерозија у току ледених доба, и нарочито ријечних наплавина - флувијалне ерозије. Брежуљци су резултат маринско-језерских седимената, за разлику од Мајевице која је флисни Динарид. У рељефном смислу западни дио Семберије је нешто разуђенији од осталих дијелова. Ту се протежу бројне долине, плитко усјечене, обрасле ливадама и шумама. Између долина пружају се косе широке и готово потпуно урављене, али као и долине, нагнуте ка сјевероистоку, тј. према Сави. У јужном и источном диј</w:t>
      </w:r>
      <w:r>
        <w:rPr>
          <w:color w:val="auto"/>
          <w:lang w:val="ru-RU" w:eastAsia="ar-SA" w:bidi="ar-SA"/>
        </w:rPr>
        <w:t>е</w:t>
      </w:r>
      <w:r w:rsidRPr="00206526">
        <w:rPr>
          <w:color w:val="auto"/>
          <w:lang w:val="ru-RU" w:eastAsia="ar-SA" w:bidi="ar-SA"/>
        </w:rPr>
        <w:t>лу Семберије су најразноврснији микрорељефни облици (ријечне терасе, ријечна острва, алувијалне равни). У Семберији која представља равну наплавину ријеке Дрине преовладава плодна црница и деградирани цернозем, а дијелом и ритске црнице и ријечни наноси. Употребна вриједност земљишта у Семберији разврстана је у четири класе. Семберија је покривена зеленим њивама и пашњацима, травнатим ливадама. Сиромашна је шумом, јер она је највећим дијелом искрчена, како би се добиле оранице.</w:t>
      </w:r>
      <w:r>
        <w:rPr>
          <w:rStyle w:val="FootnoteReference"/>
          <w:color w:val="auto"/>
          <w:lang w:eastAsia="ar-SA" w:bidi="ar-SA"/>
        </w:rPr>
        <w:footnoteReference w:id="10"/>
      </w:r>
    </w:p>
    <w:p w:rsidR="00E90565" w:rsidRDefault="00E90565" w:rsidP="00706A19">
      <w:pPr>
        <w:pStyle w:val="Heading2"/>
        <w:rPr>
          <w:rFonts w:eastAsia="Times New Roman"/>
          <w:b w:val="0"/>
          <w:kern w:val="0"/>
          <w:lang w:val="ru-RU" w:eastAsia="ar-SA"/>
        </w:rPr>
      </w:pPr>
    </w:p>
    <w:p w:rsidR="009546E0" w:rsidRPr="00206526" w:rsidRDefault="006E1439" w:rsidP="00E90565">
      <w:pPr>
        <w:pStyle w:val="Heading2"/>
        <w:ind w:firstLine="720"/>
      </w:pPr>
      <w:r>
        <w:rPr>
          <w:lang w:val="sr-Cyrl-BA"/>
        </w:rPr>
        <w:t xml:space="preserve"> </w:t>
      </w:r>
      <w:bookmarkStart w:id="77" w:name="_Toc319575470"/>
      <w:r w:rsidR="009546E0">
        <w:rPr>
          <w:lang w:val="sr-Cyrl-BA"/>
        </w:rPr>
        <w:t xml:space="preserve">2.2. </w:t>
      </w:r>
      <w:r w:rsidR="009546E0" w:rsidRPr="00833C4F">
        <w:t>Климатске</w:t>
      </w:r>
      <w:r w:rsidR="009546E0" w:rsidRPr="00206526">
        <w:t xml:space="preserve"> карактеристике</w:t>
      </w:r>
      <w:bookmarkEnd w:id="77"/>
    </w:p>
    <w:p w:rsidR="009546E0" w:rsidRPr="00206526" w:rsidRDefault="009546E0" w:rsidP="009546E0">
      <w:pPr>
        <w:pStyle w:val="NormalWeb"/>
        <w:spacing w:before="0" w:after="0"/>
        <w:jc w:val="both"/>
        <w:rPr>
          <w:color w:val="auto"/>
          <w:lang w:val="ru-RU" w:eastAsia="ar-SA" w:bidi="ar-SA"/>
        </w:rPr>
      </w:pPr>
    </w:p>
    <w:p w:rsidR="009546E0" w:rsidRPr="00206526" w:rsidRDefault="009546E0" w:rsidP="00E90565">
      <w:pPr>
        <w:pStyle w:val="NormalWeb"/>
        <w:spacing w:before="0" w:after="0"/>
        <w:ind w:firstLine="720"/>
        <w:jc w:val="both"/>
        <w:rPr>
          <w:color w:val="auto"/>
          <w:lang w:val="ru-RU" w:eastAsia="ar-SA" w:bidi="ar-SA"/>
        </w:rPr>
      </w:pPr>
      <w:r w:rsidRPr="00206526">
        <w:rPr>
          <w:color w:val="auto"/>
          <w:lang w:val="ru-RU" w:eastAsia="ar-SA" w:bidi="ar-SA"/>
        </w:rPr>
        <w:t>Бијељина, односно Семб</w:t>
      </w:r>
      <w:r>
        <w:rPr>
          <w:color w:val="auto"/>
          <w:lang w:val="ru-RU" w:eastAsia="ar-SA" w:bidi="ar-SA"/>
        </w:rPr>
        <w:t>ерија има одлике панонске климе</w:t>
      </w:r>
      <w:r w:rsidRPr="00206526">
        <w:rPr>
          <w:color w:val="auto"/>
          <w:lang w:val="ru-RU" w:eastAsia="ar-SA" w:bidi="ar-SA"/>
        </w:rPr>
        <w:t xml:space="preserve"> без изразитих екстремних појава.</w:t>
      </w:r>
    </w:p>
    <w:p w:rsidR="009546E0" w:rsidRDefault="009546E0" w:rsidP="009546E0">
      <w:pPr>
        <w:pStyle w:val="NormalWeb"/>
        <w:spacing w:before="0" w:after="0"/>
        <w:jc w:val="both"/>
        <w:rPr>
          <w:color w:val="auto"/>
          <w:lang w:val="sr-Cyrl-BA" w:eastAsia="ar-SA" w:bidi="ar-SA"/>
        </w:rPr>
      </w:pPr>
      <w:r w:rsidRPr="00206526">
        <w:rPr>
          <w:color w:val="auto"/>
          <w:lang w:val="ru-RU" w:eastAsia="ar-SA" w:bidi="ar-SA"/>
        </w:rPr>
        <w:t xml:space="preserve">Просјечна годишња температура је 11,3 </w:t>
      </w:r>
      <w:r>
        <w:rPr>
          <w:rFonts w:eastAsia="Calibri" w:cs="Calibri"/>
          <w:lang w:val="sr-Cyrl-CS" w:eastAsia="ar-SA"/>
        </w:rPr>
        <w:sym w:font="Symbol" w:char="F0B0"/>
      </w:r>
      <w:r>
        <w:rPr>
          <w:rFonts w:eastAsia="Calibri" w:cs="Calibri"/>
          <w:lang w:eastAsia="ar-SA"/>
        </w:rPr>
        <w:t>C</w:t>
      </w:r>
      <w:r w:rsidRPr="00206526">
        <w:rPr>
          <w:color w:val="auto"/>
          <w:lang w:val="ru-RU" w:eastAsia="ar-SA" w:bidi="ar-SA"/>
        </w:rPr>
        <w:t>, најнижа је у јануару -2,3</w:t>
      </w:r>
      <w:r w:rsidRPr="004A38FF">
        <w:rPr>
          <w:color w:val="auto"/>
          <w:lang w:val="ru-RU" w:eastAsia="ar-SA" w:bidi="ar-SA"/>
        </w:rPr>
        <w:t xml:space="preserve"> </w:t>
      </w:r>
      <w:r>
        <w:rPr>
          <w:rFonts w:eastAsia="Calibri" w:cs="Calibri"/>
          <w:lang w:val="sr-Cyrl-CS" w:eastAsia="ar-SA"/>
        </w:rPr>
        <w:sym w:font="Symbol" w:char="F0B0"/>
      </w:r>
      <w:r>
        <w:rPr>
          <w:rFonts w:eastAsia="Calibri" w:cs="Calibri"/>
          <w:lang w:eastAsia="ar-SA"/>
        </w:rPr>
        <w:t>C</w:t>
      </w:r>
      <w:r w:rsidRPr="00206526">
        <w:rPr>
          <w:color w:val="auto"/>
          <w:lang w:val="ru-RU" w:eastAsia="ar-SA" w:bidi="ar-SA"/>
        </w:rPr>
        <w:t>, а највиша у јулу +21</w:t>
      </w:r>
      <w:r w:rsidRPr="004A38FF">
        <w:rPr>
          <w:color w:val="auto"/>
          <w:lang w:val="ru-RU" w:eastAsia="ar-SA" w:bidi="ar-SA"/>
        </w:rPr>
        <w:t xml:space="preserve"> </w:t>
      </w:r>
      <w:r>
        <w:rPr>
          <w:rFonts w:eastAsia="Calibri" w:cs="Calibri"/>
          <w:lang w:val="sr-Cyrl-CS" w:eastAsia="ar-SA"/>
        </w:rPr>
        <w:sym w:font="Symbol" w:char="F0B0"/>
      </w:r>
      <w:r>
        <w:rPr>
          <w:rFonts w:eastAsia="Calibri" w:cs="Calibri"/>
          <w:lang w:eastAsia="ar-SA"/>
        </w:rPr>
        <w:t>C</w:t>
      </w:r>
      <w:r w:rsidRPr="00206526">
        <w:rPr>
          <w:color w:val="auto"/>
          <w:lang w:val="ru-RU" w:eastAsia="ar-SA" w:bidi="ar-SA"/>
        </w:rPr>
        <w:t>.</w:t>
      </w:r>
      <w:r>
        <w:rPr>
          <w:color w:val="auto"/>
          <w:lang w:val="sr-Cyrl-BA" w:eastAsia="ar-SA" w:bidi="ar-SA"/>
        </w:rPr>
        <w:t xml:space="preserve"> У табели бр. 2 дат је преглед средње температуре ваздуха по годишњим добима на подручју Семберије.</w:t>
      </w:r>
    </w:p>
    <w:p w:rsidR="009546E0" w:rsidRPr="00981C70" w:rsidRDefault="009546E0" w:rsidP="009546E0">
      <w:pPr>
        <w:pStyle w:val="NormalWeb"/>
        <w:spacing w:before="0" w:after="0"/>
        <w:jc w:val="both"/>
        <w:rPr>
          <w:color w:val="auto"/>
          <w:lang w:val="sr-Cyrl-BA" w:eastAsia="ar-SA" w:bidi="ar-SA"/>
        </w:rPr>
      </w:pPr>
    </w:p>
    <w:p w:rsidR="009546E0" w:rsidRDefault="009546E0" w:rsidP="009546E0">
      <w:pPr>
        <w:pStyle w:val="NormalWeb"/>
        <w:spacing w:before="0" w:after="0"/>
        <w:rPr>
          <w:color w:val="auto"/>
          <w:lang w:val="sr-Cyrl-BA" w:eastAsia="ar-SA" w:bidi="ar-SA"/>
        </w:rPr>
      </w:pPr>
      <w:r>
        <w:rPr>
          <w:color w:val="auto"/>
          <w:lang w:val="sr-Cyrl-BA" w:eastAsia="ar-SA" w:bidi="ar-SA"/>
        </w:rPr>
        <w:t xml:space="preserve"> </w:t>
      </w:r>
      <w:r w:rsidRPr="00E90BA1">
        <w:rPr>
          <w:b/>
          <w:color w:val="auto"/>
          <w:lang w:val="sr-Cyrl-BA" w:eastAsia="ar-SA" w:bidi="ar-SA"/>
        </w:rPr>
        <w:t>Табела 2</w:t>
      </w:r>
      <w:r>
        <w:rPr>
          <w:color w:val="auto"/>
          <w:lang w:val="sr-Cyrl-BA" w:eastAsia="ar-SA" w:bidi="ar-SA"/>
        </w:rPr>
        <w:t>: Средње темпаратуре ваздуха по годишњим добима</w:t>
      </w:r>
    </w:p>
    <w:tbl>
      <w:tblPr>
        <w:tblW w:w="0" w:type="auto"/>
        <w:tblInd w:w="176" w:type="dxa"/>
        <w:tblLayout w:type="fixed"/>
        <w:tblLook w:val="0000"/>
      </w:tblPr>
      <w:tblGrid>
        <w:gridCol w:w="1765"/>
        <w:gridCol w:w="779"/>
        <w:gridCol w:w="1233"/>
        <w:gridCol w:w="894"/>
        <w:gridCol w:w="873"/>
        <w:gridCol w:w="1791"/>
        <w:gridCol w:w="2236"/>
      </w:tblGrid>
      <w:tr w:rsidR="009546E0" w:rsidTr="0032562A">
        <w:tc>
          <w:tcPr>
            <w:tcW w:w="1765" w:type="dxa"/>
            <w:tcBorders>
              <w:top w:val="single" w:sz="4" w:space="0" w:color="000000"/>
              <w:left w:val="single" w:sz="4" w:space="0" w:color="000000"/>
              <w:bottom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Станица</w:t>
            </w:r>
          </w:p>
        </w:tc>
        <w:tc>
          <w:tcPr>
            <w:tcW w:w="779" w:type="dxa"/>
            <w:tcBorders>
              <w:top w:val="single" w:sz="4" w:space="0" w:color="000000"/>
              <w:left w:val="single" w:sz="4" w:space="0" w:color="000000"/>
              <w:bottom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Зима</w:t>
            </w:r>
          </w:p>
        </w:tc>
        <w:tc>
          <w:tcPr>
            <w:tcW w:w="1233" w:type="dxa"/>
            <w:tcBorders>
              <w:top w:val="single" w:sz="4" w:space="0" w:color="000000"/>
              <w:left w:val="single" w:sz="4" w:space="0" w:color="000000"/>
              <w:bottom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Прољеће</w:t>
            </w:r>
          </w:p>
        </w:tc>
        <w:tc>
          <w:tcPr>
            <w:tcW w:w="894" w:type="dxa"/>
            <w:tcBorders>
              <w:top w:val="single" w:sz="4" w:space="0" w:color="000000"/>
              <w:left w:val="single" w:sz="4" w:space="0" w:color="000000"/>
              <w:bottom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Љето</w:t>
            </w:r>
          </w:p>
        </w:tc>
        <w:tc>
          <w:tcPr>
            <w:tcW w:w="873" w:type="dxa"/>
            <w:tcBorders>
              <w:top w:val="single" w:sz="4" w:space="0" w:color="000000"/>
              <w:left w:val="single" w:sz="4" w:space="0" w:color="000000"/>
              <w:bottom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Јесен</w:t>
            </w:r>
          </w:p>
        </w:tc>
        <w:tc>
          <w:tcPr>
            <w:tcW w:w="1791" w:type="dxa"/>
            <w:tcBorders>
              <w:top w:val="single" w:sz="4" w:space="0" w:color="000000"/>
              <w:left w:val="single" w:sz="4" w:space="0" w:color="000000"/>
              <w:bottom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Разлика јесен/прољеће</w:t>
            </w:r>
          </w:p>
        </w:tc>
        <w:tc>
          <w:tcPr>
            <w:tcW w:w="2236" w:type="dxa"/>
            <w:tcBorders>
              <w:top w:val="single" w:sz="4" w:space="0" w:color="000000"/>
              <w:left w:val="single" w:sz="4" w:space="0" w:color="000000"/>
              <w:bottom w:val="single" w:sz="4" w:space="0" w:color="000000"/>
              <w:right w:val="single" w:sz="4" w:space="0" w:color="000000"/>
            </w:tcBorders>
            <w:shd w:val="clear" w:color="auto" w:fill="FFFF66"/>
            <w:vAlign w:val="center"/>
          </w:tcPr>
          <w:p w:rsidR="009546E0" w:rsidRDefault="009546E0" w:rsidP="0032562A">
            <w:pPr>
              <w:pStyle w:val="NormalWeb"/>
              <w:snapToGrid w:val="0"/>
              <w:spacing w:before="0" w:after="0"/>
              <w:jc w:val="center"/>
              <w:rPr>
                <w:b/>
                <w:bCs/>
                <w:color w:val="auto"/>
                <w:shd w:val="clear" w:color="auto" w:fill="FFFF99"/>
                <w:lang w:val="sr-Cyrl-BA" w:eastAsia="ar-SA" w:bidi="ar-SA"/>
              </w:rPr>
            </w:pPr>
            <w:r>
              <w:rPr>
                <w:b/>
                <w:bCs/>
                <w:color w:val="auto"/>
                <w:shd w:val="clear" w:color="auto" w:fill="FFFF99"/>
                <w:lang w:val="sr-Cyrl-BA" w:eastAsia="ar-SA" w:bidi="ar-SA"/>
              </w:rPr>
              <w:t>Вегетациони период</w:t>
            </w:r>
          </w:p>
        </w:tc>
      </w:tr>
      <w:tr w:rsidR="009546E0" w:rsidTr="0032562A">
        <w:tc>
          <w:tcPr>
            <w:tcW w:w="1765" w:type="dxa"/>
            <w:tcBorders>
              <w:left w:val="single" w:sz="4" w:space="0" w:color="000000"/>
              <w:bottom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Бијељина (</w:t>
            </w:r>
            <w:r>
              <w:rPr>
                <w:rFonts w:eastAsia="Calibri" w:cs="Calibri"/>
                <w:lang w:val="sr-Cyrl-CS" w:eastAsia="ar-SA"/>
              </w:rPr>
              <w:sym w:font="Symbol" w:char="F0B0"/>
            </w:r>
            <w:r>
              <w:rPr>
                <w:rFonts w:eastAsia="Calibri" w:cs="Calibri"/>
                <w:lang w:eastAsia="ar-SA"/>
              </w:rPr>
              <w:t>C</w:t>
            </w:r>
            <w:r>
              <w:rPr>
                <w:color w:val="auto"/>
                <w:lang w:val="sr-Cyrl-BA" w:eastAsia="ar-SA" w:bidi="ar-SA"/>
              </w:rPr>
              <w:t>)</w:t>
            </w:r>
          </w:p>
        </w:tc>
        <w:tc>
          <w:tcPr>
            <w:tcW w:w="779" w:type="dxa"/>
            <w:tcBorders>
              <w:left w:val="single" w:sz="4" w:space="0" w:color="000000"/>
              <w:bottom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1,4</w:t>
            </w:r>
          </w:p>
        </w:tc>
        <w:tc>
          <w:tcPr>
            <w:tcW w:w="1233" w:type="dxa"/>
            <w:tcBorders>
              <w:left w:val="single" w:sz="4" w:space="0" w:color="000000"/>
              <w:bottom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11,3</w:t>
            </w:r>
          </w:p>
        </w:tc>
        <w:tc>
          <w:tcPr>
            <w:tcW w:w="894" w:type="dxa"/>
            <w:tcBorders>
              <w:left w:val="single" w:sz="4" w:space="0" w:color="000000"/>
              <w:bottom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20,4</w:t>
            </w:r>
          </w:p>
        </w:tc>
        <w:tc>
          <w:tcPr>
            <w:tcW w:w="873" w:type="dxa"/>
            <w:tcBorders>
              <w:left w:val="single" w:sz="4" w:space="0" w:color="000000"/>
              <w:bottom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12,1</w:t>
            </w:r>
          </w:p>
        </w:tc>
        <w:tc>
          <w:tcPr>
            <w:tcW w:w="1791" w:type="dxa"/>
            <w:tcBorders>
              <w:left w:val="single" w:sz="4" w:space="0" w:color="000000"/>
              <w:bottom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0,8</w:t>
            </w:r>
          </w:p>
        </w:tc>
        <w:tc>
          <w:tcPr>
            <w:tcW w:w="2236" w:type="dxa"/>
            <w:tcBorders>
              <w:left w:val="single" w:sz="4" w:space="0" w:color="000000"/>
              <w:bottom w:val="single" w:sz="4" w:space="0" w:color="000000"/>
              <w:right w:val="single" w:sz="4" w:space="0" w:color="000000"/>
            </w:tcBorders>
          </w:tcPr>
          <w:p w:rsidR="009546E0" w:rsidRDefault="009546E0" w:rsidP="0032562A">
            <w:pPr>
              <w:pStyle w:val="NormalWeb"/>
              <w:snapToGrid w:val="0"/>
              <w:spacing w:before="0" w:after="0"/>
              <w:jc w:val="center"/>
              <w:rPr>
                <w:color w:val="auto"/>
                <w:lang w:val="sr-Cyrl-BA" w:eastAsia="ar-SA" w:bidi="ar-SA"/>
              </w:rPr>
            </w:pPr>
            <w:r>
              <w:rPr>
                <w:color w:val="auto"/>
                <w:lang w:val="sr-Cyrl-BA" w:eastAsia="ar-SA" w:bidi="ar-SA"/>
              </w:rPr>
              <w:t>17,8</w:t>
            </w:r>
          </w:p>
        </w:tc>
      </w:tr>
    </w:tbl>
    <w:p w:rsidR="009546E0" w:rsidRDefault="009546E0" w:rsidP="009546E0">
      <w:pPr>
        <w:pStyle w:val="NormalWeb"/>
        <w:spacing w:before="0" w:after="0"/>
        <w:jc w:val="both"/>
        <w:rPr>
          <w:i/>
          <w:iCs/>
          <w:color w:val="auto"/>
          <w:sz w:val="20"/>
          <w:szCs w:val="20"/>
          <w:lang w:val="sr-Cyrl-BA" w:eastAsia="ar-SA" w:bidi="ar-SA"/>
        </w:rPr>
      </w:pPr>
      <w:r>
        <w:rPr>
          <w:i/>
          <w:iCs/>
          <w:color w:val="auto"/>
          <w:sz w:val="20"/>
          <w:szCs w:val="20"/>
          <w:lang w:val="sr-Cyrl-BA" w:eastAsia="ar-SA" w:bidi="ar-SA"/>
        </w:rPr>
        <w:t>Извор: Подаци о клими: Пашалић, С.: Семберија-географска студија, докторска дисертација, ПМФ, Нови Сад, 1995.</w:t>
      </w:r>
    </w:p>
    <w:p w:rsidR="00E90565" w:rsidRPr="001628C6" w:rsidRDefault="00E90565" w:rsidP="009546E0">
      <w:pPr>
        <w:pStyle w:val="NormalWeb"/>
        <w:spacing w:before="0" w:after="0"/>
        <w:jc w:val="both"/>
        <w:rPr>
          <w:i/>
          <w:iCs/>
          <w:color w:val="auto"/>
          <w:sz w:val="20"/>
          <w:szCs w:val="20"/>
          <w:lang w:val="sr-Cyrl-BA" w:eastAsia="ar-SA" w:bidi="ar-SA"/>
        </w:rPr>
      </w:pPr>
    </w:p>
    <w:p w:rsidR="009546E0" w:rsidRPr="00206526" w:rsidRDefault="009546E0" w:rsidP="009546E0">
      <w:pPr>
        <w:pStyle w:val="NormalWeb"/>
        <w:spacing w:before="0" w:after="0"/>
        <w:jc w:val="both"/>
        <w:rPr>
          <w:color w:val="auto"/>
          <w:lang w:val="sr-Cyrl-BA" w:eastAsia="ar-SA" w:bidi="ar-SA"/>
        </w:rPr>
      </w:pPr>
      <w:r w:rsidRPr="00206526">
        <w:rPr>
          <w:color w:val="auto"/>
          <w:lang w:val="sr-Cyrl-BA" w:eastAsia="ar-SA" w:bidi="ar-SA"/>
        </w:rPr>
        <w:t xml:space="preserve">Годишње просјечан број сунчаних сати износи 1800-1900 сати што указује на умјерену облачност која је највећа у јануару, фебруару и новембру, а најмања у јуну, јулу и септембру. </w:t>
      </w:r>
    </w:p>
    <w:p w:rsidR="009546E0" w:rsidRDefault="009546E0" w:rsidP="009546E0">
      <w:pPr>
        <w:pStyle w:val="NormalWeb"/>
        <w:spacing w:before="0" w:after="0"/>
        <w:jc w:val="both"/>
        <w:rPr>
          <w:color w:val="auto"/>
          <w:lang w:val="ru-RU" w:eastAsia="ar-SA" w:bidi="ar-SA"/>
        </w:rPr>
      </w:pPr>
      <w:r>
        <w:rPr>
          <w:color w:val="auto"/>
          <w:lang w:val="ru-RU" w:eastAsia="ar-SA" w:bidi="ar-SA"/>
        </w:rPr>
        <w:t xml:space="preserve">Највише </w:t>
      </w:r>
      <w:r w:rsidRPr="00206526">
        <w:rPr>
          <w:color w:val="auto"/>
          <w:lang w:val="ru-RU" w:eastAsia="ar-SA" w:bidi="ar-SA"/>
        </w:rPr>
        <w:t>падавина</w:t>
      </w:r>
      <w:r>
        <w:rPr>
          <w:color w:val="auto"/>
          <w:lang w:val="ru-RU" w:eastAsia="ar-SA" w:bidi="ar-SA"/>
        </w:rPr>
        <w:t xml:space="preserve"> је</w:t>
      </w:r>
      <w:r w:rsidRPr="00206526">
        <w:rPr>
          <w:color w:val="auto"/>
          <w:lang w:val="ru-RU" w:eastAsia="ar-SA" w:bidi="ar-SA"/>
        </w:rPr>
        <w:t xml:space="preserve"> у мају и јуну, а најмање у марту и септембру, тако да је просјечни износ падавина око 850 мм/м. У просјеку снијег се задржава 40 дана годишње. </w:t>
      </w:r>
    </w:p>
    <w:p w:rsidR="009546E0" w:rsidRDefault="009546E0" w:rsidP="009546E0">
      <w:pPr>
        <w:pStyle w:val="NormalWeb"/>
        <w:spacing w:before="0" w:after="0"/>
        <w:jc w:val="both"/>
        <w:rPr>
          <w:color w:val="auto"/>
          <w:lang w:val="ru-RU" w:eastAsia="ar-SA" w:bidi="ar-SA"/>
        </w:rPr>
      </w:pPr>
      <w:r w:rsidRPr="00206526">
        <w:rPr>
          <w:color w:val="auto"/>
          <w:lang w:val="ru-RU" w:eastAsia="ar-SA" w:bidi="ar-SA"/>
        </w:rPr>
        <w:t>Релативна влажност ваздуха износи 70-80%.</w:t>
      </w:r>
    </w:p>
    <w:p w:rsidR="009546E0" w:rsidRPr="00206526" w:rsidRDefault="009546E0" w:rsidP="009546E0">
      <w:pPr>
        <w:pStyle w:val="NormalWeb"/>
        <w:spacing w:before="0" w:after="0"/>
        <w:jc w:val="both"/>
        <w:rPr>
          <w:color w:val="auto"/>
          <w:lang w:val="ru-RU" w:eastAsia="ar-SA" w:bidi="ar-SA"/>
        </w:rPr>
      </w:pPr>
    </w:p>
    <w:p w:rsidR="009546E0" w:rsidRDefault="009546E0" w:rsidP="009546E0">
      <w:pPr>
        <w:pStyle w:val="NormalWeb"/>
        <w:spacing w:before="0" w:after="0"/>
        <w:jc w:val="both"/>
        <w:rPr>
          <w:color w:val="auto"/>
          <w:lang w:val="ru-RU" w:eastAsia="ar-SA" w:bidi="ar-SA"/>
        </w:rPr>
      </w:pPr>
      <w:r w:rsidRPr="00206526">
        <w:rPr>
          <w:color w:val="auto"/>
          <w:lang w:val="ru-RU" w:eastAsia="ar-SA" w:bidi="ar-SA"/>
        </w:rPr>
        <w:t>Распоред хидрометријских елемената ваздуха у току године је доста повољан за вегетациони развој биљака у прољеће и за формирање и развој плодова у љетњем и јесењем периоду.</w:t>
      </w:r>
      <w:r>
        <w:rPr>
          <w:rStyle w:val="FootnoteReference"/>
          <w:color w:val="auto"/>
          <w:lang w:eastAsia="ar-SA" w:bidi="ar-SA"/>
        </w:rPr>
        <w:footnoteReference w:id="11"/>
      </w:r>
    </w:p>
    <w:p w:rsidR="009546E0" w:rsidRPr="006E1439" w:rsidRDefault="009546E0" w:rsidP="009546E0">
      <w:pPr>
        <w:pStyle w:val="NormalWeb"/>
        <w:spacing w:before="0" w:after="0"/>
        <w:jc w:val="both"/>
        <w:rPr>
          <w:rFonts w:cs="Calibri"/>
          <w:color w:val="auto"/>
          <w:lang w:val="ru-RU" w:eastAsia="ar-SA" w:bidi="ar-SA"/>
        </w:rPr>
      </w:pPr>
    </w:p>
    <w:p w:rsidR="009546E0" w:rsidRPr="00206526" w:rsidRDefault="009546E0" w:rsidP="00E90565">
      <w:pPr>
        <w:pStyle w:val="Heading2"/>
        <w:ind w:firstLine="720"/>
      </w:pPr>
      <w:r w:rsidRPr="00206526">
        <w:t xml:space="preserve"> </w:t>
      </w:r>
      <w:bookmarkStart w:id="78" w:name="_Toc319575471"/>
      <w:r>
        <w:t>2</w:t>
      </w:r>
      <w:r w:rsidRPr="00206526">
        <w:t>.</w:t>
      </w:r>
      <w:r>
        <w:t>3.</w:t>
      </w:r>
      <w:r w:rsidRPr="00206526">
        <w:t xml:space="preserve"> Хидрографске карактеристике</w:t>
      </w:r>
      <w:bookmarkEnd w:id="78"/>
    </w:p>
    <w:p w:rsidR="009546E0" w:rsidRPr="00206526" w:rsidRDefault="009546E0" w:rsidP="009546E0">
      <w:pPr>
        <w:spacing w:line="100" w:lineRule="atLeast"/>
        <w:jc w:val="both"/>
        <w:rPr>
          <w:rFonts w:cs="Calibri"/>
          <w:lang w:val="ru-RU" w:eastAsia="ar-SA"/>
        </w:rPr>
      </w:pPr>
    </w:p>
    <w:p w:rsidR="009546E0" w:rsidRDefault="009546E0" w:rsidP="00E90565">
      <w:pPr>
        <w:spacing w:line="100" w:lineRule="atLeast"/>
        <w:ind w:firstLine="720"/>
        <w:jc w:val="both"/>
        <w:rPr>
          <w:rFonts w:cs="Calibri"/>
          <w:lang w:val="sr-Cyrl-BA" w:eastAsia="ar-SA"/>
        </w:rPr>
      </w:pPr>
      <w:r w:rsidRPr="00206526">
        <w:rPr>
          <w:rFonts w:cs="Calibri"/>
          <w:lang w:val="ru-RU" w:eastAsia="ar-SA"/>
        </w:rPr>
        <w:t>Семберија је низијски простор богат површинскиим и подземним водама, чији су издани близу топографске површине. Затварају је двије велике ријеке: са сјевера Сава, а са истока Дрина. Осим поменутих ријека, ту су и рјечице Јања, Гњица, Лукавац, Ступањ, те мрежа канала: Дашница, Мајевички канал, Главни ободни канал, канал Јањица и канал Бистрик. Густина ријечне мреже Семберије износи 368 км</w:t>
      </w:r>
      <w:r>
        <w:rPr>
          <w:rFonts w:cs="Calibri"/>
          <w:lang w:val="sr-Cyrl-BA" w:eastAsia="ar-SA"/>
        </w:rPr>
        <w:t>².</w:t>
      </w:r>
    </w:p>
    <w:p w:rsidR="009546E0" w:rsidRDefault="009546E0" w:rsidP="009546E0">
      <w:pPr>
        <w:spacing w:line="100" w:lineRule="atLeast"/>
        <w:jc w:val="both"/>
        <w:rPr>
          <w:rFonts w:cs="Calibri"/>
          <w:lang w:val="sr-Cyrl-BA" w:eastAsia="ar-SA"/>
        </w:rPr>
      </w:pPr>
    </w:p>
    <w:p w:rsidR="009546E0" w:rsidRPr="00206526" w:rsidRDefault="009546E0" w:rsidP="009546E0">
      <w:pPr>
        <w:pStyle w:val="NormalWeb"/>
        <w:spacing w:before="0" w:after="0"/>
        <w:jc w:val="both"/>
        <w:rPr>
          <w:rFonts w:cs="Calibri"/>
          <w:color w:val="auto"/>
          <w:lang w:val="ru-RU" w:eastAsia="ar-SA" w:bidi="ar-SA"/>
        </w:rPr>
      </w:pPr>
      <w:r w:rsidRPr="00206526">
        <w:rPr>
          <w:color w:val="auto"/>
          <w:lang w:val="ru-RU" w:eastAsia="ar-SA" w:bidi="ar-SA"/>
        </w:rPr>
        <w:t>До просијецања канала овдје су постојала два стална водна тока, од којих је рјечица Дашница настајала на самој граници Семберије према Мајевици, на простору шуме зване ”Царевине” код Нумере (кота 198 м) и текла цијелим п</w:t>
      </w:r>
      <w:r>
        <w:rPr>
          <w:color w:val="auto"/>
          <w:lang w:val="ru-RU" w:eastAsia="ar-SA" w:bidi="ar-SA"/>
        </w:rPr>
        <w:t>одручјем Горње и Доње Семберије. Д</w:t>
      </w:r>
      <w:r w:rsidRPr="00206526">
        <w:rPr>
          <w:color w:val="auto"/>
          <w:lang w:val="ru-RU" w:eastAsia="ar-SA" w:bidi="ar-SA"/>
        </w:rPr>
        <w:t>руги водни ток- Бистрик представљао је стари рукавац ријеке Дрине и текао од села Дворова до рије</w:t>
      </w:r>
      <w:r>
        <w:rPr>
          <w:color w:val="auto"/>
          <w:lang w:val="ru-RU" w:eastAsia="ar-SA" w:bidi="ar-SA"/>
        </w:rPr>
        <w:t xml:space="preserve">ке Саве, гдје се као и Дашница </w:t>
      </w:r>
      <w:r w:rsidRPr="00206526">
        <w:rPr>
          <w:color w:val="auto"/>
          <w:lang w:val="ru-RU" w:eastAsia="ar-SA" w:bidi="ar-SA"/>
        </w:rPr>
        <w:t xml:space="preserve">уливао у ову ријеку код узвишења Височ. Дашница је сакупљала мале и повермене водне токове из мањих продолина </w:t>
      </w:r>
      <w:r>
        <w:rPr>
          <w:color w:val="auto"/>
          <w:lang w:val="ru-RU" w:eastAsia="ar-SA" w:bidi="ar-SA"/>
        </w:rPr>
        <w:t>равничарско-брежуљкастог ре</w:t>
      </w:r>
      <w:r w:rsidRPr="00206526">
        <w:rPr>
          <w:color w:val="auto"/>
          <w:lang w:val="ru-RU" w:eastAsia="ar-SA" w:bidi="ar-SA"/>
        </w:rPr>
        <w:t>она Горње Семберије, а Бистрик мочварске воде и баре потпуно равне Доње Сембериј</w:t>
      </w:r>
      <w:r>
        <w:rPr>
          <w:color w:val="auto"/>
          <w:lang w:val="ru-RU" w:eastAsia="ar-SA" w:bidi="ar-SA"/>
        </w:rPr>
        <w:t>е. У јужном дијелу општине Бијељ</w:t>
      </w:r>
      <w:r w:rsidRPr="00206526">
        <w:rPr>
          <w:color w:val="auto"/>
          <w:lang w:val="ru-RU" w:eastAsia="ar-SA" w:bidi="ar-SA"/>
        </w:rPr>
        <w:t>ина тече 57 км дуга ријека Јања са површином слива од око 300 квадратних км, која извире испод Столица- највишег врха Мајевице и улива се у Дрину код истоимене варошице. На самим јуж</w:t>
      </w:r>
      <w:r>
        <w:rPr>
          <w:color w:val="auto"/>
          <w:lang w:val="ru-RU" w:eastAsia="ar-SA" w:bidi="ar-SA"/>
        </w:rPr>
        <w:t>ним границама општине тече рјечи</w:t>
      </w:r>
      <w:r w:rsidRPr="00206526">
        <w:rPr>
          <w:color w:val="auto"/>
          <w:lang w:val="ru-RU" w:eastAsia="ar-SA" w:bidi="ar-SA"/>
        </w:rPr>
        <w:t>ца Тавна, поред које се налази и истоимени манастир. На западном крају општ</w:t>
      </w:r>
      <w:r>
        <w:rPr>
          <w:color w:val="auto"/>
          <w:lang w:val="ru-RU" w:eastAsia="ar-SA" w:bidi="ar-SA"/>
        </w:rPr>
        <w:t>ине у Саву се улива Лопарска Гњ</w:t>
      </w:r>
      <w:r w:rsidRPr="00206526">
        <w:rPr>
          <w:color w:val="auto"/>
          <w:lang w:val="ru-RU" w:eastAsia="ar-SA" w:bidi="ar-SA"/>
        </w:rPr>
        <w:t>ица, односно поток Лукавац и Ступањ.</w:t>
      </w:r>
      <w:r>
        <w:rPr>
          <w:rStyle w:val="FootnoteReference"/>
          <w:color w:val="auto"/>
          <w:lang w:eastAsia="ar-SA" w:bidi="ar-SA"/>
        </w:rPr>
        <w:footnoteReference w:id="12"/>
      </w:r>
    </w:p>
    <w:p w:rsidR="00570523" w:rsidRPr="009546E0" w:rsidRDefault="009546E0" w:rsidP="00570523">
      <w:pPr>
        <w:spacing w:line="100" w:lineRule="atLeast"/>
        <w:rPr>
          <w:rFonts w:cs="Calibri"/>
          <w:lang w:val="ru-RU" w:eastAsia="ar-SA"/>
        </w:rPr>
      </w:pPr>
      <w:r w:rsidRPr="00206526">
        <w:rPr>
          <w:rFonts w:cs="Calibri"/>
          <w:lang w:val="ru-RU" w:eastAsia="ar-SA"/>
        </w:rPr>
        <w:t xml:space="preserve">  </w:t>
      </w:r>
    </w:p>
    <w:p w:rsidR="00570523" w:rsidRPr="00E90565" w:rsidRDefault="00570523" w:rsidP="00383023">
      <w:pPr>
        <w:rPr>
          <w:b/>
          <w:lang w:val="sr-Cyrl-CS"/>
        </w:rPr>
      </w:pPr>
      <w:r>
        <w:rPr>
          <w:lang w:val="en-GB"/>
        </w:rPr>
        <w:t> </w:t>
      </w:r>
      <w:bookmarkStart w:id="79" w:name="_Toc313009519"/>
      <w:bookmarkStart w:id="80" w:name="_Toc313009601"/>
      <w:bookmarkStart w:id="81" w:name="_Toc313009677"/>
      <w:bookmarkStart w:id="82" w:name="_Toc313009757"/>
      <w:bookmarkStart w:id="83" w:name="_Toc313011751"/>
      <w:r w:rsidR="00E90565">
        <w:rPr>
          <w:lang w:val="sr-Cyrl-CS"/>
        </w:rPr>
        <w:tab/>
      </w:r>
      <w:r w:rsidRPr="00E90565">
        <w:rPr>
          <w:b/>
          <w:lang w:val="sr-Cyrl-CS"/>
        </w:rPr>
        <w:t>Геотермалне воде</w:t>
      </w:r>
      <w:bookmarkEnd w:id="79"/>
      <w:bookmarkEnd w:id="80"/>
      <w:bookmarkEnd w:id="81"/>
      <w:bookmarkEnd w:id="82"/>
      <w:bookmarkEnd w:id="83"/>
      <w:r w:rsidRPr="00383023">
        <w:rPr>
          <w:b/>
        </w:rPr>
        <w:t> </w:t>
      </w:r>
    </w:p>
    <w:p w:rsidR="00570523" w:rsidRPr="00206526" w:rsidRDefault="00570523" w:rsidP="00570523">
      <w:pPr>
        <w:pStyle w:val="NormalWeb"/>
        <w:spacing w:before="0" w:after="0"/>
        <w:jc w:val="both"/>
        <w:rPr>
          <w:color w:val="auto"/>
          <w:lang w:val="ru-RU" w:eastAsia="ar-SA" w:bidi="ar-SA"/>
        </w:rPr>
      </w:pPr>
    </w:p>
    <w:p w:rsidR="00570523" w:rsidRPr="00206526" w:rsidRDefault="0013323F" w:rsidP="00E90565">
      <w:pPr>
        <w:pStyle w:val="NormalWeb"/>
        <w:spacing w:before="0" w:after="0"/>
        <w:ind w:firstLine="720"/>
        <w:jc w:val="both"/>
        <w:rPr>
          <w:color w:val="auto"/>
          <w:lang w:val="ru-RU" w:eastAsia="ar-SA" w:bidi="ar-SA"/>
        </w:rPr>
      </w:pPr>
      <w:r w:rsidRPr="00206526">
        <w:rPr>
          <w:color w:val="auto"/>
          <w:lang w:val="ru-RU" w:eastAsia="ar-SA" w:bidi="ar-SA"/>
        </w:rPr>
        <w:t>Термалне воде су изузетан природни ресурс овог подручја. Налазе се на дубини од 1500 метара, са темпаратуром од 90</w:t>
      </w:r>
      <w:r w:rsidRPr="004A38FF">
        <w:rPr>
          <w:color w:val="auto"/>
          <w:lang w:val="ru-RU" w:eastAsia="ar-SA" w:bidi="ar-SA"/>
        </w:rPr>
        <w:t xml:space="preserve"> </w:t>
      </w:r>
      <w:r>
        <w:rPr>
          <w:rFonts w:eastAsia="Calibri" w:cs="Calibri"/>
          <w:lang w:val="sr-Cyrl-CS" w:eastAsia="ar-SA"/>
        </w:rPr>
        <w:sym w:font="Symbol" w:char="F0B0"/>
      </w:r>
      <w:r>
        <w:rPr>
          <w:rFonts w:eastAsia="Calibri" w:cs="Calibri"/>
          <w:lang w:eastAsia="ar-SA"/>
        </w:rPr>
        <w:t>C</w:t>
      </w:r>
      <w:r w:rsidRPr="00206526">
        <w:rPr>
          <w:color w:val="auto"/>
          <w:lang w:val="ru-RU" w:eastAsia="ar-SA" w:bidi="ar-SA"/>
        </w:rPr>
        <w:t>. Температура воде на самоизливу у Бањи Дворови је 75</w:t>
      </w:r>
      <w:r w:rsidRPr="004A38FF">
        <w:rPr>
          <w:color w:val="auto"/>
          <w:lang w:val="ru-RU" w:eastAsia="ar-SA" w:bidi="ar-SA"/>
        </w:rPr>
        <w:t xml:space="preserve"> </w:t>
      </w:r>
      <w:r>
        <w:rPr>
          <w:rFonts w:eastAsia="Calibri" w:cs="Calibri"/>
          <w:lang w:val="sr-Cyrl-CS" w:eastAsia="ar-SA"/>
        </w:rPr>
        <w:sym w:font="Symbol" w:char="F0B0"/>
      </w:r>
      <w:r>
        <w:rPr>
          <w:rFonts w:eastAsia="Calibri" w:cs="Calibri"/>
          <w:lang w:eastAsia="ar-SA"/>
        </w:rPr>
        <w:t>C</w:t>
      </w:r>
      <w:r w:rsidRPr="00206526">
        <w:rPr>
          <w:color w:val="auto"/>
          <w:lang w:val="ru-RU" w:eastAsia="ar-SA" w:bidi="ar-SA"/>
        </w:rPr>
        <w:t xml:space="preserve">  са капацитетом од 7,5 литара/секунди (бушотина која није бушена намјенски), а третира се </w:t>
      </w:r>
      <w:r w:rsidR="00570523" w:rsidRPr="00206526">
        <w:rPr>
          <w:color w:val="auto"/>
          <w:lang w:val="ru-RU" w:eastAsia="ar-SA" w:bidi="ar-SA"/>
        </w:rPr>
        <w:t xml:space="preserve">као хипертермална вода и помаже у лијечењу разних кожних обољења, неких облика екцема и постреуматских стања. Издашност црпљењем у намјенски избушеној бушотини је 50 литара/секунди. </w:t>
      </w:r>
    </w:p>
    <w:p w:rsidR="001628C6" w:rsidRDefault="00570523" w:rsidP="001628C6">
      <w:pPr>
        <w:spacing w:line="100" w:lineRule="atLeast"/>
        <w:jc w:val="both"/>
        <w:rPr>
          <w:rFonts w:cs="Calibri"/>
          <w:lang w:val="ru-RU" w:eastAsia="ar-SA"/>
        </w:rPr>
      </w:pPr>
      <w:r w:rsidRPr="00206526">
        <w:rPr>
          <w:rFonts w:cs="Calibri"/>
          <w:lang w:val="ru-RU" w:eastAsia="ar-SA"/>
        </w:rPr>
        <w:t>Досадашња истраживања указују на велике могућности употребе ове воде за бањање и лијечење, као и за геотермалну енергију. Ова ријетко стерилна геотермална вода пружа изузетне могућности развоја туризма. Семберија би могла постати “геотермална регија”, а Бијељина “геотермални град”.</w:t>
      </w:r>
      <w:r>
        <w:rPr>
          <w:rStyle w:val="FootnoteReference"/>
          <w:rFonts w:cs="Calibri"/>
          <w:lang w:val="en-GB" w:eastAsia="ar-SA"/>
        </w:rPr>
        <w:footnoteReference w:id="13"/>
      </w:r>
    </w:p>
    <w:p w:rsidR="00383023" w:rsidRDefault="00383023" w:rsidP="001628C6">
      <w:pPr>
        <w:spacing w:line="100" w:lineRule="atLeast"/>
        <w:jc w:val="both"/>
        <w:rPr>
          <w:rFonts w:cs="Calibri"/>
          <w:lang w:val="ru-RU" w:eastAsia="ar-SA"/>
        </w:rPr>
      </w:pPr>
    </w:p>
    <w:p w:rsidR="00383023" w:rsidRPr="00206526" w:rsidRDefault="00383023" w:rsidP="00E90565">
      <w:pPr>
        <w:pStyle w:val="Heading2"/>
        <w:ind w:firstLine="720"/>
      </w:pPr>
      <w:bookmarkStart w:id="84" w:name="_Toc319575472"/>
      <w:r>
        <w:t>2</w:t>
      </w:r>
      <w:r w:rsidRPr="00206526">
        <w:t>.4. Вегетација, биљни и животињски свијет</w:t>
      </w:r>
      <w:bookmarkEnd w:id="84"/>
    </w:p>
    <w:p w:rsidR="00383023" w:rsidRPr="00206526" w:rsidRDefault="00383023" w:rsidP="00706A19">
      <w:pPr>
        <w:pStyle w:val="Heading2"/>
      </w:pPr>
    </w:p>
    <w:p w:rsidR="00383023" w:rsidRDefault="00383023" w:rsidP="00E90565">
      <w:pPr>
        <w:spacing w:line="100" w:lineRule="atLeast"/>
        <w:ind w:firstLine="720"/>
        <w:jc w:val="both"/>
        <w:rPr>
          <w:rFonts w:cs="Calibri"/>
          <w:lang w:val="ru-RU" w:eastAsia="ar-SA"/>
        </w:rPr>
      </w:pPr>
      <w:r w:rsidRPr="00206526">
        <w:rPr>
          <w:rFonts w:cs="Calibri"/>
          <w:lang w:val="ru-RU" w:eastAsia="ar-SA"/>
        </w:rPr>
        <w:t xml:space="preserve">Земљиште Семберије чине ливаде, њиве, </w:t>
      </w:r>
      <w:r>
        <w:rPr>
          <w:rFonts w:cs="Calibri"/>
          <w:lang w:val="ru-RU" w:eastAsia="ar-SA"/>
        </w:rPr>
        <w:t>пашњаци и шуме (шуме свега 10.443</w:t>
      </w:r>
      <w:r w:rsidRPr="00206526">
        <w:rPr>
          <w:rFonts w:cs="Calibri"/>
          <w:lang w:val="ru-RU" w:eastAsia="ar-SA"/>
        </w:rPr>
        <w:t xml:space="preserve"> хектара или 13% површин</w:t>
      </w:r>
      <w:r>
        <w:rPr>
          <w:rFonts w:cs="Calibri"/>
          <w:lang w:val="sr-Cyrl-BA" w:eastAsia="ar-SA"/>
        </w:rPr>
        <w:t>е</w:t>
      </w:r>
      <w:r w:rsidRPr="00206526">
        <w:rPr>
          <w:rFonts w:cs="Calibri"/>
          <w:lang w:val="ru-RU" w:eastAsia="ar-SA"/>
        </w:rPr>
        <w:t>).</w:t>
      </w:r>
    </w:p>
    <w:p w:rsidR="00383023" w:rsidRDefault="00383023" w:rsidP="00E90565">
      <w:pPr>
        <w:spacing w:line="100" w:lineRule="atLeast"/>
        <w:jc w:val="both"/>
        <w:rPr>
          <w:rFonts w:cs="Calibri"/>
          <w:lang w:val="ru-RU" w:eastAsia="ar-SA"/>
        </w:rPr>
      </w:pPr>
      <w:r w:rsidRPr="00206526">
        <w:rPr>
          <w:rFonts w:cs="Calibri"/>
          <w:lang w:val="ru-RU" w:eastAsia="ar-SA"/>
        </w:rPr>
        <w:t>Шуме су листопадне (храст, цер, багрем и слично).</w:t>
      </w:r>
    </w:p>
    <w:p w:rsidR="00383023" w:rsidRPr="00206526" w:rsidRDefault="00383023" w:rsidP="00383023">
      <w:pPr>
        <w:spacing w:line="100" w:lineRule="atLeast"/>
        <w:jc w:val="both"/>
        <w:rPr>
          <w:rFonts w:cs="Calibri"/>
          <w:lang w:val="ru-RU" w:eastAsia="ar-SA"/>
        </w:rPr>
      </w:pPr>
    </w:p>
    <w:p w:rsidR="00383023" w:rsidRDefault="00383023" w:rsidP="00383023">
      <w:pPr>
        <w:spacing w:line="100" w:lineRule="atLeast"/>
        <w:jc w:val="both"/>
        <w:rPr>
          <w:rFonts w:cs="Calibri"/>
          <w:lang w:val="ru-RU" w:eastAsia="ar-SA"/>
        </w:rPr>
      </w:pPr>
      <w:r w:rsidRPr="00206526">
        <w:rPr>
          <w:rFonts w:cs="Calibri"/>
          <w:lang w:val="ru-RU" w:eastAsia="ar-SA"/>
        </w:rPr>
        <w:t>Осим домаћих животиња, на пољима и у шумама живе ситне дивље животиње (зец, лисица и друге). Крупније дивљачи углавном је мање.</w:t>
      </w:r>
    </w:p>
    <w:p w:rsidR="00383023" w:rsidRPr="00206526" w:rsidRDefault="00383023" w:rsidP="00383023">
      <w:pPr>
        <w:spacing w:line="100" w:lineRule="atLeast"/>
        <w:jc w:val="both"/>
        <w:rPr>
          <w:rFonts w:cs="Calibri"/>
          <w:lang w:val="ru-RU" w:eastAsia="ar-SA"/>
        </w:rPr>
      </w:pPr>
    </w:p>
    <w:p w:rsidR="00383023" w:rsidRDefault="00383023" w:rsidP="00383023">
      <w:pPr>
        <w:spacing w:line="100" w:lineRule="atLeast"/>
        <w:jc w:val="both"/>
        <w:rPr>
          <w:rFonts w:cs="Calibri"/>
          <w:lang w:val="ru-RU" w:eastAsia="ar-SA"/>
        </w:rPr>
      </w:pPr>
      <w:r w:rsidRPr="00206526">
        <w:rPr>
          <w:rFonts w:cs="Calibri"/>
          <w:lang w:val="ru-RU" w:eastAsia="ar-SA"/>
        </w:rPr>
        <w:t xml:space="preserve">Птичији свијет је бројан. Чине га ситније птице: пјевачице, пузавице, барске птице, грабљивице и слично. У вријеме сеобе птица у подбарним дијеловима могу се наћи неке врсте селица, које пролазе овим крајем. Разноврсност биљног свијета указује на могућност гајења и прикупљања љековитог биља. Очување и брига за животињски свијет отвара могућност систематског бављења ловним </w:t>
      </w:r>
      <w:r w:rsidRPr="00B66325">
        <w:rPr>
          <w:rFonts w:cs="Calibri"/>
          <w:lang w:val="ru-RU" w:eastAsia="ar-SA"/>
        </w:rPr>
        <w:t xml:space="preserve">и еко </w:t>
      </w:r>
      <w:r w:rsidRPr="00206526">
        <w:rPr>
          <w:rFonts w:cs="Calibri"/>
          <w:lang w:val="ru-RU" w:eastAsia="ar-SA"/>
        </w:rPr>
        <w:t>туризмом.</w:t>
      </w:r>
      <w:r>
        <w:rPr>
          <w:rStyle w:val="FootnoteReference"/>
          <w:rFonts w:cs="Calibri"/>
          <w:lang w:val="en-GB" w:eastAsia="ar-SA"/>
        </w:rPr>
        <w:footnoteReference w:id="14"/>
      </w:r>
    </w:p>
    <w:p w:rsidR="001628C6" w:rsidRDefault="001628C6" w:rsidP="001628C6">
      <w:pPr>
        <w:spacing w:line="100" w:lineRule="atLeast"/>
        <w:jc w:val="both"/>
        <w:rPr>
          <w:rFonts w:cs="Calibri"/>
          <w:lang w:val="ru-RU" w:eastAsia="ar-SA"/>
        </w:rPr>
      </w:pPr>
    </w:p>
    <w:p w:rsidR="00E90565" w:rsidRPr="00206526" w:rsidRDefault="00E90565" w:rsidP="001628C6">
      <w:pPr>
        <w:spacing w:line="100" w:lineRule="atLeast"/>
        <w:jc w:val="both"/>
        <w:rPr>
          <w:rFonts w:cs="Calibri"/>
          <w:lang w:val="ru-RU" w:eastAsia="ar-SA"/>
        </w:rPr>
      </w:pPr>
    </w:p>
    <w:p w:rsidR="00570523" w:rsidRPr="00383023" w:rsidRDefault="009546E0" w:rsidP="00706A19">
      <w:pPr>
        <w:pStyle w:val="Heading2"/>
        <w:rPr>
          <w:lang w:eastAsia="ar-SA"/>
        </w:rPr>
      </w:pPr>
      <w:bookmarkStart w:id="85" w:name="_Toc319575473"/>
      <w:r w:rsidRPr="00383023">
        <w:rPr>
          <w:lang w:eastAsia="ar-SA"/>
        </w:rPr>
        <w:t xml:space="preserve">3. </w:t>
      </w:r>
      <w:r w:rsidR="009570DB" w:rsidRPr="00383023">
        <w:rPr>
          <w:lang w:eastAsia="ar-SA"/>
        </w:rPr>
        <w:t>ДРУШТВЕНО ГЕОГРАФСКЕ КАРАКТЕРИСТИКЕ</w:t>
      </w:r>
      <w:bookmarkEnd w:id="85"/>
    </w:p>
    <w:p w:rsidR="009546E0" w:rsidRPr="00383023" w:rsidRDefault="009546E0" w:rsidP="00570523">
      <w:pPr>
        <w:spacing w:line="100" w:lineRule="atLeast"/>
        <w:rPr>
          <w:rFonts w:cs="Calibri"/>
          <w:b/>
          <w:lang w:val="ru-RU" w:eastAsia="ar-SA"/>
        </w:rPr>
      </w:pPr>
    </w:p>
    <w:p w:rsidR="009546E0" w:rsidRPr="00206526" w:rsidRDefault="009546E0" w:rsidP="00E90565">
      <w:pPr>
        <w:pStyle w:val="Heading2"/>
        <w:ind w:firstLine="720"/>
      </w:pPr>
      <w:bookmarkStart w:id="86" w:name="_Toc319575474"/>
      <w:r>
        <w:rPr>
          <w:rFonts w:cs="Calibri"/>
          <w:lang w:val="ru-RU" w:eastAsia="ar-SA"/>
        </w:rPr>
        <w:t>3.1.</w:t>
      </w:r>
      <w:r>
        <w:rPr>
          <w:lang w:val="ru-RU"/>
        </w:rPr>
        <w:t xml:space="preserve"> </w:t>
      </w:r>
      <w:r>
        <w:t>Културно-историјско наслиј</w:t>
      </w:r>
      <w:r w:rsidRPr="00206526">
        <w:t>еђе</w:t>
      </w:r>
      <w:bookmarkEnd w:id="86"/>
    </w:p>
    <w:p w:rsidR="009546E0" w:rsidRDefault="009546E0" w:rsidP="00706A19">
      <w:pPr>
        <w:pStyle w:val="Heading2"/>
      </w:pPr>
    </w:p>
    <w:p w:rsidR="0032562A" w:rsidRPr="0032562A" w:rsidRDefault="0032562A" w:rsidP="00E90565">
      <w:pPr>
        <w:ind w:firstLine="720"/>
        <w:jc w:val="both"/>
        <w:rPr>
          <w:lang w:val="sr-Latn-CS"/>
        </w:rPr>
      </w:pPr>
      <w:r w:rsidRPr="00E90565">
        <w:rPr>
          <w:lang w:val="sr-Cyrl-CS"/>
        </w:rPr>
        <w:t>Археолошки</w:t>
      </w:r>
      <w:r w:rsidRPr="0032562A">
        <w:rPr>
          <w:lang w:val="sr-Latn-CS"/>
        </w:rPr>
        <w:t xml:space="preserve"> </w:t>
      </w:r>
      <w:r w:rsidRPr="00E90565">
        <w:rPr>
          <w:lang w:val="sr-Cyrl-CS"/>
        </w:rPr>
        <w:t>налази</w:t>
      </w:r>
      <w:r w:rsidRPr="0032562A">
        <w:rPr>
          <w:lang w:val="sr-Latn-CS"/>
        </w:rPr>
        <w:t xml:space="preserve"> </w:t>
      </w:r>
      <w:r w:rsidRPr="00E90565">
        <w:rPr>
          <w:lang w:val="sr-Cyrl-CS"/>
        </w:rPr>
        <w:t>свједоче</w:t>
      </w:r>
      <w:r w:rsidRPr="0032562A">
        <w:rPr>
          <w:lang w:val="sr-Latn-CS"/>
        </w:rPr>
        <w:t xml:space="preserve"> </w:t>
      </w:r>
      <w:r w:rsidRPr="00E90565">
        <w:rPr>
          <w:lang w:val="sr-Cyrl-CS"/>
        </w:rPr>
        <w:t>да</w:t>
      </w:r>
      <w:r w:rsidRPr="0032562A">
        <w:rPr>
          <w:lang w:val="sr-Latn-CS"/>
        </w:rPr>
        <w:t xml:space="preserve"> </w:t>
      </w:r>
      <w:r w:rsidRPr="00E90565">
        <w:rPr>
          <w:lang w:val="sr-Cyrl-CS"/>
        </w:rPr>
        <w:t>је</w:t>
      </w:r>
      <w:r w:rsidRPr="0032562A">
        <w:rPr>
          <w:lang w:val="sr-Latn-CS"/>
        </w:rPr>
        <w:t xml:space="preserve"> </w:t>
      </w:r>
      <w:r w:rsidRPr="00E90565">
        <w:rPr>
          <w:lang w:val="sr-Cyrl-CS"/>
        </w:rPr>
        <w:t>подручје</w:t>
      </w:r>
      <w:r w:rsidRPr="0032562A">
        <w:rPr>
          <w:lang w:val="sr-Latn-CS"/>
        </w:rPr>
        <w:t xml:space="preserve"> </w:t>
      </w:r>
      <w:r w:rsidRPr="00E90565">
        <w:rPr>
          <w:lang w:val="sr-Cyrl-CS"/>
        </w:rPr>
        <w:t>Семберије</w:t>
      </w:r>
      <w:r w:rsidRPr="0032562A">
        <w:rPr>
          <w:lang w:val="sr-Latn-CS"/>
        </w:rPr>
        <w:t xml:space="preserve"> </w:t>
      </w:r>
      <w:r w:rsidRPr="00E90565">
        <w:rPr>
          <w:lang w:val="sr-Cyrl-CS"/>
        </w:rPr>
        <w:t>било</w:t>
      </w:r>
      <w:r w:rsidRPr="0032562A">
        <w:rPr>
          <w:lang w:val="sr-Latn-CS"/>
        </w:rPr>
        <w:t xml:space="preserve"> </w:t>
      </w:r>
      <w:r w:rsidRPr="00E90565">
        <w:rPr>
          <w:lang w:val="sr-Cyrl-CS"/>
        </w:rPr>
        <w:t>насељено</w:t>
      </w:r>
      <w:r w:rsidRPr="0032562A">
        <w:rPr>
          <w:lang w:val="sr-Latn-CS"/>
        </w:rPr>
        <w:t xml:space="preserve"> </w:t>
      </w:r>
      <w:r w:rsidRPr="00E90565">
        <w:rPr>
          <w:lang w:val="sr-Cyrl-CS"/>
        </w:rPr>
        <w:t>још</w:t>
      </w:r>
      <w:r w:rsidRPr="0032562A">
        <w:rPr>
          <w:lang w:val="sr-Latn-CS"/>
        </w:rPr>
        <w:t xml:space="preserve"> </w:t>
      </w:r>
      <w:r w:rsidRPr="00E90565">
        <w:rPr>
          <w:lang w:val="sr-Cyrl-CS"/>
        </w:rPr>
        <w:t>у</w:t>
      </w:r>
      <w:r w:rsidRPr="0032562A">
        <w:rPr>
          <w:lang w:val="sr-Latn-CS"/>
        </w:rPr>
        <w:t xml:space="preserve"> </w:t>
      </w:r>
      <w:r w:rsidRPr="00E90565">
        <w:rPr>
          <w:lang w:val="sr-Cyrl-CS"/>
        </w:rPr>
        <w:t>праисторијском</w:t>
      </w:r>
      <w:r w:rsidRPr="0032562A">
        <w:rPr>
          <w:lang w:val="sr-Latn-CS"/>
        </w:rPr>
        <w:t xml:space="preserve"> </w:t>
      </w:r>
      <w:r w:rsidRPr="00E90565">
        <w:rPr>
          <w:lang w:val="sr-Cyrl-CS"/>
        </w:rPr>
        <w:t>периоду</w:t>
      </w:r>
      <w:r w:rsidRPr="0032562A">
        <w:rPr>
          <w:lang w:val="sr-Latn-CS"/>
        </w:rPr>
        <w:t xml:space="preserve">. </w:t>
      </w:r>
      <w:r w:rsidRPr="006826D4">
        <w:t>Најстарији</w:t>
      </w:r>
      <w:r w:rsidRPr="0032562A">
        <w:rPr>
          <w:lang w:val="sr-Latn-CS"/>
        </w:rPr>
        <w:t xml:space="preserve"> </w:t>
      </w:r>
      <w:r w:rsidRPr="006826D4">
        <w:t>потврђени</w:t>
      </w:r>
      <w:r w:rsidRPr="0032562A">
        <w:rPr>
          <w:lang w:val="sr-Latn-CS"/>
        </w:rPr>
        <w:t xml:space="preserve"> </w:t>
      </w:r>
      <w:r w:rsidRPr="006826D4">
        <w:t>трагови</w:t>
      </w:r>
      <w:r w:rsidRPr="0032562A">
        <w:rPr>
          <w:lang w:val="sr-Latn-CS"/>
        </w:rPr>
        <w:t xml:space="preserve"> </w:t>
      </w:r>
      <w:r w:rsidRPr="006826D4">
        <w:t>живота</w:t>
      </w:r>
      <w:r w:rsidRPr="0032562A">
        <w:rPr>
          <w:lang w:val="sr-Latn-CS"/>
        </w:rPr>
        <w:t xml:space="preserve"> </w:t>
      </w:r>
      <w:r w:rsidRPr="006826D4">
        <w:t>људи</w:t>
      </w:r>
      <w:r w:rsidRPr="0032562A">
        <w:rPr>
          <w:lang w:val="sr-Latn-CS"/>
        </w:rPr>
        <w:t xml:space="preserve"> </w:t>
      </w:r>
      <w:r w:rsidRPr="006826D4">
        <w:t>потичу</w:t>
      </w:r>
      <w:r w:rsidRPr="0032562A">
        <w:rPr>
          <w:lang w:val="sr-Latn-CS"/>
        </w:rPr>
        <w:t xml:space="preserve"> </w:t>
      </w:r>
      <w:r w:rsidRPr="006826D4">
        <w:t>из</w:t>
      </w:r>
      <w:r w:rsidRPr="0032562A">
        <w:rPr>
          <w:lang w:val="sr-Latn-CS"/>
        </w:rPr>
        <w:t xml:space="preserve"> </w:t>
      </w:r>
      <w:r w:rsidRPr="006826D4">
        <w:t>млађег</w:t>
      </w:r>
      <w:r w:rsidRPr="0032562A">
        <w:rPr>
          <w:lang w:val="sr-Latn-CS"/>
        </w:rPr>
        <w:t xml:space="preserve"> </w:t>
      </w:r>
      <w:r w:rsidRPr="006826D4">
        <w:t>каменог</w:t>
      </w:r>
      <w:r w:rsidRPr="0032562A">
        <w:rPr>
          <w:lang w:val="sr-Latn-CS"/>
        </w:rPr>
        <w:t xml:space="preserve"> </w:t>
      </w:r>
      <w:r w:rsidRPr="006826D4">
        <w:t>доба</w:t>
      </w:r>
      <w:r w:rsidRPr="0032562A">
        <w:rPr>
          <w:lang w:val="sr-Latn-CS"/>
        </w:rPr>
        <w:t xml:space="preserve"> – </w:t>
      </w:r>
      <w:r w:rsidRPr="006826D4">
        <w:t>неолита</w:t>
      </w:r>
      <w:r w:rsidRPr="0032562A">
        <w:rPr>
          <w:lang w:val="sr-Latn-CS"/>
        </w:rPr>
        <w:t xml:space="preserve"> (5000-3000 </w:t>
      </w:r>
      <w:r w:rsidRPr="006826D4">
        <w:t>г</w:t>
      </w:r>
      <w:r w:rsidRPr="0032562A">
        <w:rPr>
          <w:lang w:val="sr-Latn-CS"/>
        </w:rPr>
        <w:t>.</w:t>
      </w:r>
      <w:r w:rsidRPr="006826D4">
        <w:t>п</w:t>
      </w:r>
      <w:r w:rsidRPr="0032562A">
        <w:rPr>
          <w:lang w:val="sr-Latn-CS"/>
        </w:rPr>
        <w:t>.</w:t>
      </w:r>
      <w:r w:rsidRPr="006826D4">
        <w:t>н</w:t>
      </w:r>
      <w:r w:rsidRPr="0032562A">
        <w:rPr>
          <w:lang w:val="sr-Latn-CS"/>
        </w:rPr>
        <w:t>.</w:t>
      </w:r>
      <w:r w:rsidRPr="006826D4">
        <w:t>е</w:t>
      </w:r>
      <w:r w:rsidRPr="0032562A">
        <w:rPr>
          <w:lang w:val="sr-Latn-CS"/>
        </w:rPr>
        <w:t xml:space="preserve">.). </w:t>
      </w:r>
      <w:r w:rsidRPr="006826D4">
        <w:t>О</w:t>
      </w:r>
      <w:r w:rsidRPr="0032562A">
        <w:rPr>
          <w:lang w:val="sr-Latn-CS"/>
        </w:rPr>
        <w:t xml:space="preserve"> </w:t>
      </w:r>
      <w:r w:rsidRPr="006826D4">
        <w:t>томе</w:t>
      </w:r>
      <w:r w:rsidRPr="0032562A">
        <w:rPr>
          <w:lang w:val="sr-Latn-CS"/>
        </w:rPr>
        <w:t xml:space="preserve"> </w:t>
      </w:r>
      <w:r w:rsidRPr="006826D4">
        <w:t>свједоче</w:t>
      </w:r>
      <w:r w:rsidRPr="0032562A">
        <w:rPr>
          <w:lang w:val="sr-Latn-CS"/>
        </w:rPr>
        <w:t xml:space="preserve"> </w:t>
      </w:r>
      <w:r w:rsidRPr="006826D4">
        <w:t>предмети</w:t>
      </w:r>
      <w:r w:rsidRPr="0032562A">
        <w:rPr>
          <w:lang w:val="sr-Latn-CS"/>
        </w:rPr>
        <w:t xml:space="preserve"> </w:t>
      </w:r>
      <w:r w:rsidRPr="006826D4">
        <w:t>пронађени</w:t>
      </w:r>
      <w:r w:rsidRPr="0032562A">
        <w:rPr>
          <w:lang w:val="sr-Latn-CS"/>
        </w:rPr>
        <w:t xml:space="preserve"> </w:t>
      </w:r>
      <w:r w:rsidRPr="006826D4">
        <w:t>у</w:t>
      </w:r>
      <w:r w:rsidRPr="0032562A">
        <w:rPr>
          <w:lang w:val="sr-Latn-CS"/>
        </w:rPr>
        <w:t xml:space="preserve"> </w:t>
      </w:r>
      <w:r w:rsidRPr="006826D4">
        <w:t>селима</w:t>
      </w:r>
      <w:r w:rsidRPr="0032562A">
        <w:rPr>
          <w:lang w:val="sr-Latn-CS"/>
        </w:rPr>
        <w:t xml:space="preserve"> </w:t>
      </w:r>
      <w:r w:rsidRPr="006826D4">
        <w:t>Батковић</w:t>
      </w:r>
      <w:r w:rsidRPr="0032562A">
        <w:rPr>
          <w:lang w:val="sr-Latn-CS"/>
        </w:rPr>
        <w:t xml:space="preserve"> (</w:t>
      </w:r>
      <w:r w:rsidRPr="006826D4">
        <w:t>локалитет</w:t>
      </w:r>
      <w:r w:rsidRPr="0032562A">
        <w:rPr>
          <w:lang w:val="sr-Latn-CS"/>
        </w:rPr>
        <w:t xml:space="preserve"> </w:t>
      </w:r>
      <w:r w:rsidRPr="006826D4">
        <w:t>Градац</w:t>
      </w:r>
      <w:r w:rsidRPr="0032562A">
        <w:rPr>
          <w:lang w:val="sr-Latn-CS"/>
        </w:rPr>
        <w:t xml:space="preserve">), </w:t>
      </w:r>
      <w:r w:rsidRPr="006826D4">
        <w:t>Остојићево</w:t>
      </w:r>
      <w:r w:rsidRPr="0032562A">
        <w:rPr>
          <w:lang w:val="sr-Latn-CS"/>
        </w:rPr>
        <w:t xml:space="preserve"> (</w:t>
      </w:r>
      <w:r w:rsidRPr="006826D4">
        <w:t>локалитети</w:t>
      </w:r>
      <w:r w:rsidRPr="0032562A">
        <w:rPr>
          <w:lang w:val="sr-Latn-CS"/>
        </w:rPr>
        <w:t xml:space="preserve"> </w:t>
      </w:r>
      <w:r w:rsidRPr="006826D4">
        <w:t>Велики</w:t>
      </w:r>
      <w:r w:rsidRPr="0032562A">
        <w:rPr>
          <w:lang w:val="sr-Latn-CS"/>
        </w:rPr>
        <w:t xml:space="preserve"> </w:t>
      </w:r>
      <w:r w:rsidRPr="006826D4">
        <w:t>и</w:t>
      </w:r>
      <w:r w:rsidRPr="0032562A">
        <w:rPr>
          <w:lang w:val="sr-Latn-CS"/>
        </w:rPr>
        <w:t xml:space="preserve"> </w:t>
      </w:r>
      <w:r w:rsidRPr="006826D4">
        <w:t>Мали</w:t>
      </w:r>
      <w:r w:rsidRPr="0032562A">
        <w:rPr>
          <w:lang w:val="sr-Latn-CS"/>
        </w:rPr>
        <w:t xml:space="preserve"> </w:t>
      </w:r>
      <w:r w:rsidRPr="006826D4">
        <w:t>Градац</w:t>
      </w:r>
      <w:r w:rsidRPr="0032562A">
        <w:rPr>
          <w:lang w:val="sr-Latn-CS"/>
        </w:rPr>
        <w:t xml:space="preserve">) </w:t>
      </w:r>
      <w:r w:rsidRPr="006826D4">
        <w:t>и</w:t>
      </w:r>
      <w:r w:rsidRPr="0032562A">
        <w:rPr>
          <w:lang w:val="sr-Latn-CS"/>
        </w:rPr>
        <w:t xml:space="preserve"> </w:t>
      </w:r>
      <w:r w:rsidRPr="006826D4">
        <w:t>Главичице</w:t>
      </w:r>
      <w:r w:rsidRPr="0032562A">
        <w:rPr>
          <w:lang w:val="sr-Latn-CS"/>
        </w:rPr>
        <w:t xml:space="preserve"> (</w:t>
      </w:r>
      <w:r w:rsidRPr="006826D4">
        <w:t>локалитет</w:t>
      </w:r>
      <w:r w:rsidRPr="0032562A">
        <w:rPr>
          <w:lang w:val="sr-Latn-CS"/>
        </w:rPr>
        <w:t xml:space="preserve"> </w:t>
      </w:r>
      <w:r w:rsidRPr="006826D4">
        <w:t>Бабића</w:t>
      </w:r>
      <w:r w:rsidRPr="0032562A">
        <w:rPr>
          <w:lang w:val="sr-Latn-CS"/>
        </w:rPr>
        <w:t xml:space="preserve"> </w:t>
      </w:r>
      <w:r w:rsidRPr="006826D4">
        <w:t>брдо</w:t>
      </w:r>
      <w:r w:rsidRPr="0032562A">
        <w:rPr>
          <w:lang w:val="sr-Latn-CS"/>
        </w:rPr>
        <w:t xml:space="preserve">) </w:t>
      </w:r>
      <w:r w:rsidRPr="006826D4">
        <w:t>који</w:t>
      </w:r>
      <w:r w:rsidRPr="0032562A">
        <w:rPr>
          <w:lang w:val="sr-Latn-CS"/>
        </w:rPr>
        <w:t xml:space="preserve"> </w:t>
      </w:r>
      <w:r w:rsidRPr="006826D4">
        <w:t>припадају</w:t>
      </w:r>
      <w:r w:rsidRPr="0032562A">
        <w:rPr>
          <w:lang w:val="sr-Latn-CS"/>
        </w:rPr>
        <w:t xml:space="preserve"> </w:t>
      </w:r>
      <w:r w:rsidRPr="006826D4">
        <w:t>Винчанској</w:t>
      </w:r>
      <w:r w:rsidRPr="0032562A">
        <w:rPr>
          <w:lang w:val="sr-Latn-CS"/>
        </w:rPr>
        <w:t xml:space="preserve"> </w:t>
      </w:r>
      <w:r w:rsidRPr="006826D4">
        <w:t>култури</w:t>
      </w:r>
      <w:r w:rsidRPr="0032562A">
        <w:rPr>
          <w:lang w:val="sr-Latn-CS"/>
        </w:rPr>
        <w:t xml:space="preserve">. </w:t>
      </w:r>
      <w:r w:rsidRPr="006826D4">
        <w:t>Из</w:t>
      </w:r>
      <w:r w:rsidRPr="0032562A">
        <w:rPr>
          <w:lang w:val="sr-Latn-CS"/>
        </w:rPr>
        <w:t xml:space="preserve"> </w:t>
      </w:r>
      <w:r w:rsidRPr="006826D4">
        <w:t>времена</w:t>
      </w:r>
      <w:r w:rsidRPr="0032562A">
        <w:rPr>
          <w:lang w:val="sr-Latn-CS"/>
        </w:rPr>
        <w:t xml:space="preserve"> </w:t>
      </w:r>
      <w:r w:rsidRPr="006826D4">
        <w:t>бакарног</w:t>
      </w:r>
      <w:r w:rsidRPr="0032562A">
        <w:rPr>
          <w:lang w:val="sr-Latn-CS"/>
        </w:rPr>
        <w:t xml:space="preserve">, </w:t>
      </w:r>
      <w:r w:rsidRPr="006826D4">
        <w:t>бронзаног</w:t>
      </w:r>
      <w:r w:rsidRPr="0032562A">
        <w:rPr>
          <w:lang w:val="sr-Latn-CS"/>
        </w:rPr>
        <w:t xml:space="preserve"> </w:t>
      </w:r>
      <w:r w:rsidRPr="006826D4">
        <w:t>и</w:t>
      </w:r>
      <w:r w:rsidRPr="0032562A">
        <w:rPr>
          <w:lang w:val="sr-Latn-CS"/>
        </w:rPr>
        <w:t xml:space="preserve"> </w:t>
      </w:r>
      <w:r w:rsidRPr="006826D4">
        <w:t>гвозденом</w:t>
      </w:r>
      <w:r w:rsidRPr="0032562A">
        <w:rPr>
          <w:lang w:val="sr-Latn-CS"/>
        </w:rPr>
        <w:t xml:space="preserve"> </w:t>
      </w:r>
      <w:r w:rsidRPr="006826D4">
        <w:t>доба</w:t>
      </w:r>
      <w:r w:rsidRPr="0032562A">
        <w:rPr>
          <w:lang w:val="sr-Latn-CS"/>
        </w:rPr>
        <w:t xml:space="preserve"> </w:t>
      </w:r>
      <w:r w:rsidRPr="006826D4">
        <w:t>потичу</w:t>
      </w:r>
      <w:r w:rsidRPr="0032562A">
        <w:rPr>
          <w:lang w:val="sr-Latn-CS"/>
        </w:rPr>
        <w:t xml:space="preserve"> </w:t>
      </w:r>
      <w:r w:rsidRPr="006826D4">
        <w:t>налази</w:t>
      </w:r>
      <w:r w:rsidRPr="0032562A">
        <w:rPr>
          <w:lang w:val="sr-Latn-CS"/>
        </w:rPr>
        <w:t xml:space="preserve"> </w:t>
      </w:r>
      <w:r w:rsidRPr="006826D4">
        <w:t>откривени</w:t>
      </w:r>
      <w:r w:rsidRPr="0032562A">
        <w:rPr>
          <w:lang w:val="sr-Latn-CS"/>
        </w:rPr>
        <w:t xml:space="preserve"> </w:t>
      </w:r>
      <w:r w:rsidRPr="006826D4">
        <w:t>на</w:t>
      </w:r>
      <w:r w:rsidRPr="0032562A">
        <w:rPr>
          <w:lang w:val="sr-Latn-CS"/>
        </w:rPr>
        <w:t xml:space="preserve"> </w:t>
      </w:r>
      <w:r w:rsidRPr="006826D4">
        <w:t>подручју</w:t>
      </w:r>
      <w:r w:rsidRPr="0032562A">
        <w:rPr>
          <w:lang w:val="sr-Latn-CS"/>
        </w:rPr>
        <w:t xml:space="preserve"> </w:t>
      </w:r>
      <w:r w:rsidRPr="006826D4">
        <w:t>села</w:t>
      </w:r>
      <w:r w:rsidRPr="0032562A">
        <w:rPr>
          <w:lang w:val="sr-Latn-CS"/>
        </w:rPr>
        <w:t xml:space="preserve"> </w:t>
      </w:r>
      <w:r w:rsidRPr="006826D4">
        <w:t>Остојићево</w:t>
      </w:r>
      <w:r w:rsidRPr="0032562A">
        <w:rPr>
          <w:lang w:val="sr-Latn-CS"/>
        </w:rPr>
        <w:t xml:space="preserve">, </w:t>
      </w:r>
      <w:r w:rsidRPr="006826D4">
        <w:t>Дворови</w:t>
      </w:r>
      <w:r w:rsidRPr="0032562A">
        <w:rPr>
          <w:lang w:val="sr-Latn-CS"/>
        </w:rPr>
        <w:t xml:space="preserve">, </w:t>
      </w:r>
      <w:r w:rsidRPr="006826D4">
        <w:t>Тријешница</w:t>
      </w:r>
      <w:r w:rsidRPr="0032562A">
        <w:rPr>
          <w:lang w:val="sr-Latn-CS"/>
        </w:rPr>
        <w:t xml:space="preserve">, </w:t>
      </w:r>
      <w:r w:rsidRPr="006826D4">
        <w:t>Патковача</w:t>
      </w:r>
      <w:r w:rsidRPr="0032562A">
        <w:rPr>
          <w:lang w:val="sr-Latn-CS"/>
        </w:rPr>
        <w:t xml:space="preserve">, </w:t>
      </w:r>
      <w:r w:rsidRPr="006826D4">
        <w:t>Којчиновац</w:t>
      </w:r>
      <w:r w:rsidRPr="0032562A">
        <w:rPr>
          <w:lang w:val="sr-Latn-CS"/>
        </w:rPr>
        <w:t xml:space="preserve"> </w:t>
      </w:r>
      <w:r w:rsidRPr="006826D4">
        <w:t>и</w:t>
      </w:r>
      <w:r w:rsidRPr="0032562A">
        <w:rPr>
          <w:lang w:val="sr-Latn-CS"/>
        </w:rPr>
        <w:t xml:space="preserve"> </w:t>
      </w:r>
      <w:r w:rsidRPr="006826D4">
        <w:t>Батковић</w:t>
      </w:r>
      <w:r w:rsidRPr="0032562A">
        <w:rPr>
          <w:lang w:val="sr-Latn-CS"/>
        </w:rPr>
        <w:t xml:space="preserve">. </w:t>
      </w:r>
    </w:p>
    <w:p w:rsidR="0032562A" w:rsidRPr="0032562A" w:rsidRDefault="0032562A" w:rsidP="0032562A">
      <w:pPr>
        <w:rPr>
          <w:lang w:val="sr-Latn-CS"/>
        </w:rPr>
      </w:pPr>
    </w:p>
    <w:p w:rsidR="0032562A" w:rsidRPr="0032562A" w:rsidRDefault="0032562A" w:rsidP="00E90565">
      <w:pPr>
        <w:ind w:firstLine="720"/>
        <w:jc w:val="both"/>
        <w:rPr>
          <w:lang w:val="sr-Latn-CS"/>
        </w:rPr>
      </w:pPr>
      <w:r w:rsidRPr="00E90565">
        <w:rPr>
          <w:lang w:val="sr-Cyrl-CS"/>
        </w:rPr>
        <w:t>Од</w:t>
      </w:r>
      <w:r w:rsidRPr="0032562A">
        <w:rPr>
          <w:lang w:val="sr-Latn-CS"/>
        </w:rPr>
        <w:t xml:space="preserve"> I </w:t>
      </w:r>
      <w:r w:rsidRPr="00E90565">
        <w:rPr>
          <w:lang w:val="sr-Cyrl-CS"/>
        </w:rPr>
        <w:t>вијека</w:t>
      </w:r>
      <w:r w:rsidRPr="0032562A">
        <w:rPr>
          <w:lang w:val="sr-Latn-CS"/>
        </w:rPr>
        <w:t xml:space="preserve"> </w:t>
      </w:r>
      <w:r w:rsidRPr="00E90565">
        <w:rPr>
          <w:lang w:val="sr-Cyrl-CS"/>
        </w:rPr>
        <w:t>наше</w:t>
      </w:r>
      <w:r w:rsidRPr="0032562A">
        <w:rPr>
          <w:lang w:val="sr-Latn-CS"/>
        </w:rPr>
        <w:t xml:space="preserve"> </w:t>
      </w:r>
      <w:r w:rsidRPr="00E90565">
        <w:rPr>
          <w:lang w:val="sr-Cyrl-CS"/>
        </w:rPr>
        <w:t>ере</w:t>
      </w:r>
      <w:r w:rsidRPr="0032562A">
        <w:rPr>
          <w:lang w:val="sr-Latn-CS"/>
        </w:rPr>
        <w:t xml:space="preserve">, </w:t>
      </w:r>
      <w:r w:rsidRPr="00E90565">
        <w:rPr>
          <w:lang w:val="sr-Cyrl-CS"/>
        </w:rPr>
        <w:t>Семберија</w:t>
      </w:r>
      <w:r w:rsidRPr="0032562A">
        <w:rPr>
          <w:lang w:val="sr-Latn-CS"/>
        </w:rPr>
        <w:t xml:space="preserve"> </w:t>
      </w:r>
      <w:r w:rsidRPr="00E90565">
        <w:rPr>
          <w:lang w:val="sr-Cyrl-CS"/>
        </w:rPr>
        <w:t>је</w:t>
      </w:r>
      <w:r w:rsidRPr="0032562A">
        <w:rPr>
          <w:lang w:val="sr-Latn-CS"/>
        </w:rPr>
        <w:t xml:space="preserve"> </w:t>
      </w:r>
      <w:r w:rsidRPr="00E90565">
        <w:rPr>
          <w:lang w:val="sr-Cyrl-CS"/>
        </w:rPr>
        <w:t>у</w:t>
      </w:r>
      <w:r w:rsidRPr="0032562A">
        <w:rPr>
          <w:lang w:val="sr-Latn-CS"/>
        </w:rPr>
        <w:t xml:space="preserve"> </w:t>
      </w:r>
      <w:r w:rsidRPr="00E90565">
        <w:rPr>
          <w:lang w:val="sr-Cyrl-CS"/>
        </w:rPr>
        <w:t>саставу</w:t>
      </w:r>
      <w:r w:rsidRPr="0032562A">
        <w:rPr>
          <w:lang w:val="sr-Latn-CS"/>
        </w:rPr>
        <w:t xml:space="preserve"> </w:t>
      </w:r>
      <w:r w:rsidRPr="00E90565">
        <w:rPr>
          <w:lang w:val="sr-Cyrl-CS"/>
        </w:rPr>
        <w:t>римске</w:t>
      </w:r>
      <w:r w:rsidRPr="0032562A">
        <w:rPr>
          <w:lang w:val="sr-Latn-CS"/>
        </w:rPr>
        <w:t xml:space="preserve"> </w:t>
      </w:r>
      <w:r w:rsidRPr="00E90565">
        <w:rPr>
          <w:lang w:val="sr-Cyrl-CS"/>
        </w:rPr>
        <w:t>провинције</w:t>
      </w:r>
      <w:r w:rsidRPr="0032562A">
        <w:rPr>
          <w:lang w:val="sr-Latn-CS"/>
        </w:rPr>
        <w:t xml:space="preserve"> </w:t>
      </w:r>
      <w:r w:rsidRPr="00E90565">
        <w:rPr>
          <w:lang w:val="sr-Cyrl-CS"/>
        </w:rPr>
        <w:t>Паноније</w:t>
      </w:r>
      <w:r w:rsidRPr="0032562A">
        <w:rPr>
          <w:lang w:val="sr-Latn-CS"/>
        </w:rPr>
        <w:t xml:space="preserve"> </w:t>
      </w:r>
      <w:r w:rsidRPr="00E90565">
        <w:rPr>
          <w:lang w:val="sr-Cyrl-CS"/>
        </w:rPr>
        <w:t>што</w:t>
      </w:r>
      <w:r w:rsidRPr="0032562A">
        <w:rPr>
          <w:lang w:val="sr-Latn-CS"/>
        </w:rPr>
        <w:t xml:space="preserve"> </w:t>
      </w:r>
      <w:r w:rsidRPr="00E90565">
        <w:rPr>
          <w:lang w:val="sr-Cyrl-CS"/>
        </w:rPr>
        <w:t>потврђују</w:t>
      </w:r>
      <w:r w:rsidRPr="0032562A">
        <w:rPr>
          <w:lang w:val="sr-Latn-CS"/>
        </w:rPr>
        <w:t xml:space="preserve"> </w:t>
      </w:r>
      <w:r w:rsidRPr="00E90565">
        <w:rPr>
          <w:lang w:val="sr-Cyrl-CS"/>
        </w:rPr>
        <w:t>археолошки</w:t>
      </w:r>
      <w:r w:rsidRPr="0032562A">
        <w:rPr>
          <w:lang w:val="sr-Latn-CS"/>
        </w:rPr>
        <w:t xml:space="preserve"> </w:t>
      </w:r>
      <w:r w:rsidRPr="00E90565">
        <w:rPr>
          <w:lang w:val="sr-Cyrl-CS"/>
        </w:rPr>
        <w:t>локалитети</w:t>
      </w:r>
      <w:r w:rsidRPr="0032562A">
        <w:rPr>
          <w:lang w:val="sr-Latn-CS"/>
        </w:rPr>
        <w:t xml:space="preserve"> </w:t>
      </w:r>
      <w:r w:rsidRPr="00E90565">
        <w:rPr>
          <w:lang w:val="sr-Cyrl-CS"/>
        </w:rPr>
        <w:t>у</w:t>
      </w:r>
      <w:r w:rsidRPr="0032562A">
        <w:rPr>
          <w:lang w:val="sr-Latn-CS"/>
        </w:rPr>
        <w:t xml:space="preserve"> </w:t>
      </w:r>
      <w:r w:rsidRPr="00E90565">
        <w:rPr>
          <w:lang w:val="sr-Cyrl-CS"/>
        </w:rPr>
        <w:t>Јањи</w:t>
      </w:r>
      <w:r w:rsidRPr="0032562A">
        <w:rPr>
          <w:lang w:val="sr-Latn-CS"/>
        </w:rPr>
        <w:t xml:space="preserve">, </w:t>
      </w:r>
      <w:r w:rsidRPr="00E90565">
        <w:rPr>
          <w:lang w:val="sr-Cyrl-CS"/>
        </w:rPr>
        <w:t>Дворовима</w:t>
      </w:r>
      <w:r w:rsidRPr="0032562A">
        <w:rPr>
          <w:lang w:val="sr-Latn-CS"/>
        </w:rPr>
        <w:t xml:space="preserve">, </w:t>
      </w:r>
      <w:r w:rsidRPr="00E90565">
        <w:rPr>
          <w:lang w:val="sr-Cyrl-CS"/>
        </w:rPr>
        <w:t>Батковићу</w:t>
      </w:r>
      <w:r w:rsidRPr="0032562A">
        <w:rPr>
          <w:lang w:val="sr-Latn-CS"/>
        </w:rPr>
        <w:t xml:space="preserve"> </w:t>
      </w:r>
      <w:r w:rsidRPr="00E90565">
        <w:rPr>
          <w:lang w:val="sr-Cyrl-CS"/>
        </w:rPr>
        <w:t>и</w:t>
      </w:r>
      <w:r w:rsidRPr="0032562A">
        <w:rPr>
          <w:lang w:val="sr-Latn-CS"/>
        </w:rPr>
        <w:t xml:space="preserve"> </w:t>
      </w:r>
      <w:r w:rsidRPr="00E90565">
        <w:rPr>
          <w:lang w:val="sr-Cyrl-CS"/>
        </w:rPr>
        <w:t>Патковачи</w:t>
      </w:r>
      <w:r w:rsidRPr="0032562A">
        <w:rPr>
          <w:lang w:val="sr-Latn-CS"/>
        </w:rPr>
        <w:t xml:space="preserve">. </w:t>
      </w:r>
      <w:r w:rsidRPr="006826D4">
        <w:t>На</w:t>
      </w:r>
      <w:r w:rsidRPr="0032562A">
        <w:rPr>
          <w:lang w:val="sr-Latn-CS"/>
        </w:rPr>
        <w:t xml:space="preserve"> </w:t>
      </w:r>
      <w:r w:rsidRPr="006826D4">
        <w:t>локалитету</w:t>
      </w:r>
      <w:r w:rsidRPr="0032562A">
        <w:rPr>
          <w:lang w:val="sr-Latn-CS"/>
        </w:rPr>
        <w:t xml:space="preserve"> </w:t>
      </w:r>
      <w:r w:rsidRPr="006826D4">
        <w:t>Прекаје</w:t>
      </w:r>
      <w:r w:rsidRPr="0032562A">
        <w:rPr>
          <w:lang w:val="sr-Latn-CS"/>
        </w:rPr>
        <w:t xml:space="preserve"> </w:t>
      </w:r>
      <w:r w:rsidRPr="006826D4">
        <w:t>у</w:t>
      </w:r>
      <w:r w:rsidRPr="0032562A">
        <w:rPr>
          <w:lang w:val="sr-Latn-CS"/>
        </w:rPr>
        <w:t xml:space="preserve"> </w:t>
      </w:r>
      <w:r w:rsidRPr="006826D4">
        <w:t>селу</w:t>
      </w:r>
      <w:r w:rsidRPr="0032562A">
        <w:rPr>
          <w:lang w:val="sr-Latn-CS"/>
        </w:rPr>
        <w:t xml:space="preserve"> </w:t>
      </w:r>
      <w:r w:rsidRPr="006826D4">
        <w:t>Бродац</w:t>
      </w:r>
      <w:r w:rsidRPr="0032562A">
        <w:rPr>
          <w:lang w:val="sr-Latn-CS"/>
        </w:rPr>
        <w:t xml:space="preserve"> </w:t>
      </w:r>
      <w:r w:rsidRPr="006826D4">
        <w:t>истражена</w:t>
      </w:r>
      <w:r w:rsidRPr="0032562A">
        <w:rPr>
          <w:lang w:val="sr-Latn-CS"/>
        </w:rPr>
        <w:t xml:space="preserve"> </w:t>
      </w:r>
      <w:r w:rsidRPr="006826D4">
        <w:t>је</w:t>
      </w:r>
      <w:r w:rsidRPr="0032562A">
        <w:rPr>
          <w:lang w:val="sr-Latn-CS"/>
        </w:rPr>
        <w:t xml:space="preserve"> </w:t>
      </w:r>
      <w:r w:rsidRPr="006826D4">
        <w:t>једна</w:t>
      </w:r>
      <w:r w:rsidRPr="0032562A">
        <w:rPr>
          <w:lang w:val="sr-Latn-CS"/>
        </w:rPr>
        <w:t xml:space="preserve"> </w:t>
      </w:r>
      <w:r w:rsidRPr="006826D4">
        <w:t>римска</w:t>
      </w:r>
      <w:r w:rsidRPr="0032562A">
        <w:rPr>
          <w:lang w:val="sr-Latn-CS"/>
        </w:rPr>
        <w:t xml:space="preserve"> </w:t>
      </w:r>
      <w:r w:rsidRPr="006826D4">
        <w:t>вила</w:t>
      </w:r>
      <w:r w:rsidRPr="0032562A">
        <w:rPr>
          <w:lang w:val="sr-Latn-CS"/>
        </w:rPr>
        <w:t xml:space="preserve">, </w:t>
      </w:r>
      <w:r w:rsidRPr="006826D4">
        <w:t>док</w:t>
      </w:r>
      <w:r w:rsidRPr="0032562A">
        <w:rPr>
          <w:lang w:val="sr-Latn-CS"/>
        </w:rPr>
        <w:t xml:space="preserve"> </w:t>
      </w:r>
      <w:r w:rsidRPr="006826D4">
        <w:t>је</w:t>
      </w:r>
      <w:r w:rsidRPr="0032562A">
        <w:rPr>
          <w:lang w:val="sr-Latn-CS"/>
        </w:rPr>
        <w:t xml:space="preserve"> </w:t>
      </w:r>
      <w:r w:rsidRPr="006826D4">
        <w:t>у</w:t>
      </w:r>
      <w:r w:rsidRPr="0032562A">
        <w:rPr>
          <w:lang w:val="sr-Latn-CS"/>
        </w:rPr>
        <w:t xml:space="preserve"> </w:t>
      </w:r>
      <w:r w:rsidRPr="006826D4">
        <w:t>Којчиновцу</w:t>
      </w:r>
      <w:r w:rsidRPr="0032562A">
        <w:rPr>
          <w:lang w:val="sr-Latn-CS"/>
        </w:rPr>
        <w:t xml:space="preserve"> </w:t>
      </w:r>
      <w:r w:rsidRPr="006826D4">
        <w:t>пронађен</w:t>
      </w:r>
      <w:r w:rsidRPr="0032562A">
        <w:rPr>
          <w:lang w:val="sr-Latn-CS"/>
        </w:rPr>
        <w:t xml:space="preserve"> </w:t>
      </w:r>
      <w:r w:rsidRPr="006826D4">
        <w:t>карактеристичан</w:t>
      </w:r>
      <w:r w:rsidRPr="0032562A">
        <w:rPr>
          <w:lang w:val="sr-Latn-CS"/>
        </w:rPr>
        <w:t xml:space="preserve"> </w:t>
      </w:r>
      <w:r w:rsidRPr="006826D4">
        <w:t>римски</w:t>
      </w:r>
      <w:r w:rsidRPr="0032562A">
        <w:rPr>
          <w:lang w:val="sr-Latn-CS"/>
        </w:rPr>
        <w:t xml:space="preserve"> </w:t>
      </w:r>
      <w:r w:rsidRPr="006826D4">
        <w:t>надгробни</w:t>
      </w:r>
      <w:r w:rsidRPr="0032562A">
        <w:rPr>
          <w:lang w:val="sr-Latn-CS"/>
        </w:rPr>
        <w:t xml:space="preserve"> </w:t>
      </w:r>
      <w:r w:rsidRPr="006826D4">
        <w:t>споменик</w:t>
      </w:r>
      <w:r w:rsidRPr="0032562A">
        <w:rPr>
          <w:lang w:val="sr-Latn-CS"/>
        </w:rPr>
        <w:t xml:space="preserve">. </w:t>
      </w:r>
      <w:r w:rsidRPr="006826D4">
        <w:t>Из</w:t>
      </w:r>
      <w:r w:rsidRPr="0032562A">
        <w:rPr>
          <w:lang w:val="sr-Latn-CS"/>
        </w:rPr>
        <w:t xml:space="preserve"> </w:t>
      </w:r>
      <w:r w:rsidRPr="006826D4">
        <w:t>Велике</w:t>
      </w:r>
      <w:r w:rsidRPr="0032562A">
        <w:rPr>
          <w:lang w:val="sr-Latn-CS"/>
        </w:rPr>
        <w:t xml:space="preserve"> </w:t>
      </w:r>
      <w:r w:rsidRPr="006826D4">
        <w:t>Обарске</w:t>
      </w:r>
      <w:r w:rsidRPr="0032562A">
        <w:rPr>
          <w:lang w:val="sr-Latn-CS"/>
        </w:rPr>
        <w:t xml:space="preserve"> </w:t>
      </w:r>
      <w:r w:rsidRPr="006826D4">
        <w:t>потиче</w:t>
      </w:r>
      <w:r w:rsidRPr="0032562A">
        <w:rPr>
          <w:lang w:val="sr-Latn-CS"/>
        </w:rPr>
        <w:t xml:space="preserve"> </w:t>
      </w:r>
      <w:r w:rsidRPr="006826D4">
        <w:t>налаз</w:t>
      </w:r>
      <w:r w:rsidRPr="0032562A">
        <w:rPr>
          <w:lang w:val="sr-Latn-CS"/>
        </w:rPr>
        <w:t xml:space="preserve"> </w:t>
      </w:r>
      <w:r w:rsidRPr="006826D4">
        <w:t>оловне</w:t>
      </w:r>
      <w:r w:rsidRPr="0032562A">
        <w:rPr>
          <w:lang w:val="sr-Latn-CS"/>
        </w:rPr>
        <w:t xml:space="preserve"> </w:t>
      </w:r>
      <w:r w:rsidRPr="006826D4">
        <w:t>плочице</w:t>
      </w:r>
      <w:r w:rsidRPr="0032562A">
        <w:rPr>
          <w:lang w:val="sr-Latn-CS"/>
        </w:rPr>
        <w:t xml:space="preserve"> </w:t>
      </w:r>
      <w:r w:rsidRPr="006826D4">
        <w:t>култне</w:t>
      </w:r>
      <w:r w:rsidRPr="0032562A">
        <w:rPr>
          <w:lang w:val="sr-Latn-CS"/>
        </w:rPr>
        <w:t xml:space="preserve"> </w:t>
      </w:r>
      <w:r w:rsidRPr="006826D4">
        <w:t>намјене</w:t>
      </w:r>
      <w:r w:rsidRPr="0032562A">
        <w:rPr>
          <w:lang w:val="sr-Latn-CS"/>
        </w:rPr>
        <w:t xml:space="preserve"> </w:t>
      </w:r>
      <w:r w:rsidRPr="006826D4">
        <w:t>са</w:t>
      </w:r>
      <w:r w:rsidRPr="0032562A">
        <w:rPr>
          <w:lang w:val="sr-Latn-CS"/>
        </w:rPr>
        <w:t xml:space="preserve"> </w:t>
      </w:r>
      <w:r w:rsidRPr="006826D4">
        <w:t>представом</w:t>
      </w:r>
      <w:r w:rsidRPr="0032562A">
        <w:rPr>
          <w:lang w:val="sr-Latn-CS"/>
        </w:rPr>
        <w:t xml:space="preserve"> „</w:t>
      </w:r>
      <w:r w:rsidRPr="006826D4">
        <w:t>подунавских</w:t>
      </w:r>
      <w:r w:rsidRPr="0032562A">
        <w:rPr>
          <w:lang w:val="sr-Latn-CS"/>
        </w:rPr>
        <w:t xml:space="preserve"> </w:t>
      </w:r>
      <w:r w:rsidRPr="006826D4">
        <w:t>коњаника</w:t>
      </w:r>
      <w:r w:rsidRPr="0032562A">
        <w:rPr>
          <w:lang w:val="sr-Latn-CS"/>
        </w:rPr>
        <w:t xml:space="preserve">“, </w:t>
      </w:r>
      <w:r w:rsidRPr="006826D4">
        <w:t>из</w:t>
      </w:r>
      <w:r w:rsidRPr="0032562A">
        <w:rPr>
          <w:lang w:val="sr-Latn-CS"/>
        </w:rPr>
        <w:t xml:space="preserve"> </w:t>
      </w:r>
      <w:r w:rsidRPr="006826D4">
        <w:t>Амајлија</w:t>
      </w:r>
      <w:r w:rsidRPr="0032562A">
        <w:rPr>
          <w:lang w:val="sr-Latn-CS"/>
        </w:rPr>
        <w:t xml:space="preserve"> </w:t>
      </w:r>
      <w:r w:rsidRPr="006826D4">
        <w:t>бронзана</w:t>
      </w:r>
      <w:r w:rsidRPr="0032562A">
        <w:rPr>
          <w:lang w:val="sr-Latn-CS"/>
        </w:rPr>
        <w:t xml:space="preserve"> </w:t>
      </w:r>
      <w:r w:rsidRPr="006826D4">
        <w:t>фигура</w:t>
      </w:r>
      <w:r w:rsidRPr="0032562A">
        <w:rPr>
          <w:lang w:val="sr-Latn-CS"/>
        </w:rPr>
        <w:t xml:space="preserve"> „</w:t>
      </w:r>
      <w:r w:rsidRPr="006826D4">
        <w:t>бацача</w:t>
      </w:r>
      <w:r w:rsidRPr="0032562A">
        <w:rPr>
          <w:lang w:val="sr-Latn-CS"/>
        </w:rPr>
        <w:t xml:space="preserve"> </w:t>
      </w:r>
      <w:r w:rsidRPr="006826D4">
        <w:t>ласа</w:t>
      </w:r>
      <w:r w:rsidRPr="0032562A">
        <w:rPr>
          <w:lang w:val="sr-Latn-CS"/>
        </w:rPr>
        <w:t xml:space="preserve"> </w:t>
      </w:r>
      <w:r w:rsidRPr="006826D4">
        <w:t>у</w:t>
      </w:r>
      <w:r w:rsidRPr="0032562A">
        <w:rPr>
          <w:lang w:val="sr-Latn-CS"/>
        </w:rPr>
        <w:t xml:space="preserve"> </w:t>
      </w:r>
      <w:r w:rsidRPr="006826D4">
        <w:t>циркусу</w:t>
      </w:r>
      <w:r w:rsidRPr="0032562A">
        <w:rPr>
          <w:lang w:val="sr-Latn-CS"/>
        </w:rPr>
        <w:t xml:space="preserve">“ </w:t>
      </w:r>
      <w:r w:rsidRPr="006826D4">
        <w:t>висине</w:t>
      </w:r>
      <w:r w:rsidRPr="0032562A">
        <w:rPr>
          <w:lang w:val="sr-Latn-CS"/>
        </w:rPr>
        <w:t xml:space="preserve"> 13 </w:t>
      </w:r>
      <w:r w:rsidRPr="006826D4">
        <w:t>цм</w:t>
      </w:r>
      <w:r w:rsidRPr="0032562A">
        <w:rPr>
          <w:lang w:val="sr-Latn-CS"/>
        </w:rPr>
        <w:t xml:space="preserve">, </w:t>
      </w:r>
      <w:r w:rsidRPr="006826D4">
        <w:t>из</w:t>
      </w:r>
      <w:r w:rsidRPr="0032562A">
        <w:rPr>
          <w:lang w:val="sr-Latn-CS"/>
        </w:rPr>
        <w:t xml:space="preserve"> </w:t>
      </w:r>
      <w:r w:rsidRPr="006826D4">
        <w:t>Дијелова</w:t>
      </w:r>
      <w:r w:rsidRPr="0032562A">
        <w:rPr>
          <w:lang w:val="sr-Latn-CS"/>
        </w:rPr>
        <w:t xml:space="preserve"> </w:t>
      </w:r>
      <w:r w:rsidRPr="006826D4">
        <w:t>су</w:t>
      </w:r>
      <w:r w:rsidRPr="0032562A">
        <w:rPr>
          <w:lang w:val="sr-Latn-CS"/>
        </w:rPr>
        <w:t xml:space="preserve"> </w:t>
      </w:r>
      <w:r w:rsidRPr="006826D4">
        <w:t>камени</w:t>
      </w:r>
      <w:r w:rsidRPr="0032562A">
        <w:rPr>
          <w:lang w:val="sr-Latn-CS"/>
        </w:rPr>
        <w:t xml:space="preserve"> </w:t>
      </w:r>
      <w:r w:rsidRPr="006826D4">
        <w:t>рељефи</w:t>
      </w:r>
      <w:r w:rsidRPr="0032562A">
        <w:rPr>
          <w:lang w:val="sr-Latn-CS"/>
        </w:rPr>
        <w:t xml:space="preserve"> </w:t>
      </w:r>
      <w:r w:rsidRPr="006826D4">
        <w:t>са</w:t>
      </w:r>
      <w:r w:rsidRPr="0032562A">
        <w:rPr>
          <w:lang w:val="sr-Latn-CS"/>
        </w:rPr>
        <w:t xml:space="preserve"> </w:t>
      </w:r>
      <w:r w:rsidRPr="006826D4">
        <w:t>приказом</w:t>
      </w:r>
      <w:r w:rsidRPr="0032562A">
        <w:rPr>
          <w:lang w:val="sr-Latn-CS"/>
        </w:rPr>
        <w:t xml:space="preserve"> </w:t>
      </w:r>
      <w:r w:rsidRPr="006826D4">
        <w:t>лавова</w:t>
      </w:r>
      <w:r w:rsidRPr="0032562A">
        <w:rPr>
          <w:lang w:val="sr-Latn-CS"/>
        </w:rPr>
        <w:t xml:space="preserve"> </w:t>
      </w:r>
      <w:r w:rsidRPr="006826D4">
        <w:t>и</w:t>
      </w:r>
      <w:r w:rsidRPr="0032562A">
        <w:rPr>
          <w:lang w:val="sr-Latn-CS"/>
        </w:rPr>
        <w:t xml:space="preserve"> </w:t>
      </w:r>
      <w:r w:rsidRPr="006826D4">
        <w:t>делфина</w:t>
      </w:r>
      <w:r w:rsidRPr="0032562A">
        <w:rPr>
          <w:lang w:val="sr-Latn-CS"/>
        </w:rPr>
        <w:t xml:space="preserve">, </w:t>
      </w:r>
      <w:r w:rsidRPr="006826D4">
        <w:t>док</w:t>
      </w:r>
      <w:r w:rsidRPr="0032562A">
        <w:rPr>
          <w:lang w:val="sr-Latn-CS"/>
        </w:rPr>
        <w:t xml:space="preserve"> </w:t>
      </w:r>
      <w:r w:rsidRPr="006826D4">
        <w:t>је</w:t>
      </w:r>
      <w:r w:rsidRPr="0032562A">
        <w:rPr>
          <w:lang w:val="sr-Latn-CS"/>
        </w:rPr>
        <w:t xml:space="preserve"> </w:t>
      </w:r>
      <w:r w:rsidRPr="006826D4">
        <w:t>у</w:t>
      </w:r>
      <w:r w:rsidRPr="0032562A">
        <w:rPr>
          <w:lang w:val="sr-Latn-CS"/>
        </w:rPr>
        <w:t xml:space="preserve"> </w:t>
      </w:r>
      <w:r w:rsidRPr="006826D4">
        <w:t>Модрану</w:t>
      </w:r>
      <w:r w:rsidRPr="0032562A">
        <w:rPr>
          <w:lang w:val="sr-Latn-CS"/>
        </w:rPr>
        <w:t xml:space="preserve"> </w:t>
      </w:r>
      <w:r w:rsidRPr="006826D4">
        <w:t>пронађена</w:t>
      </w:r>
      <w:r w:rsidRPr="0032562A">
        <w:rPr>
          <w:lang w:val="sr-Latn-CS"/>
        </w:rPr>
        <w:t xml:space="preserve"> </w:t>
      </w:r>
      <w:r w:rsidRPr="006826D4">
        <w:t>остава</w:t>
      </w:r>
      <w:r w:rsidRPr="0032562A">
        <w:rPr>
          <w:lang w:val="sr-Latn-CS"/>
        </w:rPr>
        <w:t xml:space="preserve"> </w:t>
      </w:r>
      <w:r w:rsidRPr="006826D4">
        <w:t>римског</w:t>
      </w:r>
      <w:r w:rsidRPr="0032562A">
        <w:rPr>
          <w:lang w:val="sr-Latn-CS"/>
        </w:rPr>
        <w:t xml:space="preserve"> </w:t>
      </w:r>
      <w:r w:rsidRPr="006826D4">
        <w:t>новца</w:t>
      </w:r>
      <w:r w:rsidRPr="0032562A">
        <w:rPr>
          <w:lang w:val="sr-Latn-CS"/>
        </w:rPr>
        <w:t>.</w:t>
      </w:r>
    </w:p>
    <w:p w:rsidR="0032562A" w:rsidRPr="0032562A" w:rsidRDefault="0032562A" w:rsidP="0032562A">
      <w:pPr>
        <w:jc w:val="both"/>
        <w:rPr>
          <w:lang w:val="sr-Latn-CS"/>
        </w:rPr>
      </w:pPr>
    </w:p>
    <w:p w:rsidR="0032562A" w:rsidRPr="00E90565" w:rsidRDefault="0032562A" w:rsidP="00E90565">
      <w:pPr>
        <w:ind w:firstLine="720"/>
        <w:jc w:val="both"/>
        <w:rPr>
          <w:lang w:val="sr-Cyrl-CS"/>
        </w:rPr>
      </w:pPr>
      <w:r w:rsidRPr="00E90565">
        <w:rPr>
          <w:lang w:val="sr-Cyrl-CS"/>
        </w:rPr>
        <w:t>Након</w:t>
      </w:r>
      <w:r w:rsidRPr="0032562A">
        <w:rPr>
          <w:lang w:val="sr-Latn-CS"/>
        </w:rPr>
        <w:t xml:space="preserve"> </w:t>
      </w:r>
      <w:r w:rsidRPr="00E90565">
        <w:rPr>
          <w:lang w:val="sr-Cyrl-CS"/>
        </w:rPr>
        <w:t>пропасти</w:t>
      </w:r>
      <w:r w:rsidRPr="0032562A">
        <w:rPr>
          <w:lang w:val="sr-Latn-CS"/>
        </w:rPr>
        <w:t xml:space="preserve"> </w:t>
      </w:r>
      <w:r w:rsidRPr="00E90565">
        <w:rPr>
          <w:lang w:val="sr-Cyrl-CS"/>
        </w:rPr>
        <w:t>Западног</w:t>
      </w:r>
      <w:r w:rsidRPr="0032562A">
        <w:rPr>
          <w:lang w:val="sr-Latn-CS"/>
        </w:rPr>
        <w:t xml:space="preserve"> </w:t>
      </w:r>
      <w:r w:rsidRPr="00E90565">
        <w:rPr>
          <w:lang w:val="sr-Cyrl-CS"/>
        </w:rPr>
        <w:t>Римског</w:t>
      </w:r>
      <w:r w:rsidRPr="0032562A">
        <w:rPr>
          <w:lang w:val="sr-Latn-CS"/>
        </w:rPr>
        <w:t xml:space="preserve"> </w:t>
      </w:r>
      <w:r w:rsidRPr="00E90565">
        <w:rPr>
          <w:lang w:val="sr-Cyrl-CS"/>
        </w:rPr>
        <w:t>Царства</w:t>
      </w:r>
      <w:r w:rsidRPr="0032562A">
        <w:rPr>
          <w:lang w:val="sr-Latn-CS"/>
        </w:rPr>
        <w:t xml:space="preserve">, </w:t>
      </w:r>
      <w:r w:rsidRPr="00E90565">
        <w:rPr>
          <w:lang w:val="sr-Cyrl-CS"/>
        </w:rPr>
        <w:t>овај</w:t>
      </w:r>
      <w:r w:rsidRPr="0032562A">
        <w:rPr>
          <w:lang w:val="sr-Latn-CS"/>
        </w:rPr>
        <w:t xml:space="preserve"> </w:t>
      </w:r>
      <w:r w:rsidRPr="00E90565">
        <w:rPr>
          <w:lang w:val="sr-Cyrl-CS"/>
        </w:rPr>
        <w:t>простор</w:t>
      </w:r>
      <w:r w:rsidRPr="0032562A">
        <w:rPr>
          <w:lang w:val="sr-Latn-CS"/>
        </w:rPr>
        <w:t xml:space="preserve"> </w:t>
      </w:r>
      <w:r w:rsidRPr="00E90565">
        <w:rPr>
          <w:lang w:val="sr-Cyrl-CS"/>
        </w:rPr>
        <w:t>насељавају</w:t>
      </w:r>
      <w:r w:rsidRPr="0032562A">
        <w:rPr>
          <w:lang w:val="sr-Latn-CS"/>
        </w:rPr>
        <w:t xml:space="preserve"> </w:t>
      </w:r>
      <w:r w:rsidRPr="00E90565">
        <w:rPr>
          <w:lang w:val="sr-Cyrl-CS"/>
        </w:rPr>
        <w:t>старословенска</w:t>
      </w:r>
      <w:r w:rsidRPr="0032562A">
        <w:rPr>
          <w:lang w:val="sr-Latn-CS"/>
        </w:rPr>
        <w:t xml:space="preserve"> </w:t>
      </w:r>
      <w:r w:rsidRPr="00E90565">
        <w:rPr>
          <w:lang w:val="sr-Cyrl-CS"/>
        </w:rPr>
        <w:t>племена</w:t>
      </w:r>
      <w:r w:rsidRPr="0032562A">
        <w:rPr>
          <w:lang w:val="sr-Latn-CS"/>
        </w:rPr>
        <w:t xml:space="preserve">. </w:t>
      </w:r>
      <w:r w:rsidRPr="006826D4">
        <w:t>Најпознатији</w:t>
      </w:r>
      <w:r w:rsidRPr="0032562A">
        <w:rPr>
          <w:lang w:val="sr-Latn-CS"/>
        </w:rPr>
        <w:t xml:space="preserve"> </w:t>
      </w:r>
      <w:r w:rsidRPr="006826D4">
        <w:t>истражени</w:t>
      </w:r>
      <w:r w:rsidRPr="0032562A">
        <w:rPr>
          <w:lang w:val="sr-Latn-CS"/>
        </w:rPr>
        <w:t xml:space="preserve"> </w:t>
      </w:r>
      <w:r w:rsidRPr="006826D4">
        <w:t>раносредњовјековни</w:t>
      </w:r>
      <w:r w:rsidRPr="0032562A">
        <w:rPr>
          <w:lang w:val="sr-Latn-CS"/>
        </w:rPr>
        <w:t xml:space="preserve"> </w:t>
      </w:r>
      <w:r w:rsidRPr="006826D4">
        <w:t>локалитет</w:t>
      </w:r>
      <w:r w:rsidRPr="0032562A">
        <w:rPr>
          <w:lang w:val="sr-Latn-CS"/>
        </w:rPr>
        <w:t xml:space="preserve"> </w:t>
      </w:r>
      <w:r w:rsidRPr="006826D4">
        <w:t>у</w:t>
      </w:r>
      <w:r w:rsidRPr="0032562A">
        <w:rPr>
          <w:lang w:val="sr-Latn-CS"/>
        </w:rPr>
        <w:t xml:space="preserve"> </w:t>
      </w:r>
      <w:r w:rsidRPr="006826D4">
        <w:t>околини</w:t>
      </w:r>
      <w:r w:rsidRPr="0032562A">
        <w:rPr>
          <w:lang w:val="sr-Latn-CS"/>
        </w:rPr>
        <w:t xml:space="preserve"> </w:t>
      </w:r>
      <w:r w:rsidRPr="006826D4">
        <w:t>Бијељине</w:t>
      </w:r>
      <w:r w:rsidRPr="0032562A">
        <w:rPr>
          <w:lang w:val="sr-Latn-CS"/>
        </w:rPr>
        <w:t xml:space="preserve">, </w:t>
      </w:r>
      <w:r w:rsidRPr="006826D4">
        <w:t>уз</w:t>
      </w:r>
      <w:r w:rsidRPr="0032562A">
        <w:rPr>
          <w:lang w:val="sr-Latn-CS"/>
        </w:rPr>
        <w:t xml:space="preserve"> </w:t>
      </w:r>
      <w:r w:rsidRPr="006826D4">
        <w:t>пратећи</w:t>
      </w:r>
      <w:r w:rsidRPr="0032562A">
        <w:rPr>
          <w:lang w:val="sr-Latn-CS"/>
        </w:rPr>
        <w:t xml:space="preserve"> </w:t>
      </w:r>
      <w:r w:rsidRPr="006826D4">
        <w:t>керамички</w:t>
      </w:r>
      <w:r w:rsidRPr="0032562A">
        <w:rPr>
          <w:lang w:val="sr-Latn-CS"/>
        </w:rPr>
        <w:t xml:space="preserve"> </w:t>
      </w:r>
      <w:r w:rsidRPr="006826D4">
        <w:t>материјал</w:t>
      </w:r>
      <w:r w:rsidRPr="0032562A">
        <w:rPr>
          <w:lang w:val="sr-Latn-CS"/>
        </w:rPr>
        <w:t xml:space="preserve"> </w:t>
      </w:r>
      <w:r w:rsidRPr="006826D4">
        <w:t>и</w:t>
      </w:r>
      <w:r w:rsidRPr="0032562A">
        <w:rPr>
          <w:lang w:val="sr-Latn-CS"/>
        </w:rPr>
        <w:t xml:space="preserve"> </w:t>
      </w:r>
      <w:r w:rsidRPr="006826D4">
        <w:t>металне</w:t>
      </w:r>
      <w:r w:rsidRPr="0032562A">
        <w:rPr>
          <w:lang w:val="sr-Latn-CS"/>
        </w:rPr>
        <w:t xml:space="preserve"> </w:t>
      </w:r>
      <w:r w:rsidRPr="006826D4">
        <w:t>предмете</w:t>
      </w:r>
      <w:r w:rsidRPr="0032562A">
        <w:rPr>
          <w:lang w:val="sr-Latn-CS"/>
        </w:rPr>
        <w:t xml:space="preserve">, </w:t>
      </w:r>
      <w:r w:rsidRPr="006826D4">
        <w:t>свједочи</w:t>
      </w:r>
      <w:r w:rsidRPr="0032562A">
        <w:rPr>
          <w:lang w:val="sr-Latn-CS"/>
        </w:rPr>
        <w:t xml:space="preserve"> </w:t>
      </w:r>
      <w:r w:rsidRPr="006826D4">
        <w:t>о</w:t>
      </w:r>
      <w:r w:rsidRPr="0032562A">
        <w:rPr>
          <w:lang w:val="sr-Latn-CS"/>
        </w:rPr>
        <w:t xml:space="preserve"> </w:t>
      </w:r>
      <w:r w:rsidRPr="006826D4">
        <w:t>насељима</w:t>
      </w:r>
      <w:r w:rsidRPr="0032562A">
        <w:rPr>
          <w:lang w:val="sr-Latn-CS"/>
        </w:rPr>
        <w:t xml:space="preserve"> </w:t>
      </w:r>
      <w:r w:rsidRPr="006826D4">
        <w:t>с</w:t>
      </w:r>
      <w:r w:rsidRPr="0032562A">
        <w:rPr>
          <w:lang w:val="sr-Latn-CS"/>
        </w:rPr>
        <w:t xml:space="preserve"> </w:t>
      </w:r>
      <w:r w:rsidRPr="006826D4">
        <w:t>обје</w:t>
      </w:r>
      <w:r w:rsidRPr="0032562A">
        <w:rPr>
          <w:lang w:val="sr-Latn-CS"/>
        </w:rPr>
        <w:t xml:space="preserve"> </w:t>
      </w:r>
      <w:r w:rsidRPr="006826D4">
        <w:t>стране</w:t>
      </w:r>
      <w:r w:rsidRPr="0032562A">
        <w:rPr>
          <w:lang w:val="sr-Latn-CS"/>
        </w:rPr>
        <w:t xml:space="preserve"> </w:t>
      </w:r>
      <w:r w:rsidRPr="006826D4">
        <w:t>рјечице</w:t>
      </w:r>
      <w:r w:rsidRPr="0032562A">
        <w:rPr>
          <w:lang w:val="sr-Latn-CS"/>
        </w:rPr>
        <w:t xml:space="preserve"> </w:t>
      </w:r>
      <w:r w:rsidRPr="006826D4">
        <w:t>Бистрик</w:t>
      </w:r>
      <w:r w:rsidRPr="0032562A">
        <w:rPr>
          <w:lang w:val="sr-Latn-CS"/>
        </w:rPr>
        <w:t xml:space="preserve">, </w:t>
      </w:r>
      <w:r w:rsidRPr="006826D4">
        <w:t>насталим</w:t>
      </w:r>
      <w:r w:rsidRPr="0032562A">
        <w:rPr>
          <w:lang w:val="sr-Latn-CS"/>
        </w:rPr>
        <w:t xml:space="preserve"> </w:t>
      </w:r>
      <w:r w:rsidRPr="006826D4">
        <w:t>од</w:t>
      </w:r>
      <w:r w:rsidRPr="0032562A">
        <w:rPr>
          <w:lang w:val="sr-Latn-CS"/>
        </w:rPr>
        <w:t xml:space="preserve"> </w:t>
      </w:r>
      <w:r w:rsidRPr="006826D4">
        <w:t>половине</w:t>
      </w:r>
      <w:r w:rsidRPr="0032562A">
        <w:rPr>
          <w:lang w:val="sr-Latn-CS"/>
        </w:rPr>
        <w:t xml:space="preserve"> VII </w:t>
      </w:r>
      <w:r w:rsidRPr="006826D4">
        <w:t>вијека</w:t>
      </w:r>
      <w:r w:rsidRPr="0032562A">
        <w:rPr>
          <w:lang w:val="sr-Latn-CS"/>
        </w:rPr>
        <w:t xml:space="preserve"> </w:t>
      </w:r>
      <w:r w:rsidRPr="006826D4">
        <w:t>између</w:t>
      </w:r>
      <w:r w:rsidRPr="0032562A">
        <w:rPr>
          <w:lang w:val="sr-Latn-CS"/>
        </w:rPr>
        <w:t xml:space="preserve"> </w:t>
      </w:r>
      <w:r w:rsidRPr="006826D4">
        <w:t>села</w:t>
      </w:r>
      <w:r w:rsidRPr="0032562A">
        <w:rPr>
          <w:lang w:val="sr-Latn-CS"/>
        </w:rPr>
        <w:t xml:space="preserve"> </w:t>
      </w:r>
      <w:r w:rsidRPr="006826D4">
        <w:t>Батковић</w:t>
      </w:r>
      <w:r w:rsidRPr="0032562A">
        <w:rPr>
          <w:lang w:val="sr-Latn-CS"/>
        </w:rPr>
        <w:t xml:space="preserve"> </w:t>
      </w:r>
      <w:r w:rsidRPr="006826D4">
        <w:t>и</w:t>
      </w:r>
      <w:r w:rsidRPr="0032562A">
        <w:rPr>
          <w:lang w:val="sr-Latn-CS"/>
        </w:rPr>
        <w:t xml:space="preserve"> </w:t>
      </w:r>
      <w:r w:rsidRPr="006826D4">
        <w:t>Остојићево</w:t>
      </w:r>
      <w:r w:rsidRPr="0032562A">
        <w:rPr>
          <w:lang w:val="sr-Latn-CS"/>
        </w:rPr>
        <w:t xml:space="preserve"> (</w:t>
      </w:r>
      <w:r w:rsidRPr="006826D4">
        <w:t>локације</w:t>
      </w:r>
      <w:r w:rsidRPr="0032562A">
        <w:rPr>
          <w:lang w:val="sr-Latn-CS"/>
        </w:rPr>
        <w:t xml:space="preserve"> </w:t>
      </w:r>
      <w:r w:rsidRPr="006826D4">
        <w:t>Јазбине</w:t>
      </w:r>
      <w:r w:rsidRPr="0032562A">
        <w:rPr>
          <w:lang w:val="sr-Latn-CS"/>
        </w:rPr>
        <w:t xml:space="preserve">, </w:t>
      </w:r>
      <w:r w:rsidRPr="006826D4">
        <w:t>Орашчић</w:t>
      </w:r>
      <w:r w:rsidRPr="0032562A">
        <w:rPr>
          <w:lang w:val="sr-Latn-CS"/>
        </w:rPr>
        <w:t xml:space="preserve">, </w:t>
      </w:r>
      <w:r w:rsidRPr="006826D4">
        <w:t>Градине</w:t>
      </w:r>
      <w:r w:rsidRPr="0032562A">
        <w:rPr>
          <w:lang w:val="sr-Latn-CS"/>
        </w:rPr>
        <w:t xml:space="preserve"> </w:t>
      </w:r>
      <w:r w:rsidRPr="006826D4">
        <w:t>и</w:t>
      </w:r>
      <w:r w:rsidRPr="0032562A">
        <w:rPr>
          <w:lang w:val="sr-Latn-CS"/>
        </w:rPr>
        <w:t xml:space="preserve"> </w:t>
      </w:r>
      <w:r w:rsidRPr="006826D4">
        <w:t>Челопек</w:t>
      </w:r>
      <w:r w:rsidRPr="0032562A">
        <w:rPr>
          <w:lang w:val="sr-Latn-CS"/>
        </w:rPr>
        <w:t xml:space="preserve">). </w:t>
      </w:r>
      <w:r w:rsidRPr="006826D4">
        <w:t>Из</w:t>
      </w:r>
      <w:r w:rsidRPr="0032562A">
        <w:rPr>
          <w:lang w:val="sr-Latn-CS"/>
        </w:rPr>
        <w:t xml:space="preserve"> </w:t>
      </w:r>
      <w:r w:rsidRPr="006826D4">
        <w:t>каснијег</w:t>
      </w:r>
      <w:r w:rsidRPr="0032562A">
        <w:rPr>
          <w:lang w:val="sr-Latn-CS"/>
        </w:rPr>
        <w:t xml:space="preserve"> </w:t>
      </w:r>
      <w:r w:rsidRPr="006826D4">
        <w:t>периода</w:t>
      </w:r>
      <w:r w:rsidRPr="0032562A">
        <w:rPr>
          <w:lang w:val="sr-Latn-CS"/>
        </w:rPr>
        <w:t xml:space="preserve"> </w:t>
      </w:r>
      <w:r w:rsidRPr="006826D4">
        <w:t>средњег</w:t>
      </w:r>
      <w:r w:rsidRPr="0032562A">
        <w:rPr>
          <w:lang w:val="sr-Latn-CS"/>
        </w:rPr>
        <w:t xml:space="preserve"> </w:t>
      </w:r>
      <w:r w:rsidRPr="006826D4">
        <w:t>вијека</w:t>
      </w:r>
      <w:r w:rsidRPr="0032562A">
        <w:rPr>
          <w:lang w:val="sr-Latn-CS"/>
        </w:rPr>
        <w:t xml:space="preserve"> (XII-XV </w:t>
      </w:r>
      <w:r w:rsidRPr="006826D4">
        <w:t>вијек</w:t>
      </w:r>
      <w:r w:rsidRPr="0032562A">
        <w:rPr>
          <w:lang w:val="sr-Latn-CS"/>
        </w:rPr>
        <w:t xml:space="preserve">) </w:t>
      </w:r>
      <w:r w:rsidRPr="006826D4">
        <w:t>сачувана</w:t>
      </w:r>
      <w:r w:rsidRPr="0032562A">
        <w:rPr>
          <w:lang w:val="sr-Latn-CS"/>
        </w:rPr>
        <w:t xml:space="preserve"> </w:t>
      </w:r>
      <w:r w:rsidRPr="006826D4">
        <w:t>су</w:t>
      </w:r>
      <w:r w:rsidRPr="0032562A">
        <w:rPr>
          <w:lang w:val="sr-Latn-CS"/>
        </w:rPr>
        <w:t xml:space="preserve"> 23 </w:t>
      </w:r>
      <w:r w:rsidRPr="006826D4">
        <w:t>камена</w:t>
      </w:r>
      <w:r w:rsidRPr="0032562A">
        <w:rPr>
          <w:lang w:val="sr-Latn-CS"/>
        </w:rPr>
        <w:t xml:space="preserve"> </w:t>
      </w:r>
      <w:r w:rsidRPr="006826D4">
        <w:t>споменика</w:t>
      </w:r>
      <w:r w:rsidRPr="0032562A">
        <w:rPr>
          <w:lang w:val="sr-Latn-CS"/>
        </w:rPr>
        <w:t xml:space="preserve"> </w:t>
      </w:r>
      <w:r w:rsidRPr="006826D4">
        <w:t>са</w:t>
      </w:r>
      <w:r w:rsidRPr="0032562A">
        <w:rPr>
          <w:lang w:val="sr-Latn-CS"/>
        </w:rPr>
        <w:t xml:space="preserve"> </w:t>
      </w:r>
      <w:r w:rsidRPr="006826D4">
        <w:t>ћириличним</w:t>
      </w:r>
      <w:r w:rsidRPr="0032562A">
        <w:rPr>
          <w:lang w:val="sr-Latn-CS"/>
        </w:rPr>
        <w:t xml:space="preserve"> </w:t>
      </w:r>
      <w:r w:rsidRPr="006826D4">
        <w:t>натписима</w:t>
      </w:r>
      <w:r w:rsidRPr="0032562A">
        <w:rPr>
          <w:lang w:val="sr-Latn-CS"/>
        </w:rPr>
        <w:t xml:space="preserve"> </w:t>
      </w:r>
      <w:r w:rsidRPr="006826D4">
        <w:t>на</w:t>
      </w:r>
      <w:r w:rsidRPr="0032562A">
        <w:rPr>
          <w:lang w:val="sr-Latn-CS"/>
        </w:rPr>
        <w:t xml:space="preserve"> </w:t>
      </w:r>
      <w:r w:rsidRPr="006826D4">
        <w:t>старословенском</w:t>
      </w:r>
      <w:r w:rsidRPr="0032562A">
        <w:rPr>
          <w:lang w:val="sr-Latn-CS"/>
        </w:rPr>
        <w:t xml:space="preserve"> </w:t>
      </w:r>
      <w:r w:rsidRPr="006826D4">
        <w:t>језику</w:t>
      </w:r>
      <w:r w:rsidRPr="0032562A">
        <w:rPr>
          <w:lang w:val="sr-Latn-CS"/>
        </w:rPr>
        <w:t xml:space="preserve">, </w:t>
      </w:r>
      <w:r w:rsidRPr="006826D4">
        <w:t>пронађена</w:t>
      </w:r>
      <w:r w:rsidRPr="0032562A">
        <w:rPr>
          <w:lang w:val="sr-Latn-CS"/>
        </w:rPr>
        <w:t xml:space="preserve"> 2002. </w:t>
      </w:r>
      <w:r w:rsidRPr="006826D4">
        <w:t>године</w:t>
      </w:r>
      <w:r w:rsidRPr="0032562A">
        <w:rPr>
          <w:lang w:val="sr-Latn-CS"/>
        </w:rPr>
        <w:t xml:space="preserve"> </w:t>
      </w:r>
      <w:r w:rsidRPr="006826D4">
        <w:t>приликом</w:t>
      </w:r>
      <w:r w:rsidRPr="0032562A">
        <w:rPr>
          <w:lang w:val="sr-Latn-CS"/>
        </w:rPr>
        <w:t xml:space="preserve"> </w:t>
      </w:r>
      <w:r w:rsidRPr="006826D4">
        <w:t>обнове</w:t>
      </w:r>
      <w:r w:rsidRPr="0032562A">
        <w:rPr>
          <w:lang w:val="sr-Latn-CS"/>
        </w:rPr>
        <w:t xml:space="preserve"> </w:t>
      </w:r>
      <w:r w:rsidRPr="006826D4">
        <w:t>Атик</w:t>
      </w:r>
      <w:r w:rsidRPr="0032562A">
        <w:rPr>
          <w:lang w:val="sr-Latn-CS"/>
        </w:rPr>
        <w:t xml:space="preserve"> </w:t>
      </w:r>
      <w:r w:rsidRPr="006826D4">
        <w:t>џамије</w:t>
      </w:r>
      <w:r w:rsidRPr="0032562A">
        <w:rPr>
          <w:lang w:val="sr-Latn-CS"/>
        </w:rPr>
        <w:t xml:space="preserve"> </w:t>
      </w:r>
      <w:r w:rsidRPr="006826D4">
        <w:t>у</w:t>
      </w:r>
      <w:r w:rsidRPr="0032562A">
        <w:rPr>
          <w:lang w:val="sr-Latn-CS"/>
        </w:rPr>
        <w:t xml:space="preserve"> </w:t>
      </w:r>
      <w:r w:rsidRPr="006826D4">
        <w:t>центру</w:t>
      </w:r>
      <w:r w:rsidRPr="0032562A">
        <w:rPr>
          <w:lang w:val="sr-Latn-CS"/>
        </w:rPr>
        <w:t xml:space="preserve"> </w:t>
      </w:r>
      <w:r w:rsidRPr="006826D4">
        <w:t>Бијељине</w:t>
      </w:r>
      <w:r w:rsidRPr="0032562A">
        <w:rPr>
          <w:lang w:val="sr-Latn-CS"/>
        </w:rPr>
        <w:t>.</w:t>
      </w:r>
    </w:p>
    <w:p w:rsidR="0032562A" w:rsidRPr="0032562A" w:rsidRDefault="0032562A" w:rsidP="00E90565">
      <w:pPr>
        <w:ind w:firstLine="720"/>
        <w:jc w:val="both"/>
        <w:rPr>
          <w:lang w:val="sr-Latn-CS"/>
        </w:rPr>
      </w:pPr>
      <w:r w:rsidRPr="00E90565">
        <w:rPr>
          <w:lang w:val="sr-Cyrl-CS"/>
        </w:rPr>
        <w:t>Као</w:t>
      </w:r>
      <w:r w:rsidRPr="0032562A">
        <w:rPr>
          <w:lang w:val="sr-Latn-CS"/>
        </w:rPr>
        <w:t xml:space="preserve"> </w:t>
      </w:r>
      <w:r w:rsidRPr="00E90565">
        <w:rPr>
          <w:lang w:val="sr-Cyrl-CS"/>
        </w:rPr>
        <w:t>свједочанства</w:t>
      </w:r>
      <w:r w:rsidRPr="0032562A">
        <w:rPr>
          <w:lang w:val="sr-Latn-CS"/>
        </w:rPr>
        <w:t xml:space="preserve"> </w:t>
      </w:r>
      <w:r w:rsidRPr="00E90565">
        <w:rPr>
          <w:lang w:val="sr-Cyrl-CS"/>
        </w:rPr>
        <w:t>о</w:t>
      </w:r>
      <w:r w:rsidRPr="0032562A">
        <w:rPr>
          <w:lang w:val="sr-Latn-CS"/>
        </w:rPr>
        <w:t xml:space="preserve"> </w:t>
      </w:r>
      <w:r w:rsidRPr="00E90565">
        <w:rPr>
          <w:lang w:val="sr-Cyrl-CS"/>
        </w:rPr>
        <w:t>континуитету</w:t>
      </w:r>
      <w:r w:rsidRPr="0032562A">
        <w:rPr>
          <w:lang w:val="sr-Latn-CS"/>
        </w:rPr>
        <w:t xml:space="preserve"> </w:t>
      </w:r>
      <w:r w:rsidRPr="00E90565">
        <w:rPr>
          <w:lang w:val="sr-Cyrl-CS"/>
        </w:rPr>
        <w:t>живота</w:t>
      </w:r>
      <w:r w:rsidRPr="0032562A">
        <w:rPr>
          <w:lang w:val="sr-Latn-CS"/>
        </w:rPr>
        <w:t xml:space="preserve"> </w:t>
      </w:r>
      <w:r w:rsidRPr="00E90565">
        <w:rPr>
          <w:lang w:val="sr-Cyrl-CS"/>
        </w:rPr>
        <w:t>у</w:t>
      </w:r>
      <w:r w:rsidRPr="0032562A">
        <w:rPr>
          <w:lang w:val="sr-Latn-CS"/>
        </w:rPr>
        <w:t xml:space="preserve"> </w:t>
      </w:r>
      <w:r w:rsidRPr="00E90565">
        <w:rPr>
          <w:lang w:val="sr-Cyrl-CS"/>
        </w:rPr>
        <w:t>Семберији</w:t>
      </w:r>
      <w:r w:rsidRPr="0032562A">
        <w:rPr>
          <w:lang w:val="sr-Latn-CS"/>
        </w:rPr>
        <w:t xml:space="preserve">, </w:t>
      </w:r>
      <w:r w:rsidRPr="00E90565">
        <w:rPr>
          <w:lang w:val="sr-Cyrl-CS"/>
        </w:rPr>
        <w:t>поменути</w:t>
      </w:r>
      <w:r w:rsidRPr="0032562A">
        <w:rPr>
          <w:lang w:val="sr-Latn-CS"/>
        </w:rPr>
        <w:t xml:space="preserve"> </w:t>
      </w:r>
      <w:r w:rsidRPr="00E90565">
        <w:rPr>
          <w:lang w:val="sr-Cyrl-CS"/>
        </w:rPr>
        <w:t>налази</w:t>
      </w:r>
      <w:r w:rsidRPr="0032562A">
        <w:rPr>
          <w:lang w:val="sr-Latn-CS"/>
        </w:rPr>
        <w:t xml:space="preserve"> </w:t>
      </w:r>
      <w:r w:rsidRPr="00E90565">
        <w:rPr>
          <w:lang w:val="sr-Cyrl-CS"/>
        </w:rPr>
        <w:t>из</w:t>
      </w:r>
      <w:r w:rsidRPr="0032562A">
        <w:rPr>
          <w:lang w:val="sr-Latn-CS"/>
        </w:rPr>
        <w:t xml:space="preserve"> </w:t>
      </w:r>
      <w:r w:rsidRPr="00E90565">
        <w:rPr>
          <w:lang w:val="sr-Cyrl-CS"/>
        </w:rPr>
        <w:t>свих</w:t>
      </w:r>
      <w:r w:rsidRPr="0032562A">
        <w:rPr>
          <w:lang w:val="sr-Latn-CS"/>
        </w:rPr>
        <w:t xml:space="preserve"> </w:t>
      </w:r>
      <w:r w:rsidRPr="00E90565">
        <w:rPr>
          <w:lang w:val="sr-Cyrl-CS"/>
        </w:rPr>
        <w:t>периода</w:t>
      </w:r>
      <w:r w:rsidRPr="0032562A">
        <w:rPr>
          <w:lang w:val="sr-Latn-CS"/>
        </w:rPr>
        <w:t xml:space="preserve"> </w:t>
      </w:r>
      <w:r w:rsidRPr="00E90565">
        <w:rPr>
          <w:lang w:val="sr-Cyrl-CS"/>
        </w:rPr>
        <w:t>изложени</w:t>
      </w:r>
      <w:r w:rsidRPr="0032562A">
        <w:rPr>
          <w:lang w:val="sr-Latn-CS"/>
        </w:rPr>
        <w:t xml:space="preserve"> </w:t>
      </w:r>
      <w:r w:rsidRPr="00E90565">
        <w:rPr>
          <w:lang w:val="sr-Cyrl-CS"/>
        </w:rPr>
        <w:t>су</w:t>
      </w:r>
      <w:r w:rsidRPr="0032562A">
        <w:rPr>
          <w:lang w:val="sr-Latn-CS"/>
        </w:rPr>
        <w:t xml:space="preserve"> </w:t>
      </w:r>
      <w:r w:rsidRPr="00E90565">
        <w:rPr>
          <w:lang w:val="sr-Cyrl-CS"/>
        </w:rPr>
        <w:t>у</w:t>
      </w:r>
      <w:r w:rsidRPr="0032562A">
        <w:rPr>
          <w:lang w:val="sr-Latn-CS"/>
        </w:rPr>
        <w:t xml:space="preserve"> </w:t>
      </w:r>
      <w:r w:rsidRPr="00E90565">
        <w:rPr>
          <w:lang w:val="sr-Cyrl-CS"/>
        </w:rPr>
        <w:t>археолошком</w:t>
      </w:r>
      <w:r w:rsidRPr="0032562A">
        <w:rPr>
          <w:lang w:val="sr-Latn-CS"/>
        </w:rPr>
        <w:t xml:space="preserve"> </w:t>
      </w:r>
      <w:r w:rsidRPr="00E90565">
        <w:rPr>
          <w:lang w:val="sr-Cyrl-CS"/>
        </w:rPr>
        <w:t>дијелу</w:t>
      </w:r>
      <w:r w:rsidRPr="0032562A">
        <w:rPr>
          <w:lang w:val="sr-Latn-CS"/>
        </w:rPr>
        <w:t xml:space="preserve"> </w:t>
      </w:r>
      <w:r w:rsidRPr="00E90565">
        <w:rPr>
          <w:lang w:val="sr-Cyrl-CS"/>
        </w:rPr>
        <w:t>сталне</w:t>
      </w:r>
      <w:r w:rsidRPr="0032562A">
        <w:rPr>
          <w:lang w:val="sr-Latn-CS"/>
        </w:rPr>
        <w:t xml:space="preserve"> </w:t>
      </w:r>
      <w:r w:rsidRPr="00E90565">
        <w:rPr>
          <w:lang w:val="sr-Cyrl-CS"/>
        </w:rPr>
        <w:t>поставке</w:t>
      </w:r>
      <w:r w:rsidRPr="0032562A">
        <w:rPr>
          <w:lang w:val="sr-Latn-CS"/>
        </w:rPr>
        <w:t xml:space="preserve"> </w:t>
      </w:r>
      <w:r w:rsidRPr="00E90565">
        <w:rPr>
          <w:lang w:val="sr-Cyrl-CS"/>
        </w:rPr>
        <w:t>Музеја</w:t>
      </w:r>
      <w:r w:rsidRPr="0032562A">
        <w:rPr>
          <w:lang w:val="sr-Latn-CS"/>
        </w:rPr>
        <w:t xml:space="preserve"> </w:t>
      </w:r>
      <w:r w:rsidRPr="00E90565">
        <w:rPr>
          <w:lang w:val="sr-Cyrl-CS"/>
        </w:rPr>
        <w:t>Семберије</w:t>
      </w:r>
      <w:r w:rsidRPr="0032562A">
        <w:rPr>
          <w:lang w:val="sr-Latn-CS"/>
        </w:rPr>
        <w:t xml:space="preserve"> </w:t>
      </w:r>
      <w:r w:rsidRPr="00E90565">
        <w:rPr>
          <w:lang w:val="sr-Cyrl-CS"/>
        </w:rPr>
        <w:t>у</w:t>
      </w:r>
      <w:r w:rsidRPr="0032562A">
        <w:rPr>
          <w:lang w:val="sr-Latn-CS"/>
        </w:rPr>
        <w:t xml:space="preserve"> </w:t>
      </w:r>
      <w:r w:rsidRPr="00E90565">
        <w:rPr>
          <w:lang w:val="sr-Cyrl-CS"/>
        </w:rPr>
        <w:t>Бијељини</w:t>
      </w:r>
      <w:r w:rsidRPr="0032562A">
        <w:rPr>
          <w:lang w:val="sr-Latn-CS"/>
        </w:rPr>
        <w:t>.</w:t>
      </w:r>
    </w:p>
    <w:p w:rsidR="0032562A" w:rsidRPr="0032562A" w:rsidRDefault="0032562A" w:rsidP="0032562A">
      <w:pPr>
        <w:rPr>
          <w:lang w:val="sr-Latn-CS"/>
        </w:rPr>
      </w:pPr>
    </w:p>
    <w:p w:rsidR="0032562A" w:rsidRPr="0032562A" w:rsidRDefault="0032562A" w:rsidP="00E90565">
      <w:pPr>
        <w:jc w:val="both"/>
        <w:rPr>
          <w:lang w:val="sr-Latn-CS"/>
        </w:rPr>
      </w:pPr>
      <w:r w:rsidRPr="00E90565">
        <w:rPr>
          <w:lang w:val="sr-Cyrl-CS"/>
        </w:rPr>
        <w:t>Од</w:t>
      </w:r>
      <w:r w:rsidRPr="0032562A">
        <w:rPr>
          <w:lang w:val="sr-Latn-CS"/>
        </w:rPr>
        <w:t xml:space="preserve"> </w:t>
      </w:r>
      <w:r w:rsidRPr="00E90565">
        <w:rPr>
          <w:lang w:val="sr-Cyrl-CS"/>
        </w:rPr>
        <w:t>формирања</w:t>
      </w:r>
      <w:r w:rsidRPr="0032562A">
        <w:rPr>
          <w:lang w:val="sr-Latn-CS"/>
        </w:rPr>
        <w:t xml:space="preserve"> </w:t>
      </w:r>
      <w:r w:rsidRPr="00E90565">
        <w:rPr>
          <w:lang w:val="sr-Cyrl-CS"/>
        </w:rPr>
        <w:t>првих</w:t>
      </w:r>
      <w:r w:rsidRPr="0032562A">
        <w:rPr>
          <w:lang w:val="sr-Latn-CS"/>
        </w:rPr>
        <w:t xml:space="preserve"> </w:t>
      </w:r>
      <w:r w:rsidRPr="00E90565">
        <w:rPr>
          <w:lang w:val="sr-Cyrl-CS"/>
        </w:rPr>
        <w:t>словенских</w:t>
      </w:r>
      <w:r w:rsidRPr="0032562A">
        <w:rPr>
          <w:lang w:val="sr-Latn-CS"/>
        </w:rPr>
        <w:t xml:space="preserve"> </w:t>
      </w:r>
      <w:r w:rsidRPr="00E90565">
        <w:rPr>
          <w:lang w:val="sr-Cyrl-CS"/>
        </w:rPr>
        <w:t>држава</w:t>
      </w:r>
      <w:r w:rsidRPr="0032562A">
        <w:rPr>
          <w:lang w:val="sr-Latn-CS"/>
        </w:rPr>
        <w:t xml:space="preserve"> </w:t>
      </w:r>
      <w:r w:rsidRPr="00E90565">
        <w:rPr>
          <w:lang w:val="sr-Cyrl-CS"/>
        </w:rPr>
        <w:t>у</w:t>
      </w:r>
      <w:r w:rsidRPr="0032562A">
        <w:rPr>
          <w:lang w:val="sr-Latn-CS"/>
        </w:rPr>
        <w:t xml:space="preserve"> </w:t>
      </w:r>
      <w:r w:rsidRPr="00E90565">
        <w:rPr>
          <w:lang w:val="sr-Cyrl-CS"/>
        </w:rPr>
        <w:t>овој</w:t>
      </w:r>
      <w:r w:rsidRPr="0032562A">
        <w:rPr>
          <w:lang w:val="sr-Latn-CS"/>
        </w:rPr>
        <w:t xml:space="preserve"> </w:t>
      </w:r>
      <w:r w:rsidRPr="00E90565">
        <w:rPr>
          <w:lang w:val="sr-Cyrl-CS"/>
        </w:rPr>
        <w:t>области</w:t>
      </w:r>
      <w:r w:rsidRPr="0032562A">
        <w:rPr>
          <w:lang w:val="sr-Latn-CS"/>
        </w:rPr>
        <w:t xml:space="preserve"> </w:t>
      </w:r>
      <w:r w:rsidRPr="00E90565">
        <w:rPr>
          <w:lang w:val="sr-Cyrl-CS"/>
        </w:rPr>
        <w:t>се</w:t>
      </w:r>
      <w:r w:rsidRPr="0032562A">
        <w:rPr>
          <w:lang w:val="sr-Latn-CS"/>
        </w:rPr>
        <w:t xml:space="preserve"> </w:t>
      </w:r>
      <w:r w:rsidRPr="00E90565">
        <w:rPr>
          <w:lang w:val="sr-Cyrl-CS"/>
        </w:rPr>
        <w:t>смјењивала</w:t>
      </w:r>
      <w:r w:rsidRPr="0032562A">
        <w:rPr>
          <w:lang w:val="sr-Latn-CS"/>
        </w:rPr>
        <w:t xml:space="preserve"> </w:t>
      </w:r>
      <w:r w:rsidRPr="00E90565">
        <w:rPr>
          <w:lang w:val="sr-Cyrl-CS"/>
        </w:rPr>
        <w:t>власт</w:t>
      </w:r>
      <w:r w:rsidRPr="0032562A">
        <w:rPr>
          <w:lang w:val="sr-Latn-CS"/>
        </w:rPr>
        <w:t xml:space="preserve"> </w:t>
      </w:r>
      <w:r w:rsidRPr="00E90565">
        <w:rPr>
          <w:lang w:val="sr-Cyrl-CS"/>
        </w:rPr>
        <w:t>средњовјековне</w:t>
      </w:r>
      <w:r w:rsidRPr="0032562A">
        <w:rPr>
          <w:lang w:val="sr-Latn-CS"/>
        </w:rPr>
        <w:t xml:space="preserve"> </w:t>
      </w:r>
      <w:r w:rsidRPr="00E90565">
        <w:rPr>
          <w:lang w:val="sr-Cyrl-CS"/>
        </w:rPr>
        <w:t>Босне</w:t>
      </w:r>
      <w:r w:rsidRPr="0032562A">
        <w:rPr>
          <w:lang w:val="sr-Latn-CS"/>
        </w:rPr>
        <w:t xml:space="preserve">, </w:t>
      </w:r>
      <w:r w:rsidRPr="00E90565">
        <w:rPr>
          <w:lang w:val="sr-Cyrl-CS"/>
        </w:rPr>
        <w:t>српске</w:t>
      </w:r>
      <w:r w:rsidRPr="0032562A">
        <w:rPr>
          <w:lang w:val="sr-Latn-CS"/>
        </w:rPr>
        <w:t xml:space="preserve"> </w:t>
      </w:r>
      <w:r w:rsidRPr="00E90565">
        <w:rPr>
          <w:lang w:val="sr-Cyrl-CS"/>
        </w:rPr>
        <w:t>краљевине</w:t>
      </w:r>
      <w:r w:rsidRPr="0032562A">
        <w:rPr>
          <w:lang w:val="sr-Latn-CS"/>
        </w:rPr>
        <w:t xml:space="preserve"> </w:t>
      </w:r>
      <w:r w:rsidRPr="00E90565">
        <w:rPr>
          <w:lang w:val="sr-Cyrl-CS"/>
        </w:rPr>
        <w:t>и</w:t>
      </w:r>
      <w:r w:rsidRPr="0032562A">
        <w:rPr>
          <w:lang w:val="sr-Latn-CS"/>
        </w:rPr>
        <w:t xml:space="preserve"> </w:t>
      </w:r>
      <w:r w:rsidRPr="00E90565">
        <w:rPr>
          <w:lang w:val="sr-Cyrl-CS"/>
        </w:rPr>
        <w:t>деспотовине</w:t>
      </w:r>
      <w:r w:rsidRPr="0032562A">
        <w:rPr>
          <w:lang w:val="sr-Latn-CS"/>
        </w:rPr>
        <w:t xml:space="preserve">, </w:t>
      </w:r>
      <w:r w:rsidRPr="00E90565">
        <w:rPr>
          <w:lang w:val="sr-Cyrl-CS"/>
        </w:rPr>
        <w:t>те</w:t>
      </w:r>
      <w:r w:rsidRPr="0032562A">
        <w:rPr>
          <w:lang w:val="sr-Latn-CS"/>
        </w:rPr>
        <w:t xml:space="preserve"> </w:t>
      </w:r>
      <w:r w:rsidRPr="00E90565">
        <w:rPr>
          <w:lang w:val="sr-Cyrl-CS"/>
        </w:rPr>
        <w:t>Угарске</w:t>
      </w:r>
      <w:r w:rsidRPr="0032562A">
        <w:rPr>
          <w:lang w:val="sr-Latn-CS"/>
        </w:rPr>
        <w:t xml:space="preserve"> </w:t>
      </w:r>
      <w:r w:rsidRPr="00E90565">
        <w:rPr>
          <w:lang w:val="sr-Cyrl-CS"/>
        </w:rPr>
        <w:t>државе</w:t>
      </w:r>
      <w:r w:rsidRPr="0032562A">
        <w:rPr>
          <w:lang w:val="sr-Latn-CS"/>
        </w:rPr>
        <w:t xml:space="preserve">. </w:t>
      </w:r>
      <w:r w:rsidRPr="006826D4">
        <w:t>Име</w:t>
      </w:r>
      <w:r w:rsidRPr="0032562A">
        <w:rPr>
          <w:lang w:val="sr-Latn-CS"/>
        </w:rPr>
        <w:t xml:space="preserve"> </w:t>
      </w:r>
      <w:r w:rsidRPr="006826D4">
        <w:t>Бијељине</w:t>
      </w:r>
      <w:r w:rsidRPr="0032562A">
        <w:rPr>
          <w:lang w:val="sr-Latn-CS"/>
        </w:rPr>
        <w:t xml:space="preserve"> </w:t>
      </w:r>
      <w:r w:rsidRPr="006826D4">
        <w:t>се</w:t>
      </w:r>
      <w:r w:rsidRPr="0032562A">
        <w:rPr>
          <w:lang w:val="sr-Latn-CS"/>
        </w:rPr>
        <w:t xml:space="preserve"> </w:t>
      </w:r>
      <w:r w:rsidRPr="006826D4">
        <w:t>први</w:t>
      </w:r>
      <w:r w:rsidRPr="0032562A">
        <w:rPr>
          <w:lang w:val="sr-Latn-CS"/>
        </w:rPr>
        <w:t xml:space="preserve"> </w:t>
      </w:r>
      <w:r w:rsidRPr="006826D4">
        <w:t>пут</w:t>
      </w:r>
      <w:r w:rsidRPr="0032562A">
        <w:rPr>
          <w:lang w:val="sr-Latn-CS"/>
        </w:rPr>
        <w:t xml:space="preserve"> </w:t>
      </w:r>
      <w:r w:rsidRPr="006826D4">
        <w:t>помиње</w:t>
      </w:r>
      <w:r w:rsidRPr="0032562A">
        <w:rPr>
          <w:lang w:val="sr-Latn-CS"/>
        </w:rPr>
        <w:t xml:space="preserve"> </w:t>
      </w:r>
      <w:r w:rsidRPr="006826D4">
        <w:t>у</w:t>
      </w:r>
      <w:r w:rsidRPr="0032562A">
        <w:rPr>
          <w:lang w:val="sr-Latn-CS"/>
        </w:rPr>
        <w:t xml:space="preserve"> </w:t>
      </w:r>
      <w:r w:rsidRPr="006826D4">
        <w:t>писаним</w:t>
      </w:r>
      <w:r w:rsidRPr="0032562A">
        <w:rPr>
          <w:lang w:val="sr-Latn-CS"/>
        </w:rPr>
        <w:t xml:space="preserve"> </w:t>
      </w:r>
      <w:r w:rsidRPr="006826D4">
        <w:t>изворима</w:t>
      </w:r>
      <w:r w:rsidRPr="0032562A">
        <w:rPr>
          <w:lang w:val="sr-Latn-CS"/>
        </w:rPr>
        <w:t xml:space="preserve"> </w:t>
      </w:r>
      <w:r w:rsidRPr="006826D4">
        <w:t>у</w:t>
      </w:r>
      <w:r w:rsidRPr="0032562A">
        <w:rPr>
          <w:lang w:val="sr-Latn-CS"/>
        </w:rPr>
        <w:t xml:space="preserve"> XV </w:t>
      </w:r>
      <w:r w:rsidRPr="006826D4">
        <w:t>вијеку</w:t>
      </w:r>
      <w:r w:rsidRPr="0032562A">
        <w:rPr>
          <w:lang w:val="sr-Latn-CS"/>
        </w:rPr>
        <w:t xml:space="preserve">, </w:t>
      </w:r>
      <w:r w:rsidRPr="006826D4">
        <w:t>о</w:t>
      </w:r>
      <w:r w:rsidRPr="0032562A">
        <w:rPr>
          <w:lang w:val="sr-Latn-CS"/>
        </w:rPr>
        <w:t xml:space="preserve"> </w:t>
      </w:r>
      <w:r w:rsidRPr="006826D4">
        <w:t>чему</w:t>
      </w:r>
      <w:r w:rsidRPr="0032562A">
        <w:rPr>
          <w:lang w:val="sr-Latn-CS"/>
        </w:rPr>
        <w:t xml:space="preserve"> </w:t>
      </w:r>
      <w:r w:rsidRPr="006826D4">
        <w:t>свједочи</w:t>
      </w:r>
      <w:r w:rsidRPr="0032562A">
        <w:rPr>
          <w:lang w:val="sr-Latn-CS"/>
        </w:rPr>
        <w:t xml:space="preserve"> </w:t>
      </w:r>
      <w:r w:rsidRPr="006826D4">
        <w:t>документ</w:t>
      </w:r>
      <w:r w:rsidRPr="0032562A">
        <w:rPr>
          <w:lang w:val="sr-Latn-CS"/>
        </w:rPr>
        <w:t xml:space="preserve"> </w:t>
      </w:r>
      <w:r w:rsidRPr="006826D4">
        <w:t>на</w:t>
      </w:r>
      <w:r w:rsidRPr="0032562A">
        <w:rPr>
          <w:lang w:val="sr-Latn-CS"/>
        </w:rPr>
        <w:t xml:space="preserve"> </w:t>
      </w:r>
      <w:r w:rsidRPr="006826D4">
        <w:t>латинском</w:t>
      </w:r>
      <w:r w:rsidRPr="0032562A">
        <w:rPr>
          <w:lang w:val="sr-Latn-CS"/>
        </w:rPr>
        <w:t xml:space="preserve"> </w:t>
      </w:r>
      <w:r w:rsidRPr="006826D4">
        <w:t>језику</w:t>
      </w:r>
      <w:r w:rsidRPr="0032562A">
        <w:rPr>
          <w:lang w:val="sr-Latn-CS"/>
        </w:rPr>
        <w:t xml:space="preserve"> </w:t>
      </w:r>
      <w:r w:rsidRPr="006826D4">
        <w:t>сачуван</w:t>
      </w:r>
      <w:r w:rsidRPr="0032562A">
        <w:rPr>
          <w:lang w:val="sr-Latn-CS"/>
        </w:rPr>
        <w:t xml:space="preserve"> </w:t>
      </w:r>
      <w:r w:rsidRPr="006826D4">
        <w:t>у</w:t>
      </w:r>
      <w:r w:rsidRPr="0032562A">
        <w:rPr>
          <w:lang w:val="sr-Latn-CS"/>
        </w:rPr>
        <w:t xml:space="preserve"> </w:t>
      </w:r>
      <w:r w:rsidRPr="006826D4">
        <w:t>дубровачком</w:t>
      </w:r>
      <w:r w:rsidRPr="0032562A">
        <w:rPr>
          <w:lang w:val="sr-Latn-CS"/>
        </w:rPr>
        <w:t xml:space="preserve"> </w:t>
      </w:r>
      <w:r w:rsidRPr="006826D4">
        <w:t>архиву</w:t>
      </w:r>
      <w:r w:rsidRPr="0032562A">
        <w:rPr>
          <w:lang w:val="sr-Latn-CS"/>
        </w:rPr>
        <w:t xml:space="preserve">. </w:t>
      </w:r>
      <w:r w:rsidRPr="006826D4">
        <w:t>У</w:t>
      </w:r>
      <w:r w:rsidRPr="0032562A">
        <w:rPr>
          <w:lang w:val="sr-Latn-CS"/>
        </w:rPr>
        <w:t xml:space="preserve"> </w:t>
      </w:r>
      <w:r w:rsidRPr="006826D4">
        <w:t>питању</w:t>
      </w:r>
      <w:r w:rsidRPr="0032562A">
        <w:rPr>
          <w:lang w:val="sr-Latn-CS"/>
        </w:rPr>
        <w:t xml:space="preserve"> </w:t>
      </w:r>
      <w:r w:rsidRPr="006826D4">
        <w:t>је</w:t>
      </w:r>
      <w:r w:rsidRPr="0032562A">
        <w:rPr>
          <w:lang w:val="sr-Latn-CS"/>
        </w:rPr>
        <w:t xml:space="preserve"> </w:t>
      </w:r>
      <w:r w:rsidRPr="006826D4">
        <w:t>тужба</w:t>
      </w:r>
      <w:r w:rsidRPr="0032562A">
        <w:rPr>
          <w:lang w:val="sr-Latn-CS"/>
        </w:rPr>
        <w:t xml:space="preserve"> </w:t>
      </w:r>
      <w:r w:rsidRPr="006826D4">
        <w:t>трговца</w:t>
      </w:r>
      <w:r w:rsidRPr="0032562A">
        <w:rPr>
          <w:lang w:val="sr-Latn-CS"/>
        </w:rPr>
        <w:t xml:space="preserve"> </w:t>
      </w:r>
      <w:r w:rsidRPr="006826D4">
        <w:t>Богише</w:t>
      </w:r>
      <w:r w:rsidRPr="0032562A">
        <w:rPr>
          <w:lang w:val="sr-Latn-CS"/>
        </w:rPr>
        <w:t xml:space="preserve"> </w:t>
      </w:r>
      <w:r w:rsidRPr="006826D4">
        <w:t>Богмиловића</w:t>
      </w:r>
      <w:r w:rsidRPr="0032562A">
        <w:rPr>
          <w:lang w:val="sr-Latn-CS"/>
        </w:rPr>
        <w:t xml:space="preserve"> </w:t>
      </w:r>
      <w:r w:rsidRPr="006826D4">
        <w:t>против</w:t>
      </w:r>
      <w:r w:rsidRPr="0032562A">
        <w:rPr>
          <w:lang w:val="sr-Latn-CS"/>
        </w:rPr>
        <w:t xml:space="preserve"> </w:t>
      </w:r>
      <w:r w:rsidRPr="006826D4">
        <w:t>људи</w:t>
      </w:r>
      <w:r w:rsidRPr="0032562A">
        <w:rPr>
          <w:lang w:val="sr-Latn-CS"/>
        </w:rPr>
        <w:t xml:space="preserve"> </w:t>
      </w:r>
      <w:r w:rsidRPr="006826D4">
        <w:t>бана</w:t>
      </w:r>
      <w:r w:rsidRPr="0032562A">
        <w:rPr>
          <w:lang w:val="sr-Latn-CS"/>
        </w:rPr>
        <w:t xml:space="preserve"> </w:t>
      </w:r>
      <w:r w:rsidRPr="006826D4">
        <w:t>Илочког</w:t>
      </w:r>
      <w:r w:rsidRPr="0032562A">
        <w:rPr>
          <w:lang w:val="sr-Latn-CS"/>
        </w:rPr>
        <w:t xml:space="preserve"> </w:t>
      </w:r>
      <w:r w:rsidRPr="006826D4">
        <w:t>због</w:t>
      </w:r>
      <w:r w:rsidRPr="0032562A">
        <w:rPr>
          <w:lang w:val="sr-Latn-CS"/>
        </w:rPr>
        <w:t xml:space="preserve"> </w:t>
      </w:r>
      <w:r w:rsidRPr="006826D4">
        <w:t>напада</w:t>
      </w:r>
      <w:r w:rsidRPr="0032562A">
        <w:rPr>
          <w:lang w:val="sr-Latn-CS"/>
        </w:rPr>
        <w:t xml:space="preserve"> </w:t>
      </w:r>
      <w:r w:rsidRPr="006826D4">
        <w:t>у</w:t>
      </w:r>
      <w:r w:rsidRPr="0032562A">
        <w:rPr>
          <w:lang w:val="sr-Latn-CS"/>
        </w:rPr>
        <w:t xml:space="preserve"> </w:t>
      </w:r>
      <w:r w:rsidRPr="006826D4">
        <w:t>Биелини</w:t>
      </w:r>
      <w:r w:rsidRPr="0032562A">
        <w:rPr>
          <w:lang w:val="sr-Latn-CS"/>
        </w:rPr>
        <w:t xml:space="preserve">, </w:t>
      </w:r>
      <w:r w:rsidRPr="006826D4">
        <w:t>датована</w:t>
      </w:r>
      <w:r w:rsidRPr="0032562A">
        <w:rPr>
          <w:lang w:val="sr-Latn-CS"/>
        </w:rPr>
        <w:t xml:space="preserve"> 3. </w:t>
      </w:r>
      <w:r w:rsidRPr="006826D4">
        <w:t>марта</w:t>
      </w:r>
      <w:r w:rsidRPr="0032562A">
        <w:rPr>
          <w:lang w:val="sr-Latn-CS"/>
        </w:rPr>
        <w:t xml:space="preserve"> 1446. </w:t>
      </w:r>
      <w:r w:rsidRPr="006826D4">
        <w:t>године</w:t>
      </w:r>
      <w:r w:rsidRPr="0032562A">
        <w:rPr>
          <w:lang w:val="sr-Latn-CS"/>
        </w:rPr>
        <w:t xml:space="preserve">. </w:t>
      </w:r>
    </w:p>
    <w:p w:rsidR="0032562A" w:rsidRPr="0032562A" w:rsidRDefault="0032562A" w:rsidP="0032562A">
      <w:pPr>
        <w:jc w:val="both"/>
        <w:rPr>
          <w:lang w:val="sr-Latn-CS"/>
        </w:rPr>
      </w:pPr>
    </w:p>
    <w:p w:rsidR="0032562A" w:rsidRPr="0032562A" w:rsidRDefault="0032562A" w:rsidP="0032562A">
      <w:pPr>
        <w:jc w:val="both"/>
        <w:rPr>
          <w:lang w:val="sr-Latn-CS"/>
        </w:rPr>
      </w:pPr>
      <w:r w:rsidRPr="006826D4">
        <w:t>Коначна</w:t>
      </w:r>
      <w:r w:rsidRPr="0032562A">
        <w:rPr>
          <w:lang w:val="sr-Latn-CS"/>
        </w:rPr>
        <w:t xml:space="preserve"> </w:t>
      </w:r>
      <w:r w:rsidRPr="006826D4">
        <w:t>турска</w:t>
      </w:r>
      <w:r w:rsidRPr="0032562A">
        <w:rPr>
          <w:lang w:val="sr-Latn-CS"/>
        </w:rPr>
        <w:t xml:space="preserve"> </w:t>
      </w:r>
      <w:r w:rsidRPr="006826D4">
        <w:t>окупација</w:t>
      </w:r>
      <w:r w:rsidRPr="0032562A">
        <w:rPr>
          <w:lang w:val="sr-Latn-CS"/>
        </w:rPr>
        <w:t xml:space="preserve"> </w:t>
      </w:r>
      <w:r w:rsidRPr="006826D4">
        <w:t>области</w:t>
      </w:r>
      <w:r w:rsidRPr="0032562A">
        <w:rPr>
          <w:lang w:val="sr-Latn-CS"/>
        </w:rPr>
        <w:t xml:space="preserve"> </w:t>
      </w:r>
      <w:r w:rsidRPr="006826D4">
        <w:t>Семберија</w:t>
      </w:r>
      <w:r w:rsidRPr="0032562A">
        <w:rPr>
          <w:lang w:val="sr-Latn-CS"/>
        </w:rPr>
        <w:t xml:space="preserve"> </w:t>
      </w:r>
      <w:r w:rsidRPr="006826D4">
        <w:t>десила</w:t>
      </w:r>
      <w:r w:rsidRPr="0032562A">
        <w:rPr>
          <w:lang w:val="sr-Latn-CS"/>
        </w:rPr>
        <w:t xml:space="preserve"> </w:t>
      </w:r>
      <w:r w:rsidRPr="006826D4">
        <w:t>се</w:t>
      </w:r>
      <w:r w:rsidRPr="0032562A">
        <w:rPr>
          <w:lang w:val="sr-Latn-CS"/>
        </w:rPr>
        <w:t xml:space="preserve"> </w:t>
      </w:r>
      <w:r w:rsidRPr="006826D4">
        <w:t>највјероватни</w:t>
      </w:r>
      <w:r w:rsidRPr="0032562A">
        <w:rPr>
          <w:lang w:val="sr-Latn-CS"/>
        </w:rPr>
        <w:t>j</w:t>
      </w:r>
      <w:r w:rsidRPr="006826D4">
        <w:t>е</w:t>
      </w:r>
      <w:r w:rsidRPr="0032562A">
        <w:rPr>
          <w:lang w:val="sr-Latn-CS"/>
        </w:rPr>
        <w:t xml:space="preserve"> 1521. </w:t>
      </w:r>
      <w:r w:rsidRPr="006826D4">
        <w:t>године</w:t>
      </w:r>
      <w:r w:rsidRPr="0032562A">
        <w:rPr>
          <w:lang w:val="sr-Latn-CS"/>
        </w:rPr>
        <w:t xml:space="preserve"> </w:t>
      </w:r>
      <w:r w:rsidRPr="006826D4">
        <w:t>и</w:t>
      </w:r>
      <w:r w:rsidRPr="0032562A">
        <w:rPr>
          <w:lang w:val="sr-Latn-CS"/>
        </w:rPr>
        <w:t xml:space="preserve"> </w:t>
      </w:r>
      <w:r w:rsidRPr="006826D4">
        <w:t>неколико</w:t>
      </w:r>
      <w:r w:rsidRPr="0032562A">
        <w:rPr>
          <w:lang w:val="sr-Latn-CS"/>
        </w:rPr>
        <w:t xml:space="preserve"> </w:t>
      </w:r>
      <w:r w:rsidRPr="006826D4">
        <w:t>вијекова</w:t>
      </w:r>
      <w:r w:rsidRPr="0032562A">
        <w:rPr>
          <w:lang w:val="sr-Latn-CS"/>
        </w:rPr>
        <w:t xml:space="preserve"> </w:t>
      </w:r>
      <w:r w:rsidRPr="006826D4">
        <w:t>ово</w:t>
      </w:r>
      <w:r w:rsidRPr="0032562A">
        <w:rPr>
          <w:lang w:val="sr-Latn-CS"/>
        </w:rPr>
        <w:t xml:space="preserve"> </w:t>
      </w:r>
      <w:r w:rsidRPr="006826D4">
        <w:t>подручје</w:t>
      </w:r>
      <w:r w:rsidRPr="0032562A">
        <w:rPr>
          <w:lang w:val="sr-Latn-CS"/>
        </w:rPr>
        <w:t xml:space="preserve"> </w:t>
      </w:r>
      <w:r w:rsidRPr="006826D4">
        <w:t>ће</w:t>
      </w:r>
      <w:r w:rsidRPr="0032562A">
        <w:rPr>
          <w:lang w:val="sr-Latn-CS"/>
        </w:rPr>
        <w:t xml:space="preserve"> </w:t>
      </w:r>
      <w:r w:rsidRPr="006826D4">
        <w:t>бити</w:t>
      </w:r>
      <w:r w:rsidRPr="0032562A">
        <w:rPr>
          <w:lang w:val="sr-Latn-CS"/>
        </w:rPr>
        <w:t xml:space="preserve"> </w:t>
      </w:r>
      <w:r w:rsidRPr="006826D4">
        <w:t>граница</w:t>
      </w:r>
      <w:r w:rsidRPr="0032562A">
        <w:rPr>
          <w:lang w:val="sr-Latn-CS"/>
        </w:rPr>
        <w:t xml:space="preserve"> </w:t>
      </w:r>
      <w:r w:rsidRPr="006826D4">
        <w:t>између</w:t>
      </w:r>
      <w:r w:rsidRPr="0032562A">
        <w:rPr>
          <w:lang w:val="sr-Latn-CS"/>
        </w:rPr>
        <w:t xml:space="preserve"> </w:t>
      </w:r>
      <w:r w:rsidRPr="006826D4">
        <w:t>Отоманске</w:t>
      </w:r>
      <w:r w:rsidRPr="0032562A">
        <w:rPr>
          <w:lang w:val="sr-Latn-CS"/>
        </w:rPr>
        <w:t xml:space="preserve"> </w:t>
      </w:r>
      <w:r w:rsidRPr="006826D4">
        <w:t>државе</w:t>
      </w:r>
      <w:r w:rsidRPr="0032562A">
        <w:rPr>
          <w:lang w:val="sr-Latn-CS"/>
        </w:rPr>
        <w:t xml:space="preserve"> </w:t>
      </w:r>
      <w:r w:rsidRPr="006826D4">
        <w:t>и</w:t>
      </w:r>
      <w:r w:rsidRPr="0032562A">
        <w:rPr>
          <w:lang w:val="sr-Latn-CS"/>
        </w:rPr>
        <w:t xml:space="preserve"> </w:t>
      </w:r>
      <w:r w:rsidRPr="006826D4">
        <w:t>Аустријског</w:t>
      </w:r>
      <w:r w:rsidRPr="0032562A">
        <w:rPr>
          <w:lang w:val="sr-Latn-CS"/>
        </w:rPr>
        <w:t xml:space="preserve"> </w:t>
      </w:r>
      <w:r w:rsidRPr="006826D4">
        <w:t>царства</w:t>
      </w:r>
      <w:r w:rsidRPr="0032562A">
        <w:rPr>
          <w:lang w:val="sr-Latn-CS"/>
        </w:rPr>
        <w:t xml:space="preserve">. </w:t>
      </w:r>
      <w:r w:rsidRPr="006826D4">
        <w:t>Ратови</w:t>
      </w:r>
      <w:r w:rsidRPr="0032562A">
        <w:rPr>
          <w:lang w:val="sr-Latn-CS"/>
        </w:rPr>
        <w:t xml:space="preserve"> </w:t>
      </w:r>
      <w:r w:rsidRPr="006826D4">
        <w:t>између</w:t>
      </w:r>
      <w:r w:rsidRPr="0032562A">
        <w:rPr>
          <w:lang w:val="sr-Latn-CS"/>
        </w:rPr>
        <w:t xml:space="preserve"> </w:t>
      </w:r>
      <w:r w:rsidRPr="006826D4">
        <w:t>двије</w:t>
      </w:r>
      <w:r w:rsidRPr="0032562A">
        <w:rPr>
          <w:lang w:val="sr-Latn-CS"/>
        </w:rPr>
        <w:t xml:space="preserve"> </w:t>
      </w:r>
      <w:r w:rsidRPr="006826D4">
        <w:t>државе</w:t>
      </w:r>
      <w:r w:rsidRPr="0032562A">
        <w:rPr>
          <w:lang w:val="sr-Latn-CS"/>
        </w:rPr>
        <w:t xml:space="preserve"> </w:t>
      </w:r>
      <w:r w:rsidRPr="006826D4">
        <w:t>и</w:t>
      </w:r>
      <w:r w:rsidRPr="0032562A">
        <w:rPr>
          <w:lang w:val="sr-Latn-CS"/>
        </w:rPr>
        <w:t xml:space="preserve"> </w:t>
      </w:r>
      <w:r w:rsidRPr="006826D4">
        <w:t>смјена</w:t>
      </w:r>
      <w:r w:rsidRPr="0032562A">
        <w:rPr>
          <w:lang w:val="sr-Latn-CS"/>
        </w:rPr>
        <w:t xml:space="preserve"> </w:t>
      </w:r>
      <w:r w:rsidRPr="006826D4">
        <w:t>власти</w:t>
      </w:r>
      <w:r w:rsidRPr="0032562A">
        <w:rPr>
          <w:lang w:val="sr-Latn-CS"/>
        </w:rPr>
        <w:t xml:space="preserve"> </w:t>
      </w:r>
      <w:r w:rsidRPr="006826D4">
        <w:t>у</w:t>
      </w:r>
      <w:r w:rsidRPr="0032562A">
        <w:rPr>
          <w:lang w:val="sr-Latn-CS"/>
        </w:rPr>
        <w:t xml:space="preserve"> </w:t>
      </w:r>
      <w:r w:rsidRPr="006826D4">
        <w:t>пограничним</w:t>
      </w:r>
      <w:r w:rsidRPr="0032562A">
        <w:rPr>
          <w:lang w:val="sr-Latn-CS"/>
        </w:rPr>
        <w:t xml:space="preserve"> </w:t>
      </w:r>
      <w:r w:rsidRPr="006826D4">
        <w:t>крајевима</w:t>
      </w:r>
      <w:r w:rsidRPr="0032562A">
        <w:rPr>
          <w:lang w:val="sr-Latn-CS"/>
        </w:rPr>
        <w:t xml:space="preserve">, </w:t>
      </w:r>
      <w:r w:rsidRPr="006826D4">
        <w:t>па</w:t>
      </w:r>
      <w:r w:rsidRPr="0032562A">
        <w:rPr>
          <w:lang w:val="sr-Latn-CS"/>
        </w:rPr>
        <w:t xml:space="preserve"> </w:t>
      </w:r>
      <w:r w:rsidRPr="006826D4">
        <w:t>и</w:t>
      </w:r>
      <w:r w:rsidRPr="0032562A">
        <w:rPr>
          <w:lang w:val="sr-Latn-CS"/>
        </w:rPr>
        <w:t xml:space="preserve"> </w:t>
      </w:r>
      <w:r w:rsidRPr="006826D4">
        <w:t>Семберији</w:t>
      </w:r>
      <w:r w:rsidRPr="0032562A">
        <w:rPr>
          <w:lang w:val="sr-Latn-CS"/>
        </w:rPr>
        <w:t xml:space="preserve">, </w:t>
      </w:r>
      <w:r w:rsidRPr="006826D4">
        <w:t>били</w:t>
      </w:r>
      <w:r w:rsidRPr="0032562A">
        <w:rPr>
          <w:lang w:val="sr-Latn-CS"/>
        </w:rPr>
        <w:t xml:space="preserve"> </w:t>
      </w:r>
      <w:r w:rsidRPr="006826D4">
        <w:t>су</w:t>
      </w:r>
      <w:r w:rsidRPr="0032562A">
        <w:rPr>
          <w:lang w:val="sr-Latn-CS"/>
        </w:rPr>
        <w:t xml:space="preserve"> </w:t>
      </w:r>
      <w:r w:rsidRPr="006826D4">
        <w:t>праћени</w:t>
      </w:r>
      <w:r w:rsidRPr="0032562A">
        <w:rPr>
          <w:lang w:val="sr-Latn-CS"/>
        </w:rPr>
        <w:t xml:space="preserve"> </w:t>
      </w:r>
      <w:r w:rsidRPr="006826D4">
        <w:t>честим</w:t>
      </w:r>
      <w:r w:rsidRPr="0032562A">
        <w:rPr>
          <w:lang w:val="sr-Latn-CS"/>
        </w:rPr>
        <w:t xml:space="preserve"> </w:t>
      </w:r>
      <w:r w:rsidRPr="006826D4">
        <w:t>исељавањем</w:t>
      </w:r>
      <w:r w:rsidRPr="0032562A">
        <w:rPr>
          <w:lang w:val="sr-Latn-CS"/>
        </w:rPr>
        <w:t xml:space="preserve"> </w:t>
      </w:r>
      <w:r w:rsidRPr="006826D4">
        <w:t>и</w:t>
      </w:r>
      <w:r w:rsidRPr="0032562A">
        <w:rPr>
          <w:lang w:val="sr-Latn-CS"/>
        </w:rPr>
        <w:t xml:space="preserve"> </w:t>
      </w:r>
      <w:r w:rsidRPr="006826D4">
        <w:t>смјеном</w:t>
      </w:r>
      <w:r w:rsidRPr="0032562A">
        <w:rPr>
          <w:lang w:val="sr-Latn-CS"/>
        </w:rPr>
        <w:t xml:space="preserve"> </w:t>
      </w:r>
      <w:r w:rsidRPr="006826D4">
        <w:t>становништва</w:t>
      </w:r>
      <w:r w:rsidRPr="0032562A">
        <w:rPr>
          <w:lang w:val="sr-Latn-CS"/>
        </w:rPr>
        <w:t xml:space="preserve">. </w:t>
      </w:r>
      <w:r w:rsidRPr="006826D4">
        <w:t>Током</w:t>
      </w:r>
      <w:r w:rsidRPr="0032562A">
        <w:rPr>
          <w:lang w:val="sr-Latn-CS"/>
        </w:rPr>
        <w:t xml:space="preserve"> 19. </w:t>
      </w:r>
      <w:r w:rsidRPr="006826D4">
        <w:t>вијека</w:t>
      </w:r>
      <w:r w:rsidRPr="0032562A">
        <w:rPr>
          <w:lang w:val="sr-Latn-CS"/>
        </w:rPr>
        <w:t xml:space="preserve"> </w:t>
      </w:r>
      <w:r w:rsidRPr="006826D4">
        <w:t>у</w:t>
      </w:r>
      <w:r w:rsidRPr="0032562A">
        <w:rPr>
          <w:lang w:val="sr-Latn-CS"/>
        </w:rPr>
        <w:t xml:space="preserve"> </w:t>
      </w:r>
      <w:r w:rsidRPr="006826D4">
        <w:t>Бијељину</w:t>
      </w:r>
      <w:r w:rsidRPr="0032562A">
        <w:rPr>
          <w:lang w:val="sr-Latn-CS"/>
        </w:rPr>
        <w:t xml:space="preserve"> </w:t>
      </w:r>
      <w:r w:rsidRPr="006826D4">
        <w:t>се</w:t>
      </w:r>
      <w:r w:rsidRPr="0032562A">
        <w:rPr>
          <w:lang w:val="sr-Latn-CS"/>
        </w:rPr>
        <w:t xml:space="preserve"> </w:t>
      </w:r>
      <w:r w:rsidRPr="006826D4">
        <w:t>досељавају</w:t>
      </w:r>
      <w:r w:rsidRPr="0032562A">
        <w:rPr>
          <w:lang w:val="sr-Latn-CS"/>
        </w:rPr>
        <w:t xml:space="preserve"> </w:t>
      </w:r>
      <w:r w:rsidRPr="006826D4">
        <w:t>први</w:t>
      </w:r>
      <w:r w:rsidRPr="0032562A">
        <w:rPr>
          <w:lang w:val="sr-Latn-CS"/>
        </w:rPr>
        <w:t xml:space="preserve"> </w:t>
      </w:r>
      <w:r w:rsidRPr="006826D4">
        <w:t>Јевреји</w:t>
      </w:r>
      <w:r w:rsidRPr="0032562A">
        <w:rPr>
          <w:lang w:val="sr-Latn-CS"/>
        </w:rPr>
        <w:t xml:space="preserve"> </w:t>
      </w:r>
      <w:r w:rsidRPr="006826D4">
        <w:t>из</w:t>
      </w:r>
      <w:r w:rsidRPr="0032562A">
        <w:rPr>
          <w:lang w:val="sr-Latn-CS"/>
        </w:rPr>
        <w:t xml:space="preserve"> </w:t>
      </w:r>
      <w:r w:rsidRPr="006826D4">
        <w:t>групе</w:t>
      </w:r>
      <w:r w:rsidRPr="0032562A">
        <w:rPr>
          <w:lang w:val="sr-Latn-CS"/>
        </w:rPr>
        <w:t xml:space="preserve"> </w:t>
      </w:r>
      <w:r w:rsidRPr="006826D4">
        <w:t>Сефарда</w:t>
      </w:r>
      <w:r w:rsidRPr="0032562A">
        <w:rPr>
          <w:lang w:val="sr-Latn-CS"/>
        </w:rPr>
        <w:t xml:space="preserve">, </w:t>
      </w:r>
      <w:r w:rsidRPr="006826D4">
        <w:t>на</w:t>
      </w:r>
      <w:r w:rsidRPr="0032562A">
        <w:rPr>
          <w:lang w:val="sr-Latn-CS"/>
        </w:rPr>
        <w:t xml:space="preserve"> </w:t>
      </w:r>
      <w:r w:rsidRPr="006826D4">
        <w:t>периферију</w:t>
      </w:r>
      <w:r w:rsidRPr="0032562A">
        <w:rPr>
          <w:lang w:val="sr-Latn-CS"/>
        </w:rPr>
        <w:t xml:space="preserve"> </w:t>
      </w:r>
      <w:r w:rsidRPr="006826D4">
        <w:t>града</w:t>
      </w:r>
      <w:r w:rsidRPr="0032562A">
        <w:rPr>
          <w:lang w:val="sr-Latn-CS"/>
        </w:rPr>
        <w:t xml:space="preserve"> </w:t>
      </w:r>
      <w:r w:rsidRPr="006826D4">
        <w:t>Роми</w:t>
      </w:r>
      <w:r w:rsidRPr="0032562A">
        <w:rPr>
          <w:lang w:val="sr-Latn-CS"/>
        </w:rPr>
        <w:t xml:space="preserve">, </w:t>
      </w:r>
      <w:r w:rsidRPr="006826D4">
        <w:t>а</w:t>
      </w:r>
      <w:r w:rsidRPr="0032562A">
        <w:rPr>
          <w:lang w:val="sr-Latn-CS"/>
        </w:rPr>
        <w:t xml:space="preserve"> </w:t>
      </w:r>
      <w:r w:rsidRPr="006826D4">
        <w:t>у</w:t>
      </w:r>
      <w:r w:rsidRPr="0032562A">
        <w:rPr>
          <w:lang w:val="sr-Latn-CS"/>
        </w:rPr>
        <w:t xml:space="preserve"> </w:t>
      </w:r>
      <w:r w:rsidRPr="006826D4">
        <w:t>села</w:t>
      </w:r>
      <w:r w:rsidRPr="0032562A">
        <w:rPr>
          <w:lang w:val="sr-Latn-CS"/>
        </w:rPr>
        <w:t xml:space="preserve"> </w:t>
      </w:r>
      <w:r w:rsidRPr="006826D4">
        <w:t>Модран</w:t>
      </w:r>
      <w:r w:rsidRPr="0032562A">
        <w:rPr>
          <w:lang w:val="sr-Latn-CS"/>
        </w:rPr>
        <w:t xml:space="preserve"> </w:t>
      </w:r>
      <w:r w:rsidRPr="006826D4">
        <w:t>и</w:t>
      </w:r>
      <w:r w:rsidRPr="0032562A">
        <w:rPr>
          <w:lang w:val="sr-Latn-CS"/>
        </w:rPr>
        <w:t xml:space="preserve"> </w:t>
      </w:r>
      <w:r w:rsidRPr="006826D4">
        <w:t>Батковић</w:t>
      </w:r>
      <w:r w:rsidRPr="0032562A">
        <w:rPr>
          <w:lang w:val="sr-Latn-CS"/>
        </w:rPr>
        <w:t xml:space="preserve"> </w:t>
      </w:r>
      <w:r w:rsidRPr="006826D4">
        <w:t>породице</w:t>
      </w:r>
      <w:r w:rsidRPr="0032562A">
        <w:rPr>
          <w:lang w:val="sr-Latn-CS"/>
        </w:rPr>
        <w:t xml:space="preserve"> </w:t>
      </w:r>
      <w:r w:rsidRPr="006826D4">
        <w:t>Каравлаха</w:t>
      </w:r>
      <w:r w:rsidRPr="0032562A">
        <w:rPr>
          <w:lang w:val="sr-Latn-CS"/>
        </w:rPr>
        <w:t xml:space="preserve">. </w:t>
      </w:r>
      <w:r w:rsidRPr="006826D4">
        <w:t>Након</w:t>
      </w:r>
      <w:r w:rsidRPr="0032562A">
        <w:rPr>
          <w:lang w:val="sr-Latn-CS"/>
        </w:rPr>
        <w:t xml:space="preserve"> </w:t>
      </w:r>
      <w:r w:rsidRPr="006826D4">
        <w:t>аустро</w:t>
      </w:r>
      <w:r w:rsidRPr="0032562A">
        <w:rPr>
          <w:lang w:val="sr-Latn-CS"/>
        </w:rPr>
        <w:t>-</w:t>
      </w:r>
      <w:r w:rsidRPr="006826D4">
        <w:t>угарске</w:t>
      </w:r>
      <w:r w:rsidRPr="0032562A">
        <w:rPr>
          <w:lang w:val="sr-Latn-CS"/>
        </w:rPr>
        <w:t xml:space="preserve"> </w:t>
      </w:r>
      <w:r w:rsidRPr="006826D4">
        <w:t>окупације</w:t>
      </w:r>
      <w:r w:rsidRPr="0032562A">
        <w:rPr>
          <w:lang w:val="sr-Latn-CS"/>
        </w:rPr>
        <w:t xml:space="preserve"> 1878. </w:t>
      </w:r>
      <w:r w:rsidRPr="006826D4">
        <w:t>године</w:t>
      </w:r>
      <w:r w:rsidRPr="0032562A">
        <w:rPr>
          <w:lang w:val="sr-Latn-CS"/>
        </w:rPr>
        <w:t xml:space="preserve"> </w:t>
      </w:r>
      <w:r w:rsidRPr="006826D4">
        <w:t>поред</w:t>
      </w:r>
      <w:r w:rsidRPr="0032562A">
        <w:rPr>
          <w:lang w:val="sr-Latn-CS"/>
        </w:rPr>
        <w:t xml:space="preserve"> </w:t>
      </w:r>
      <w:r w:rsidRPr="006826D4">
        <w:t>затеченог</w:t>
      </w:r>
      <w:r w:rsidRPr="0032562A">
        <w:rPr>
          <w:lang w:val="sr-Latn-CS"/>
        </w:rPr>
        <w:t xml:space="preserve"> </w:t>
      </w:r>
      <w:r w:rsidRPr="006826D4">
        <w:t>српског</w:t>
      </w:r>
      <w:r w:rsidRPr="0032562A">
        <w:rPr>
          <w:lang w:val="sr-Latn-CS"/>
        </w:rPr>
        <w:t xml:space="preserve"> </w:t>
      </w:r>
      <w:r w:rsidRPr="006826D4">
        <w:t>и</w:t>
      </w:r>
      <w:r w:rsidRPr="0032562A">
        <w:rPr>
          <w:lang w:val="sr-Latn-CS"/>
        </w:rPr>
        <w:t xml:space="preserve"> </w:t>
      </w:r>
      <w:r w:rsidRPr="006826D4">
        <w:t>муслиманског</w:t>
      </w:r>
      <w:r w:rsidRPr="0032562A">
        <w:rPr>
          <w:lang w:val="sr-Latn-CS"/>
        </w:rPr>
        <w:t xml:space="preserve"> </w:t>
      </w:r>
      <w:r w:rsidRPr="006826D4">
        <w:t>становништва</w:t>
      </w:r>
      <w:r w:rsidRPr="0032562A">
        <w:rPr>
          <w:lang w:val="sr-Latn-CS"/>
        </w:rPr>
        <w:t xml:space="preserve"> </w:t>
      </w:r>
      <w:r w:rsidRPr="006826D4">
        <w:t>Семберију</w:t>
      </w:r>
      <w:r w:rsidRPr="0032562A">
        <w:rPr>
          <w:lang w:val="sr-Latn-CS"/>
        </w:rPr>
        <w:t xml:space="preserve"> </w:t>
      </w:r>
      <w:r w:rsidRPr="006826D4">
        <w:t>насељавају</w:t>
      </w:r>
      <w:r w:rsidRPr="0032562A">
        <w:rPr>
          <w:lang w:val="sr-Latn-CS"/>
        </w:rPr>
        <w:t xml:space="preserve"> </w:t>
      </w:r>
      <w:r w:rsidRPr="006826D4">
        <w:t>и</w:t>
      </w:r>
      <w:r w:rsidRPr="0032562A">
        <w:rPr>
          <w:lang w:val="sr-Latn-CS"/>
        </w:rPr>
        <w:t xml:space="preserve"> </w:t>
      </w:r>
      <w:r w:rsidRPr="006826D4">
        <w:t>припадници</w:t>
      </w:r>
      <w:r w:rsidRPr="0032562A">
        <w:rPr>
          <w:lang w:val="sr-Latn-CS"/>
        </w:rPr>
        <w:t xml:space="preserve"> </w:t>
      </w:r>
      <w:r w:rsidRPr="006826D4">
        <w:t>других</w:t>
      </w:r>
      <w:r w:rsidRPr="0032562A">
        <w:rPr>
          <w:lang w:val="sr-Latn-CS"/>
        </w:rPr>
        <w:t xml:space="preserve"> </w:t>
      </w:r>
      <w:r w:rsidRPr="006826D4">
        <w:t>народа</w:t>
      </w:r>
      <w:r w:rsidRPr="0032562A">
        <w:rPr>
          <w:lang w:val="sr-Latn-CS"/>
        </w:rPr>
        <w:t xml:space="preserve"> </w:t>
      </w:r>
      <w:r w:rsidRPr="006826D4">
        <w:t>који</w:t>
      </w:r>
      <w:r w:rsidRPr="0032562A">
        <w:rPr>
          <w:lang w:val="sr-Latn-CS"/>
        </w:rPr>
        <w:t xml:space="preserve"> </w:t>
      </w:r>
      <w:r w:rsidRPr="006826D4">
        <w:t>су</w:t>
      </w:r>
      <w:r w:rsidRPr="0032562A">
        <w:rPr>
          <w:lang w:val="sr-Latn-CS"/>
        </w:rPr>
        <w:t xml:space="preserve"> </w:t>
      </w:r>
      <w:r w:rsidRPr="006826D4">
        <w:t>били</w:t>
      </w:r>
      <w:r w:rsidRPr="0032562A">
        <w:rPr>
          <w:lang w:val="sr-Latn-CS"/>
        </w:rPr>
        <w:t xml:space="preserve"> </w:t>
      </w:r>
      <w:r w:rsidRPr="006826D4">
        <w:t>на</w:t>
      </w:r>
      <w:r w:rsidRPr="0032562A">
        <w:rPr>
          <w:lang w:val="sr-Latn-CS"/>
        </w:rPr>
        <w:t xml:space="preserve"> </w:t>
      </w:r>
      <w:r w:rsidRPr="006826D4">
        <w:t>територији</w:t>
      </w:r>
      <w:r w:rsidRPr="0032562A">
        <w:rPr>
          <w:lang w:val="sr-Latn-CS"/>
        </w:rPr>
        <w:t xml:space="preserve"> </w:t>
      </w:r>
      <w:r w:rsidRPr="006826D4">
        <w:t>Аустро</w:t>
      </w:r>
      <w:r w:rsidRPr="0032562A">
        <w:rPr>
          <w:lang w:val="sr-Latn-CS"/>
        </w:rPr>
        <w:t>-</w:t>
      </w:r>
      <w:r w:rsidRPr="006826D4">
        <w:t>Угарског</w:t>
      </w:r>
      <w:r w:rsidRPr="0032562A">
        <w:rPr>
          <w:lang w:val="sr-Latn-CS"/>
        </w:rPr>
        <w:t xml:space="preserve"> </w:t>
      </w:r>
      <w:r w:rsidRPr="006826D4">
        <w:t>царства</w:t>
      </w:r>
      <w:r w:rsidRPr="0032562A">
        <w:rPr>
          <w:lang w:val="sr-Latn-CS"/>
        </w:rPr>
        <w:t xml:space="preserve"> (</w:t>
      </w:r>
      <w:r w:rsidRPr="006826D4">
        <w:t>најчешће</w:t>
      </w:r>
      <w:r w:rsidRPr="0032562A">
        <w:rPr>
          <w:lang w:val="sr-Latn-CS"/>
        </w:rPr>
        <w:t xml:space="preserve"> </w:t>
      </w:r>
      <w:r w:rsidRPr="006826D4">
        <w:t>из</w:t>
      </w:r>
      <w:r w:rsidRPr="0032562A">
        <w:rPr>
          <w:lang w:val="sr-Latn-CS"/>
        </w:rPr>
        <w:t xml:space="preserve"> </w:t>
      </w:r>
      <w:r w:rsidRPr="006826D4">
        <w:t>Војводине</w:t>
      </w:r>
      <w:r w:rsidRPr="0032562A">
        <w:rPr>
          <w:lang w:val="sr-Latn-CS"/>
        </w:rPr>
        <w:t xml:space="preserve"> </w:t>
      </w:r>
      <w:r w:rsidRPr="006826D4">
        <w:t>и</w:t>
      </w:r>
      <w:r w:rsidRPr="0032562A">
        <w:rPr>
          <w:lang w:val="sr-Latn-CS"/>
        </w:rPr>
        <w:t xml:space="preserve"> </w:t>
      </w:r>
      <w:r w:rsidRPr="006826D4">
        <w:t>Хрватске</w:t>
      </w:r>
      <w:r w:rsidRPr="0032562A">
        <w:rPr>
          <w:lang w:val="sr-Latn-CS"/>
        </w:rPr>
        <w:t xml:space="preserve">) – </w:t>
      </w:r>
      <w:r w:rsidRPr="006826D4">
        <w:t>Хрвати</w:t>
      </w:r>
      <w:r w:rsidRPr="0032562A">
        <w:rPr>
          <w:lang w:val="sr-Latn-CS"/>
        </w:rPr>
        <w:t xml:space="preserve">, </w:t>
      </w:r>
      <w:r w:rsidRPr="006826D4">
        <w:t>Мађари</w:t>
      </w:r>
      <w:r w:rsidRPr="0032562A">
        <w:rPr>
          <w:lang w:val="sr-Latn-CS"/>
        </w:rPr>
        <w:t xml:space="preserve">, </w:t>
      </w:r>
      <w:r w:rsidRPr="006826D4">
        <w:t>Словаци</w:t>
      </w:r>
      <w:r w:rsidRPr="0032562A">
        <w:rPr>
          <w:lang w:val="sr-Latn-CS"/>
        </w:rPr>
        <w:t xml:space="preserve">, </w:t>
      </w:r>
      <w:r w:rsidRPr="006826D4">
        <w:t>Нијемци</w:t>
      </w:r>
      <w:r w:rsidRPr="0032562A">
        <w:rPr>
          <w:lang w:val="sr-Latn-CS"/>
        </w:rPr>
        <w:t xml:space="preserve">, </w:t>
      </w:r>
      <w:r w:rsidRPr="006826D4">
        <w:t>Ашкенази</w:t>
      </w:r>
      <w:r w:rsidRPr="0032562A">
        <w:rPr>
          <w:lang w:val="sr-Latn-CS"/>
        </w:rPr>
        <w:t xml:space="preserve"> </w:t>
      </w:r>
      <w:r w:rsidRPr="006826D4">
        <w:t>Јевреји</w:t>
      </w:r>
      <w:r w:rsidRPr="0032562A">
        <w:rPr>
          <w:lang w:val="sr-Latn-CS"/>
        </w:rPr>
        <w:t xml:space="preserve">. </w:t>
      </w:r>
      <w:r w:rsidRPr="006826D4">
        <w:t>Овај</w:t>
      </w:r>
      <w:r w:rsidRPr="0032562A">
        <w:rPr>
          <w:lang w:val="sr-Latn-CS"/>
        </w:rPr>
        <w:t xml:space="preserve"> </w:t>
      </w:r>
      <w:r w:rsidRPr="006826D4">
        <w:t>састав</w:t>
      </w:r>
      <w:r w:rsidRPr="0032562A">
        <w:rPr>
          <w:lang w:val="sr-Latn-CS"/>
        </w:rPr>
        <w:t xml:space="preserve"> </w:t>
      </w:r>
      <w:r w:rsidRPr="006826D4">
        <w:t>становништва</w:t>
      </w:r>
      <w:r w:rsidRPr="0032562A">
        <w:rPr>
          <w:lang w:val="sr-Latn-CS"/>
        </w:rPr>
        <w:t xml:space="preserve"> </w:t>
      </w:r>
      <w:r w:rsidRPr="006826D4">
        <w:t>у</w:t>
      </w:r>
      <w:r w:rsidRPr="0032562A">
        <w:rPr>
          <w:lang w:val="sr-Latn-CS"/>
        </w:rPr>
        <w:t xml:space="preserve"> </w:t>
      </w:r>
      <w:r w:rsidRPr="006826D4">
        <w:t>највећем</w:t>
      </w:r>
      <w:r w:rsidRPr="0032562A">
        <w:rPr>
          <w:lang w:val="sr-Latn-CS"/>
        </w:rPr>
        <w:t xml:space="preserve"> </w:t>
      </w:r>
      <w:r w:rsidRPr="006826D4">
        <w:t>дијелу</w:t>
      </w:r>
      <w:r w:rsidRPr="0032562A">
        <w:rPr>
          <w:lang w:val="sr-Latn-CS"/>
        </w:rPr>
        <w:t xml:space="preserve"> </w:t>
      </w:r>
      <w:r w:rsidRPr="006826D4">
        <w:t>ће</w:t>
      </w:r>
      <w:r w:rsidRPr="0032562A">
        <w:rPr>
          <w:lang w:val="sr-Latn-CS"/>
        </w:rPr>
        <w:t xml:space="preserve"> </w:t>
      </w:r>
      <w:r w:rsidRPr="006826D4">
        <w:t>потрајати</w:t>
      </w:r>
      <w:r w:rsidRPr="0032562A">
        <w:rPr>
          <w:lang w:val="sr-Latn-CS"/>
        </w:rPr>
        <w:t xml:space="preserve"> </w:t>
      </w:r>
      <w:r w:rsidRPr="006826D4">
        <w:t>до</w:t>
      </w:r>
      <w:r w:rsidRPr="0032562A">
        <w:rPr>
          <w:lang w:val="sr-Latn-CS"/>
        </w:rPr>
        <w:t xml:space="preserve"> </w:t>
      </w:r>
      <w:r w:rsidRPr="006826D4">
        <w:t>другог</w:t>
      </w:r>
      <w:r w:rsidRPr="0032562A">
        <w:rPr>
          <w:lang w:val="sr-Latn-CS"/>
        </w:rPr>
        <w:t xml:space="preserve"> </w:t>
      </w:r>
      <w:r w:rsidRPr="006826D4">
        <w:t>свјетског</w:t>
      </w:r>
      <w:r w:rsidRPr="0032562A">
        <w:rPr>
          <w:lang w:val="sr-Latn-CS"/>
        </w:rPr>
        <w:t xml:space="preserve"> </w:t>
      </w:r>
      <w:r w:rsidRPr="006826D4">
        <w:t>рата</w:t>
      </w:r>
      <w:r w:rsidRPr="0032562A">
        <w:rPr>
          <w:lang w:val="sr-Latn-CS"/>
        </w:rPr>
        <w:t xml:space="preserve"> </w:t>
      </w:r>
      <w:r w:rsidRPr="006826D4">
        <w:t>када</w:t>
      </w:r>
      <w:r w:rsidRPr="0032562A">
        <w:rPr>
          <w:lang w:val="sr-Latn-CS"/>
        </w:rPr>
        <w:t xml:space="preserve"> </w:t>
      </w:r>
      <w:r w:rsidRPr="006826D4">
        <w:t>се</w:t>
      </w:r>
      <w:r w:rsidRPr="0032562A">
        <w:rPr>
          <w:lang w:val="sr-Latn-CS"/>
        </w:rPr>
        <w:t xml:space="preserve"> 1943. </w:t>
      </w:r>
      <w:r w:rsidRPr="006826D4">
        <w:t>године</w:t>
      </w:r>
      <w:r w:rsidRPr="0032562A">
        <w:rPr>
          <w:lang w:val="sr-Latn-CS"/>
        </w:rPr>
        <w:t xml:space="preserve"> </w:t>
      </w:r>
      <w:r w:rsidRPr="006826D4">
        <w:t>у</w:t>
      </w:r>
      <w:r w:rsidRPr="0032562A">
        <w:rPr>
          <w:lang w:val="sr-Latn-CS"/>
        </w:rPr>
        <w:t xml:space="preserve"> </w:t>
      </w:r>
      <w:r w:rsidRPr="006826D4">
        <w:t>Њемачку</w:t>
      </w:r>
      <w:r w:rsidRPr="0032562A">
        <w:rPr>
          <w:lang w:val="sr-Latn-CS"/>
        </w:rPr>
        <w:t xml:space="preserve"> </w:t>
      </w:r>
      <w:r w:rsidRPr="006826D4">
        <w:t>исељава</w:t>
      </w:r>
      <w:r w:rsidRPr="0032562A">
        <w:rPr>
          <w:lang w:val="sr-Latn-CS"/>
        </w:rPr>
        <w:t xml:space="preserve"> </w:t>
      </w:r>
      <w:r w:rsidRPr="006826D4">
        <w:t>највећи</w:t>
      </w:r>
      <w:r w:rsidRPr="0032562A">
        <w:rPr>
          <w:lang w:val="sr-Latn-CS"/>
        </w:rPr>
        <w:t xml:space="preserve"> </w:t>
      </w:r>
      <w:r w:rsidRPr="006826D4">
        <w:t>број</w:t>
      </w:r>
      <w:r w:rsidRPr="0032562A">
        <w:rPr>
          <w:lang w:val="sr-Latn-CS"/>
        </w:rPr>
        <w:t xml:space="preserve"> </w:t>
      </w:r>
      <w:r w:rsidRPr="006826D4">
        <w:t>њемачких</w:t>
      </w:r>
      <w:r w:rsidRPr="0032562A">
        <w:rPr>
          <w:lang w:val="sr-Latn-CS"/>
        </w:rPr>
        <w:t xml:space="preserve"> </w:t>
      </w:r>
      <w:r w:rsidRPr="006826D4">
        <w:t>породица</w:t>
      </w:r>
      <w:r w:rsidRPr="0032562A">
        <w:rPr>
          <w:lang w:val="sr-Latn-CS"/>
        </w:rPr>
        <w:t xml:space="preserve">, </w:t>
      </w:r>
      <w:r w:rsidRPr="006826D4">
        <w:t>док</w:t>
      </w:r>
      <w:r w:rsidRPr="0032562A">
        <w:rPr>
          <w:lang w:val="sr-Latn-CS"/>
        </w:rPr>
        <w:t xml:space="preserve"> </w:t>
      </w:r>
      <w:r w:rsidRPr="006826D4">
        <w:t>је</w:t>
      </w:r>
      <w:r w:rsidRPr="0032562A">
        <w:rPr>
          <w:lang w:val="sr-Latn-CS"/>
        </w:rPr>
        <w:t xml:space="preserve"> </w:t>
      </w:r>
      <w:r w:rsidRPr="006826D4">
        <w:t>јеврејска</w:t>
      </w:r>
      <w:r w:rsidRPr="0032562A">
        <w:rPr>
          <w:lang w:val="sr-Latn-CS"/>
        </w:rPr>
        <w:t xml:space="preserve"> </w:t>
      </w:r>
      <w:r w:rsidRPr="006826D4">
        <w:t>заједница</w:t>
      </w:r>
      <w:r w:rsidRPr="0032562A">
        <w:rPr>
          <w:lang w:val="sr-Latn-CS"/>
        </w:rPr>
        <w:t xml:space="preserve"> </w:t>
      </w:r>
      <w:r w:rsidRPr="006826D4">
        <w:t>у</w:t>
      </w:r>
      <w:r w:rsidRPr="0032562A">
        <w:rPr>
          <w:lang w:val="sr-Latn-CS"/>
        </w:rPr>
        <w:t xml:space="preserve"> </w:t>
      </w:r>
      <w:r w:rsidRPr="006826D4">
        <w:t>Бијељини</w:t>
      </w:r>
      <w:r w:rsidRPr="0032562A">
        <w:rPr>
          <w:lang w:val="sr-Latn-CS"/>
        </w:rPr>
        <w:t xml:space="preserve"> </w:t>
      </w:r>
      <w:r w:rsidRPr="006826D4">
        <w:t>готово</w:t>
      </w:r>
      <w:r w:rsidRPr="0032562A">
        <w:rPr>
          <w:lang w:val="sr-Latn-CS"/>
        </w:rPr>
        <w:t xml:space="preserve"> </w:t>
      </w:r>
      <w:r w:rsidRPr="006826D4">
        <w:t>потпуно</w:t>
      </w:r>
      <w:r w:rsidRPr="0032562A">
        <w:rPr>
          <w:lang w:val="sr-Latn-CS"/>
        </w:rPr>
        <w:t xml:space="preserve"> </w:t>
      </w:r>
      <w:r w:rsidRPr="006826D4">
        <w:t>уништена</w:t>
      </w:r>
      <w:r w:rsidRPr="0032562A">
        <w:rPr>
          <w:lang w:val="sr-Latn-CS"/>
        </w:rPr>
        <w:t xml:space="preserve">. </w:t>
      </w:r>
      <w:r w:rsidRPr="006826D4">
        <w:t>Нова</w:t>
      </w:r>
      <w:r w:rsidRPr="0032562A">
        <w:rPr>
          <w:lang w:val="sr-Latn-CS"/>
        </w:rPr>
        <w:t xml:space="preserve"> </w:t>
      </w:r>
      <w:r w:rsidRPr="006826D4">
        <w:t>велика</w:t>
      </w:r>
      <w:r w:rsidRPr="0032562A">
        <w:rPr>
          <w:lang w:val="sr-Latn-CS"/>
        </w:rPr>
        <w:t xml:space="preserve"> </w:t>
      </w:r>
      <w:r w:rsidRPr="006826D4">
        <w:t>дистрибуција</w:t>
      </w:r>
      <w:r w:rsidRPr="0032562A">
        <w:rPr>
          <w:lang w:val="sr-Latn-CS"/>
        </w:rPr>
        <w:t xml:space="preserve"> </w:t>
      </w:r>
      <w:r w:rsidRPr="006826D4">
        <w:t>становништва</w:t>
      </w:r>
      <w:r w:rsidRPr="0032562A">
        <w:rPr>
          <w:lang w:val="sr-Latn-CS"/>
        </w:rPr>
        <w:t xml:space="preserve"> </w:t>
      </w:r>
      <w:r w:rsidRPr="006826D4">
        <w:t>забиљежена</w:t>
      </w:r>
      <w:r w:rsidRPr="0032562A">
        <w:rPr>
          <w:lang w:val="sr-Latn-CS"/>
        </w:rPr>
        <w:t xml:space="preserve"> </w:t>
      </w:r>
      <w:r w:rsidRPr="006826D4">
        <w:t>је</w:t>
      </w:r>
      <w:r w:rsidRPr="0032562A">
        <w:rPr>
          <w:lang w:val="sr-Latn-CS"/>
        </w:rPr>
        <w:t xml:space="preserve"> </w:t>
      </w:r>
      <w:r w:rsidRPr="006826D4">
        <w:t>током</w:t>
      </w:r>
      <w:r w:rsidRPr="0032562A">
        <w:rPr>
          <w:lang w:val="sr-Latn-CS"/>
        </w:rPr>
        <w:t xml:space="preserve"> </w:t>
      </w:r>
      <w:r w:rsidRPr="006826D4">
        <w:t>рата</w:t>
      </w:r>
      <w:r w:rsidRPr="0032562A">
        <w:rPr>
          <w:lang w:val="sr-Latn-CS"/>
        </w:rPr>
        <w:t xml:space="preserve"> </w:t>
      </w:r>
      <w:r w:rsidRPr="006826D4">
        <w:t>у</w:t>
      </w:r>
      <w:r w:rsidRPr="0032562A">
        <w:rPr>
          <w:lang w:val="sr-Latn-CS"/>
        </w:rPr>
        <w:t xml:space="preserve"> </w:t>
      </w:r>
      <w:r w:rsidRPr="006826D4">
        <w:t>БиХ</w:t>
      </w:r>
      <w:r w:rsidRPr="0032562A">
        <w:rPr>
          <w:lang w:val="sr-Latn-CS"/>
        </w:rPr>
        <w:t xml:space="preserve"> (1992-1995), </w:t>
      </w:r>
      <w:r w:rsidRPr="006826D4">
        <w:t>када</w:t>
      </w:r>
      <w:r w:rsidRPr="0032562A">
        <w:rPr>
          <w:lang w:val="sr-Latn-CS"/>
        </w:rPr>
        <w:t xml:space="preserve"> </w:t>
      </w:r>
      <w:r w:rsidRPr="006826D4">
        <w:t>се</w:t>
      </w:r>
      <w:r w:rsidRPr="0032562A">
        <w:rPr>
          <w:lang w:val="sr-Latn-CS"/>
        </w:rPr>
        <w:t xml:space="preserve"> </w:t>
      </w:r>
      <w:r w:rsidRPr="006826D4">
        <w:t>десила</w:t>
      </w:r>
      <w:r w:rsidRPr="0032562A">
        <w:rPr>
          <w:lang w:val="sr-Latn-CS"/>
        </w:rPr>
        <w:t xml:space="preserve"> </w:t>
      </w:r>
      <w:r w:rsidRPr="006826D4">
        <w:t>његова</w:t>
      </w:r>
      <w:r w:rsidRPr="0032562A">
        <w:rPr>
          <w:lang w:val="sr-Latn-CS"/>
        </w:rPr>
        <w:t xml:space="preserve"> </w:t>
      </w:r>
      <w:r w:rsidRPr="006826D4">
        <w:t>знатна</w:t>
      </w:r>
      <w:r w:rsidRPr="0032562A">
        <w:rPr>
          <w:lang w:val="sr-Latn-CS"/>
        </w:rPr>
        <w:t xml:space="preserve"> </w:t>
      </w:r>
      <w:r w:rsidRPr="006826D4">
        <w:t>концентрација</w:t>
      </w:r>
      <w:r w:rsidRPr="0032562A">
        <w:rPr>
          <w:lang w:val="sr-Latn-CS"/>
        </w:rPr>
        <w:t xml:space="preserve"> </w:t>
      </w:r>
      <w:r w:rsidRPr="006826D4">
        <w:t>по</w:t>
      </w:r>
      <w:r w:rsidRPr="0032562A">
        <w:rPr>
          <w:lang w:val="sr-Latn-CS"/>
        </w:rPr>
        <w:t xml:space="preserve"> </w:t>
      </w:r>
      <w:r w:rsidRPr="006826D4">
        <w:t>етнодемографском</w:t>
      </w:r>
      <w:r w:rsidRPr="0032562A">
        <w:rPr>
          <w:lang w:val="sr-Latn-CS"/>
        </w:rPr>
        <w:t xml:space="preserve"> </w:t>
      </w:r>
      <w:r w:rsidRPr="006826D4">
        <w:t>принципу</w:t>
      </w:r>
      <w:r w:rsidRPr="00211E84">
        <w:rPr>
          <w:vertAlign w:val="superscript"/>
        </w:rPr>
        <w:footnoteReference w:id="15"/>
      </w:r>
      <w:r w:rsidRPr="0032562A">
        <w:rPr>
          <w:lang w:val="sr-Latn-CS"/>
        </w:rPr>
        <w:t>.</w:t>
      </w:r>
    </w:p>
    <w:p w:rsidR="0032562A" w:rsidRPr="0032562A" w:rsidRDefault="0032562A" w:rsidP="0032562A">
      <w:pPr>
        <w:rPr>
          <w:lang w:val="sr-Latn-CS"/>
        </w:rPr>
      </w:pPr>
    </w:p>
    <w:p w:rsidR="0032562A" w:rsidRPr="0032562A" w:rsidRDefault="0032562A" w:rsidP="00E90565">
      <w:pPr>
        <w:ind w:firstLine="720"/>
        <w:jc w:val="both"/>
        <w:rPr>
          <w:lang w:val="sr-Latn-CS"/>
        </w:rPr>
      </w:pPr>
      <w:r w:rsidRPr="00E90565">
        <w:rPr>
          <w:lang w:val="sr-Cyrl-CS"/>
        </w:rPr>
        <w:t>Трагови</w:t>
      </w:r>
      <w:r w:rsidRPr="0032562A">
        <w:rPr>
          <w:lang w:val="sr-Latn-CS"/>
        </w:rPr>
        <w:t xml:space="preserve"> </w:t>
      </w:r>
      <w:r w:rsidRPr="00E90565">
        <w:rPr>
          <w:lang w:val="sr-Cyrl-CS"/>
        </w:rPr>
        <w:t>протеклих</w:t>
      </w:r>
      <w:r w:rsidRPr="0032562A">
        <w:rPr>
          <w:lang w:val="sr-Latn-CS"/>
        </w:rPr>
        <w:t xml:space="preserve"> </w:t>
      </w:r>
      <w:r w:rsidRPr="00E90565">
        <w:rPr>
          <w:lang w:val="sr-Cyrl-CS"/>
        </w:rPr>
        <w:t>вијекова</w:t>
      </w:r>
      <w:r w:rsidRPr="0032562A">
        <w:rPr>
          <w:lang w:val="sr-Latn-CS"/>
        </w:rPr>
        <w:t xml:space="preserve"> </w:t>
      </w:r>
      <w:r w:rsidRPr="00E90565">
        <w:rPr>
          <w:lang w:val="sr-Cyrl-CS"/>
        </w:rPr>
        <w:t>и</w:t>
      </w:r>
      <w:r w:rsidRPr="0032562A">
        <w:rPr>
          <w:lang w:val="sr-Latn-CS"/>
        </w:rPr>
        <w:t xml:space="preserve"> </w:t>
      </w:r>
      <w:r w:rsidRPr="00E90565">
        <w:rPr>
          <w:lang w:val="sr-Cyrl-CS"/>
        </w:rPr>
        <w:t>догађаја</w:t>
      </w:r>
      <w:r w:rsidRPr="0032562A">
        <w:rPr>
          <w:lang w:val="sr-Latn-CS"/>
        </w:rPr>
        <w:t xml:space="preserve"> </w:t>
      </w:r>
      <w:r w:rsidRPr="00E90565">
        <w:rPr>
          <w:lang w:val="sr-Cyrl-CS"/>
        </w:rPr>
        <w:t>у</w:t>
      </w:r>
      <w:r w:rsidRPr="0032562A">
        <w:rPr>
          <w:lang w:val="sr-Latn-CS"/>
        </w:rPr>
        <w:t xml:space="preserve"> </w:t>
      </w:r>
      <w:r w:rsidRPr="00E90565">
        <w:rPr>
          <w:lang w:val="sr-Cyrl-CS"/>
        </w:rPr>
        <w:t>Бијељини</w:t>
      </w:r>
      <w:r w:rsidRPr="0032562A">
        <w:rPr>
          <w:lang w:val="sr-Latn-CS"/>
        </w:rPr>
        <w:t xml:space="preserve"> </w:t>
      </w:r>
      <w:r w:rsidRPr="00E90565">
        <w:rPr>
          <w:lang w:val="sr-Cyrl-CS"/>
        </w:rPr>
        <w:t>нису</w:t>
      </w:r>
      <w:r w:rsidRPr="0032562A">
        <w:rPr>
          <w:lang w:val="sr-Latn-CS"/>
        </w:rPr>
        <w:t xml:space="preserve"> </w:t>
      </w:r>
      <w:r w:rsidRPr="00E90565">
        <w:rPr>
          <w:lang w:val="sr-Cyrl-CS"/>
        </w:rPr>
        <w:t>сачувани</w:t>
      </w:r>
      <w:r w:rsidRPr="0032562A">
        <w:rPr>
          <w:lang w:val="sr-Latn-CS"/>
        </w:rPr>
        <w:t xml:space="preserve"> </w:t>
      </w:r>
      <w:r w:rsidRPr="00E90565">
        <w:rPr>
          <w:lang w:val="sr-Cyrl-CS"/>
        </w:rPr>
        <w:t>у</w:t>
      </w:r>
      <w:r w:rsidRPr="0032562A">
        <w:rPr>
          <w:lang w:val="sr-Latn-CS"/>
        </w:rPr>
        <w:t xml:space="preserve"> </w:t>
      </w:r>
      <w:r w:rsidRPr="00E90565">
        <w:rPr>
          <w:lang w:val="sr-Cyrl-CS"/>
        </w:rPr>
        <w:t>великом</w:t>
      </w:r>
      <w:r w:rsidRPr="0032562A">
        <w:rPr>
          <w:lang w:val="sr-Latn-CS"/>
        </w:rPr>
        <w:t xml:space="preserve"> </w:t>
      </w:r>
      <w:r w:rsidRPr="00E90565">
        <w:rPr>
          <w:lang w:val="sr-Cyrl-CS"/>
        </w:rPr>
        <w:t>броју</w:t>
      </w:r>
      <w:r w:rsidRPr="0032562A">
        <w:rPr>
          <w:lang w:val="sr-Latn-CS"/>
        </w:rPr>
        <w:t xml:space="preserve">. </w:t>
      </w:r>
      <w:r w:rsidRPr="006826D4">
        <w:t>Једине</w:t>
      </w:r>
      <w:r w:rsidRPr="0032562A">
        <w:rPr>
          <w:lang w:val="sr-Latn-CS"/>
        </w:rPr>
        <w:t xml:space="preserve"> </w:t>
      </w:r>
      <w:r w:rsidRPr="006826D4">
        <w:t>грађевине</w:t>
      </w:r>
      <w:r w:rsidRPr="0032562A">
        <w:rPr>
          <w:lang w:val="sr-Latn-CS"/>
        </w:rPr>
        <w:t xml:space="preserve"> </w:t>
      </w:r>
      <w:r w:rsidRPr="006826D4">
        <w:t>преостале</w:t>
      </w:r>
      <w:r w:rsidRPr="0032562A">
        <w:rPr>
          <w:lang w:val="sr-Latn-CS"/>
        </w:rPr>
        <w:t xml:space="preserve"> </w:t>
      </w:r>
      <w:r w:rsidRPr="006826D4">
        <w:t>из</w:t>
      </w:r>
      <w:r w:rsidRPr="0032562A">
        <w:rPr>
          <w:lang w:val="sr-Latn-CS"/>
        </w:rPr>
        <w:t xml:space="preserve"> </w:t>
      </w:r>
      <w:r w:rsidRPr="006826D4">
        <w:t>Отоманског</w:t>
      </w:r>
      <w:r w:rsidRPr="0032562A">
        <w:rPr>
          <w:lang w:val="sr-Latn-CS"/>
        </w:rPr>
        <w:t xml:space="preserve"> </w:t>
      </w:r>
      <w:r w:rsidRPr="006826D4">
        <w:t>периода</w:t>
      </w:r>
      <w:r w:rsidRPr="0032562A">
        <w:rPr>
          <w:lang w:val="sr-Latn-CS"/>
        </w:rPr>
        <w:t xml:space="preserve"> </w:t>
      </w:r>
      <w:r w:rsidRPr="006826D4">
        <w:t>у</w:t>
      </w:r>
      <w:r w:rsidRPr="0032562A">
        <w:rPr>
          <w:lang w:val="sr-Latn-CS"/>
        </w:rPr>
        <w:t xml:space="preserve"> </w:t>
      </w:r>
      <w:r w:rsidRPr="006826D4">
        <w:t>граду</w:t>
      </w:r>
      <w:r w:rsidRPr="0032562A">
        <w:rPr>
          <w:lang w:val="sr-Latn-CS"/>
        </w:rPr>
        <w:t xml:space="preserve"> </w:t>
      </w:r>
      <w:r w:rsidRPr="006826D4">
        <w:t>до</w:t>
      </w:r>
      <w:r w:rsidRPr="0032562A">
        <w:rPr>
          <w:lang w:val="sr-Latn-CS"/>
        </w:rPr>
        <w:t xml:space="preserve"> </w:t>
      </w:r>
      <w:r w:rsidRPr="006826D4">
        <w:t>данас</w:t>
      </w:r>
      <w:r w:rsidRPr="0032562A">
        <w:rPr>
          <w:lang w:val="sr-Latn-CS"/>
        </w:rPr>
        <w:t xml:space="preserve"> </w:t>
      </w:r>
      <w:r w:rsidRPr="006826D4">
        <w:t>јесу</w:t>
      </w:r>
      <w:r w:rsidRPr="0032562A">
        <w:rPr>
          <w:lang w:val="sr-Latn-CS"/>
        </w:rPr>
        <w:t xml:space="preserve"> </w:t>
      </w:r>
      <w:r w:rsidRPr="006826D4">
        <w:t>православна</w:t>
      </w:r>
      <w:r w:rsidRPr="0032562A">
        <w:rPr>
          <w:lang w:val="sr-Latn-CS"/>
        </w:rPr>
        <w:t xml:space="preserve"> </w:t>
      </w:r>
      <w:r w:rsidRPr="006826D4">
        <w:t>црква</w:t>
      </w:r>
      <w:r w:rsidRPr="0032562A">
        <w:rPr>
          <w:lang w:val="sr-Latn-CS"/>
        </w:rPr>
        <w:t xml:space="preserve"> </w:t>
      </w:r>
      <w:r w:rsidRPr="006826D4">
        <w:t>Св</w:t>
      </w:r>
      <w:r w:rsidRPr="0032562A">
        <w:rPr>
          <w:lang w:val="sr-Latn-CS"/>
        </w:rPr>
        <w:t xml:space="preserve">. </w:t>
      </w:r>
      <w:r w:rsidRPr="006826D4">
        <w:t>Георгија</w:t>
      </w:r>
      <w:r w:rsidRPr="0032562A">
        <w:rPr>
          <w:lang w:val="sr-Latn-CS"/>
        </w:rPr>
        <w:t xml:space="preserve"> </w:t>
      </w:r>
      <w:r w:rsidRPr="006826D4">
        <w:t>из</w:t>
      </w:r>
      <w:r w:rsidRPr="0032562A">
        <w:rPr>
          <w:lang w:val="sr-Latn-CS"/>
        </w:rPr>
        <w:t xml:space="preserve"> 1872. </w:t>
      </w:r>
      <w:r w:rsidRPr="006826D4">
        <w:t>године</w:t>
      </w:r>
      <w:r w:rsidRPr="0032562A">
        <w:rPr>
          <w:lang w:val="sr-Latn-CS"/>
        </w:rPr>
        <w:t xml:space="preserve"> </w:t>
      </w:r>
      <w:r w:rsidRPr="006826D4">
        <w:t>и</w:t>
      </w:r>
      <w:r w:rsidRPr="0032562A">
        <w:rPr>
          <w:lang w:val="sr-Latn-CS"/>
        </w:rPr>
        <w:t xml:space="preserve"> </w:t>
      </w:r>
      <w:r w:rsidRPr="006826D4">
        <w:t>зграда</w:t>
      </w:r>
      <w:r w:rsidRPr="0032562A">
        <w:rPr>
          <w:lang w:val="sr-Latn-CS"/>
        </w:rPr>
        <w:t xml:space="preserve"> </w:t>
      </w:r>
      <w:r w:rsidRPr="006826D4">
        <w:t>Музеја</w:t>
      </w:r>
      <w:r w:rsidRPr="0032562A">
        <w:rPr>
          <w:lang w:val="sr-Latn-CS"/>
        </w:rPr>
        <w:t xml:space="preserve"> </w:t>
      </w:r>
      <w:r w:rsidRPr="006826D4">
        <w:t>Семберије</w:t>
      </w:r>
      <w:r w:rsidRPr="0032562A">
        <w:rPr>
          <w:lang w:val="sr-Latn-CS"/>
        </w:rPr>
        <w:t xml:space="preserve">, </w:t>
      </w:r>
      <w:r w:rsidRPr="006826D4">
        <w:t>подигнута</w:t>
      </w:r>
      <w:r w:rsidRPr="0032562A">
        <w:rPr>
          <w:lang w:val="sr-Latn-CS"/>
        </w:rPr>
        <w:t xml:space="preserve"> 1876. </w:t>
      </w:r>
      <w:r w:rsidRPr="006826D4">
        <w:t>године</w:t>
      </w:r>
      <w:r w:rsidRPr="0032562A">
        <w:rPr>
          <w:lang w:val="sr-Latn-CS"/>
        </w:rPr>
        <w:t xml:space="preserve"> </w:t>
      </w:r>
      <w:r w:rsidRPr="006826D4">
        <w:t>као</w:t>
      </w:r>
      <w:r w:rsidRPr="0032562A">
        <w:rPr>
          <w:lang w:val="sr-Latn-CS"/>
        </w:rPr>
        <w:t xml:space="preserve"> </w:t>
      </w:r>
      <w:r w:rsidRPr="006826D4">
        <w:t>зграда</w:t>
      </w:r>
      <w:r w:rsidRPr="0032562A">
        <w:rPr>
          <w:lang w:val="sr-Latn-CS"/>
        </w:rPr>
        <w:t xml:space="preserve"> </w:t>
      </w:r>
      <w:r w:rsidRPr="006826D4">
        <w:t>Конака</w:t>
      </w:r>
      <w:r w:rsidRPr="0032562A">
        <w:rPr>
          <w:lang w:val="sr-Latn-CS"/>
        </w:rPr>
        <w:t xml:space="preserve">, </w:t>
      </w:r>
      <w:r w:rsidRPr="006826D4">
        <w:t>односно</w:t>
      </w:r>
      <w:r w:rsidRPr="0032562A">
        <w:rPr>
          <w:lang w:val="sr-Latn-CS"/>
        </w:rPr>
        <w:t xml:space="preserve"> </w:t>
      </w:r>
      <w:r w:rsidRPr="006826D4">
        <w:t>турске</w:t>
      </w:r>
      <w:r w:rsidRPr="0032562A">
        <w:rPr>
          <w:lang w:val="sr-Latn-CS"/>
        </w:rPr>
        <w:t xml:space="preserve"> </w:t>
      </w:r>
      <w:r w:rsidRPr="006826D4">
        <w:t>среске</w:t>
      </w:r>
      <w:r w:rsidRPr="0032562A">
        <w:rPr>
          <w:lang w:val="sr-Latn-CS"/>
        </w:rPr>
        <w:t xml:space="preserve"> </w:t>
      </w:r>
      <w:r w:rsidRPr="006826D4">
        <w:t>администрације</w:t>
      </w:r>
      <w:r w:rsidRPr="0032562A">
        <w:rPr>
          <w:lang w:val="sr-Latn-CS"/>
        </w:rPr>
        <w:t xml:space="preserve">. </w:t>
      </w:r>
    </w:p>
    <w:p w:rsidR="0032562A" w:rsidRPr="0032562A" w:rsidRDefault="0032562A" w:rsidP="0032562A">
      <w:pPr>
        <w:rPr>
          <w:lang w:val="sr-Latn-CS"/>
        </w:rPr>
      </w:pPr>
    </w:p>
    <w:p w:rsidR="0032562A" w:rsidRPr="0032562A" w:rsidRDefault="0032562A" w:rsidP="00E90565">
      <w:pPr>
        <w:ind w:firstLine="720"/>
        <w:jc w:val="both"/>
        <w:rPr>
          <w:lang w:val="sr-Latn-CS"/>
        </w:rPr>
      </w:pPr>
      <w:r w:rsidRPr="00E90565">
        <w:rPr>
          <w:lang w:val="sr-Cyrl-CS"/>
        </w:rPr>
        <w:t>Период</w:t>
      </w:r>
      <w:r w:rsidRPr="0032562A">
        <w:rPr>
          <w:lang w:val="sr-Latn-CS"/>
        </w:rPr>
        <w:t xml:space="preserve"> </w:t>
      </w:r>
      <w:r w:rsidRPr="00E90565">
        <w:rPr>
          <w:lang w:val="sr-Cyrl-CS"/>
        </w:rPr>
        <w:t>аустро</w:t>
      </w:r>
      <w:r w:rsidRPr="0032562A">
        <w:rPr>
          <w:lang w:val="sr-Latn-CS"/>
        </w:rPr>
        <w:t>-</w:t>
      </w:r>
      <w:r w:rsidRPr="00E90565">
        <w:rPr>
          <w:lang w:val="sr-Cyrl-CS"/>
        </w:rPr>
        <w:t>угарске</w:t>
      </w:r>
      <w:r w:rsidRPr="0032562A">
        <w:rPr>
          <w:lang w:val="sr-Latn-CS"/>
        </w:rPr>
        <w:t xml:space="preserve"> </w:t>
      </w:r>
      <w:r w:rsidRPr="00E90565">
        <w:rPr>
          <w:lang w:val="sr-Cyrl-CS"/>
        </w:rPr>
        <w:t>управе</w:t>
      </w:r>
      <w:r w:rsidRPr="0032562A">
        <w:rPr>
          <w:lang w:val="sr-Latn-CS"/>
        </w:rPr>
        <w:t xml:space="preserve"> </w:t>
      </w:r>
      <w:r w:rsidRPr="00E90565">
        <w:rPr>
          <w:lang w:val="sr-Cyrl-CS"/>
        </w:rPr>
        <w:t>обиљежила</w:t>
      </w:r>
      <w:r w:rsidRPr="0032562A">
        <w:rPr>
          <w:lang w:val="sr-Latn-CS"/>
        </w:rPr>
        <w:t xml:space="preserve"> </w:t>
      </w:r>
      <w:r w:rsidRPr="00E90565">
        <w:rPr>
          <w:lang w:val="sr-Cyrl-CS"/>
        </w:rPr>
        <w:t>је</w:t>
      </w:r>
      <w:r w:rsidRPr="0032562A">
        <w:rPr>
          <w:lang w:val="sr-Latn-CS"/>
        </w:rPr>
        <w:t xml:space="preserve"> </w:t>
      </w:r>
      <w:r w:rsidRPr="00E90565">
        <w:rPr>
          <w:lang w:val="sr-Cyrl-CS"/>
        </w:rPr>
        <w:t>интензивна</w:t>
      </w:r>
      <w:r w:rsidRPr="0032562A">
        <w:rPr>
          <w:lang w:val="sr-Latn-CS"/>
        </w:rPr>
        <w:t xml:space="preserve"> </w:t>
      </w:r>
      <w:r w:rsidRPr="00E90565">
        <w:rPr>
          <w:lang w:val="sr-Cyrl-CS"/>
        </w:rPr>
        <w:t>градња</w:t>
      </w:r>
      <w:r w:rsidRPr="0032562A">
        <w:rPr>
          <w:lang w:val="sr-Latn-CS"/>
        </w:rPr>
        <w:t xml:space="preserve"> </w:t>
      </w:r>
      <w:r w:rsidRPr="00E90565">
        <w:rPr>
          <w:lang w:val="sr-Cyrl-CS"/>
        </w:rPr>
        <w:t>многих</w:t>
      </w:r>
      <w:r w:rsidRPr="0032562A">
        <w:rPr>
          <w:lang w:val="sr-Latn-CS"/>
        </w:rPr>
        <w:t xml:space="preserve"> </w:t>
      </w:r>
      <w:r w:rsidRPr="00E90565">
        <w:rPr>
          <w:lang w:val="sr-Cyrl-CS"/>
        </w:rPr>
        <w:t>јавних</w:t>
      </w:r>
      <w:r w:rsidRPr="0032562A">
        <w:rPr>
          <w:lang w:val="sr-Latn-CS"/>
        </w:rPr>
        <w:t xml:space="preserve"> </w:t>
      </w:r>
      <w:r w:rsidRPr="00E90565">
        <w:rPr>
          <w:lang w:val="sr-Cyrl-CS"/>
        </w:rPr>
        <w:t>и</w:t>
      </w:r>
      <w:r w:rsidRPr="0032562A">
        <w:rPr>
          <w:lang w:val="sr-Latn-CS"/>
        </w:rPr>
        <w:t xml:space="preserve"> </w:t>
      </w:r>
      <w:r w:rsidRPr="00E90565">
        <w:rPr>
          <w:lang w:val="sr-Cyrl-CS"/>
        </w:rPr>
        <w:t>приватних</w:t>
      </w:r>
      <w:r w:rsidRPr="0032562A">
        <w:rPr>
          <w:lang w:val="sr-Latn-CS"/>
        </w:rPr>
        <w:t xml:space="preserve"> </w:t>
      </w:r>
      <w:r w:rsidRPr="00E90565">
        <w:rPr>
          <w:lang w:val="sr-Cyrl-CS"/>
        </w:rPr>
        <w:t>објеката</w:t>
      </w:r>
      <w:r w:rsidRPr="0032562A">
        <w:rPr>
          <w:lang w:val="sr-Latn-CS"/>
        </w:rPr>
        <w:t xml:space="preserve">. </w:t>
      </w:r>
      <w:r w:rsidRPr="006826D4">
        <w:t>Од</w:t>
      </w:r>
      <w:r w:rsidRPr="0032562A">
        <w:rPr>
          <w:lang w:val="sr-Latn-CS"/>
        </w:rPr>
        <w:t xml:space="preserve"> </w:t>
      </w:r>
      <w:r w:rsidRPr="006826D4">
        <w:t>јавних</w:t>
      </w:r>
      <w:r w:rsidRPr="0032562A">
        <w:rPr>
          <w:lang w:val="sr-Latn-CS"/>
        </w:rPr>
        <w:t xml:space="preserve"> </w:t>
      </w:r>
      <w:r w:rsidRPr="006826D4">
        <w:t>објеката</w:t>
      </w:r>
      <w:r w:rsidRPr="0032562A">
        <w:rPr>
          <w:lang w:val="sr-Latn-CS"/>
        </w:rPr>
        <w:t xml:space="preserve"> </w:t>
      </w:r>
      <w:r w:rsidRPr="006826D4">
        <w:t>сачувани</w:t>
      </w:r>
      <w:r w:rsidRPr="0032562A">
        <w:rPr>
          <w:lang w:val="sr-Latn-CS"/>
        </w:rPr>
        <w:t xml:space="preserve"> </w:t>
      </w:r>
      <w:r w:rsidRPr="006826D4">
        <w:t>су</w:t>
      </w:r>
      <w:r w:rsidRPr="0032562A">
        <w:rPr>
          <w:lang w:val="sr-Latn-CS"/>
        </w:rPr>
        <w:t xml:space="preserve"> </w:t>
      </w:r>
      <w:r w:rsidRPr="006826D4">
        <w:t>следећи</w:t>
      </w:r>
      <w:r w:rsidRPr="0032562A">
        <w:rPr>
          <w:lang w:val="sr-Latn-CS"/>
        </w:rPr>
        <w:t xml:space="preserve">: </w:t>
      </w:r>
      <w:r w:rsidRPr="006826D4">
        <w:t>Комунална</w:t>
      </w:r>
      <w:r w:rsidRPr="0032562A">
        <w:rPr>
          <w:lang w:val="sr-Latn-CS"/>
        </w:rPr>
        <w:t xml:space="preserve"> </w:t>
      </w:r>
      <w:r w:rsidRPr="006826D4">
        <w:t>школа</w:t>
      </w:r>
      <w:r w:rsidRPr="0032562A">
        <w:rPr>
          <w:lang w:val="sr-Latn-CS"/>
        </w:rPr>
        <w:t xml:space="preserve"> </w:t>
      </w:r>
      <w:r w:rsidRPr="006826D4">
        <w:t>подигнута</w:t>
      </w:r>
      <w:r w:rsidRPr="0032562A">
        <w:rPr>
          <w:lang w:val="sr-Latn-CS"/>
        </w:rPr>
        <w:t xml:space="preserve"> 1884/85. </w:t>
      </w:r>
      <w:r w:rsidRPr="006826D4">
        <w:t>године</w:t>
      </w:r>
      <w:r w:rsidRPr="0032562A">
        <w:rPr>
          <w:lang w:val="sr-Latn-CS"/>
        </w:rPr>
        <w:t xml:space="preserve"> (</w:t>
      </w:r>
      <w:r w:rsidRPr="006826D4">
        <w:t>у</w:t>
      </w:r>
      <w:r w:rsidRPr="0032562A">
        <w:rPr>
          <w:lang w:val="sr-Latn-CS"/>
        </w:rPr>
        <w:t xml:space="preserve"> </w:t>
      </w:r>
      <w:r w:rsidRPr="006826D4">
        <w:t>функцији</w:t>
      </w:r>
      <w:r w:rsidRPr="0032562A">
        <w:rPr>
          <w:lang w:val="sr-Latn-CS"/>
        </w:rPr>
        <w:t xml:space="preserve"> </w:t>
      </w:r>
      <w:r w:rsidRPr="006826D4">
        <w:t>је</w:t>
      </w:r>
      <w:r w:rsidRPr="0032562A">
        <w:rPr>
          <w:lang w:val="sr-Latn-CS"/>
        </w:rPr>
        <w:t xml:space="preserve"> </w:t>
      </w:r>
      <w:r w:rsidRPr="006826D4">
        <w:t>општинских</w:t>
      </w:r>
      <w:r w:rsidRPr="0032562A">
        <w:rPr>
          <w:lang w:val="sr-Latn-CS"/>
        </w:rPr>
        <w:t xml:space="preserve"> </w:t>
      </w:r>
      <w:r w:rsidRPr="006826D4">
        <w:t>служби</w:t>
      </w:r>
      <w:r w:rsidRPr="0032562A">
        <w:rPr>
          <w:lang w:val="sr-Latn-CS"/>
        </w:rPr>
        <w:t xml:space="preserve">), </w:t>
      </w:r>
      <w:r w:rsidRPr="006826D4">
        <w:t>Трговачка</w:t>
      </w:r>
      <w:r w:rsidRPr="0032562A">
        <w:rPr>
          <w:lang w:val="sr-Latn-CS"/>
        </w:rPr>
        <w:t xml:space="preserve"> </w:t>
      </w:r>
      <w:r w:rsidRPr="006826D4">
        <w:t>школа</w:t>
      </w:r>
      <w:r w:rsidRPr="0032562A">
        <w:rPr>
          <w:lang w:val="sr-Latn-CS"/>
        </w:rPr>
        <w:t xml:space="preserve"> </w:t>
      </w:r>
      <w:r w:rsidRPr="006826D4">
        <w:t>из</w:t>
      </w:r>
      <w:r w:rsidRPr="0032562A">
        <w:rPr>
          <w:lang w:val="sr-Latn-CS"/>
        </w:rPr>
        <w:t xml:space="preserve"> 1900. </w:t>
      </w:r>
      <w:r w:rsidRPr="006826D4">
        <w:t>године</w:t>
      </w:r>
      <w:r w:rsidRPr="0032562A">
        <w:rPr>
          <w:lang w:val="sr-Latn-CS"/>
        </w:rPr>
        <w:t xml:space="preserve"> (</w:t>
      </w:r>
      <w:r w:rsidRPr="006826D4">
        <w:t>дио</w:t>
      </w:r>
      <w:r w:rsidRPr="0032562A">
        <w:rPr>
          <w:lang w:val="sr-Latn-CS"/>
        </w:rPr>
        <w:t xml:space="preserve"> </w:t>
      </w:r>
      <w:r w:rsidRPr="006826D4">
        <w:t>ОШ</w:t>
      </w:r>
      <w:r w:rsidRPr="0032562A">
        <w:rPr>
          <w:lang w:val="sr-Latn-CS"/>
        </w:rPr>
        <w:t xml:space="preserve"> „</w:t>
      </w:r>
      <w:r w:rsidRPr="006826D4">
        <w:t>Вук</w:t>
      </w:r>
      <w:r w:rsidRPr="0032562A">
        <w:rPr>
          <w:lang w:val="sr-Latn-CS"/>
        </w:rPr>
        <w:t xml:space="preserve"> </w:t>
      </w:r>
      <w:r w:rsidRPr="006826D4">
        <w:t>Караџић</w:t>
      </w:r>
      <w:r w:rsidRPr="0032562A">
        <w:rPr>
          <w:lang w:val="sr-Latn-CS"/>
        </w:rPr>
        <w:t xml:space="preserve">“), </w:t>
      </w:r>
      <w:r w:rsidRPr="006826D4">
        <w:t>зграда</w:t>
      </w:r>
      <w:r w:rsidRPr="0032562A">
        <w:rPr>
          <w:lang w:val="sr-Latn-CS"/>
        </w:rPr>
        <w:t xml:space="preserve"> </w:t>
      </w:r>
      <w:r w:rsidRPr="006826D4">
        <w:t>Српске</w:t>
      </w:r>
      <w:r w:rsidRPr="0032562A">
        <w:rPr>
          <w:lang w:val="sr-Latn-CS"/>
        </w:rPr>
        <w:t xml:space="preserve"> </w:t>
      </w:r>
      <w:r w:rsidRPr="006826D4">
        <w:t>основне</w:t>
      </w:r>
      <w:r w:rsidRPr="0032562A">
        <w:rPr>
          <w:lang w:val="sr-Latn-CS"/>
        </w:rPr>
        <w:t xml:space="preserve"> </w:t>
      </w:r>
      <w:r w:rsidRPr="006826D4">
        <w:t>школе</w:t>
      </w:r>
      <w:r w:rsidRPr="0032562A">
        <w:rPr>
          <w:lang w:val="sr-Latn-CS"/>
        </w:rPr>
        <w:t xml:space="preserve"> </w:t>
      </w:r>
      <w:r w:rsidRPr="006826D4">
        <w:t>из</w:t>
      </w:r>
      <w:r w:rsidRPr="0032562A">
        <w:rPr>
          <w:lang w:val="sr-Latn-CS"/>
        </w:rPr>
        <w:t xml:space="preserve"> 1902. (</w:t>
      </w:r>
      <w:r w:rsidRPr="006826D4">
        <w:t>дио</w:t>
      </w:r>
      <w:r w:rsidRPr="0032562A">
        <w:rPr>
          <w:lang w:val="sr-Latn-CS"/>
        </w:rPr>
        <w:t xml:space="preserve"> </w:t>
      </w:r>
      <w:r w:rsidRPr="006826D4">
        <w:t>ОШ</w:t>
      </w:r>
      <w:r w:rsidRPr="0032562A">
        <w:rPr>
          <w:lang w:val="sr-Latn-CS"/>
        </w:rPr>
        <w:t xml:space="preserve"> „</w:t>
      </w:r>
      <w:r w:rsidRPr="006826D4">
        <w:t>Свети</w:t>
      </w:r>
      <w:r w:rsidRPr="0032562A">
        <w:rPr>
          <w:lang w:val="sr-Latn-CS"/>
        </w:rPr>
        <w:t xml:space="preserve"> </w:t>
      </w:r>
      <w:r w:rsidRPr="006826D4">
        <w:t>Сава</w:t>
      </w:r>
      <w:r w:rsidRPr="0032562A">
        <w:rPr>
          <w:lang w:val="sr-Latn-CS"/>
        </w:rPr>
        <w:t xml:space="preserve">“), </w:t>
      </w:r>
      <w:r w:rsidRPr="006826D4">
        <w:t>објекат</w:t>
      </w:r>
      <w:r w:rsidRPr="0032562A">
        <w:rPr>
          <w:lang w:val="sr-Latn-CS"/>
        </w:rPr>
        <w:t xml:space="preserve"> </w:t>
      </w:r>
      <w:r w:rsidRPr="006826D4">
        <w:t>Земаљске</w:t>
      </w:r>
      <w:r w:rsidRPr="0032562A">
        <w:rPr>
          <w:lang w:val="sr-Latn-CS"/>
        </w:rPr>
        <w:t xml:space="preserve"> </w:t>
      </w:r>
      <w:r w:rsidRPr="006826D4">
        <w:t>банке</w:t>
      </w:r>
      <w:r w:rsidRPr="0032562A">
        <w:rPr>
          <w:lang w:val="sr-Latn-CS"/>
        </w:rPr>
        <w:t xml:space="preserve"> </w:t>
      </w:r>
      <w:r w:rsidRPr="006826D4">
        <w:t>из</w:t>
      </w:r>
      <w:r w:rsidRPr="0032562A">
        <w:rPr>
          <w:lang w:val="sr-Latn-CS"/>
        </w:rPr>
        <w:t xml:space="preserve"> 1905. („</w:t>
      </w:r>
      <w:r w:rsidRPr="006826D4">
        <w:t>Павловић</w:t>
      </w:r>
      <w:r w:rsidRPr="0032562A">
        <w:rPr>
          <w:lang w:val="sr-Latn-CS"/>
        </w:rPr>
        <w:t xml:space="preserve"> </w:t>
      </w:r>
      <w:r w:rsidRPr="006826D4">
        <w:t>интенационал</w:t>
      </w:r>
      <w:r w:rsidRPr="0032562A">
        <w:rPr>
          <w:lang w:val="sr-Latn-CS"/>
        </w:rPr>
        <w:t xml:space="preserve"> </w:t>
      </w:r>
      <w:r w:rsidRPr="006826D4">
        <w:t>банка</w:t>
      </w:r>
      <w:r w:rsidRPr="0032562A">
        <w:rPr>
          <w:lang w:val="sr-Latn-CS"/>
        </w:rPr>
        <w:t xml:space="preserve">“), </w:t>
      </w:r>
      <w:r w:rsidRPr="006826D4">
        <w:t>зграда</w:t>
      </w:r>
      <w:r w:rsidRPr="0032562A">
        <w:rPr>
          <w:lang w:val="sr-Latn-CS"/>
        </w:rPr>
        <w:t xml:space="preserve"> </w:t>
      </w:r>
      <w:r w:rsidRPr="006826D4">
        <w:t>Српске</w:t>
      </w:r>
      <w:r w:rsidRPr="0032562A">
        <w:rPr>
          <w:lang w:val="sr-Latn-CS"/>
        </w:rPr>
        <w:t xml:space="preserve"> </w:t>
      </w:r>
      <w:r w:rsidRPr="006826D4">
        <w:t>штедионице</w:t>
      </w:r>
      <w:r w:rsidRPr="0032562A">
        <w:rPr>
          <w:lang w:val="sr-Latn-CS"/>
        </w:rPr>
        <w:t xml:space="preserve"> </w:t>
      </w:r>
      <w:r w:rsidRPr="006826D4">
        <w:t>подигнута</w:t>
      </w:r>
      <w:r w:rsidRPr="0032562A">
        <w:rPr>
          <w:lang w:val="sr-Latn-CS"/>
        </w:rPr>
        <w:t xml:space="preserve"> </w:t>
      </w:r>
      <w:r w:rsidRPr="006826D4">
        <w:t>око</w:t>
      </w:r>
      <w:r w:rsidRPr="0032562A">
        <w:rPr>
          <w:lang w:val="sr-Latn-CS"/>
        </w:rPr>
        <w:t xml:space="preserve"> 1910. </w:t>
      </w:r>
      <w:r w:rsidRPr="006826D4">
        <w:t>године</w:t>
      </w:r>
      <w:r w:rsidRPr="0032562A">
        <w:rPr>
          <w:lang w:val="sr-Latn-CS"/>
        </w:rPr>
        <w:t xml:space="preserve"> (</w:t>
      </w:r>
      <w:r w:rsidRPr="006826D4">
        <w:t>данас</w:t>
      </w:r>
      <w:r w:rsidRPr="0032562A">
        <w:rPr>
          <w:lang w:val="sr-Latn-CS"/>
        </w:rPr>
        <w:t xml:space="preserve"> </w:t>
      </w:r>
      <w:r w:rsidRPr="006826D4">
        <w:t>Музичка</w:t>
      </w:r>
      <w:r w:rsidRPr="0032562A">
        <w:rPr>
          <w:lang w:val="sr-Latn-CS"/>
        </w:rPr>
        <w:t xml:space="preserve"> </w:t>
      </w:r>
      <w:r w:rsidRPr="006826D4">
        <w:t>школа</w:t>
      </w:r>
      <w:r w:rsidRPr="0032562A">
        <w:rPr>
          <w:lang w:val="sr-Latn-CS"/>
        </w:rPr>
        <w:t xml:space="preserve">), </w:t>
      </w:r>
      <w:r w:rsidRPr="006826D4">
        <w:t>и</w:t>
      </w:r>
      <w:r w:rsidRPr="0032562A">
        <w:rPr>
          <w:lang w:val="sr-Latn-CS"/>
        </w:rPr>
        <w:t xml:space="preserve"> </w:t>
      </w:r>
      <w:r w:rsidRPr="006826D4">
        <w:t>свакако</w:t>
      </w:r>
      <w:r w:rsidRPr="0032562A">
        <w:rPr>
          <w:lang w:val="sr-Latn-CS"/>
        </w:rPr>
        <w:t xml:space="preserve"> </w:t>
      </w:r>
      <w:r w:rsidRPr="006826D4">
        <w:t>најрепрезентативнији</w:t>
      </w:r>
      <w:r w:rsidRPr="0032562A">
        <w:rPr>
          <w:lang w:val="sr-Latn-CS"/>
        </w:rPr>
        <w:t xml:space="preserve"> </w:t>
      </w:r>
      <w:r w:rsidRPr="006826D4">
        <w:t>објекат</w:t>
      </w:r>
      <w:r w:rsidRPr="0032562A">
        <w:rPr>
          <w:lang w:val="sr-Latn-CS"/>
        </w:rPr>
        <w:t xml:space="preserve"> - </w:t>
      </w:r>
      <w:r w:rsidRPr="006826D4">
        <w:t>Градска</w:t>
      </w:r>
      <w:r w:rsidRPr="0032562A">
        <w:rPr>
          <w:lang w:val="sr-Latn-CS"/>
        </w:rPr>
        <w:t xml:space="preserve"> </w:t>
      </w:r>
      <w:r w:rsidRPr="006826D4">
        <w:t>вијећница</w:t>
      </w:r>
      <w:r w:rsidRPr="0032562A">
        <w:rPr>
          <w:lang w:val="sr-Latn-CS"/>
        </w:rPr>
        <w:t xml:space="preserve"> </w:t>
      </w:r>
      <w:r w:rsidRPr="006826D4">
        <w:t>грађен</w:t>
      </w:r>
      <w:r w:rsidRPr="0032562A">
        <w:rPr>
          <w:lang w:val="sr-Latn-CS"/>
        </w:rPr>
        <w:t xml:space="preserve"> </w:t>
      </w:r>
      <w:r w:rsidRPr="006826D4">
        <w:t>од</w:t>
      </w:r>
      <w:r w:rsidRPr="0032562A">
        <w:rPr>
          <w:lang w:val="sr-Latn-CS"/>
        </w:rPr>
        <w:t xml:space="preserve"> 1910. </w:t>
      </w:r>
      <w:r w:rsidRPr="006826D4">
        <w:t>до</w:t>
      </w:r>
      <w:r w:rsidRPr="0032562A">
        <w:rPr>
          <w:lang w:val="sr-Latn-CS"/>
        </w:rPr>
        <w:t xml:space="preserve"> 1912. </w:t>
      </w:r>
      <w:r w:rsidRPr="006826D4">
        <w:t>године</w:t>
      </w:r>
      <w:r w:rsidRPr="0032562A">
        <w:rPr>
          <w:lang w:val="sr-Latn-CS"/>
        </w:rPr>
        <w:t xml:space="preserve"> (</w:t>
      </w:r>
      <w:r w:rsidRPr="006826D4">
        <w:t>зграда</w:t>
      </w:r>
      <w:r w:rsidRPr="0032562A">
        <w:rPr>
          <w:lang w:val="sr-Latn-CS"/>
        </w:rPr>
        <w:t xml:space="preserve"> </w:t>
      </w:r>
      <w:r w:rsidRPr="006826D4">
        <w:t>Општине</w:t>
      </w:r>
      <w:r w:rsidRPr="0032562A">
        <w:rPr>
          <w:lang w:val="sr-Latn-CS"/>
        </w:rPr>
        <w:t xml:space="preserve">). </w:t>
      </w:r>
    </w:p>
    <w:p w:rsidR="0032562A" w:rsidRPr="0032562A" w:rsidRDefault="0032562A" w:rsidP="0032562A">
      <w:pPr>
        <w:rPr>
          <w:lang w:val="sr-Latn-CS"/>
        </w:rPr>
      </w:pPr>
    </w:p>
    <w:p w:rsidR="0032562A" w:rsidRPr="0032562A" w:rsidRDefault="0032562A" w:rsidP="00211E84">
      <w:pPr>
        <w:jc w:val="both"/>
        <w:rPr>
          <w:lang w:val="sr-Latn-CS"/>
        </w:rPr>
      </w:pPr>
      <w:r w:rsidRPr="006826D4">
        <w:t>У</w:t>
      </w:r>
      <w:r w:rsidRPr="0032562A">
        <w:rPr>
          <w:lang w:val="sr-Latn-CS"/>
        </w:rPr>
        <w:t xml:space="preserve"> </w:t>
      </w:r>
      <w:r w:rsidRPr="006826D4">
        <w:t>комплексу</w:t>
      </w:r>
      <w:r w:rsidRPr="0032562A">
        <w:rPr>
          <w:lang w:val="sr-Latn-CS"/>
        </w:rPr>
        <w:t xml:space="preserve"> </w:t>
      </w:r>
      <w:r w:rsidRPr="006826D4">
        <w:t>Гарнизона</w:t>
      </w:r>
      <w:r w:rsidRPr="0032562A">
        <w:rPr>
          <w:lang w:val="sr-Latn-CS"/>
        </w:rPr>
        <w:t xml:space="preserve"> </w:t>
      </w:r>
      <w:r w:rsidRPr="006826D4">
        <w:t>Бијељина</w:t>
      </w:r>
      <w:r w:rsidRPr="0032562A">
        <w:rPr>
          <w:lang w:val="sr-Latn-CS"/>
        </w:rPr>
        <w:t xml:space="preserve"> </w:t>
      </w:r>
      <w:r w:rsidRPr="006826D4">
        <w:t>и</w:t>
      </w:r>
      <w:r w:rsidRPr="0032562A">
        <w:rPr>
          <w:lang w:val="sr-Latn-CS"/>
        </w:rPr>
        <w:t xml:space="preserve"> </w:t>
      </w:r>
      <w:r w:rsidRPr="006826D4">
        <w:t>данас</w:t>
      </w:r>
      <w:r w:rsidRPr="0032562A">
        <w:rPr>
          <w:lang w:val="sr-Latn-CS"/>
        </w:rPr>
        <w:t xml:space="preserve"> </w:t>
      </w:r>
      <w:r w:rsidRPr="006826D4">
        <w:t>се</w:t>
      </w:r>
      <w:r w:rsidRPr="0032562A">
        <w:rPr>
          <w:lang w:val="sr-Latn-CS"/>
        </w:rPr>
        <w:t xml:space="preserve"> </w:t>
      </w:r>
      <w:r w:rsidRPr="006826D4">
        <w:t>налази</w:t>
      </w:r>
      <w:r w:rsidRPr="0032562A">
        <w:rPr>
          <w:lang w:val="sr-Latn-CS"/>
        </w:rPr>
        <w:t xml:space="preserve"> </w:t>
      </w:r>
      <w:r w:rsidRPr="006826D4">
        <w:t>неколико</w:t>
      </w:r>
      <w:r w:rsidRPr="0032562A">
        <w:rPr>
          <w:lang w:val="sr-Latn-CS"/>
        </w:rPr>
        <w:t xml:space="preserve"> </w:t>
      </w:r>
      <w:r w:rsidRPr="006826D4">
        <w:t>већих</w:t>
      </w:r>
      <w:r w:rsidRPr="0032562A">
        <w:rPr>
          <w:lang w:val="sr-Latn-CS"/>
        </w:rPr>
        <w:t xml:space="preserve"> </w:t>
      </w:r>
      <w:r w:rsidRPr="006826D4">
        <w:t>сачуваних</w:t>
      </w:r>
      <w:r w:rsidRPr="0032562A">
        <w:rPr>
          <w:lang w:val="sr-Latn-CS"/>
        </w:rPr>
        <w:t xml:space="preserve"> </w:t>
      </w:r>
      <w:r w:rsidRPr="006826D4">
        <w:t>објеката</w:t>
      </w:r>
      <w:r w:rsidRPr="0032562A">
        <w:rPr>
          <w:lang w:val="sr-Latn-CS"/>
        </w:rPr>
        <w:t xml:space="preserve"> </w:t>
      </w:r>
      <w:r w:rsidRPr="006826D4">
        <w:t>насталих</w:t>
      </w:r>
      <w:r w:rsidRPr="0032562A">
        <w:rPr>
          <w:lang w:val="sr-Latn-CS"/>
        </w:rPr>
        <w:t xml:space="preserve"> </w:t>
      </w:r>
      <w:r w:rsidRPr="006826D4">
        <w:t>прије</w:t>
      </w:r>
      <w:r w:rsidRPr="0032562A">
        <w:rPr>
          <w:lang w:val="sr-Latn-CS"/>
        </w:rPr>
        <w:t xml:space="preserve"> </w:t>
      </w:r>
      <w:r w:rsidRPr="006826D4">
        <w:t>стотињак</w:t>
      </w:r>
      <w:r w:rsidRPr="0032562A">
        <w:rPr>
          <w:lang w:val="sr-Latn-CS"/>
        </w:rPr>
        <w:t xml:space="preserve"> </w:t>
      </w:r>
      <w:r w:rsidRPr="006826D4">
        <w:t>година</w:t>
      </w:r>
      <w:r w:rsidRPr="0032562A">
        <w:rPr>
          <w:lang w:val="sr-Latn-CS"/>
        </w:rPr>
        <w:t xml:space="preserve"> </w:t>
      </w:r>
      <w:r w:rsidRPr="006826D4">
        <w:t>за</w:t>
      </w:r>
      <w:r w:rsidRPr="0032562A">
        <w:rPr>
          <w:lang w:val="sr-Latn-CS"/>
        </w:rPr>
        <w:t xml:space="preserve"> </w:t>
      </w:r>
      <w:r w:rsidRPr="006826D4">
        <w:t>потребе</w:t>
      </w:r>
      <w:r w:rsidRPr="0032562A">
        <w:rPr>
          <w:lang w:val="sr-Latn-CS"/>
        </w:rPr>
        <w:t xml:space="preserve"> </w:t>
      </w:r>
      <w:r w:rsidRPr="006826D4">
        <w:t>јаке</w:t>
      </w:r>
      <w:r w:rsidRPr="0032562A">
        <w:rPr>
          <w:lang w:val="sr-Latn-CS"/>
        </w:rPr>
        <w:t xml:space="preserve"> </w:t>
      </w:r>
      <w:r w:rsidRPr="006826D4">
        <w:t>војне</w:t>
      </w:r>
      <w:r w:rsidRPr="0032562A">
        <w:rPr>
          <w:lang w:val="sr-Latn-CS"/>
        </w:rPr>
        <w:t xml:space="preserve"> </w:t>
      </w:r>
      <w:r w:rsidRPr="006826D4">
        <w:t>јединице</w:t>
      </w:r>
      <w:r w:rsidRPr="0032562A">
        <w:rPr>
          <w:lang w:val="sr-Latn-CS"/>
        </w:rPr>
        <w:t xml:space="preserve">. </w:t>
      </w:r>
      <w:r w:rsidRPr="006826D4">
        <w:t>Године</w:t>
      </w:r>
      <w:r w:rsidRPr="0032562A">
        <w:rPr>
          <w:lang w:val="sr-Latn-CS"/>
        </w:rPr>
        <w:t xml:space="preserve"> 1911. </w:t>
      </w:r>
      <w:r w:rsidRPr="006826D4">
        <w:t>подигнут</w:t>
      </w:r>
      <w:r w:rsidRPr="0032562A">
        <w:rPr>
          <w:lang w:val="sr-Latn-CS"/>
        </w:rPr>
        <w:t xml:space="preserve"> </w:t>
      </w:r>
      <w:r w:rsidRPr="006826D4">
        <w:t>је</w:t>
      </w:r>
      <w:r w:rsidRPr="0032562A">
        <w:rPr>
          <w:lang w:val="sr-Latn-CS"/>
        </w:rPr>
        <w:t xml:space="preserve"> </w:t>
      </w:r>
      <w:r w:rsidRPr="006826D4">
        <w:t>објекат</w:t>
      </w:r>
      <w:r w:rsidRPr="0032562A">
        <w:rPr>
          <w:lang w:val="sr-Latn-CS"/>
        </w:rPr>
        <w:t xml:space="preserve"> </w:t>
      </w:r>
      <w:r w:rsidRPr="006826D4">
        <w:t>прве</w:t>
      </w:r>
      <w:r w:rsidRPr="0032562A">
        <w:rPr>
          <w:lang w:val="sr-Latn-CS"/>
        </w:rPr>
        <w:t xml:space="preserve"> </w:t>
      </w:r>
      <w:r w:rsidRPr="006826D4">
        <w:t>бијељинске</w:t>
      </w:r>
      <w:r w:rsidRPr="0032562A">
        <w:rPr>
          <w:lang w:val="sr-Latn-CS"/>
        </w:rPr>
        <w:t xml:space="preserve"> </w:t>
      </w:r>
      <w:r w:rsidRPr="006826D4">
        <w:t>електричне</w:t>
      </w:r>
      <w:r w:rsidRPr="0032562A">
        <w:rPr>
          <w:lang w:val="sr-Latn-CS"/>
        </w:rPr>
        <w:t xml:space="preserve"> </w:t>
      </w:r>
      <w:r w:rsidRPr="006826D4">
        <w:t>централе</w:t>
      </w:r>
      <w:r w:rsidRPr="0032562A">
        <w:rPr>
          <w:lang w:val="sr-Latn-CS"/>
        </w:rPr>
        <w:t xml:space="preserve"> </w:t>
      </w:r>
      <w:r w:rsidRPr="006826D4">
        <w:t>чији</w:t>
      </w:r>
      <w:r w:rsidRPr="0032562A">
        <w:rPr>
          <w:lang w:val="sr-Latn-CS"/>
        </w:rPr>
        <w:t xml:space="preserve"> </w:t>
      </w:r>
      <w:r w:rsidRPr="006826D4">
        <w:t>је</w:t>
      </w:r>
      <w:r w:rsidRPr="0032562A">
        <w:rPr>
          <w:lang w:val="sr-Latn-CS"/>
        </w:rPr>
        <w:t xml:space="preserve"> </w:t>
      </w:r>
      <w:r w:rsidRPr="006826D4">
        <w:t>дио</w:t>
      </w:r>
      <w:r w:rsidRPr="0032562A">
        <w:rPr>
          <w:lang w:val="sr-Latn-CS"/>
        </w:rPr>
        <w:t xml:space="preserve"> </w:t>
      </w:r>
      <w:r w:rsidRPr="006826D4">
        <w:t>сачуван</w:t>
      </w:r>
      <w:r w:rsidRPr="0032562A">
        <w:rPr>
          <w:lang w:val="sr-Latn-CS"/>
        </w:rPr>
        <w:t xml:space="preserve"> </w:t>
      </w:r>
      <w:r w:rsidRPr="006826D4">
        <w:t>у</w:t>
      </w:r>
      <w:r w:rsidRPr="0032562A">
        <w:rPr>
          <w:lang w:val="sr-Latn-CS"/>
        </w:rPr>
        <w:t xml:space="preserve"> </w:t>
      </w:r>
      <w:r w:rsidRPr="006826D4">
        <w:t>Мајевичкој</w:t>
      </w:r>
      <w:r w:rsidRPr="0032562A">
        <w:rPr>
          <w:lang w:val="sr-Latn-CS"/>
        </w:rPr>
        <w:t xml:space="preserve"> </w:t>
      </w:r>
      <w:r w:rsidRPr="006826D4">
        <w:t>улици</w:t>
      </w:r>
      <w:r w:rsidRPr="0032562A">
        <w:rPr>
          <w:lang w:val="sr-Latn-CS"/>
        </w:rPr>
        <w:t xml:space="preserve"> (</w:t>
      </w:r>
      <w:r w:rsidRPr="006826D4">
        <w:t>данас</w:t>
      </w:r>
      <w:r w:rsidRPr="0032562A">
        <w:rPr>
          <w:lang w:val="sr-Latn-CS"/>
        </w:rPr>
        <w:t xml:space="preserve"> </w:t>
      </w:r>
      <w:r w:rsidRPr="006826D4">
        <w:t>сједиште</w:t>
      </w:r>
      <w:r w:rsidRPr="0032562A">
        <w:rPr>
          <w:lang w:val="sr-Latn-CS"/>
        </w:rPr>
        <w:t xml:space="preserve"> </w:t>
      </w:r>
      <w:r w:rsidRPr="006826D4">
        <w:t>предузећа</w:t>
      </w:r>
      <w:r w:rsidRPr="0032562A">
        <w:rPr>
          <w:lang w:val="sr-Latn-CS"/>
        </w:rPr>
        <w:t xml:space="preserve"> „</w:t>
      </w:r>
      <w:r w:rsidRPr="006826D4">
        <w:t>Агросемберија</w:t>
      </w:r>
      <w:r w:rsidRPr="0032562A">
        <w:rPr>
          <w:lang w:val="sr-Latn-CS"/>
        </w:rPr>
        <w:t>“).</w:t>
      </w:r>
    </w:p>
    <w:p w:rsidR="0032562A" w:rsidRPr="0032562A" w:rsidRDefault="0032562A" w:rsidP="00211E84">
      <w:pPr>
        <w:jc w:val="both"/>
        <w:rPr>
          <w:lang w:val="sr-Latn-CS"/>
        </w:rPr>
      </w:pPr>
    </w:p>
    <w:p w:rsidR="0032562A" w:rsidRPr="0032562A" w:rsidRDefault="0032562A" w:rsidP="00211E84">
      <w:pPr>
        <w:jc w:val="both"/>
        <w:rPr>
          <w:lang w:val="sr-Latn-CS"/>
        </w:rPr>
      </w:pPr>
      <w:r w:rsidRPr="006826D4">
        <w:t>Највећи</w:t>
      </w:r>
      <w:r w:rsidRPr="0032562A">
        <w:rPr>
          <w:lang w:val="sr-Latn-CS"/>
        </w:rPr>
        <w:t xml:space="preserve"> </w:t>
      </w:r>
      <w:r w:rsidRPr="006826D4">
        <w:t>број</w:t>
      </w:r>
      <w:r w:rsidRPr="0032562A">
        <w:rPr>
          <w:lang w:val="sr-Latn-CS"/>
        </w:rPr>
        <w:t xml:space="preserve"> </w:t>
      </w:r>
      <w:r w:rsidRPr="006826D4">
        <w:t>приватних</w:t>
      </w:r>
      <w:r w:rsidRPr="0032562A">
        <w:rPr>
          <w:lang w:val="sr-Latn-CS"/>
        </w:rPr>
        <w:t xml:space="preserve"> </w:t>
      </w:r>
      <w:r w:rsidRPr="006826D4">
        <w:t>објеката</w:t>
      </w:r>
      <w:r w:rsidRPr="0032562A">
        <w:rPr>
          <w:lang w:val="sr-Latn-CS"/>
        </w:rPr>
        <w:t xml:space="preserve"> </w:t>
      </w:r>
      <w:r w:rsidRPr="006826D4">
        <w:t>из</w:t>
      </w:r>
      <w:r w:rsidRPr="0032562A">
        <w:rPr>
          <w:lang w:val="sr-Latn-CS"/>
        </w:rPr>
        <w:t xml:space="preserve"> </w:t>
      </w:r>
      <w:r w:rsidRPr="006826D4">
        <w:t>аустроугарског</w:t>
      </w:r>
      <w:r w:rsidRPr="0032562A">
        <w:rPr>
          <w:lang w:val="sr-Latn-CS"/>
        </w:rPr>
        <w:t xml:space="preserve"> </w:t>
      </w:r>
      <w:r w:rsidRPr="006826D4">
        <w:t>периода</w:t>
      </w:r>
      <w:r w:rsidRPr="0032562A">
        <w:rPr>
          <w:lang w:val="sr-Latn-CS"/>
        </w:rPr>
        <w:t xml:space="preserve"> </w:t>
      </w:r>
      <w:r w:rsidRPr="006826D4">
        <w:t>сачуван</w:t>
      </w:r>
      <w:r w:rsidRPr="0032562A">
        <w:rPr>
          <w:lang w:val="sr-Latn-CS"/>
        </w:rPr>
        <w:t xml:space="preserve"> </w:t>
      </w:r>
      <w:r w:rsidRPr="006826D4">
        <w:t>је</w:t>
      </w:r>
      <w:r w:rsidRPr="0032562A">
        <w:rPr>
          <w:lang w:val="sr-Latn-CS"/>
        </w:rPr>
        <w:t xml:space="preserve"> </w:t>
      </w:r>
      <w:r w:rsidRPr="006826D4">
        <w:t>у</w:t>
      </w:r>
      <w:r w:rsidRPr="0032562A">
        <w:rPr>
          <w:lang w:val="sr-Latn-CS"/>
        </w:rPr>
        <w:t xml:space="preserve"> </w:t>
      </w:r>
      <w:r w:rsidRPr="006826D4">
        <w:t>ужем</w:t>
      </w:r>
      <w:r w:rsidRPr="0032562A">
        <w:rPr>
          <w:lang w:val="sr-Latn-CS"/>
        </w:rPr>
        <w:t xml:space="preserve"> </w:t>
      </w:r>
      <w:r w:rsidRPr="006826D4">
        <w:t>дијелу</w:t>
      </w:r>
      <w:r w:rsidRPr="0032562A">
        <w:rPr>
          <w:lang w:val="sr-Latn-CS"/>
        </w:rPr>
        <w:t xml:space="preserve"> </w:t>
      </w:r>
      <w:r w:rsidRPr="006826D4">
        <w:t>центра</w:t>
      </w:r>
      <w:r w:rsidRPr="0032562A">
        <w:rPr>
          <w:lang w:val="sr-Latn-CS"/>
        </w:rPr>
        <w:t xml:space="preserve"> </w:t>
      </w:r>
      <w:r w:rsidRPr="006826D4">
        <w:t>града</w:t>
      </w:r>
      <w:r w:rsidRPr="0032562A">
        <w:rPr>
          <w:lang w:val="sr-Latn-CS"/>
        </w:rPr>
        <w:t xml:space="preserve">. </w:t>
      </w:r>
      <w:r w:rsidRPr="006826D4">
        <w:t>Међу</w:t>
      </w:r>
      <w:r w:rsidRPr="0032562A">
        <w:rPr>
          <w:lang w:val="sr-Latn-CS"/>
        </w:rPr>
        <w:t xml:space="preserve"> </w:t>
      </w:r>
      <w:r w:rsidRPr="006826D4">
        <w:t>њима</w:t>
      </w:r>
      <w:r w:rsidRPr="0032562A">
        <w:rPr>
          <w:lang w:val="sr-Latn-CS"/>
        </w:rPr>
        <w:t xml:space="preserve"> </w:t>
      </w:r>
      <w:r w:rsidRPr="006826D4">
        <w:t>се</w:t>
      </w:r>
      <w:r w:rsidRPr="0032562A">
        <w:rPr>
          <w:lang w:val="sr-Latn-CS"/>
        </w:rPr>
        <w:t xml:space="preserve"> </w:t>
      </w:r>
      <w:r w:rsidRPr="006826D4">
        <w:t>и</w:t>
      </w:r>
      <w:r w:rsidRPr="0032562A">
        <w:rPr>
          <w:lang w:val="sr-Latn-CS"/>
        </w:rPr>
        <w:t xml:space="preserve"> </w:t>
      </w:r>
      <w:r w:rsidRPr="006826D4">
        <w:t>данас</w:t>
      </w:r>
      <w:r w:rsidRPr="0032562A">
        <w:rPr>
          <w:lang w:val="sr-Latn-CS"/>
        </w:rPr>
        <w:t xml:space="preserve"> </w:t>
      </w:r>
      <w:r w:rsidRPr="006826D4">
        <w:t>издвајају</w:t>
      </w:r>
      <w:r w:rsidRPr="0032562A">
        <w:rPr>
          <w:lang w:val="sr-Latn-CS"/>
        </w:rPr>
        <w:t xml:space="preserve"> </w:t>
      </w:r>
      <w:r w:rsidRPr="006826D4">
        <w:t>следећи</w:t>
      </w:r>
      <w:r w:rsidRPr="0032562A">
        <w:rPr>
          <w:lang w:val="sr-Latn-CS"/>
        </w:rPr>
        <w:t xml:space="preserve">: </w:t>
      </w:r>
      <w:r w:rsidRPr="006826D4">
        <w:t>зграда</w:t>
      </w:r>
      <w:r w:rsidRPr="0032562A">
        <w:rPr>
          <w:lang w:val="sr-Latn-CS"/>
        </w:rPr>
        <w:t xml:space="preserve"> </w:t>
      </w:r>
      <w:r w:rsidRPr="006826D4">
        <w:t>трговца</w:t>
      </w:r>
      <w:r w:rsidRPr="0032562A">
        <w:rPr>
          <w:lang w:val="sr-Latn-CS"/>
        </w:rPr>
        <w:t xml:space="preserve"> </w:t>
      </w:r>
      <w:r w:rsidRPr="006826D4">
        <w:t>Душана</w:t>
      </w:r>
      <w:r w:rsidRPr="0032562A">
        <w:rPr>
          <w:lang w:val="sr-Latn-CS"/>
        </w:rPr>
        <w:t xml:space="preserve"> </w:t>
      </w:r>
      <w:r w:rsidRPr="006826D4">
        <w:t>Поповца</w:t>
      </w:r>
      <w:r w:rsidRPr="0032562A">
        <w:rPr>
          <w:lang w:val="sr-Latn-CS"/>
        </w:rPr>
        <w:t xml:space="preserve"> </w:t>
      </w:r>
      <w:r w:rsidRPr="006826D4">
        <w:t>са</w:t>
      </w:r>
      <w:r w:rsidRPr="0032562A">
        <w:rPr>
          <w:lang w:val="sr-Latn-CS"/>
        </w:rPr>
        <w:t xml:space="preserve"> </w:t>
      </w:r>
      <w:r w:rsidRPr="006826D4">
        <w:t>почетка</w:t>
      </w:r>
      <w:r w:rsidRPr="0032562A">
        <w:rPr>
          <w:lang w:val="sr-Latn-CS"/>
        </w:rPr>
        <w:t xml:space="preserve"> XX </w:t>
      </w:r>
      <w:r w:rsidRPr="006826D4">
        <w:t>вијека</w:t>
      </w:r>
      <w:r w:rsidRPr="0032562A">
        <w:rPr>
          <w:lang w:val="sr-Latn-CS"/>
        </w:rPr>
        <w:t xml:space="preserve"> (</w:t>
      </w:r>
      <w:r w:rsidRPr="006826D4">
        <w:t>данас</w:t>
      </w:r>
      <w:r w:rsidRPr="0032562A">
        <w:rPr>
          <w:lang w:val="sr-Latn-CS"/>
        </w:rPr>
        <w:t xml:space="preserve"> „</w:t>
      </w:r>
      <w:r w:rsidRPr="006826D4">
        <w:t>Бобар</w:t>
      </w:r>
      <w:r w:rsidRPr="0032562A">
        <w:rPr>
          <w:lang w:val="sr-Latn-CS"/>
        </w:rPr>
        <w:t xml:space="preserve"> </w:t>
      </w:r>
      <w:r w:rsidRPr="006826D4">
        <w:t>банка</w:t>
      </w:r>
      <w:r w:rsidRPr="0032562A">
        <w:rPr>
          <w:lang w:val="sr-Latn-CS"/>
        </w:rPr>
        <w:t xml:space="preserve">“ </w:t>
      </w:r>
      <w:r w:rsidRPr="006826D4">
        <w:t>на</w:t>
      </w:r>
      <w:r w:rsidRPr="0032562A">
        <w:rPr>
          <w:lang w:val="sr-Latn-CS"/>
        </w:rPr>
        <w:t xml:space="preserve"> </w:t>
      </w:r>
      <w:r w:rsidRPr="006826D4">
        <w:t>углу</w:t>
      </w:r>
      <w:r w:rsidRPr="0032562A">
        <w:rPr>
          <w:lang w:val="sr-Latn-CS"/>
        </w:rPr>
        <w:t xml:space="preserve"> </w:t>
      </w:r>
      <w:r w:rsidRPr="006826D4">
        <w:t>Његошеве</w:t>
      </w:r>
      <w:r w:rsidRPr="0032562A">
        <w:rPr>
          <w:lang w:val="sr-Latn-CS"/>
        </w:rPr>
        <w:t xml:space="preserve"> </w:t>
      </w:r>
      <w:r w:rsidRPr="006826D4">
        <w:t>улице</w:t>
      </w:r>
      <w:r w:rsidRPr="0032562A">
        <w:rPr>
          <w:lang w:val="sr-Latn-CS"/>
        </w:rPr>
        <w:t xml:space="preserve"> </w:t>
      </w:r>
      <w:r w:rsidRPr="006826D4">
        <w:t>и</w:t>
      </w:r>
      <w:r w:rsidRPr="0032562A">
        <w:rPr>
          <w:lang w:val="sr-Latn-CS"/>
        </w:rPr>
        <w:t xml:space="preserve"> </w:t>
      </w:r>
      <w:r w:rsidRPr="006826D4">
        <w:t>Трга</w:t>
      </w:r>
      <w:r w:rsidRPr="0032562A">
        <w:rPr>
          <w:lang w:val="sr-Latn-CS"/>
        </w:rPr>
        <w:t xml:space="preserve"> </w:t>
      </w:r>
      <w:r w:rsidRPr="006826D4">
        <w:t>Краља</w:t>
      </w:r>
      <w:r w:rsidRPr="0032562A">
        <w:rPr>
          <w:lang w:val="sr-Latn-CS"/>
        </w:rPr>
        <w:t xml:space="preserve"> </w:t>
      </w:r>
      <w:r w:rsidRPr="006826D4">
        <w:t>Петра</w:t>
      </w:r>
      <w:r w:rsidRPr="0032562A">
        <w:rPr>
          <w:lang w:val="sr-Latn-CS"/>
        </w:rPr>
        <w:t xml:space="preserve">), </w:t>
      </w:r>
      <w:r w:rsidRPr="006826D4">
        <w:t>зграда</w:t>
      </w:r>
      <w:r w:rsidRPr="0032562A">
        <w:rPr>
          <w:lang w:val="sr-Latn-CS"/>
        </w:rPr>
        <w:t xml:space="preserve"> </w:t>
      </w:r>
      <w:r w:rsidRPr="006826D4">
        <w:t>Арпада</w:t>
      </w:r>
      <w:r w:rsidRPr="0032562A">
        <w:rPr>
          <w:lang w:val="sr-Latn-CS"/>
        </w:rPr>
        <w:t xml:space="preserve"> </w:t>
      </w:r>
      <w:r w:rsidRPr="006826D4">
        <w:t>Вајла</w:t>
      </w:r>
      <w:r w:rsidRPr="0032562A">
        <w:rPr>
          <w:lang w:val="sr-Latn-CS"/>
        </w:rPr>
        <w:t xml:space="preserve"> (</w:t>
      </w:r>
      <w:r w:rsidRPr="006826D4">
        <w:t>угао</w:t>
      </w:r>
      <w:r w:rsidRPr="0032562A">
        <w:rPr>
          <w:lang w:val="sr-Latn-CS"/>
        </w:rPr>
        <w:t xml:space="preserve"> </w:t>
      </w:r>
      <w:r w:rsidRPr="006826D4">
        <w:t>улица</w:t>
      </w:r>
      <w:r w:rsidRPr="0032562A">
        <w:rPr>
          <w:lang w:val="sr-Latn-CS"/>
        </w:rPr>
        <w:t xml:space="preserve"> </w:t>
      </w:r>
      <w:r w:rsidRPr="006826D4">
        <w:t>Меше</w:t>
      </w:r>
      <w:r w:rsidRPr="0032562A">
        <w:rPr>
          <w:lang w:val="sr-Latn-CS"/>
        </w:rPr>
        <w:t xml:space="preserve"> </w:t>
      </w:r>
      <w:r w:rsidRPr="006826D4">
        <w:t>Селимовића</w:t>
      </w:r>
      <w:r w:rsidRPr="0032562A">
        <w:rPr>
          <w:lang w:val="sr-Latn-CS"/>
        </w:rPr>
        <w:t xml:space="preserve"> </w:t>
      </w:r>
      <w:r w:rsidRPr="006826D4">
        <w:t>и</w:t>
      </w:r>
      <w:r w:rsidRPr="0032562A">
        <w:rPr>
          <w:lang w:val="sr-Latn-CS"/>
        </w:rPr>
        <w:t xml:space="preserve"> </w:t>
      </w:r>
      <w:r w:rsidRPr="006826D4">
        <w:t>Атинске</w:t>
      </w:r>
      <w:r w:rsidRPr="0032562A">
        <w:rPr>
          <w:lang w:val="sr-Latn-CS"/>
        </w:rPr>
        <w:t xml:space="preserve">, </w:t>
      </w:r>
      <w:r w:rsidRPr="006826D4">
        <w:t>данас</w:t>
      </w:r>
      <w:r w:rsidRPr="0032562A">
        <w:rPr>
          <w:lang w:val="sr-Latn-CS"/>
        </w:rPr>
        <w:t xml:space="preserve"> </w:t>
      </w:r>
      <w:r w:rsidRPr="006826D4">
        <w:t>дио</w:t>
      </w:r>
      <w:r w:rsidRPr="0032562A">
        <w:rPr>
          <w:lang w:val="sr-Latn-CS"/>
        </w:rPr>
        <w:t xml:space="preserve"> </w:t>
      </w:r>
      <w:r w:rsidRPr="006826D4">
        <w:t>Општине</w:t>
      </w:r>
      <w:r w:rsidRPr="0032562A">
        <w:rPr>
          <w:lang w:val="sr-Latn-CS"/>
        </w:rPr>
        <w:t xml:space="preserve">), </w:t>
      </w:r>
      <w:r w:rsidRPr="006826D4">
        <w:t>те</w:t>
      </w:r>
      <w:r w:rsidRPr="0032562A">
        <w:rPr>
          <w:lang w:val="sr-Latn-CS"/>
        </w:rPr>
        <w:t xml:space="preserve"> </w:t>
      </w:r>
      <w:r w:rsidRPr="006826D4">
        <w:t>зграда</w:t>
      </w:r>
      <w:r w:rsidRPr="0032562A">
        <w:rPr>
          <w:lang w:val="sr-Latn-CS"/>
        </w:rPr>
        <w:t xml:space="preserve"> </w:t>
      </w:r>
      <w:r w:rsidRPr="006826D4">
        <w:t>Бауерових</w:t>
      </w:r>
      <w:r w:rsidRPr="0032562A">
        <w:rPr>
          <w:lang w:val="sr-Latn-CS"/>
        </w:rPr>
        <w:t xml:space="preserve"> </w:t>
      </w:r>
      <w:r w:rsidRPr="006826D4">
        <w:t>подигнута</w:t>
      </w:r>
      <w:r w:rsidRPr="0032562A">
        <w:rPr>
          <w:lang w:val="sr-Latn-CS"/>
        </w:rPr>
        <w:t xml:space="preserve"> 1909. </w:t>
      </w:r>
      <w:r w:rsidRPr="006826D4">
        <w:t>године</w:t>
      </w:r>
      <w:r w:rsidRPr="0032562A">
        <w:rPr>
          <w:lang w:val="sr-Latn-CS"/>
        </w:rPr>
        <w:t xml:space="preserve"> (</w:t>
      </w:r>
      <w:r w:rsidRPr="006826D4">
        <w:t>угао</w:t>
      </w:r>
      <w:r w:rsidRPr="0032562A">
        <w:rPr>
          <w:lang w:val="sr-Latn-CS"/>
        </w:rPr>
        <w:t xml:space="preserve"> </w:t>
      </w:r>
      <w:r w:rsidRPr="006826D4">
        <w:t>улица</w:t>
      </w:r>
      <w:r w:rsidRPr="0032562A">
        <w:rPr>
          <w:lang w:val="sr-Latn-CS"/>
        </w:rPr>
        <w:t xml:space="preserve"> </w:t>
      </w:r>
      <w:r w:rsidRPr="006826D4">
        <w:t>Патријарха</w:t>
      </w:r>
      <w:r w:rsidRPr="0032562A">
        <w:rPr>
          <w:lang w:val="sr-Latn-CS"/>
        </w:rPr>
        <w:t xml:space="preserve"> </w:t>
      </w:r>
      <w:r w:rsidRPr="006826D4">
        <w:t>Павла</w:t>
      </w:r>
      <w:r w:rsidRPr="0032562A">
        <w:rPr>
          <w:lang w:val="sr-Latn-CS"/>
        </w:rPr>
        <w:t xml:space="preserve"> </w:t>
      </w:r>
      <w:r w:rsidRPr="006826D4">
        <w:t>и</w:t>
      </w:r>
      <w:r w:rsidRPr="0032562A">
        <w:rPr>
          <w:lang w:val="sr-Latn-CS"/>
        </w:rPr>
        <w:t xml:space="preserve"> </w:t>
      </w:r>
      <w:r w:rsidRPr="006826D4">
        <w:t>Жртава</w:t>
      </w:r>
      <w:r w:rsidRPr="0032562A">
        <w:rPr>
          <w:lang w:val="sr-Latn-CS"/>
        </w:rPr>
        <w:t xml:space="preserve"> </w:t>
      </w:r>
      <w:r w:rsidRPr="006826D4">
        <w:t>фашистичког</w:t>
      </w:r>
      <w:r w:rsidRPr="0032562A">
        <w:rPr>
          <w:lang w:val="sr-Latn-CS"/>
        </w:rPr>
        <w:t xml:space="preserve"> </w:t>
      </w:r>
      <w:r w:rsidRPr="006826D4">
        <w:t>терора</w:t>
      </w:r>
      <w:r w:rsidRPr="0032562A">
        <w:rPr>
          <w:lang w:val="sr-Latn-CS"/>
        </w:rPr>
        <w:t xml:space="preserve">). </w:t>
      </w:r>
      <w:r w:rsidRPr="006826D4">
        <w:t>Данашња</w:t>
      </w:r>
      <w:r w:rsidRPr="0032562A">
        <w:rPr>
          <w:lang w:val="sr-Latn-CS"/>
        </w:rPr>
        <w:t xml:space="preserve"> </w:t>
      </w:r>
      <w:r w:rsidRPr="006826D4">
        <w:t>Карађорђева</w:t>
      </w:r>
      <w:r w:rsidRPr="0032562A">
        <w:rPr>
          <w:lang w:val="sr-Latn-CS"/>
        </w:rPr>
        <w:t xml:space="preserve"> </w:t>
      </w:r>
      <w:r w:rsidRPr="006826D4">
        <w:t>улица</w:t>
      </w:r>
      <w:r w:rsidRPr="0032562A">
        <w:rPr>
          <w:lang w:val="sr-Latn-CS"/>
        </w:rPr>
        <w:t xml:space="preserve"> </w:t>
      </w:r>
      <w:r w:rsidRPr="006826D4">
        <w:t>такође</w:t>
      </w:r>
      <w:r w:rsidRPr="0032562A">
        <w:rPr>
          <w:lang w:val="sr-Latn-CS"/>
        </w:rPr>
        <w:t xml:space="preserve"> </w:t>
      </w:r>
      <w:r w:rsidRPr="006826D4">
        <w:t>има</w:t>
      </w:r>
      <w:r w:rsidRPr="0032562A">
        <w:rPr>
          <w:lang w:val="sr-Latn-CS"/>
        </w:rPr>
        <w:t xml:space="preserve"> </w:t>
      </w:r>
      <w:r w:rsidRPr="006826D4">
        <w:t>више</w:t>
      </w:r>
      <w:r w:rsidRPr="0032562A">
        <w:rPr>
          <w:lang w:val="sr-Latn-CS"/>
        </w:rPr>
        <w:t xml:space="preserve"> </w:t>
      </w:r>
      <w:r w:rsidRPr="006826D4">
        <w:t>репрезентативних</w:t>
      </w:r>
      <w:r w:rsidRPr="0032562A">
        <w:rPr>
          <w:lang w:val="sr-Latn-CS"/>
        </w:rPr>
        <w:t xml:space="preserve"> </w:t>
      </w:r>
      <w:r w:rsidRPr="006826D4">
        <w:t>објеката</w:t>
      </w:r>
      <w:r w:rsidRPr="0032562A">
        <w:rPr>
          <w:lang w:val="sr-Latn-CS"/>
        </w:rPr>
        <w:t xml:space="preserve"> </w:t>
      </w:r>
      <w:r w:rsidRPr="006826D4">
        <w:t>подигнутих</w:t>
      </w:r>
      <w:r w:rsidRPr="0032562A">
        <w:rPr>
          <w:lang w:val="sr-Latn-CS"/>
        </w:rPr>
        <w:t xml:space="preserve"> </w:t>
      </w:r>
      <w:r w:rsidRPr="006826D4">
        <w:t>у</w:t>
      </w:r>
      <w:r w:rsidRPr="0032562A">
        <w:rPr>
          <w:lang w:val="sr-Latn-CS"/>
        </w:rPr>
        <w:t xml:space="preserve"> </w:t>
      </w:r>
      <w:r w:rsidRPr="006826D4">
        <w:t>вријеме</w:t>
      </w:r>
      <w:r w:rsidRPr="0032562A">
        <w:rPr>
          <w:lang w:val="sr-Latn-CS"/>
        </w:rPr>
        <w:t xml:space="preserve"> </w:t>
      </w:r>
      <w:r w:rsidRPr="006826D4">
        <w:t>аустроугарске</w:t>
      </w:r>
      <w:r w:rsidRPr="0032562A">
        <w:rPr>
          <w:lang w:val="sr-Latn-CS"/>
        </w:rPr>
        <w:t xml:space="preserve">: </w:t>
      </w:r>
      <w:r w:rsidRPr="006826D4">
        <w:t>зграда</w:t>
      </w:r>
      <w:r w:rsidRPr="0032562A">
        <w:rPr>
          <w:lang w:val="sr-Latn-CS"/>
        </w:rPr>
        <w:t xml:space="preserve"> </w:t>
      </w:r>
      <w:r w:rsidRPr="006826D4">
        <w:t>породице</w:t>
      </w:r>
      <w:r w:rsidRPr="0032562A">
        <w:rPr>
          <w:lang w:val="sr-Latn-CS"/>
        </w:rPr>
        <w:t xml:space="preserve"> </w:t>
      </w:r>
      <w:r w:rsidRPr="006826D4">
        <w:t>Алкалај</w:t>
      </w:r>
      <w:r w:rsidRPr="0032562A">
        <w:rPr>
          <w:lang w:val="sr-Latn-CS"/>
        </w:rPr>
        <w:t xml:space="preserve">, </w:t>
      </w:r>
      <w:r w:rsidRPr="006826D4">
        <w:t>кућа</w:t>
      </w:r>
      <w:r w:rsidRPr="0032562A">
        <w:rPr>
          <w:lang w:val="sr-Latn-CS"/>
        </w:rPr>
        <w:t xml:space="preserve"> </w:t>
      </w:r>
      <w:r w:rsidRPr="006826D4">
        <w:t>др</w:t>
      </w:r>
      <w:r w:rsidRPr="0032562A">
        <w:rPr>
          <w:lang w:val="sr-Latn-CS"/>
        </w:rPr>
        <w:t xml:space="preserve"> </w:t>
      </w:r>
      <w:r w:rsidRPr="006826D4">
        <w:t>Лавослава</w:t>
      </w:r>
      <w:r w:rsidRPr="0032562A">
        <w:rPr>
          <w:lang w:val="sr-Latn-CS"/>
        </w:rPr>
        <w:t xml:space="preserve"> </w:t>
      </w:r>
      <w:r w:rsidRPr="006826D4">
        <w:t>Пејчића</w:t>
      </w:r>
      <w:r w:rsidRPr="0032562A">
        <w:rPr>
          <w:lang w:val="sr-Latn-CS"/>
        </w:rPr>
        <w:t xml:space="preserve">, </w:t>
      </w:r>
      <w:r w:rsidRPr="006826D4">
        <w:t>кућа</w:t>
      </w:r>
      <w:r w:rsidRPr="0032562A">
        <w:rPr>
          <w:lang w:val="sr-Latn-CS"/>
        </w:rPr>
        <w:t xml:space="preserve"> </w:t>
      </w:r>
      <w:r w:rsidRPr="006826D4">
        <w:t>јеврејског</w:t>
      </w:r>
      <w:r w:rsidRPr="0032562A">
        <w:rPr>
          <w:lang w:val="sr-Latn-CS"/>
        </w:rPr>
        <w:t xml:space="preserve"> </w:t>
      </w:r>
      <w:r w:rsidRPr="006826D4">
        <w:t>трговца</w:t>
      </w:r>
      <w:r w:rsidRPr="0032562A">
        <w:rPr>
          <w:lang w:val="sr-Latn-CS"/>
        </w:rPr>
        <w:t xml:space="preserve"> </w:t>
      </w:r>
      <w:r w:rsidRPr="006826D4">
        <w:t>Гидаља</w:t>
      </w:r>
      <w:r w:rsidRPr="0032562A">
        <w:rPr>
          <w:lang w:val="sr-Latn-CS"/>
        </w:rPr>
        <w:t xml:space="preserve"> (</w:t>
      </w:r>
      <w:r w:rsidRPr="006826D4">
        <w:t>данас</w:t>
      </w:r>
      <w:r w:rsidRPr="0032562A">
        <w:rPr>
          <w:lang w:val="sr-Latn-CS"/>
        </w:rPr>
        <w:t xml:space="preserve"> </w:t>
      </w:r>
      <w:r w:rsidRPr="006826D4">
        <w:t>Дирекција</w:t>
      </w:r>
      <w:r w:rsidRPr="0032562A">
        <w:rPr>
          <w:lang w:val="sr-Latn-CS"/>
        </w:rPr>
        <w:t xml:space="preserve"> </w:t>
      </w:r>
      <w:r w:rsidRPr="006826D4">
        <w:t>за</w:t>
      </w:r>
      <w:r w:rsidRPr="0032562A">
        <w:rPr>
          <w:lang w:val="sr-Latn-CS"/>
        </w:rPr>
        <w:t xml:space="preserve"> </w:t>
      </w:r>
      <w:r w:rsidRPr="006826D4">
        <w:t>развој</w:t>
      </w:r>
      <w:r w:rsidRPr="0032562A">
        <w:rPr>
          <w:lang w:val="sr-Latn-CS"/>
        </w:rPr>
        <w:t xml:space="preserve"> </w:t>
      </w:r>
      <w:r w:rsidRPr="006826D4">
        <w:t>Бијељине</w:t>
      </w:r>
      <w:r w:rsidRPr="0032562A">
        <w:rPr>
          <w:lang w:val="sr-Latn-CS"/>
        </w:rPr>
        <w:t xml:space="preserve">), </w:t>
      </w:r>
      <w:r w:rsidRPr="006826D4">
        <w:t>породице</w:t>
      </w:r>
      <w:r w:rsidRPr="0032562A">
        <w:rPr>
          <w:lang w:val="sr-Latn-CS"/>
        </w:rPr>
        <w:t xml:space="preserve"> </w:t>
      </w:r>
      <w:r w:rsidRPr="006826D4">
        <w:t>Моска</w:t>
      </w:r>
      <w:r w:rsidRPr="0032562A">
        <w:rPr>
          <w:lang w:val="sr-Latn-CS"/>
        </w:rPr>
        <w:t xml:space="preserve"> </w:t>
      </w:r>
      <w:r w:rsidRPr="006826D4">
        <w:t>Папа</w:t>
      </w:r>
      <w:r w:rsidRPr="0032562A">
        <w:rPr>
          <w:lang w:val="sr-Latn-CS"/>
        </w:rPr>
        <w:t xml:space="preserve"> (</w:t>
      </w:r>
      <w:r w:rsidRPr="006826D4">
        <w:t>данас</w:t>
      </w:r>
      <w:r w:rsidRPr="0032562A">
        <w:rPr>
          <w:lang w:val="sr-Latn-CS"/>
        </w:rPr>
        <w:t xml:space="preserve"> </w:t>
      </w:r>
      <w:r w:rsidRPr="006826D4">
        <w:t>Марића</w:t>
      </w:r>
      <w:r w:rsidRPr="0032562A">
        <w:rPr>
          <w:lang w:val="sr-Latn-CS"/>
        </w:rPr>
        <w:t xml:space="preserve"> </w:t>
      </w:r>
      <w:r w:rsidRPr="006826D4">
        <w:t>кућа</w:t>
      </w:r>
      <w:r w:rsidRPr="0032562A">
        <w:rPr>
          <w:lang w:val="sr-Latn-CS"/>
        </w:rPr>
        <w:t xml:space="preserve">), </w:t>
      </w:r>
      <w:r w:rsidRPr="006826D4">
        <w:t>кућа</w:t>
      </w:r>
      <w:r w:rsidRPr="0032562A">
        <w:rPr>
          <w:lang w:val="sr-Latn-CS"/>
        </w:rPr>
        <w:t xml:space="preserve"> </w:t>
      </w:r>
      <w:r w:rsidRPr="006826D4">
        <w:t>Тешановића</w:t>
      </w:r>
      <w:r w:rsidRPr="0032562A">
        <w:rPr>
          <w:lang w:val="sr-Latn-CS"/>
        </w:rPr>
        <w:t xml:space="preserve"> (</w:t>
      </w:r>
      <w:r w:rsidRPr="006826D4">
        <w:t>данас</w:t>
      </w:r>
      <w:r w:rsidRPr="0032562A">
        <w:rPr>
          <w:lang w:val="sr-Latn-CS"/>
        </w:rPr>
        <w:t xml:space="preserve"> </w:t>
      </w:r>
      <w:r w:rsidRPr="006826D4">
        <w:t>породице</w:t>
      </w:r>
      <w:r w:rsidRPr="0032562A">
        <w:rPr>
          <w:lang w:val="sr-Latn-CS"/>
        </w:rPr>
        <w:t xml:space="preserve"> </w:t>
      </w:r>
      <w:r w:rsidRPr="006826D4">
        <w:t>Граховац</w:t>
      </w:r>
      <w:r w:rsidRPr="0032562A">
        <w:rPr>
          <w:lang w:val="sr-Latn-CS"/>
        </w:rPr>
        <w:t xml:space="preserve">), </w:t>
      </w:r>
      <w:r w:rsidRPr="006826D4">
        <w:t>кућа</w:t>
      </w:r>
      <w:r w:rsidRPr="0032562A">
        <w:rPr>
          <w:lang w:val="sr-Latn-CS"/>
        </w:rPr>
        <w:t xml:space="preserve"> </w:t>
      </w:r>
      <w:r w:rsidRPr="006826D4">
        <w:t>породице</w:t>
      </w:r>
      <w:r w:rsidRPr="0032562A">
        <w:rPr>
          <w:lang w:val="sr-Latn-CS"/>
        </w:rPr>
        <w:t xml:space="preserve"> </w:t>
      </w:r>
      <w:r w:rsidRPr="006826D4">
        <w:t>Љубинковић</w:t>
      </w:r>
      <w:r w:rsidRPr="0032562A">
        <w:rPr>
          <w:lang w:val="sr-Latn-CS"/>
        </w:rPr>
        <w:t xml:space="preserve">. </w:t>
      </w:r>
      <w:r w:rsidRPr="006826D4">
        <w:t>У</w:t>
      </w:r>
      <w:r w:rsidRPr="0032562A">
        <w:rPr>
          <w:lang w:val="sr-Latn-CS"/>
        </w:rPr>
        <w:t xml:space="preserve"> </w:t>
      </w:r>
      <w:r w:rsidRPr="006826D4">
        <w:t>улици</w:t>
      </w:r>
      <w:r w:rsidRPr="0032562A">
        <w:rPr>
          <w:lang w:val="sr-Latn-CS"/>
        </w:rPr>
        <w:t xml:space="preserve"> </w:t>
      </w:r>
      <w:r w:rsidRPr="006826D4">
        <w:t>Жртава</w:t>
      </w:r>
      <w:r w:rsidRPr="0032562A">
        <w:rPr>
          <w:lang w:val="sr-Latn-CS"/>
        </w:rPr>
        <w:t xml:space="preserve"> </w:t>
      </w:r>
      <w:r w:rsidRPr="006826D4">
        <w:t>фашистичког</w:t>
      </w:r>
      <w:r w:rsidRPr="0032562A">
        <w:rPr>
          <w:lang w:val="sr-Latn-CS"/>
        </w:rPr>
        <w:t xml:space="preserve"> </w:t>
      </w:r>
      <w:r w:rsidRPr="006826D4">
        <w:t>терора</w:t>
      </w:r>
      <w:r w:rsidRPr="0032562A">
        <w:rPr>
          <w:lang w:val="sr-Latn-CS"/>
        </w:rPr>
        <w:t xml:space="preserve"> </w:t>
      </w:r>
      <w:r w:rsidRPr="006826D4">
        <w:t>сачуване</w:t>
      </w:r>
      <w:r w:rsidRPr="0032562A">
        <w:rPr>
          <w:lang w:val="sr-Latn-CS"/>
        </w:rPr>
        <w:t xml:space="preserve"> </w:t>
      </w:r>
      <w:r w:rsidRPr="006826D4">
        <w:t>су</w:t>
      </w:r>
      <w:r w:rsidRPr="0032562A">
        <w:rPr>
          <w:lang w:val="sr-Latn-CS"/>
        </w:rPr>
        <w:t xml:space="preserve"> </w:t>
      </w:r>
      <w:r w:rsidRPr="006826D4">
        <w:t>двије</w:t>
      </w:r>
      <w:r w:rsidRPr="0032562A">
        <w:rPr>
          <w:lang w:val="sr-Latn-CS"/>
        </w:rPr>
        <w:t xml:space="preserve"> </w:t>
      </w:r>
      <w:r w:rsidRPr="006826D4">
        <w:t>куће</w:t>
      </w:r>
      <w:r w:rsidRPr="0032562A">
        <w:rPr>
          <w:lang w:val="sr-Latn-CS"/>
        </w:rPr>
        <w:t xml:space="preserve"> </w:t>
      </w:r>
      <w:r w:rsidRPr="006826D4">
        <w:t>са</w:t>
      </w:r>
      <w:r w:rsidRPr="0032562A">
        <w:rPr>
          <w:lang w:val="sr-Latn-CS"/>
        </w:rPr>
        <w:t xml:space="preserve"> </w:t>
      </w:r>
      <w:r w:rsidRPr="006826D4">
        <w:t>почетка</w:t>
      </w:r>
      <w:r w:rsidRPr="0032562A">
        <w:rPr>
          <w:lang w:val="sr-Latn-CS"/>
        </w:rPr>
        <w:t xml:space="preserve"> XX </w:t>
      </w:r>
      <w:r w:rsidRPr="006826D4">
        <w:t>вијека</w:t>
      </w:r>
      <w:r w:rsidRPr="0032562A">
        <w:rPr>
          <w:lang w:val="sr-Latn-CS"/>
        </w:rPr>
        <w:t xml:space="preserve">, </w:t>
      </w:r>
      <w:r w:rsidRPr="006826D4">
        <w:t>породица</w:t>
      </w:r>
      <w:r w:rsidRPr="0032562A">
        <w:rPr>
          <w:lang w:val="sr-Latn-CS"/>
        </w:rPr>
        <w:t xml:space="preserve"> </w:t>
      </w:r>
      <w:r w:rsidRPr="006826D4">
        <w:t>Драгић</w:t>
      </w:r>
      <w:r w:rsidRPr="0032562A">
        <w:rPr>
          <w:lang w:val="sr-Latn-CS"/>
        </w:rPr>
        <w:t xml:space="preserve"> </w:t>
      </w:r>
      <w:r w:rsidRPr="006826D4">
        <w:t>и</w:t>
      </w:r>
      <w:r w:rsidRPr="0032562A">
        <w:rPr>
          <w:lang w:val="sr-Latn-CS"/>
        </w:rPr>
        <w:t xml:space="preserve"> </w:t>
      </w:r>
      <w:r w:rsidRPr="006826D4">
        <w:t>Пашић</w:t>
      </w:r>
      <w:r w:rsidRPr="0032562A">
        <w:rPr>
          <w:lang w:val="sr-Latn-CS"/>
        </w:rPr>
        <w:t xml:space="preserve">, </w:t>
      </w:r>
      <w:r w:rsidRPr="006826D4">
        <w:t>а</w:t>
      </w:r>
      <w:r w:rsidRPr="0032562A">
        <w:rPr>
          <w:lang w:val="sr-Latn-CS"/>
        </w:rPr>
        <w:t xml:space="preserve"> </w:t>
      </w:r>
      <w:r w:rsidRPr="006826D4">
        <w:t>у</w:t>
      </w:r>
      <w:r w:rsidRPr="0032562A">
        <w:rPr>
          <w:lang w:val="sr-Latn-CS"/>
        </w:rPr>
        <w:t xml:space="preserve"> </w:t>
      </w:r>
      <w:r w:rsidRPr="006826D4">
        <w:t>улици</w:t>
      </w:r>
      <w:r w:rsidRPr="0032562A">
        <w:rPr>
          <w:lang w:val="sr-Latn-CS"/>
        </w:rPr>
        <w:t xml:space="preserve"> </w:t>
      </w:r>
      <w:r w:rsidRPr="006826D4">
        <w:t>Кнеза</w:t>
      </w:r>
      <w:r w:rsidRPr="0032562A">
        <w:rPr>
          <w:lang w:val="sr-Latn-CS"/>
        </w:rPr>
        <w:t xml:space="preserve"> </w:t>
      </w:r>
      <w:r w:rsidRPr="006826D4">
        <w:t>Милоша</w:t>
      </w:r>
      <w:r w:rsidRPr="0032562A">
        <w:rPr>
          <w:lang w:val="sr-Latn-CS"/>
        </w:rPr>
        <w:t xml:space="preserve"> </w:t>
      </w:r>
      <w:r w:rsidRPr="006826D4">
        <w:t>куће</w:t>
      </w:r>
      <w:r w:rsidRPr="0032562A">
        <w:rPr>
          <w:lang w:val="sr-Latn-CS"/>
        </w:rPr>
        <w:t xml:space="preserve"> </w:t>
      </w:r>
      <w:r w:rsidRPr="006826D4">
        <w:t>породица</w:t>
      </w:r>
      <w:r w:rsidRPr="0032562A">
        <w:rPr>
          <w:lang w:val="sr-Latn-CS"/>
        </w:rPr>
        <w:t xml:space="preserve"> </w:t>
      </w:r>
      <w:r w:rsidRPr="006826D4">
        <w:t>Вајс</w:t>
      </w:r>
      <w:r w:rsidRPr="0032562A">
        <w:rPr>
          <w:lang w:val="sr-Latn-CS"/>
        </w:rPr>
        <w:t xml:space="preserve">, </w:t>
      </w:r>
      <w:r w:rsidRPr="006826D4">
        <w:t>Гринфелд</w:t>
      </w:r>
      <w:r w:rsidRPr="0032562A">
        <w:rPr>
          <w:lang w:val="sr-Latn-CS"/>
        </w:rPr>
        <w:t xml:space="preserve"> </w:t>
      </w:r>
      <w:r w:rsidRPr="006826D4">
        <w:t>и</w:t>
      </w:r>
      <w:r w:rsidRPr="0032562A">
        <w:rPr>
          <w:lang w:val="sr-Latn-CS"/>
        </w:rPr>
        <w:t xml:space="preserve"> </w:t>
      </w:r>
      <w:r w:rsidRPr="006826D4">
        <w:t>адвоката</w:t>
      </w:r>
      <w:r w:rsidRPr="0032562A">
        <w:rPr>
          <w:lang w:val="sr-Latn-CS"/>
        </w:rPr>
        <w:t xml:space="preserve"> </w:t>
      </w:r>
      <w:r w:rsidRPr="006826D4">
        <w:t>Мате</w:t>
      </w:r>
      <w:r w:rsidRPr="0032562A">
        <w:rPr>
          <w:lang w:val="sr-Latn-CS"/>
        </w:rPr>
        <w:t xml:space="preserve"> </w:t>
      </w:r>
      <w:r w:rsidRPr="006826D4">
        <w:t>Павловића</w:t>
      </w:r>
      <w:r w:rsidRPr="0032562A">
        <w:rPr>
          <w:lang w:val="sr-Latn-CS"/>
        </w:rPr>
        <w:t xml:space="preserve"> (</w:t>
      </w:r>
      <w:r w:rsidRPr="006826D4">
        <w:t>до</w:t>
      </w:r>
      <w:r w:rsidRPr="0032562A">
        <w:rPr>
          <w:lang w:val="sr-Latn-CS"/>
        </w:rPr>
        <w:t xml:space="preserve"> </w:t>
      </w:r>
      <w:r w:rsidRPr="006826D4">
        <w:t>Биоскопа</w:t>
      </w:r>
      <w:r w:rsidRPr="0032562A">
        <w:rPr>
          <w:lang w:val="sr-Latn-CS"/>
        </w:rPr>
        <w:t xml:space="preserve"> „</w:t>
      </w:r>
      <w:r w:rsidRPr="006826D4">
        <w:t>Радник</w:t>
      </w:r>
      <w:r w:rsidRPr="0032562A">
        <w:rPr>
          <w:lang w:val="sr-Latn-CS"/>
        </w:rPr>
        <w:t xml:space="preserve">“ </w:t>
      </w:r>
      <w:r w:rsidRPr="006826D4">
        <w:t>обрасла</w:t>
      </w:r>
      <w:r w:rsidRPr="0032562A">
        <w:rPr>
          <w:lang w:val="sr-Latn-CS"/>
        </w:rPr>
        <w:t xml:space="preserve"> </w:t>
      </w:r>
      <w:r w:rsidRPr="006826D4">
        <w:t>бршљаном</w:t>
      </w:r>
      <w:r w:rsidRPr="0032562A">
        <w:rPr>
          <w:lang w:val="sr-Latn-CS"/>
        </w:rPr>
        <w:t xml:space="preserve">). </w:t>
      </w:r>
      <w:r w:rsidRPr="006826D4">
        <w:t>Први</w:t>
      </w:r>
      <w:r w:rsidRPr="0032562A">
        <w:rPr>
          <w:lang w:val="sr-Latn-CS"/>
        </w:rPr>
        <w:t xml:space="preserve"> </w:t>
      </w:r>
      <w:r w:rsidRPr="006826D4">
        <w:t>дио</w:t>
      </w:r>
      <w:r w:rsidRPr="0032562A">
        <w:rPr>
          <w:lang w:val="sr-Latn-CS"/>
        </w:rPr>
        <w:t xml:space="preserve"> </w:t>
      </w:r>
      <w:r w:rsidRPr="006826D4">
        <w:t>улице</w:t>
      </w:r>
      <w:r w:rsidRPr="0032562A">
        <w:rPr>
          <w:lang w:val="sr-Latn-CS"/>
        </w:rPr>
        <w:t xml:space="preserve"> </w:t>
      </w:r>
      <w:r w:rsidRPr="006826D4">
        <w:t>Кнегиње</w:t>
      </w:r>
      <w:r w:rsidRPr="0032562A">
        <w:rPr>
          <w:lang w:val="sr-Latn-CS"/>
        </w:rPr>
        <w:t xml:space="preserve"> </w:t>
      </w:r>
      <w:r w:rsidRPr="006826D4">
        <w:t>Милице</w:t>
      </w:r>
      <w:r w:rsidRPr="0032562A">
        <w:rPr>
          <w:lang w:val="sr-Latn-CS"/>
        </w:rPr>
        <w:t xml:space="preserve"> </w:t>
      </w:r>
      <w:r w:rsidRPr="006826D4">
        <w:t>од</w:t>
      </w:r>
      <w:r w:rsidRPr="0032562A">
        <w:rPr>
          <w:lang w:val="sr-Latn-CS"/>
        </w:rPr>
        <w:t xml:space="preserve"> </w:t>
      </w:r>
      <w:r w:rsidRPr="006826D4">
        <w:t>градског</w:t>
      </w:r>
      <w:r w:rsidRPr="0032562A">
        <w:rPr>
          <w:lang w:val="sr-Latn-CS"/>
        </w:rPr>
        <w:t xml:space="preserve"> </w:t>
      </w:r>
      <w:r w:rsidRPr="006826D4">
        <w:t>трга</w:t>
      </w:r>
      <w:r w:rsidRPr="0032562A">
        <w:rPr>
          <w:lang w:val="sr-Latn-CS"/>
        </w:rPr>
        <w:t xml:space="preserve"> </w:t>
      </w:r>
      <w:r w:rsidRPr="006826D4">
        <w:t>такође</w:t>
      </w:r>
      <w:r w:rsidRPr="0032562A">
        <w:rPr>
          <w:lang w:val="sr-Latn-CS"/>
        </w:rPr>
        <w:t xml:space="preserve"> </w:t>
      </w:r>
      <w:r w:rsidRPr="006826D4">
        <w:t>има</w:t>
      </w:r>
      <w:r w:rsidRPr="0032562A">
        <w:rPr>
          <w:lang w:val="sr-Latn-CS"/>
        </w:rPr>
        <w:t xml:space="preserve"> </w:t>
      </w:r>
      <w:r w:rsidRPr="006826D4">
        <w:t>сачувано</w:t>
      </w:r>
      <w:r w:rsidRPr="0032562A">
        <w:rPr>
          <w:lang w:val="sr-Latn-CS"/>
        </w:rPr>
        <w:t xml:space="preserve"> </w:t>
      </w:r>
      <w:r w:rsidRPr="006826D4">
        <w:t>више</w:t>
      </w:r>
      <w:r w:rsidRPr="0032562A">
        <w:rPr>
          <w:lang w:val="sr-Latn-CS"/>
        </w:rPr>
        <w:t xml:space="preserve"> </w:t>
      </w:r>
      <w:r w:rsidRPr="006826D4">
        <w:t>архитектонски</w:t>
      </w:r>
      <w:r w:rsidRPr="0032562A">
        <w:rPr>
          <w:lang w:val="sr-Latn-CS"/>
        </w:rPr>
        <w:t xml:space="preserve"> </w:t>
      </w:r>
      <w:r w:rsidRPr="006826D4">
        <w:t>упечатљивих</w:t>
      </w:r>
      <w:r w:rsidRPr="0032562A">
        <w:rPr>
          <w:lang w:val="sr-Latn-CS"/>
        </w:rPr>
        <w:t xml:space="preserve"> </w:t>
      </w:r>
      <w:r w:rsidRPr="006826D4">
        <w:t>породичних</w:t>
      </w:r>
      <w:r w:rsidRPr="0032562A">
        <w:rPr>
          <w:lang w:val="sr-Latn-CS"/>
        </w:rPr>
        <w:t xml:space="preserve"> </w:t>
      </w:r>
      <w:r w:rsidRPr="006826D4">
        <w:t>објеката</w:t>
      </w:r>
      <w:r w:rsidRPr="0032562A">
        <w:rPr>
          <w:lang w:val="sr-Latn-CS"/>
        </w:rPr>
        <w:t xml:space="preserve"> </w:t>
      </w:r>
      <w:r w:rsidRPr="006826D4">
        <w:t>са</w:t>
      </w:r>
      <w:r w:rsidRPr="0032562A">
        <w:rPr>
          <w:lang w:val="sr-Latn-CS"/>
        </w:rPr>
        <w:t xml:space="preserve"> </w:t>
      </w:r>
      <w:r w:rsidRPr="006826D4">
        <w:t>почетка</w:t>
      </w:r>
      <w:r w:rsidRPr="0032562A">
        <w:rPr>
          <w:lang w:val="sr-Latn-CS"/>
        </w:rPr>
        <w:t xml:space="preserve"> XX </w:t>
      </w:r>
      <w:r w:rsidRPr="006826D4">
        <w:t>вијека</w:t>
      </w:r>
      <w:r w:rsidRPr="0032562A">
        <w:rPr>
          <w:lang w:val="sr-Latn-CS"/>
        </w:rPr>
        <w:t xml:space="preserve"> – </w:t>
      </w:r>
      <w:r w:rsidRPr="006826D4">
        <w:t>кућа</w:t>
      </w:r>
      <w:r w:rsidRPr="0032562A">
        <w:rPr>
          <w:lang w:val="sr-Latn-CS"/>
        </w:rPr>
        <w:t xml:space="preserve"> </w:t>
      </w:r>
      <w:r w:rsidRPr="006826D4">
        <w:t>апотекара</w:t>
      </w:r>
      <w:r w:rsidRPr="0032562A">
        <w:rPr>
          <w:lang w:val="sr-Latn-CS"/>
        </w:rPr>
        <w:t xml:space="preserve"> </w:t>
      </w:r>
      <w:r w:rsidRPr="006826D4">
        <w:t>Ходовског</w:t>
      </w:r>
      <w:r w:rsidRPr="0032562A">
        <w:rPr>
          <w:lang w:val="sr-Latn-CS"/>
        </w:rPr>
        <w:t xml:space="preserve"> (</w:t>
      </w:r>
      <w:r w:rsidRPr="006826D4">
        <w:t>данас</w:t>
      </w:r>
      <w:r w:rsidRPr="0032562A">
        <w:rPr>
          <w:lang w:val="sr-Latn-CS"/>
        </w:rPr>
        <w:t xml:space="preserve"> </w:t>
      </w:r>
      <w:r w:rsidRPr="006826D4">
        <w:t>породице</w:t>
      </w:r>
      <w:r w:rsidRPr="0032562A">
        <w:rPr>
          <w:lang w:val="sr-Latn-CS"/>
        </w:rPr>
        <w:t xml:space="preserve"> </w:t>
      </w:r>
      <w:r w:rsidRPr="006826D4">
        <w:t>Нукић</w:t>
      </w:r>
      <w:r w:rsidRPr="0032562A">
        <w:rPr>
          <w:lang w:val="sr-Latn-CS"/>
        </w:rPr>
        <w:t xml:space="preserve">), </w:t>
      </w:r>
      <w:r w:rsidRPr="006826D4">
        <w:t>трговца</w:t>
      </w:r>
      <w:r w:rsidRPr="0032562A">
        <w:rPr>
          <w:lang w:val="sr-Latn-CS"/>
        </w:rPr>
        <w:t xml:space="preserve"> </w:t>
      </w:r>
      <w:r w:rsidRPr="006826D4">
        <w:t>Швицера</w:t>
      </w:r>
      <w:r w:rsidRPr="0032562A">
        <w:rPr>
          <w:lang w:val="sr-Latn-CS"/>
        </w:rPr>
        <w:t xml:space="preserve"> (</w:t>
      </w:r>
      <w:r w:rsidRPr="006826D4">
        <w:t>данас</w:t>
      </w:r>
      <w:r w:rsidRPr="0032562A">
        <w:rPr>
          <w:lang w:val="sr-Latn-CS"/>
        </w:rPr>
        <w:t xml:space="preserve"> </w:t>
      </w:r>
      <w:r w:rsidRPr="006826D4">
        <w:t>породица</w:t>
      </w:r>
      <w:r w:rsidRPr="0032562A">
        <w:rPr>
          <w:lang w:val="sr-Latn-CS"/>
        </w:rPr>
        <w:t xml:space="preserve"> </w:t>
      </w:r>
      <w:r w:rsidRPr="006826D4">
        <w:t>Маловић</w:t>
      </w:r>
      <w:r w:rsidRPr="0032562A">
        <w:rPr>
          <w:lang w:val="sr-Latn-CS"/>
        </w:rPr>
        <w:t xml:space="preserve">), </w:t>
      </w:r>
      <w:r w:rsidRPr="006826D4">
        <w:t>спратна</w:t>
      </w:r>
      <w:r w:rsidRPr="0032562A">
        <w:rPr>
          <w:lang w:val="sr-Latn-CS"/>
        </w:rPr>
        <w:t xml:space="preserve"> </w:t>
      </w:r>
      <w:r w:rsidRPr="006826D4">
        <w:t>зграда</w:t>
      </w:r>
      <w:r w:rsidRPr="0032562A">
        <w:rPr>
          <w:lang w:val="sr-Latn-CS"/>
        </w:rPr>
        <w:t xml:space="preserve"> </w:t>
      </w:r>
      <w:r w:rsidRPr="006826D4">
        <w:t>некадашње</w:t>
      </w:r>
      <w:r w:rsidRPr="0032562A">
        <w:rPr>
          <w:lang w:val="sr-Latn-CS"/>
        </w:rPr>
        <w:t xml:space="preserve"> </w:t>
      </w:r>
      <w:r w:rsidRPr="006826D4">
        <w:t>Јеврејске</w:t>
      </w:r>
      <w:r w:rsidRPr="0032562A">
        <w:rPr>
          <w:lang w:val="sr-Latn-CS"/>
        </w:rPr>
        <w:t xml:space="preserve"> </w:t>
      </w:r>
      <w:r w:rsidRPr="006826D4">
        <w:t>општине</w:t>
      </w:r>
      <w:r w:rsidRPr="0032562A">
        <w:rPr>
          <w:lang w:val="sr-Latn-CS"/>
        </w:rPr>
        <w:t xml:space="preserve"> </w:t>
      </w:r>
      <w:r w:rsidRPr="006826D4">
        <w:t>у</w:t>
      </w:r>
      <w:r w:rsidRPr="0032562A">
        <w:rPr>
          <w:lang w:val="sr-Latn-CS"/>
        </w:rPr>
        <w:t xml:space="preserve"> </w:t>
      </w:r>
      <w:r w:rsidRPr="006826D4">
        <w:t>Бијељини</w:t>
      </w:r>
      <w:r w:rsidRPr="0032562A">
        <w:rPr>
          <w:lang w:val="sr-Latn-CS"/>
        </w:rPr>
        <w:t xml:space="preserve">, </w:t>
      </w:r>
      <w:r w:rsidRPr="006826D4">
        <w:t>као</w:t>
      </w:r>
      <w:r w:rsidRPr="0032562A">
        <w:rPr>
          <w:lang w:val="sr-Latn-CS"/>
        </w:rPr>
        <w:t xml:space="preserve"> </w:t>
      </w:r>
      <w:r w:rsidRPr="006826D4">
        <w:t>и</w:t>
      </w:r>
      <w:r w:rsidRPr="0032562A">
        <w:rPr>
          <w:lang w:val="sr-Latn-CS"/>
        </w:rPr>
        <w:t xml:space="preserve"> </w:t>
      </w:r>
      <w:r w:rsidRPr="006826D4">
        <w:t>на</w:t>
      </w:r>
      <w:r w:rsidRPr="0032562A">
        <w:rPr>
          <w:lang w:val="sr-Latn-CS"/>
        </w:rPr>
        <w:t xml:space="preserve"> </w:t>
      </w:r>
      <w:r w:rsidRPr="006826D4">
        <w:t>другој</w:t>
      </w:r>
      <w:r w:rsidRPr="0032562A">
        <w:rPr>
          <w:lang w:val="sr-Latn-CS"/>
        </w:rPr>
        <w:t xml:space="preserve"> </w:t>
      </w:r>
      <w:r w:rsidRPr="006826D4">
        <w:t>страни</w:t>
      </w:r>
      <w:r w:rsidRPr="0032562A">
        <w:rPr>
          <w:lang w:val="sr-Latn-CS"/>
        </w:rPr>
        <w:t xml:space="preserve"> </w:t>
      </w:r>
      <w:r w:rsidRPr="006826D4">
        <w:t>кућу</w:t>
      </w:r>
      <w:r w:rsidRPr="0032562A">
        <w:rPr>
          <w:lang w:val="sr-Latn-CS"/>
        </w:rPr>
        <w:t xml:space="preserve"> </w:t>
      </w:r>
      <w:r w:rsidRPr="006826D4">
        <w:t>породица</w:t>
      </w:r>
      <w:r w:rsidRPr="0032562A">
        <w:rPr>
          <w:lang w:val="sr-Latn-CS"/>
        </w:rPr>
        <w:t xml:space="preserve"> </w:t>
      </w:r>
      <w:r w:rsidRPr="006826D4">
        <w:t>Казанџић</w:t>
      </w:r>
      <w:r w:rsidRPr="0032562A">
        <w:rPr>
          <w:lang w:val="sr-Latn-CS"/>
        </w:rPr>
        <w:t xml:space="preserve"> </w:t>
      </w:r>
      <w:r w:rsidRPr="006826D4">
        <w:t>и</w:t>
      </w:r>
      <w:r w:rsidRPr="0032562A">
        <w:rPr>
          <w:lang w:val="sr-Latn-CS"/>
        </w:rPr>
        <w:t xml:space="preserve"> </w:t>
      </w:r>
      <w:r w:rsidRPr="006826D4">
        <w:t>Јовичић</w:t>
      </w:r>
      <w:r w:rsidRPr="0032562A">
        <w:rPr>
          <w:lang w:val="sr-Latn-CS"/>
        </w:rPr>
        <w:t xml:space="preserve">. </w:t>
      </w:r>
      <w:r w:rsidRPr="006826D4">
        <w:t>Дуж</w:t>
      </w:r>
      <w:r w:rsidRPr="0032562A">
        <w:rPr>
          <w:lang w:val="sr-Latn-CS"/>
        </w:rPr>
        <w:t xml:space="preserve"> </w:t>
      </w:r>
      <w:r w:rsidRPr="006826D4">
        <w:t>улице</w:t>
      </w:r>
      <w:r w:rsidRPr="0032562A">
        <w:rPr>
          <w:lang w:val="sr-Latn-CS"/>
        </w:rPr>
        <w:t xml:space="preserve"> </w:t>
      </w:r>
      <w:r w:rsidRPr="006826D4">
        <w:t>Светог</w:t>
      </w:r>
      <w:r w:rsidRPr="0032562A">
        <w:rPr>
          <w:lang w:val="sr-Latn-CS"/>
        </w:rPr>
        <w:t xml:space="preserve"> </w:t>
      </w:r>
      <w:r w:rsidRPr="006826D4">
        <w:t>Саве</w:t>
      </w:r>
      <w:r w:rsidRPr="0032562A">
        <w:rPr>
          <w:lang w:val="sr-Latn-CS"/>
        </w:rPr>
        <w:t xml:space="preserve"> </w:t>
      </w:r>
      <w:r w:rsidRPr="006826D4">
        <w:t>из</w:t>
      </w:r>
      <w:r w:rsidRPr="0032562A">
        <w:rPr>
          <w:lang w:val="sr-Latn-CS"/>
        </w:rPr>
        <w:t xml:space="preserve"> </w:t>
      </w:r>
      <w:r w:rsidRPr="006826D4">
        <w:t>периода</w:t>
      </w:r>
      <w:r w:rsidRPr="0032562A">
        <w:rPr>
          <w:lang w:val="sr-Latn-CS"/>
        </w:rPr>
        <w:t xml:space="preserve"> 1878-1918. </w:t>
      </w:r>
      <w:r w:rsidRPr="006826D4">
        <w:t>сачувано</w:t>
      </w:r>
      <w:r w:rsidRPr="0032562A">
        <w:rPr>
          <w:lang w:val="sr-Latn-CS"/>
        </w:rPr>
        <w:t xml:space="preserve"> </w:t>
      </w:r>
      <w:r w:rsidRPr="006826D4">
        <w:t>је</w:t>
      </w:r>
      <w:r w:rsidRPr="0032562A">
        <w:rPr>
          <w:lang w:val="sr-Latn-CS"/>
        </w:rPr>
        <w:t xml:space="preserve"> </w:t>
      </w:r>
      <w:r w:rsidRPr="006826D4">
        <w:t>још</w:t>
      </w:r>
      <w:r w:rsidRPr="0032562A">
        <w:rPr>
          <w:lang w:val="sr-Latn-CS"/>
        </w:rPr>
        <w:t xml:space="preserve"> </w:t>
      </w:r>
      <w:r w:rsidRPr="006826D4">
        <w:t>неколико</w:t>
      </w:r>
      <w:r w:rsidRPr="0032562A">
        <w:rPr>
          <w:lang w:val="sr-Latn-CS"/>
        </w:rPr>
        <w:t xml:space="preserve"> </w:t>
      </w:r>
      <w:r w:rsidRPr="006826D4">
        <w:t>објеката</w:t>
      </w:r>
      <w:r w:rsidRPr="0032562A">
        <w:rPr>
          <w:lang w:val="sr-Latn-CS"/>
        </w:rPr>
        <w:t xml:space="preserve"> </w:t>
      </w:r>
      <w:r w:rsidRPr="006826D4">
        <w:t>у</w:t>
      </w:r>
      <w:r w:rsidRPr="0032562A">
        <w:rPr>
          <w:lang w:val="sr-Latn-CS"/>
        </w:rPr>
        <w:t xml:space="preserve"> </w:t>
      </w:r>
      <w:r w:rsidRPr="006826D4">
        <w:t>приватном</w:t>
      </w:r>
      <w:r w:rsidRPr="0032562A">
        <w:rPr>
          <w:lang w:val="sr-Latn-CS"/>
        </w:rPr>
        <w:t xml:space="preserve"> </w:t>
      </w:r>
      <w:r w:rsidRPr="006826D4">
        <w:t>власништву</w:t>
      </w:r>
      <w:r w:rsidRPr="0032562A">
        <w:rPr>
          <w:lang w:val="sr-Latn-CS"/>
        </w:rPr>
        <w:t xml:space="preserve"> – </w:t>
      </w:r>
      <w:r w:rsidRPr="006826D4">
        <w:t>кућа</w:t>
      </w:r>
      <w:r w:rsidRPr="0032562A">
        <w:rPr>
          <w:lang w:val="sr-Latn-CS"/>
        </w:rPr>
        <w:t xml:space="preserve"> </w:t>
      </w:r>
      <w:r w:rsidRPr="006826D4">
        <w:t>породице</w:t>
      </w:r>
      <w:r w:rsidRPr="0032562A">
        <w:rPr>
          <w:lang w:val="sr-Latn-CS"/>
        </w:rPr>
        <w:t xml:space="preserve"> </w:t>
      </w:r>
      <w:r w:rsidRPr="006826D4">
        <w:t>Маџарац</w:t>
      </w:r>
      <w:r w:rsidRPr="0032562A">
        <w:rPr>
          <w:lang w:val="sr-Latn-CS"/>
        </w:rPr>
        <w:t xml:space="preserve">, </w:t>
      </w:r>
      <w:r w:rsidRPr="006826D4">
        <w:t>кућа</w:t>
      </w:r>
      <w:r w:rsidRPr="0032562A">
        <w:rPr>
          <w:lang w:val="sr-Latn-CS"/>
        </w:rPr>
        <w:t xml:space="preserve"> </w:t>
      </w:r>
      <w:r w:rsidRPr="006826D4">
        <w:t>породице</w:t>
      </w:r>
      <w:r w:rsidRPr="0032562A">
        <w:rPr>
          <w:lang w:val="sr-Latn-CS"/>
        </w:rPr>
        <w:t xml:space="preserve"> </w:t>
      </w:r>
      <w:r w:rsidRPr="006826D4">
        <w:t>Тодоровић</w:t>
      </w:r>
      <w:r w:rsidRPr="0032562A">
        <w:rPr>
          <w:lang w:val="sr-Latn-CS"/>
        </w:rPr>
        <w:t xml:space="preserve">, </w:t>
      </w:r>
      <w:r w:rsidRPr="006826D4">
        <w:t>спратна</w:t>
      </w:r>
      <w:r w:rsidRPr="0032562A">
        <w:rPr>
          <w:lang w:val="sr-Latn-CS"/>
        </w:rPr>
        <w:t xml:space="preserve"> </w:t>
      </w:r>
      <w:r w:rsidRPr="006826D4">
        <w:t>зграда</w:t>
      </w:r>
      <w:r w:rsidRPr="0032562A">
        <w:rPr>
          <w:lang w:val="sr-Latn-CS"/>
        </w:rPr>
        <w:t xml:space="preserve"> - </w:t>
      </w:r>
      <w:r w:rsidRPr="006826D4">
        <w:t>сједиште</w:t>
      </w:r>
      <w:r w:rsidRPr="0032562A">
        <w:rPr>
          <w:lang w:val="sr-Latn-CS"/>
        </w:rPr>
        <w:t xml:space="preserve"> </w:t>
      </w:r>
      <w:r w:rsidRPr="006826D4">
        <w:t>хора</w:t>
      </w:r>
      <w:r w:rsidRPr="0032562A">
        <w:rPr>
          <w:lang w:val="sr-Latn-CS"/>
        </w:rPr>
        <w:t xml:space="preserve"> „</w:t>
      </w:r>
      <w:r w:rsidRPr="006826D4">
        <w:t>Србадија</w:t>
      </w:r>
      <w:r w:rsidRPr="0032562A">
        <w:rPr>
          <w:lang w:val="sr-Latn-CS"/>
        </w:rPr>
        <w:t xml:space="preserve">“, </w:t>
      </w:r>
      <w:r w:rsidRPr="006826D4">
        <w:t>кућа</w:t>
      </w:r>
      <w:r w:rsidRPr="0032562A">
        <w:rPr>
          <w:lang w:val="sr-Latn-CS"/>
        </w:rPr>
        <w:t xml:space="preserve"> </w:t>
      </w:r>
      <w:r w:rsidRPr="006826D4">
        <w:t>породице</w:t>
      </w:r>
      <w:r w:rsidRPr="0032562A">
        <w:rPr>
          <w:lang w:val="sr-Latn-CS"/>
        </w:rPr>
        <w:t xml:space="preserve"> </w:t>
      </w:r>
      <w:r w:rsidRPr="006826D4">
        <w:t>Панић</w:t>
      </w:r>
      <w:r w:rsidRPr="0032562A">
        <w:rPr>
          <w:lang w:val="sr-Latn-CS"/>
        </w:rPr>
        <w:t>.</w:t>
      </w:r>
    </w:p>
    <w:p w:rsidR="0032562A" w:rsidRPr="0032562A" w:rsidRDefault="0032562A" w:rsidP="0032562A">
      <w:pPr>
        <w:rPr>
          <w:lang w:val="sr-Latn-CS"/>
        </w:rPr>
      </w:pPr>
    </w:p>
    <w:p w:rsidR="0032562A" w:rsidRPr="0032562A" w:rsidRDefault="0032562A" w:rsidP="00211E84">
      <w:pPr>
        <w:jc w:val="both"/>
        <w:rPr>
          <w:lang w:val="sr-Latn-CS"/>
        </w:rPr>
      </w:pPr>
      <w:r w:rsidRPr="006826D4">
        <w:t>Током</w:t>
      </w:r>
      <w:r w:rsidRPr="0032562A">
        <w:rPr>
          <w:lang w:val="sr-Latn-CS"/>
        </w:rPr>
        <w:t xml:space="preserve"> </w:t>
      </w:r>
      <w:r w:rsidRPr="006826D4">
        <w:t>аустро</w:t>
      </w:r>
      <w:r w:rsidRPr="0032562A">
        <w:rPr>
          <w:lang w:val="sr-Latn-CS"/>
        </w:rPr>
        <w:t>-</w:t>
      </w:r>
      <w:r w:rsidRPr="006826D4">
        <w:t>угарског</w:t>
      </w:r>
      <w:r w:rsidRPr="0032562A">
        <w:rPr>
          <w:lang w:val="sr-Latn-CS"/>
        </w:rPr>
        <w:t xml:space="preserve"> </w:t>
      </w:r>
      <w:r w:rsidRPr="006826D4">
        <w:t>периода</w:t>
      </w:r>
      <w:r w:rsidRPr="0032562A">
        <w:rPr>
          <w:lang w:val="sr-Latn-CS"/>
        </w:rPr>
        <w:t xml:space="preserve"> 1891/92. </w:t>
      </w:r>
      <w:r w:rsidRPr="006826D4">
        <w:t>године</w:t>
      </w:r>
      <w:r w:rsidRPr="0032562A">
        <w:rPr>
          <w:lang w:val="sr-Latn-CS"/>
        </w:rPr>
        <w:t xml:space="preserve"> </w:t>
      </w:r>
      <w:r w:rsidRPr="006826D4">
        <w:t>у</w:t>
      </w:r>
      <w:r w:rsidRPr="0032562A">
        <w:rPr>
          <w:lang w:val="sr-Latn-CS"/>
        </w:rPr>
        <w:t xml:space="preserve"> </w:t>
      </w:r>
      <w:r w:rsidRPr="006826D4">
        <w:t>Бијељини</w:t>
      </w:r>
      <w:r w:rsidRPr="0032562A">
        <w:rPr>
          <w:lang w:val="sr-Latn-CS"/>
        </w:rPr>
        <w:t xml:space="preserve"> </w:t>
      </w:r>
      <w:r w:rsidRPr="006826D4">
        <w:t>је</w:t>
      </w:r>
      <w:r w:rsidRPr="0032562A">
        <w:rPr>
          <w:lang w:val="sr-Latn-CS"/>
        </w:rPr>
        <w:t xml:space="preserve"> </w:t>
      </w:r>
      <w:r w:rsidRPr="006826D4">
        <w:t>уређен</w:t>
      </w:r>
      <w:r w:rsidRPr="0032562A">
        <w:rPr>
          <w:lang w:val="sr-Latn-CS"/>
        </w:rPr>
        <w:t xml:space="preserve"> </w:t>
      </w:r>
      <w:r w:rsidRPr="006826D4">
        <w:t>први</w:t>
      </w:r>
      <w:r w:rsidRPr="0032562A">
        <w:rPr>
          <w:lang w:val="sr-Latn-CS"/>
        </w:rPr>
        <w:t xml:space="preserve"> (</w:t>
      </w:r>
      <w:r w:rsidRPr="006826D4">
        <w:t>и</w:t>
      </w:r>
      <w:r w:rsidRPr="0032562A">
        <w:rPr>
          <w:lang w:val="sr-Latn-CS"/>
        </w:rPr>
        <w:t xml:space="preserve"> </w:t>
      </w:r>
      <w:r w:rsidRPr="006826D4">
        <w:t>још</w:t>
      </w:r>
      <w:r w:rsidRPr="0032562A">
        <w:rPr>
          <w:lang w:val="sr-Latn-CS"/>
        </w:rPr>
        <w:t xml:space="preserve"> </w:t>
      </w:r>
      <w:r w:rsidRPr="006826D4">
        <w:t>увијек</w:t>
      </w:r>
      <w:r w:rsidRPr="0032562A">
        <w:rPr>
          <w:lang w:val="sr-Latn-CS"/>
        </w:rPr>
        <w:t xml:space="preserve"> </w:t>
      </w:r>
      <w:r w:rsidRPr="006826D4">
        <w:t>једини</w:t>
      </w:r>
      <w:r w:rsidRPr="0032562A">
        <w:rPr>
          <w:lang w:val="sr-Latn-CS"/>
        </w:rPr>
        <w:t xml:space="preserve">) </w:t>
      </w:r>
      <w:r w:rsidRPr="006826D4">
        <w:t>градски</w:t>
      </w:r>
      <w:r w:rsidRPr="0032562A">
        <w:rPr>
          <w:lang w:val="sr-Latn-CS"/>
        </w:rPr>
        <w:t xml:space="preserve"> </w:t>
      </w:r>
      <w:r w:rsidRPr="006826D4">
        <w:t>парк</w:t>
      </w:r>
      <w:r w:rsidRPr="0032562A">
        <w:rPr>
          <w:lang w:val="sr-Latn-CS"/>
        </w:rPr>
        <w:t xml:space="preserve">, </w:t>
      </w:r>
      <w:r w:rsidRPr="006826D4">
        <w:t>који</w:t>
      </w:r>
      <w:r w:rsidRPr="0032562A">
        <w:rPr>
          <w:lang w:val="sr-Latn-CS"/>
        </w:rPr>
        <w:t xml:space="preserve"> </w:t>
      </w:r>
      <w:r w:rsidRPr="006826D4">
        <w:t>и</w:t>
      </w:r>
      <w:r w:rsidRPr="0032562A">
        <w:rPr>
          <w:lang w:val="sr-Latn-CS"/>
        </w:rPr>
        <w:t xml:space="preserve"> </w:t>
      </w:r>
      <w:r w:rsidRPr="006826D4">
        <w:t>данас</w:t>
      </w:r>
      <w:r w:rsidRPr="0032562A">
        <w:rPr>
          <w:lang w:val="sr-Latn-CS"/>
        </w:rPr>
        <w:t xml:space="preserve"> </w:t>
      </w:r>
      <w:r w:rsidRPr="006826D4">
        <w:t>чува</w:t>
      </w:r>
      <w:r w:rsidRPr="0032562A">
        <w:rPr>
          <w:lang w:val="sr-Latn-CS"/>
        </w:rPr>
        <w:t xml:space="preserve"> </w:t>
      </w:r>
      <w:r w:rsidRPr="006826D4">
        <w:t>карактеристике</w:t>
      </w:r>
      <w:r w:rsidRPr="0032562A">
        <w:rPr>
          <w:lang w:val="sr-Latn-CS"/>
        </w:rPr>
        <w:t xml:space="preserve">  </w:t>
      </w:r>
      <w:r w:rsidRPr="006826D4">
        <w:t>основне</w:t>
      </w:r>
      <w:r w:rsidRPr="0032562A">
        <w:rPr>
          <w:lang w:val="sr-Latn-CS"/>
        </w:rPr>
        <w:t xml:space="preserve"> </w:t>
      </w:r>
      <w:r w:rsidRPr="006826D4">
        <w:t>замисли</w:t>
      </w:r>
      <w:r w:rsidRPr="0032562A">
        <w:rPr>
          <w:lang w:val="sr-Latn-CS"/>
        </w:rPr>
        <w:t xml:space="preserve"> </w:t>
      </w:r>
      <w:r w:rsidRPr="006826D4">
        <w:t>свог</w:t>
      </w:r>
      <w:r w:rsidRPr="0032562A">
        <w:rPr>
          <w:lang w:val="sr-Latn-CS"/>
        </w:rPr>
        <w:t xml:space="preserve"> </w:t>
      </w:r>
      <w:r w:rsidRPr="006826D4">
        <w:t>утемељивача</w:t>
      </w:r>
      <w:r w:rsidRPr="0032562A">
        <w:rPr>
          <w:lang w:val="sr-Latn-CS"/>
        </w:rPr>
        <w:t xml:space="preserve"> </w:t>
      </w:r>
      <w:r w:rsidRPr="006826D4">
        <w:t>Јохана</w:t>
      </w:r>
      <w:r w:rsidRPr="0032562A">
        <w:rPr>
          <w:lang w:val="sr-Latn-CS"/>
        </w:rPr>
        <w:t xml:space="preserve"> </w:t>
      </w:r>
      <w:r w:rsidRPr="006826D4">
        <w:t>Кајзера</w:t>
      </w:r>
      <w:r w:rsidRPr="0032562A">
        <w:rPr>
          <w:lang w:val="sr-Latn-CS"/>
        </w:rPr>
        <w:t>.</w:t>
      </w:r>
    </w:p>
    <w:p w:rsidR="0032562A" w:rsidRPr="0032562A" w:rsidRDefault="0032562A" w:rsidP="0032562A">
      <w:pPr>
        <w:rPr>
          <w:lang w:val="sr-Latn-CS"/>
        </w:rPr>
      </w:pPr>
    </w:p>
    <w:p w:rsidR="0032562A" w:rsidRPr="0032562A" w:rsidRDefault="0032562A" w:rsidP="00E90565">
      <w:pPr>
        <w:ind w:firstLine="720"/>
        <w:jc w:val="both"/>
        <w:rPr>
          <w:lang w:val="sr-Latn-CS"/>
        </w:rPr>
      </w:pPr>
      <w:r w:rsidRPr="00E90565">
        <w:rPr>
          <w:lang w:val="sr-Cyrl-CS"/>
        </w:rPr>
        <w:t>Међу</w:t>
      </w:r>
      <w:r w:rsidRPr="0032562A">
        <w:rPr>
          <w:lang w:val="sr-Latn-CS"/>
        </w:rPr>
        <w:t xml:space="preserve"> </w:t>
      </w:r>
      <w:r w:rsidRPr="00E90565">
        <w:rPr>
          <w:lang w:val="sr-Cyrl-CS"/>
        </w:rPr>
        <w:t>објектима</w:t>
      </w:r>
      <w:r w:rsidRPr="0032562A">
        <w:rPr>
          <w:lang w:val="sr-Latn-CS"/>
        </w:rPr>
        <w:t xml:space="preserve"> </w:t>
      </w:r>
      <w:r w:rsidRPr="00E90565">
        <w:rPr>
          <w:lang w:val="sr-Cyrl-CS"/>
        </w:rPr>
        <w:t>подигнутим</w:t>
      </w:r>
      <w:r w:rsidRPr="0032562A">
        <w:rPr>
          <w:lang w:val="sr-Latn-CS"/>
        </w:rPr>
        <w:t xml:space="preserve"> </w:t>
      </w:r>
      <w:r w:rsidRPr="00E90565">
        <w:rPr>
          <w:lang w:val="sr-Cyrl-CS"/>
        </w:rPr>
        <w:t>у</w:t>
      </w:r>
      <w:r w:rsidRPr="0032562A">
        <w:rPr>
          <w:lang w:val="sr-Latn-CS"/>
        </w:rPr>
        <w:t xml:space="preserve"> </w:t>
      </w:r>
      <w:r w:rsidRPr="00E90565">
        <w:rPr>
          <w:lang w:val="sr-Cyrl-CS"/>
        </w:rPr>
        <w:t>Бијељини</w:t>
      </w:r>
      <w:r w:rsidRPr="0032562A">
        <w:rPr>
          <w:lang w:val="sr-Latn-CS"/>
        </w:rPr>
        <w:t xml:space="preserve"> </w:t>
      </w:r>
      <w:r w:rsidRPr="00E90565">
        <w:rPr>
          <w:lang w:val="sr-Cyrl-CS"/>
        </w:rPr>
        <w:t>између</w:t>
      </w:r>
      <w:r w:rsidRPr="0032562A">
        <w:rPr>
          <w:lang w:val="sr-Latn-CS"/>
        </w:rPr>
        <w:t xml:space="preserve"> </w:t>
      </w:r>
      <w:r w:rsidRPr="00E90565">
        <w:rPr>
          <w:lang w:val="sr-Cyrl-CS"/>
        </w:rPr>
        <w:t>два</w:t>
      </w:r>
      <w:r w:rsidRPr="0032562A">
        <w:rPr>
          <w:lang w:val="sr-Latn-CS"/>
        </w:rPr>
        <w:t xml:space="preserve"> </w:t>
      </w:r>
      <w:r w:rsidRPr="00E90565">
        <w:rPr>
          <w:lang w:val="sr-Cyrl-CS"/>
        </w:rPr>
        <w:t>свјетска</w:t>
      </w:r>
      <w:r w:rsidRPr="0032562A">
        <w:rPr>
          <w:lang w:val="sr-Latn-CS"/>
        </w:rPr>
        <w:t xml:space="preserve"> </w:t>
      </w:r>
      <w:r w:rsidRPr="00E90565">
        <w:rPr>
          <w:lang w:val="sr-Cyrl-CS"/>
        </w:rPr>
        <w:t>рата</w:t>
      </w:r>
      <w:r w:rsidRPr="0032562A">
        <w:rPr>
          <w:lang w:val="sr-Latn-CS"/>
        </w:rPr>
        <w:t xml:space="preserve"> </w:t>
      </w:r>
      <w:r w:rsidRPr="00E90565">
        <w:rPr>
          <w:lang w:val="sr-Cyrl-CS"/>
        </w:rPr>
        <w:t>издвајају</w:t>
      </w:r>
      <w:r w:rsidRPr="0032562A">
        <w:rPr>
          <w:lang w:val="sr-Latn-CS"/>
        </w:rPr>
        <w:t xml:space="preserve"> </w:t>
      </w:r>
      <w:r w:rsidRPr="00E90565">
        <w:rPr>
          <w:lang w:val="sr-Cyrl-CS"/>
        </w:rPr>
        <w:t>се</w:t>
      </w:r>
      <w:r w:rsidRPr="0032562A">
        <w:rPr>
          <w:lang w:val="sr-Latn-CS"/>
        </w:rPr>
        <w:t xml:space="preserve"> </w:t>
      </w:r>
      <w:r w:rsidRPr="00E90565">
        <w:rPr>
          <w:lang w:val="sr-Cyrl-CS"/>
        </w:rPr>
        <w:t>кућа</w:t>
      </w:r>
      <w:r w:rsidRPr="0032562A">
        <w:rPr>
          <w:lang w:val="sr-Latn-CS"/>
        </w:rPr>
        <w:t xml:space="preserve"> </w:t>
      </w:r>
      <w:r w:rsidRPr="00E90565">
        <w:rPr>
          <w:lang w:val="sr-Cyrl-CS"/>
        </w:rPr>
        <w:t>апотекара</w:t>
      </w:r>
      <w:r w:rsidRPr="0032562A">
        <w:rPr>
          <w:lang w:val="sr-Latn-CS"/>
        </w:rPr>
        <w:t xml:space="preserve"> </w:t>
      </w:r>
      <w:r w:rsidRPr="00E90565">
        <w:rPr>
          <w:lang w:val="sr-Cyrl-CS"/>
        </w:rPr>
        <w:t>Млинарића</w:t>
      </w:r>
      <w:r w:rsidRPr="0032562A">
        <w:rPr>
          <w:lang w:val="sr-Latn-CS"/>
        </w:rPr>
        <w:t xml:space="preserve"> (</w:t>
      </w:r>
      <w:r w:rsidRPr="00E90565">
        <w:rPr>
          <w:lang w:val="sr-Cyrl-CS"/>
        </w:rPr>
        <w:t>данас</w:t>
      </w:r>
      <w:r w:rsidRPr="0032562A">
        <w:rPr>
          <w:lang w:val="sr-Latn-CS"/>
        </w:rPr>
        <w:t xml:space="preserve"> </w:t>
      </w:r>
      <w:r w:rsidRPr="00E90565">
        <w:rPr>
          <w:lang w:val="sr-Cyrl-CS"/>
        </w:rPr>
        <w:t>канцеларије</w:t>
      </w:r>
      <w:r w:rsidRPr="0032562A">
        <w:rPr>
          <w:lang w:val="sr-Latn-CS"/>
        </w:rPr>
        <w:t xml:space="preserve"> </w:t>
      </w:r>
      <w:r w:rsidRPr="00E90565">
        <w:rPr>
          <w:lang w:val="sr-Cyrl-CS"/>
        </w:rPr>
        <w:t>Бобар</w:t>
      </w:r>
      <w:r w:rsidRPr="0032562A">
        <w:rPr>
          <w:lang w:val="sr-Latn-CS"/>
        </w:rPr>
        <w:t xml:space="preserve"> </w:t>
      </w:r>
      <w:r w:rsidRPr="00E90565">
        <w:rPr>
          <w:lang w:val="sr-Cyrl-CS"/>
        </w:rPr>
        <w:t>банке</w:t>
      </w:r>
      <w:r w:rsidRPr="0032562A">
        <w:rPr>
          <w:lang w:val="sr-Latn-CS"/>
        </w:rPr>
        <w:t xml:space="preserve"> </w:t>
      </w:r>
      <w:r w:rsidRPr="00E90565">
        <w:rPr>
          <w:lang w:val="sr-Cyrl-CS"/>
        </w:rPr>
        <w:t>на</w:t>
      </w:r>
      <w:r w:rsidRPr="0032562A">
        <w:rPr>
          <w:lang w:val="sr-Latn-CS"/>
        </w:rPr>
        <w:t xml:space="preserve"> </w:t>
      </w:r>
      <w:r w:rsidRPr="00E90565">
        <w:rPr>
          <w:lang w:val="sr-Cyrl-CS"/>
        </w:rPr>
        <w:t>углу</w:t>
      </w:r>
      <w:r w:rsidRPr="0032562A">
        <w:rPr>
          <w:lang w:val="sr-Latn-CS"/>
        </w:rPr>
        <w:t xml:space="preserve"> </w:t>
      </w:r>
      <w:r w:rsidRPr="00E90565">
        <w:rPr>
          <w:lang w:val="sr-Cyrl-CS"/>
        </w:rPr>
        <w:t>Карађорђеве</w:t>
      </w:r>
      <w:r w:rsidRPr="0032562A">
        <w:rPr>
          <w:lang w:val="sr-Latn-CS"/>
        </w:rPr>
        <w:t xml:space="preserve"> </w:t>
      </w:r>
      <w:r w:rsidRPr="00E90565">
        <w:rPr>
          <w:lang w:val="sr-Cyrl-CS"/>
        </w:rPr>
        <w:t>улице</w:t>
      </w:r>
      <w:r w:rsidRPr="0032562A">
        <w:rPr>
          <w:lang w:val="sr-Latn-CS"/>
        </w:rPr>
        <w:t xml:space="preserve"> </w:t>
      </w:r>
      <w:r w:rsidRPr="00E90565">
        <w:rPr>
          <w:lang w:val="sr-Cyrl-CS"/>
        </w:rPr>
        <w:t>и</w:t>
      </w:r>
      <w:r w:rsidRPr="0032562A">
        <w:rPr>
          <w:lang w:val="sr-Latn-CS"/>
        </w:rPr>
        <w:t xml:space="preserve"> </w:t>
      </w:r>
      <w:r w:rsidRPr="00E90565">
        <w:rPr>
          <w:lang w:val="sr-Cyrl-CS"/>
        </w:rPr>
        <w:t>војводе</w:t>
      </w:r>
      <w:r w:rsidRPr="0032562A">
        <w:rPr>
          <w:lang w:val="sr-Latn-CS"/>
        </w:rPr>
        <w:t xml:space="preserve"> </w:t>
      </w:r>
      <w:r w:rsidRPr="00E90565">
        <w:rPr>
          <w:lang w:val="sr-Cyrl-CS"/>
        </w:rPr>
        <w:t>Степе</w:t>
      </w:r>
      <w:r w:rsidRPr="0032562A">
        <w:rPr>
          <w:lang w:val="sr-Latn-CS"/>
        </w:rPr>
        <w:t xml:space="preserve">), </w:t>
      </w:r>
      <w:r w:rsidRPr="00E90565">
        <w:rPr>
          <w:lang w:val="sr-Cyrl-CS"/>
        </w:rPr>
        <w:t>те</w:t>
      </w:r>
      <w:r w:rsidRPr="0032562A">
        <w:rPr>
          <w:lang w:val="sr-Latn-CS"/>
        </w:rPr>
        <w:t xml:space="preserve"> </w:t>
      </w:r>
      <w:r w:rsidRPr="00E90565">
        <w:rPr>
          <w:lang w:val="sr-Cyrl-CS"/>
        </w:rPr>
        <w:t>кућа</w:t>
      </w:r>
      <w:r w:rsidRPr="0032562A">
        <w:rPr>
          <w:lang w:val="sr-Latn-CS"/>
        </w:rPr>
        <w:t xml:space="preserve"> </w:t>
      </w:r>
      <w:r w:rsidRPr="00E90565">
        <w:rPr>
          <w:lang w:val="sr-Cyrl-CS"/>
        </w:rPr>
        <w:t>апотекара</w:t>
      </w:r>
      <w:r w:rsidRPr="0032562A">
        <w:rPr>
          <w:lang w:val="sr-Latn-CS"/>
        </w:rPr>
        <w:t xml:space="preserve"> </w:t>
      </w:r>
      <w:r w:rsidRPr="00E90565">
        <w:rPr>
          <w:lang w:val="sr-Cyrl-CS"/>
        </w:rPr>
        <w:t>Пантића</w:t>
      </w:r>
      <w:r w:rsidRPr="0032562A">
        <w:rPr>
          <w:lang w:val="sr-Latn-CS"/>
        </w:rPr>
        <w:t xml:space="preserve"> (</w:t>
      </w:r>
      <w:r w:rsidRPr="00E90565">
        <w:rPr>
          <w:lang w:val="sr-Cyrl-CS"/>
        </w:rPr>
        <w:t>данас</w:t>
      </w:r>
      <w:r w:rsidRPr="0032562A">
        <w:rPr>
          <w:lang w:val="sr-Latn-CS"/>
        </w:rPr>
        <w:t xml:space="preserve"> </w:t>
      </w:r>
      <w:r w:rsidRPr="00E90565">
        <w:rPr>
          <w:lang w:val="sr-Cyrl-CS"/>
        </w:rPr>
        <w:t>дио</w:t>
      </w:r>
      <w:r w:rsidRPr="0032562A">
        <w:rPr>
          <w:lang w:val="sr-Latn-CS"/>
        </w:rPr>
        <w:t xml:space="preserve"> </w:t>
      </w:r>
      <w:r w:rsidRPr="00E90565">
        <w:rPr>
          <w:lang w:val="sr-Cyrl-CS"/>
        </w:rPr>
        <w:t>комплекса</w:t>
      </w:r>
      <w:r w:rsidRPr="0032562A">
        <w:rPr>
          <w:lang w:val="sr-Latn-CS"/>
        </w:rPr>
        <w:t xml:space="preserve"> </w:t>
      </w:r>
      <w:r w:rsidRPr="00E90565">
        <w:rPr>
          <w:lang w:val="sr-Cyrl-CS"/>
        </w:rPr>
        <w:t>Пошта</w:t>
      </w:r>
      <w:r w:rsidRPr="0032562A">
        <w:rPr>
          <w:lang w:val="sr-Latn-CS"/>
        </w:rPr>
        <w:t xml:space="preserve"> </w:t>
      </w:r>
      <w:r w:rsidRPr="00E90565">
        <w:rPr>
          <w:lang w:val="sr-Cyrl-CS"/>
        </w:rPr>
        <w:t>Српске</w:t>
      </w:r>
      <w:r w:rsidRPr="0032562A">
        <w:rPr>
          <w:lang w:val="sr-Latn-CS"/>
        </w:rPr>
        <w:t xml:space="preserve"> </w:t>
      </w:r>
      <w:r w:rsidRPr="00E90565">
        <w:rPr>
          <w:lang w:val="sr-Cyrl-CS"/>
        </w:rPr>
        <w:t>и</w:t>
      </w:r>
      <w:r w:rsidRPr="0032562A">
        <w:rPr>
          <w:lang w:val="sr-Latn-CS"/>
        </w:rPr>
        <w:t xml:space="preserve"> </w:t>
      </w:r>
      <w:r w:rsidRPr="00E90565">
        <w:rPr>
          <w:lang w:val="sr-Cyrl-CS"/>
        </w:rPr>
        <w:t>Телекома</w:t>
      </w:r>
      <w:r w:rsidRPr="0032562A">
        <w:rPr>
          <w:lang w:val="sr-Latn-CS"/>
        </w:rPr>
        <w:t xml:space="preserve"> </w:t>
      </w:r>
      <w:r w:rsidRPr="00E90565">
        <w:rPr>
          <w:lang w:val="sr-Cyrl-CS"/>
        </w:rPr>
        <w:t>у</w:t>
      </w:r>
      <w:r w:rsidRPr="0032562A">
        <w:rPr>
          <w:lang w:val="sr-Latn-CS"/>
        </w:rPr>
        <w:t xml:space="preserve"> </w:t>
      </w:r>
      <w:r w:rsidRPr="00E90565">
        <w:rPr>
          <w:lang w:val="sr-Cyrl-CS"/>
        </w:rPr>
        <w:t>улици</w:t>
      </w:r>
      <w:r w:rsidRPr="0032562A">
        <w:rPr>
          <w:lang w:val="sr-Latn-CS"/>
        </w:rPr>
        <w:t xml:space="preserve"> </w:t>
      </w:r>
      <w:r w:rsidRPr="00E90565">
        <w:rPr>
          <w:lang w:val="sr-Cyrl-CS"/>
        </w:rPr>
        <w:t>Кнегиње</w:t>
      </w:r>
      <w:r w:rsidRPr="0032562A">
        <w:rPr>
          <w:lang w:val="sr-Latn-CS"/>
        </w:rPr>
        <w:t xml:space="preserve"> </w:t>
      </w:r>
      <w:r w:rsidRPr="00E90565">
        <w:rPr>
          <w:lang w:val="sr-Cyrl-CS"/>
        </w:rPr>
        <w:t>Милице</w:t>
      </w:r>
      <w:r w:rsidRPr="0032562A">
        <w:rPr>
          <w:lang w:val="sr-Latn-CS"/>
        </w:rPr>
        <w:t xml:space="preserve">), </w:t>
      </w:r>
      <w:r w:rsidRPr="00E90565">
        <w:rPr>
          <w:lang w:val="sr-Cyrl-CS"/>
        </w:rPr>
        <w:t>као</w:t>
      </w:r>
      <w:r w:rsidRPr="0032562A">
        <w:rPr>
          <w:lang w:val="sr-Latn-CS"/>
        </w:rPr>
        <w:t xml:space="preserve"> </w:t>
      </w:r>
      <w:r w:rsidRPr="00E90565">
        <w:rPr>
          <w:lang w:val="sr-Cyrl-CS"/>
        </w:rPr>
        <w:t>и</w:t>
      </w:r>
      <w:r w:rsidRPr="0032562A">
        <w:rPr>
          <w:lang w:val="sr-Latn-CS"/>
        </w:rPr>
        <w:t xml:space="preserve"> </w:t>
      </w:r>
      <w:r w:rsidRPr="00E90565">
        <w:rPr>
          <w:lang w:val="sr-Cyrl-CS"/>
        </w:rPr>
        <w:t>комплекс</w:t>
      </w:r>
      <w:r w:rsidRPr="0032562A">
        <w:rPr>
          <w:lang w:val="sr-Latn-CS"/>
        </w:rPr>
        <w:t xml:space="preserve"> </w:t>
      </w:r>
      <w:r w:rsidRPr="00E90565">
        <w:rPr>
          <w:lang w:val="sr-Cyrl-CS"/>
        </w:rPr>
        <w:t>некадашњег</w:t>
      </w:r>
      <w:r w:rsidRPr="0032562A">
        <w:rPr>
          <w:lang w:val="sr-Latn-CS"/>
        </w:rPr>
        <w:t xml:space="preserve"> </w:t>
      </w:r>
      <w:r w:rsidRPr="00E90565">
        <w:rPr>
          <w:lang w:val="sr-Cyrl-CS"/>
        </w:rPr>
        <w:t>Ванековог</w:t>
      </w:r>
      <w:r w:rsidRPr="0032562A">
        <w:rPr>
          <w:lang w:val="sr-Latn-CS"/>
        </w:rPr>
        <w:t xml:space="preserve"> </w:t>
      </w:r>
      <w:r w:rsidRPr="00E90565">
        <w:rPr>
          <w:lang w:val="sr-Cyrl-CS"/>
        </w:rPr>
        <w:t>млина</w:t>
      </w:r>
      <w:r w:rsidRPr="0032562A">
        <w:rPr>
          <w:lang w:val="sr-Latn-CS"/>
        </w:rPr>
        <w:t xml:space="preserve"> (</w:t>
      </w:r>
      <w:r w:rsidRPr="00E90565">
        <w:rPr>
          <w:lang w:val="sr-Cyrl-CS"/>
        </w:rPr>
        <w:t>у</w:t>
      </w:r>
      <w:r w:rsidRPr="0032562A">
        <w:rPr>
          <w:lang w:val="sr-Latn-CS"/>
        </w:rPr>
        <w:t xml:space="preserve"> </w:t>
      </w:r>
      <w:r w:rsidRPr="00E90565">
        <w:rPr>
          <w:lang w:val="sr-Cyrl-CS"/>
        </w:rPr>
        <w:t>улици</w:t>
      </w:r>
      <w:r w:rsidRPr="0032562A">
        <w:rPr>
          <w:lang w:val="sr-Latn-CS"/>
        </w:rPr>
        <w:t xml:space="preserve"> </w:t>
      </w:r>
      <w:r w:rsidRPr="00E90565">
        <w:rPr>
          <w:lang w:val="sr-Cyrl-CS"/>
        </w:rPr>
        <w:t>Српске</w:t>
      </w:r>
      <w:r w:rsidRPr="0032562A">
        <w:rPr>
          <w:lang w:val="sr-Latn-CS"/>
        </w:rPr>
        <w:t xml:space="preserve"> </w:t>
      </w:r>
      <w:r w:rsidRPr="00E90565">
        <w:rPr>
          <w:lang w:val="sr-Cyrl-CS"/>
        </w:rPr>
        <w:t>добровољачке</w:t>
      </w:r>
      <w:r w:rsidRPr="0032562A">
        <w:rPr>
          <w:lang w:val="sr-Latn-CS"/>
        </w:rPr>
        <w:t xml:space="preserve"> </w:t>
      </w:r>
      <w:r w:rsidRPr="00E90565">
        <w:rPr>
          <w:lang w:val="sr-Cyrl-CS"/>
        </w:rPr>
        <w:t>гарде</w:t>
      </w:r>
      <w:r w:rsidRPr="0032562A">
        <w:rPr>
          <w:lang w:val="sr-Latn-CS"/>
        </w:rPr>
        <w:t xml:space="preserve">) </w:t>
      </w:r>
      <w:r w:rsidRPr="00E90565">
        <w:rPr>
          <w:lang w:val="sr-Cyrl-CS"/>
        </w:rPr>
        <w:t>и</w:t>
      </w:r>
      <w:r w:rsidRPr="0032562A">
        <w:rPr>
          <w:lang w:val="sr-Latn-CS"/>
        </w:rPr>
        <w:t xml:space="preserve"> </w:t>
      </w:r>
      <w:r w:rsidRPr="00E90565">
        <w:rPr>
          <w:lang w:val="sr-Cyrl-CS"/>
        </w:rPr>
        <w:t>зграда</w:t>
      </w:r>
      <w:r w:rsidRPr="0032562A">
        <w:rPr>
          <w:lang w:val="sr-Latn-CS"/>
        </w:rPr>
        <w:t xml:space="preserve"> </w:t>
      </w:r>
      <w:r w:rsidRPr="00E90565">
        <w:rPr>
          <w:lang w:val="sr-Cyrl-CS"/>
        </w:rPr>
        <w:t>Соколског</w:t>
      </w:r>
      <w:r w:rsidRPr="0032562A">
        <w:rPr>
          <w:lang w:val="sr-Latn-CS"/>
        </w:rPr>
        <w:t xml:space="preserve"> </w:t>
      </w:r>
      <w:r w:rsidRPr="00E90565">
        <w:rPr>
          <w:lang w:val="sr-Cyrl-CS"/>
        </w:rPr>
        <w:t>дома</w:t>
      </w:r>
      <w:r w:rsidRPr="0032562A">
        <w:rPr>
          <w:lang w:val="sr-Latn-CS"/>
        </w:rPr>
        <w:t xml:space="preserve"> (</w:t>
      </w:r>
      <w:r w:rsidRPr="00E90565">
        <w:rPr>
          <w:lang w:val="sr-Cyrl-CS"/>
        </w:rPr>
        <w:t>у</w:t>
      </w:r>
      <w:r w:rsidRPr="0032562A">
        <w:rPr>
          <w:lang w:val="sr-Latn-CS"/>
        </w:rPr>
        <w:t xml:space="preserve"> </w:t>
      </w:r>
      <w:r w:rsidRPr="00E90565">
        <w:rPr>
          <w:lang w:val="sr-Cyrl-CS"/>
        </w:rPr>
        <w:t>улици</w:t>
      </w:r>
      <w:r w:rsidRPr="0032562A">
        <w:rPr>
          <w:lang w:val="sr-Latn-CS"/>
        </w:rPr>
        <w:t xml:space="preserve"> </w:t>
      </w:r>
      <w:r w:rsidRPr="00E90565">
        <w:rPr>
          <w:lang w:val="sr-Cyrl-CS"/>
        </w:rPr>
        <w:t>Кнез</w:t>
      </w:r>
      <w:r w:rsidRPr="0032562A">
        <w:rPr>
          <w:lang w:val="sr-Latn-CS"/>
        </w:rPr>
        <w:t xml:space="preserve"> </w:t>
      </w:r>
      <w:r w:rsidRPr="00E90565">
        <w:rPr>
          <w:lang w:val="sr-Cyrl-CS"/>
        </w:rPr>
        <w:t>Иве</w:t>
      </w:r>
      <w:r w:rsidRPr="0032562A">
        <w:rPr>
          <w:lang w:val="sr-Latn-CS"/>
        </w:rPr>
        <w:t xml:space="preserve"> </w:t>
      </w:r>
      <w:r w:rsidRPr="00E90565">
        <w:rPr>
          <w:lang w:val="sr-Cyrl-CS"/>
        </w:rPr>
        <w:t>од</w:t>
      </w:r>
      <w:r w:rsidRPr="0032562A">
        <w:rPr>
          <w:lang w:val="sr-Latn-CS"/>
        </w:rPr>
        <w:t xml:space="preserve"> </w:t>
      </w:r>
      <w:r w:rsidRPr="00E90565">
        <w:rPr>
          <w:lang w:val="sr-Cyrl-CS"/>
        </w:rPr>
        <w:t>Семберије</w:t>
      </w:r>
      <w:r w:rsidRPr="0032562A">
        <w:rPr>
          <w:lang w:val="sr-Latn-CS"/>
        </w:rPr>
        <w:t>).</w:t>
      </w:r>
    </w:p>
    <w:p w:rsidR="0032562A" w:rsidRPr="0032562A" w:rsidRDefault="0032562A" w:rsidP="0032562A">
      <w:pPr>
        <w:rPr>
          <w:lang w:val="sr-Latn-CS"/>
        </w:rPr>
      </w:pPr>
    </w:p>
    <w:p w:rsidR="0032562A" w:rsidRPr="0032562A" w:rsidRDefault="0032562A" w:rsidP="00211E84">
      <w:pPr>
        <w:jc w:val="both"/>
        <w:rPr>
          <w:lang w:val="sr-Latn-CS"/>
        </w:rPr>
      </w:pPr>
      <w:r w:rsidRPr="006826D4">
        <w:t>Из</w:t>
      </w:r>
      <w:r w:rsidRPr="0032562A">
        <w:rPr>
          <w:lang w:val="sr-Latn-CS"/>
        </w:rPr>
        <w:t xml:space="preserve"> </w:t>
      </w:r>
      <w:r w:rsidRPr="006826D4">
        <w:t>периода</w:t>
      </w:r>
      <w:r w:rsidRPr="0032562A">
        <w:rPr>
          <w:lang w:val="sr-Latn-CS"/>
        </w:rPr>
        <w:t xml:space="preserve"> </w:t>
      </w:r>
      <w:r w:rsidRPr="006826D4">
        <w:t>послије</w:t>
      </w:r>
      <w:r w:rsidRPr="0032562A">
        <w:rPr>
          <w:lang w:val="sr-Latn-CS"/>
        </w:rPr>
        <w:t xml:space="preserve"> 1945. </w:t>
      </w:r>
      <w:r w:rsidRPr="006826D4">
        <w:t>године</w:t>
      </w:r>
      <w:r w:rsidRPr="0032562A">
        <w:rPr>
          <w:lang w:val="sr-Latn-CS"/>
        </w:rPr>
        <w:t xml:space="preserve"> </w:t>
      </w:r>
      <w:r w:rsidRPr="006826D4">
        <w:t>у</w:t>
      </w:r>
      <w:r w:rsidRPr="0032562A">
        <w:rPr>
          <w:lang w:val="sr-Latn-CS"/>
        </w:rPr>
        <w:t xml:space="preserve"> </w:t>
      </w:r>
      <w:r w:rsidRPr="006826D4">
        <w:t>својеврсне</w:t>
      </w:r>
      <w:r w:rsidRPr="0032562A">
        <w:rPr>
          <w:lang w:val="sr-Latn-CS"/>
        </w:rPr>
        <w:t xml:space="preserve"> </w:t>
      </w:r>
      <w:r w:rsidRPr="006826D4">
        <w:t>културно</w:t>
      </w:r>
      <w:r w:rsidRPr="0032562A">
        <w:rPr>
          <w:lang w:val="sr-Latn-CS"/>
        </w:rPr>
        <w:t>-</w:t>
      </w:r>
      <w:r w:rsidRPr="006826D4">
        <w:t>историјске</w:t>
      </w:r>
      <w:r w:rsidRPr="0032562A">
        <w:rPr>
          <w:lang w:val="sr-Latn-CS"/>
        </w:rPr>
        <w:t xml:space="preserve"> </w:t>
      </w:r>
      <w:r w:rsidRPr="006826D4">
        <w:t>знаменитости</w:t>
      </w:r>
      <w:r w:rsidRPr="0032562A">
        <w:rPr>
          <w:lang w:val="sr-Latn-CS"/>
        </w:rPr>
        <w:t xml:space="preserve"> </w:t>
      </w:r>
      <w:r w:rsidRPr="006826D4">
        <w:t>Бијељине</w:t>
      </w:r>
      <w:r w:rsidRPr="0032562A">
        <w:rPr>
          <w:lang w:val="sr-Latn-CS"/>
        </w:rPr>
        <w:t xml:space="preserve"> </w:t>
      </w:r>
      <w:r w:rsidRPr="006826D4">
        <w:t>можемо</w:t>
      </w:r>
      <w:r w:rsidRPr="0032562A">
        <w:rPr>
          <w:lang w:val="sr-Latn-CS"/>
        </w:rPr>
        <w:t xml:space="preserve"> </w:t>
      </w:r>
      <w:r w:rsidRPr="006826D4">
        <w:t>уврстити</w:t>
      </w:r>
      <w:r w:rsidRPr="0032562A">
        <w:rPr>
          <w:lang w:val="sr-Latn-CS"/>
        </w:rPr>
        <w:t xml:space="preserve"> </w:t>
      </w:r>
      <w:r w:rsidRPr="006826D4">
        <w:t>простор</w:t>
      </w:r>
      <w:r w:rsidRPr="0032562A">
        <w:rPr>
          <w:lang w:val="sr-Latn-CS"/>
        </w:rPr>
        <w:t xml:space="preserve"> </w:t>
      </w:r>
      <w:r w:rsidRPr="006826D4">
        <w:t>градске</w:t>
      </w:r>
      <w:r w:rsidRPr="0032562A">
        <w:rPr>
          <w:lang w:val="sr-Latn-CS"/>
        </w:rPr>
        <w:t xml:space="preserve"> </w:t>
      </w:r>
      <w:r w:rsidRPr="006826D4">
        <w:t>зелене</w:t>
      </w:r>
      <w:r w:rsidRPr="0032562A">
        <w:rPr>
          <w:lang w:val="sr-Latn-CS"/>
        </w:rPr>
        <w:t xml:space="preserve"> </w:t>
      </w:r>
      <w:r w:rsidRPr="006826D4">
        <w:t>пијаце</w:t>
      </w:r>
      <w:r w:rsidRPr="0032562A">
        <w:rPr>
          <w:lang w:val="sr-Latn-CS"/>
        </w:rPr>
        <w:t xml:space="preserve"> </w:t>
      </w:r>
      <w:r w:rsidRPr="006826D4">
        <w:t>уређен</w:t>
      </w:r>
      <w:r w:rsidRPr="0032562A">
        <w:rPr>
          <w:lang w:val="sr-Latn-CS"/>
        </w:rPr>
        <w:t xml:space="preserve"> 1957. </w:t>
      </w:r>
      <w:r w:rsidRPr="006826D4">
        <w:t>године</w:t>
      </w:r>
      <w:r w:rsidRPr="0032562A">
        <w:rPr>
          <w:lang w:val="sr-Latn-CS"/>
        </w:rPr>
        <w:t xml:space="preserve"> (</w:t>
      </w:r>
      <w:r w:rsidRPr="006826D4">
        <w:t>оригиналан</w:t>
      </w:r>
      <w:r w:rsidRPr="0032562A">
        <w:rPr>
          <w:lang w:val="sr-Latn-CS"/>
        </w:rPr>
        <w:t xml:space="preserve"> </w:t>
      </w:r>
      <w:r w:rsidRPr="006826D4">
        <w:t>изглед</w:t>
      </w:r>
      <w:r w:rsidRPr="0032562A">
        <w:rPr>
          <w:lang w:val="sr-Latn-CS"/>
        </w:rPr>
        <w:t xml:space="preserve"> </w:t>
      </w:r>
      <w:r w:rsidRPr="006826D4">
        <w:t>пратећих</w:t>
      </w:r>
      <w:r w:rsidRPr="0032562A">
        <w:rPr>
          <w:lang w:val="sr-Latn-CS"/>
        </w:rPr>
        <w:t xml:space="preserve"> </w:t>
      </w:r>
      <w:r w:rsidRPr="006826D4">
        <w:t>околних</w:t>
      </w:r>
      <w:r w:rsidRPr="0032562A">
        <w:rPr>
          <w:lang w:val="sr-Latn-CS"/>
        </w:rPr>
        <w:t xml:space="preserve"> </w:t>
      </w:r>
      <w:r w:rsidRPr="006826D4">
        <w:t>објеката</w:t>
      </w:r>
      <w:r w:rsidRPr="0032562A">
        <w:rPr>
          <w:lang w:val="sr-Latn-CS"/>
        </w:rPr>
        <w:t xml:space="preserve"> </w:t>
      </w:r>
      <w:r w:rsidRPr="006826D4">
        <w:t>потпуно</w:t>
      </w:r>
      <w:r w:rsidRPr="0032562A">
        <w:rPr>
          <w:lang w:val="sr-Latn-CS"/>
        </w:rPr>
        <w:t xml:space="preserve"> </w:t>
      </w:r>
      <w:r w:rsidRPr="006826D4">
        <w:t>је</w:t>
      </w:r>
      <w:r w:rsidRPr="0032562A">
        <w:rPr>
          <w:lang w:val="sr-Latn-CS"/>
        </w:rPr>
        <w:t xml:space="preserve"> </w:t>
      </w:r>
      <w:r w:rsidRPr="006826D4">
        <w:t>измјењен</w:t>
      </w:r>
      <w:r w:rsidRPr="0032562A">
        <w:rPr>
          <w:lang w:val="sr-Latn-CS"/>
        </w:rPr>
        <w:t xml:space="preserve"> </w:t>
      </w:r>
      <w:r w:rsidRPr="006826D4">
        <w:t>радовима</w:t>
      </w:r>
      <w:r w:rsidRPr="0032562A">
        <w:rPr>
          <w:lang w:val="sr-Latn-CS"/>
        </w:rPr>
        <w:t xml:space="preserve"> </w:t>
      </w:r>
      <w:r w:rsidRPr="006826D4">
        <w:t>из</w:t>
      </w:r>
      <w:r w:rsidRPr="0032562A">
        <w:rPr>
          <w:lang w:val="sr-Latn-CS"/>
        </w:rPr>
        <w:t xml:space="preserve"> 1992.), </w:t>
      </w:r>
      <w:r w:rsidRPr="006826D4">
        <w:t>као</w:t>
      </w:r>
      <w:r w:rsidRPr="0032562A">
        <w:rPr>
          <w:lang w:val="sr-Latn-CS"/>
        </w:rPr>
        <w:t xml:space="preserve"> </w:t>
      </w:r>
      <w:r w:rsidRPr="006826D4">
        <w:t>и</w:t>
      </w:r>
      <w:r w:rsidRPr="0032562A">
        <w:rPr>
          <w:lang w:val="sr-Latn-CS"/>
        </w:rPr>
        <w:t xml:space="preserve"> </w:t>
      </w:r>
      <w:r w:rsidRPr="006826D4">
        <w:t>зграду</w:t>
      </w:r>
      <w:r w:rsidRPr="0032562A">
        <w:rPr>
          <w:lang w:val="sr-Latn-CS"/>
        </w:rPr>
        <w:t xml:space="preserve"> </w:t>
      </w:r>
      <w:r w:rsidRPr="006826D4">
        <w:t>водоторња</w:t>
      </w:r>
      <w:r w:rsidRPr="0032562A">
        <w:rPr>
          <w:lang w:val="sr-Latn-CS"/>
        </w:rPr>
        <w:t xml:space="preserve"> </w:t>
      </w:r>
      <w:r w:rsidRPr="006826D4">
        <w:t>из</w:t>
      </w:r>
      <w:r w:rsidRPr="0032562A">
        <w:rPr>
          <w:lang w:val="sr-Latn-CS"/>
        </w:rPr>
        <w:t xml:space="preserve"> 1963. </w:t>
      </w:r>
      <w:r w:rsidRPr="006826D4">
        <w:t>године</w:t>
      </w:r>
      <w:r w:rsidRPr="0032562A">
        <w:rPr>
          <w:lang w:val="sr-Latn-CS"/>
        </w:rPr>
        <w:t xml:space="preserve"> </w:t>
      </w:r>
      <w:r w:rsidRPr="006826D4">
        <w:t>која</w:t>
      </w:r>
      <w:r w:rsidRPr="0032562A">
        <w:rPr>
          <w:lang w:val="sr-Latn-CS"/>
        </w:rPr>
        <w:t xml:space="preserve">, </w:t>
      </w:r>
      <w:r w:rsidRPr="006826D4">
        <w:t>иако</w:t>
      </w:r>
      <w:r w:rsidRPr="0032562A">
        <w:rPr>
          <w:lang w:val="sr-Latn-CS"/>
        </w:rPr>
        <w:t xml:space="preserve"> </w:t>
      </w:r>
      <w:r w:rsidRPr="006826D4">
        <w:t>више</w:t>
      </w:r>
      <w:r w:rsidRPr="0032562A">
        <w:rPr>
          <w:lang w:val="sr-Latn-CS"/>
        </w:rPr>
        <w:t xml:space="preserve"> </w:t>
      </w:r>
      <w:r w:rsidRPr="006826D4">
        <w:t>није</w:t>
      </w:r>
      <w:r w:rsidRPr="0032562A">
        <w:rPr>
          <w:lang w:val="sr-Latn-CS"/>
        </w:rPr>
        <w:t xml:space="preserve"> </w:t>
      </w:r>
      <w:r w:rsidRPr="006826D4">
        <w:t>у</w:t>
      </w:r>
      <w:r w:rsidRPr="0032562A">
        <w:rPr>
          <w:lang w:val="sr-Latn-CS"/>
        </w:rPr>
        <w:t xml:space="preserve"> </w:t>
      </w:r>
      <w:r w:rsidRPr="006826D4">
        <w:t>функцији</w:t>
      </w:r>
      <w:r w:rsidRPr="0032562A">
        <w:rPr>
          <w:lang w:val="sr-Latn-CS"/>
        </w:rPr>
        <w:t xml:space="preserve">, </w:t>
      </w:r>
      <w:r w:rsidRPr="006826D4">
        <w:t>и</w:t>
      </w:r>
      <w:r w:rsidRPr="0032562A">
        <w:rPr>
          <w:lang w:val="sr-Latn-CS"/>
        </w:rPr>
        <w:t xml:space="preserve"> </w:t>
      </w:r>
      <w:r w:rsidRPr="006826D4">
        <w:t>данас</w:t>
      </w:r>
      <w:r w:rsidRPr="0032562A">
        <w:rPr>
          <w:lang w:val="sr-Latn-CS"/>
        </w:rPr>
        <w:t xml:space="preserve"> </w:t>
      </w:r>
      <w:r w:rsidRPr="006826D4">
        <w:t>доминира</w:t>
      </w:r>
      <w:r w:rsidRPr="0032562A">
        <w:rPr>
          <w:lang w:val="sr-Latn-CS"/>
        </w:rPr>
        <w:t xml:space="preserve"> </w:t>
      </w:r>
      <w:r w:rsidRPr="006826D4">
        <w:t>градским</w:t>
      </w:r>
      <w:r w:rsidRPr="0032562A">
        <w:rPr>
          <w:lang w:val="sr-Latn-CS"/>
        </w:rPr>
        <w:t xml:space="preserve"> </w:t>
      </w:r>
      <w:r w:rsidRPr="006826D4">
        <w:t>пејзажом</w:t>
      </w:r>
      <w:r w:rsidRPr="0032562A">
        <w:rPr>
          <w:lang w:val="sr-Latn-CS"/>
        </w:rPr>
        <w:t>.</w:t>
      </w:r>
    </w:p>
    <w:p w:rsidR="0032562A" w:rsidRPr="0032562A" w:rsidRDefault="0032562A" w:rsidP="00211E84">
      <w:pPr>
        <w:jc w:val="both"/>
        <w:rPr>
          <w:lang w:val="sr-Latn-CS"/>
        </w:rPr>
      </w:pPr>
    </w:p>
    <w:p w:rsidR="0032562A" w:rsidRPr="0032562A" w:rsidRDefault="0032562A" w:rsidP="00211E84">
      <w:pPr>
        <w:jc w:val="both"/>
        <w:rPr>
          <w:lang w:val="sr-Latn-CS"/>
        </w:rPr>
      </w:pPr>
      <w:r w:rsidRPr="006826D4">
        <w:t>Меморијални</w:t>
      </w:r>
      <w:r w:rsidRPr="0032562A">
        <w:rPr>
          <w:lang w:val="sr-Latn-CS"/>
        </w:rPr>
        <w:t xml:space="preserve"> </w:t>
      </w:r>
      <w:r w:rsidRPr="006826D4">
        <w:t>комлекси</w:t>
      </w:r>
      <w:r w:rsidRPr="0032562A">
        <w:rPr>
          <w:lang w:val="sr-Latn-CS"/>
        </w:rPr>
        <w:t xml:space="preserve"> </w:t>
      </w:r>
      <w:r w:rsidRPr="006826D4">
        <w:t>у</w:t>
      </w:r>
      <w:r w:rsidRPr="0032562A">
        <w:rPr>
          <w:lang w:val="sr-Latn-CS"/>
        </w:rPr>
        <w:t xml:space="preserve"> </w:t>
      </w:r>
      <w:r w:rsidRPr="006826D4">
        <w:t>селима</w:t>
      </w:r>
      <w:r w:rsidRPr="0032562A">
        <w:rPr>
          <w:lang w:val="sr-Latn-CS"/>
        </w:rPr>
        <w:t xml:space="preserve"> </w:t>
      </w:r>
      <w:r w:rsidRPr="006826D4">
        <w:t>Босанска</w:t>
      </w:r>
      <w:r w:rsidRPr="0032562A">
        <w:rPr>
          <w:lang w:val="sr-Latn-CS"/>
        </w:rPr>
        <w:t xml:space="preserve"> </w:t>
      </w:r>
      <w:r w:rsidRPr="006826D4">
        <w:t>Рача</w:t>
      </w:r>
      <w:r w:rsidRPr="0032562A">
        <w:rPr>
          <w:lang w:val="sr-Latn-CS"/>
        </w:rPr>
        <w:t xml:space="preserve"> </w:t>
      </w:r>
      <w:r w:rsidRPr="006826D4">
        <w:t>и</w:t>
      </w:r>
      <w:r w:rsidRPr="0032562A">
        <w:rPr>
          <w:lang w:val="sr-Latn-CS"/>
        </w:rPr>
        <w:t xml:space="preserve"> </w:t>
      </w:r>
      <w:r w:rsidRPr="006826D4">
        <w:t>Доња</w:t>
      </w:r>
      <w:r w:rsidRPr="0032562A">
        <w:rPr>
          <w:lang w:val="sr-Latn-CS"/>
        </w:rPr>
        <w:t xml:space="preserve"> </w:t>
      </w:r>
      <w:r w:rsidRPr="006826D4">
        <w:t>Трнова</w:t>
      </w:r>
      <w:r w:rsidRPr="0032562A">
        <w:rPr>
          <w:lang w:val="sr-Latn-CS"/>
        </w:rPr>
        <w:t xml:space="preserve"> </w:t>
      </w:r>
      <w:r w:rsidRPr="006826D4">
        <w:t>посвећени</w:t>
      </w:r>
      <w:r w:rsidRPr="0032562A">
        <w:rPr>
          <w:lang w:val="sr-Latn-CS"/>
        </w:rPr>
        <w:t xml:space="preserve"> </w:t>
      </w:r>
      <w:r w:rsidRPr="006826D4">
        <w:t>су</w:t>
      </w:r>
      <w:r w:rsidRPr="0032562A">
        <w:rPr>
          <w:lang w:val="sr-Latn-CS"/>
        </w:rPr>
        <w:t xml:space="preserve"> </w:t>
      </w:r>
      <w:r w:rsidRPr="006826D4">
        <w:t>догађајима</w:t>
      </w:r>
      <w:r w:rsidRPr="0032562A">
        <w:rPr>
          <w:lang w:val="sr-Latn-CS"/>
        </w:rPr>
        <w:t xml:space="preserve"> </w:t>
      </w:r>
      <w:r w:rsidRPr="006826D4">
        <w:t>и</w:t>
      </w:r>
      <w:r w:rsidRPr="0032562A">
        <w:rPr>
          <w:lang w:val="sr-Latn-CS"/>
        </w:rPr>
        <w:t xml:space="preserve"> </w:t>
      </w:r>
      <w:r w:rsidRPr="006826D4">
        <w:t>палим</w:t>
      </w:r>
      <w:r w:rsidRPr="0032562A">
        <w:rPr>
          <w:lang w:val="sr-Latn-CS"/>
        </w:rPr>
        <w:t xml:space="preserve"> </w:t>
      </w:r>
      <w:r w:rsidRPr="006826D4">
        <w:t>борцима</w:t>
      </w:r>
      <w:r w:rsidRPr="0032562A">
        <w:rPr>
          <w:lang w:val="sr-Latn-CS"/>
        </w:rPr>
        <w:t xml:space="preserve"> </w:t>
      </w:r>
      <w:r w:rsidRPr="006826D4">
        <w:t>ослободилачког</w:t>
      </w:r>
      <w:r w:rsidRPr="0032562A">
        <w:rPr>
          <w:lang w:val="sr-Latn-CS"/>
        </w:rPr>
        <w:t xml:space="preserve"> </w:t>
      </w:r>
      <w:r w:rsidRPr="006826D4">
        <w:t>рата</w:t>
      </w:r>
      <w:r w:rsidRPr="0032562A">
        <w:rPr>
          <w:lang w:val="sr-Latn-CS"/>
        </w:rPr>
        <w:t xml:space="preserve"> 1941.-1945. </w:t>
      </w:r>
      <w:r w:rsidRPr="006826D4">
        <w:t>године</w:t>
      </w:r>
    </w:p>
    <w:p w:rsidR="0032562A" w:rsidRPr="0032562A" w:rsidRDefault="0032562A" w:rsidP="00211E84">
      <w:pPr>
        <w:jc w:val="both"/>
        <w:rPr>
          <w:lang w:val="sr-Latn-CS"/>
        </w:rPr>
      </w:pPr>
    </w:p>
    <w:p w:rsidR="0032562A" w:rsidRPr="0032562A" w:rsidRDefault="0032562A" w:rsidP="00E90565">
      <w:pPr>
        <w:ind w:firstLine="720"/>
        <w:jc w:val="both"/>
        <w:rPr>
          <w:lang w:val="sr-Latn-CS"/>
        </w:rPr>
      </w:pPr>
      <w:r w:rsidRPr="00E90565">
        <w:rPr>
          <w:lang w:val="sr-Cyrl-CS"/>
        </w:rPr>
        <w:t>Обновом</w:t>
      </w:r>
      <w:r w:rsidRPr="0032562A">
        <w:rPr>
          <w:lang w:val="sr-Latn-CS"/>
        </w:rPr>
        <w:t xml:space="preserve"> </w:t>
      </w:r>
      <w:r w:rsidRPr="00E90565">
        <w:rPr>
          <w:lang w:val="sr-Cyrl-CS"/>
        </w:rPr>
        <w:t>споменика</w:t>
      </w:r>
      <w:r w:rsidRPr="0032562A">
        <w:rPr>
          <w:lang w:val="sr-Latn-CS"/>
        </w:rPr>
        <w:t xml:space="preserve"> </w:t>
      </w:r>
      <w:r w:rsidRPr="00E90565">
        <w:rPr>
          <w:lang w:val="sr-Cyrl-CS"/>
        </w:rPr>
        <w:t>Краљу</w:t>
      </w:r>
      <w:r w:rsidRPr="0032562A">
        <w:rPr>
          <w:lang w:val="sr-Latn-CS"/>
        </w:rPr>
        <w:t xml:space="preserve"> </w:t>
      </w:r>
      <w:r w:rsidRPr="00E90565">
        <w:rPr>
          <w:lang w:val="sr-Cyrl-CS"/>
        </w:rPr>
        <w:t>Петру</w:t>
      </w:r>
      <w:r w:rsidRPr="0032562A">
        <w:rPr>
          <w:lang w:val="sr-Latn-CS"/>
        </w:rPr>
        <w:t xml:space="preserve"> I </w:t>
      </w:r>
      <w:r w:rsidRPr="00E90565">
        <w:rPr>
          <w:lang w:val="sr-Cyrl-CS"/>
        </w:rPr>
        <w:t>Карађорђевићу</w:t>
      </w:r>
      <w:r w:rsidRPr="0032562A">
        <w:rPr>
          <w:lang w:val="sr-Latn-CS"/>
        </w:rPr>
        <w:t xml:space="preserve"> 1993. </w:t>
      </w:r>
      <w:r w:rsidRPr="00E90565">
        <w:rPr>
          <w:lang w:val="sr-Cyrl-CS"/>
        </w:rPr>
        <w:t>године</w:t>
      </w:r>
      <w:r w:rsidRPr="0032562A">
        <w:rPr>
          <w:lang w:val="sr-Latn-CS"/>
        </w:rPr>
        <w:t xml:space="preserve"> </w:t>
      </w:r>
      <w:r w:rsidRPr="00E90565">
        <w:rPr>
          <w:lang w:val="sr-Cyrl-CS"/>
        </w:rPr>
        <w:t>на</w:t>
      </w:r>
      <w:r w:rsidRPr="0032562A">
        <w:rPr>
          <w:lang w:val="sr-Latn-CS"/>
        </w:rPr>
        <w:t xml:space="preserve"> </w:t>
      </w:r>
      <w:r w:rsidRPr="00E90565">
        <w:rPr>
          <w:lang w:val="sr-Cyrl-CS"/>
        </w:rPr>
        <w:t>платоу</w:t>
      </w:r>
      <w:r w:rsidRPr="0032562A">
        <w:rPr>
          <w:lang w:val="sr-Latn-CS"/>
        </w:rPr>
        <w:t xml:space="preserve"> </w:t>
      </w:r>
      <w:r w:rsidRPr="00E90565">
        <w:rPr>
          <w:lang w:val="sr-Cyrl-CS"/>
        </w:rPr>
        <w:t>испред</w:t>
      </w:r>
      <w:r w:rsidRPr="0032562A">
        <w:rPr>
          <w:lang w:val="sr-Latn-CS"/>
        </w:rPr>
        <w:t xml:space="preserve"> </w:t>
      </w:r>
      <w:r w:rsidRPr="00E90565">
        <w:rPr>
          <w:lang w:val="sr-Cyrl-CS"/>
        </w:rPr>
        <w:t>зграде</w:t>
      </w:r>
      <w:r w:rsidRPr="0032562A">
        <w:rPr>
          <w:lang w:val="sr-Latn-CS"/>
        </w:rPr>
        <w:t xml:space="preserve"> </w:t>
      </w:r>
      <w:r w:rsidRPr="00E90565">
        <w:rPr>
          <w:lang w:val="sr-Cyrl-CS"/>
        </w:rPr>
        <w:t>општине</w:t>
      </w:r>
      <w:r w:rsidRPr="0032562A">
        <w:rPr>
          <w:lang w:val="sr-Latn-CS"/>
        </w:rPr>
        <w:t xml:space="preserve"> (</w:t>
      </w:r>
      <w:r w:rsidRPr="00E90565">
        <w:rPr>
          <w:lang w:val="sr-Cyrl-CS"/>
        </w:rPr>
        <w:t>рад</w:t>
      </w:r>
      <w:r w:rsidRPr="0032562A">
        <w:rPr>
          <w:lang w:val="sr-Latn-CS"/>
        </w:rPr>
        <w:t xml:space="preserve"> </w:t>
      </w:r>
      <w:r w:rsidRPr="00E90565">
        <w:rPr>
          <w:lang w:val="sr-Cyrl-CS"/>
        </w:rPr>
        <w:t>вајара</w:t>
      </w:r>
      <w:r w:rsidRPr="0032562A">
        <w:rPr>
          <w:lang w:val="sr-Latn-CS"/>
        </w:rPr>
        <w:t xml:space="preserve"> </w:t>
      </w:r>
      <w:r w:rsidRPr="00E90565">
        <w:rPr>
          <w:lang w:val="sr-Cyrl-CS"/>
        </w:rPr>
        <w:t>Зорана</w:t>
      </w:r>
      <w:r w:rsidRPr="0032562A">
        <w:rPr>
          <w:lang w:val="sr-Latn-CS"/>
        </w:rPr>
        <w:t xml:space="preserve"> </w:t>
      </w:r>
      <w:r w:rsidRPr="00E90565">
        <w:rPr>
          <w:lang w:val="sr-Cyrl-CS"/>
        </w:rPr>
        <w:t>Јездимировића</w:t>
      </w:r>
      <w:r w:rsidRPr="0032562A">
        <w:rPr>
          <w:lang w:val="sr-Latn-CS"/>
        </w:rPr>
        <w:t xml:space="preserve">) </w:t>
      </w:r>
      <w:r w:rsidRPr="00E90565">
        <w:rPr>
          <w:lang w:val="sr-Cyrl-CS"/>
        </w:rPr>
        <w:t>према</w:t>
      </w:r>
      <w:r w:rsidRPr="0032562A">
        <w:rPr>
          <w:lang w:val="sr-Latn-CS"/>
        </w:rPr>
        <w:t xml:space="preserve"> </w:t>
      </w:r>
      <w:r w:rsidRPr="00E90565">
        <w:rPr>
          <w:lang w:val="sr-Cyrl-CS"/>
        </w:rPr>
        <w:t>оригиналном</w:t>
      </w:r>
      <w:r w:rsidRPr="0032562A">
        <w:rPr>
          <w:lang w:val="sr-Latn-CS"/>
        </w:rPr>
        <w:t xml:space="preserve"> </w:t>
      </w:r>
      <w:r w:rsidRPr="00E90565">
        <w:rPr>
          <w:lang w:val="sr-Cyrl-CS"/>
        </w:rPr>
        <w:t>дјелу</w:t>
      </w:r>
      <w:r w:rsidRPr="0032562A">
        <w:rPr>
          <w:lang w:val="sr-Latn-CS"/>
        </w:rPr>
        <w:t xml:space="preserve"> </w:t>
      </w:r>
      <w:r w:rsidRPr="00E90565">
        <w:rPr>
          <w:lang w:val="sr-Cyrl-CS"/>
        </w:rPr>
        <w:t>Рудолфа</w:t>
      </w:r>
      <w:r w:rsidRPr="0032562A">
        <w:rPr>
          <w:lang w:val="sr-Latn-CS"/>
        </w:rPr>
        <w:t xml:space="preserve"> </w:t>
      </w:r>
      <w:r w:rsidRPr="00E90565">
        <w:rPr>
          <w:lang w:val="sr-Cyrl-CS"/>
        </w:rPr>
        <w:t>Валдеца</w:t>
      </w:r>
      <w:r w:rsidRPr="0032562A">
        <w:rPr>
          <w:lang w:val="sr-Latn-CS"/>
        </w:rPr>
        <w:t xml:space="preserve"> </w:t>
      </w:r>
      <w:r w:rsidRPr="00E90565">
        <w:rPr>
          <w:lang w:val="sr-Cyrl-CS"/>
        </w:rPr>
        <w:t>из</w:t>
      </w:r>
      <w:r w:rsidRPr="0032562A">
        <w:rPr>
          <w:lang w:val="sr-Latn-CS"/>
        </w:rPr>
        <w:t xml:space="preserve"> 1937. </w:t>
      </w:r>
      <w:r w:rsidRPr="00E90565">
        <w:rPr>
          <w:lang w:val="sr-Cyrl-CS"/>
        </w:rPr>
        <w:t>године</w:t>
      </w:r>
      <w:r w:rsidRPr="0032562A">
        <w:rPr>
          <w:lang w:val="sr-Latn-CS"/>
        </w:rPr>
        <w:t xml:space="preserve">, </w:t>
      </w:r>
      <w:r w:rsidRPr="00E90565">
        <w:rPr>
          <w:lang w:val="sr-Cyrl-CS"/>
        </w:rPr>
        <w:t>Бијељина</w:t>
      </w:r>
      <w:r w:rsidRPr="0032562A">
        <w:rPr>
          <w:lang w:val="sr-Latn-CS"/>
        </w:rPr>
        <w:t xml:space="preserve"> </w:t>
      </w:r>
      <w:r w:rsidRPr="00E90565">
        <w:rPr>
          <w:lang w:val="sr-Cyrl-CS"/>
        </w:rPr>
        <w:t>је</w:t>
      </w:r>
      <w:r w:rsidRPr="0032562A">
        <w:rPr>
          <w:lang w:val="sr-Latn-CS"/>
        </w:rPr>
        <w:t xml:space="preserve"> </w:t>
      </w:r>
      <w:r w:rsidRPr="00E90565">
        <w:rPr>
          <w:lang w:val="sr-Cyrl-CS"/>
        </w:rPr>
        <w:t>добила</w:t>
      </w:r>
      <w:r w:rsidRPr="0032562A">
        <w:rPr>
          <w:lang w:val="sr-Latn-CS"/>
        </w:rPr>
        <w:t xml:space="preserve"> </w:t>
      </w:r>
      <w:r w:rsidRPr="00E90565">
        <w:rPr>
          <w:lang w:val="sr-Cyrl-CS"/>
        </w:rPr>
        <w:t>вриједну</w:t>
      </w:r>
      <w:r w:rsidRPr="0032562A">
        <w:rPr>
          <w:lang w:val="sr-Latn-CS"/>
        </w:rPr>
        <w:t xml:space="preserve"> </w:t>
      </w:r>
      <w:r w:rsidRPr="00E90565">
        <w:rPr>
          <w:lang w:val="sr-Cyrl-CS"/>
        </w:rPr>
        <w:t>умјетничку</w:t>
      </w:r>
      <w:r w:rsidRPr="0032562A">
        <w:rPr>
          <w:lang w:val="sr-Latn-CS"/>
        </w:rPr>
        <w:t xml:space="preserve"> </w:t>
      </w:r>
      <w:r w:rsidRPr="00E90565">
        <w:rPr>
          <w:lang w:val="sr-Cyrl-CS"/>
        </w:rPr>
        <w:t>и</w:t>
      </w:r>
      <w:r w:rsidRPr="0032562A">
        <w:rPr>
          <w:lang w:val="sr-Latn-CS"/>
        </w:rPr>
        <w:t xml:space="preserve"> </w:t>
      </w:r>
      <w:r w:rsidRPr="00E90565">
        <w:rPr>
          <w:lang w:val="sr-Cyrl-CS"/>
        </w:rPr>
        <w:t>споменичку</w:t>
      </w:r>
      <w:r w:rsidRPr="0032562A">
        <w:rPr>
          <w:lang w:val="sr-Latn-CS"/>
        </w:rPr>
        <w:t xml:space="preserve"> </w:t>
      </w:r>
      <w:r w:rsidRPr="00E90565">
        <w:rPr>
          <w:lang w:val="sr-Cyrl-CS"/>
        </w:rPr>
        <w:t>знаменитост</w:t>
      </w:r>
      <w:r w:rsidRPr="0032562A">
        <w:rPr>
          <w:lang w:val="sr-Latn-CS"/>
        </w:rPr>
        <w:t xml:space="preserve">. </w:t>
      </w:r>
      <w:r w:rsidRPr="006826D4">
        <w:t>На</w:t>
      </w:r>
      <w:r w:rsidRPr="0032562A">
        <w:rPr>
          <w:lang w:val="sr-Latn-CS"/>
        </w:rPr>
        <w:t xml:space="preserve"> </w:t>
      </w:r>
      <w:r w:rsidRPr="006826D4">
        <w:t>тргу</w:t>
      </w:r>
      <w:r w:rsidRPr="0032562A">
        <w:rPr>
          <w:lang w:val="sr-Latn-CS"/>
        </w:rPr>
        <w:t xml:space="preserve"> </w:t>
      </w:r>
      <w:r w:rsidRPr="006826D4">
        <w:t>Краља</w:t>
      </w:r>
      <w:r w:rsidRPr="0032562A">
        <w:rPr>
          <w:lang w:val="sr-Latn-CS"/>
        </w:rPr>
        <w:t xml:space="preserve"> </w:t>
      </w:r>
      <w:r w:rsidRPr="006826D4">
        <w:t>Петра</w:t>
      </w:r>
      <w:r w:rsidRPr="0032562A">
        <w:rPr>
          <w:lang w:val="sr-Latn-CS"/>
        </w:rPr>
        <w:t xml:space="preserve"> </w:t>
      </w:r>
      <w:r w:rsidRPr="006826D4">
        <w:t>Првог</w:t>
      </w:r>
      <w:r w:rsidRPr="0032562A">
        <w:rPr>
          <w:lang w:val="sr-Latn-CS"/>
        </w:rPr>
        <w:t xml:space="preserve"> </w:t>
      </w:r>
      <w:r w:rsidRPr="006826D4">
        <w:t>у</w:t>
      </w:r>
      <w:r w:rsidRPr="0032562A">
        <w:rPr>
          <w:lang w:val="sr-Latn-CS"/>
        </w:rPr>
        <w:t xml:space="preserve"> </w:t>
      </w:r>
      <w:r w:rsidRPr="006826D4">
        <w:t>Бијељини</w:t>
      </w:r>
      <w:r w:rsidRPr="0032562A">
        <w:rPr>
          <w:lang w:val="sr-Latn-CS"/>
        </w:rPr>
        <w:t xml:space="preserve"> </w:t>
      </w:r>
      <w:r w:rsidRPr="006826D4">
        <w:t>од</w:t>
      </w:r>
      <w:r w:rsidRPr="0032562A">
        <w:rPr>
          <w:lang w:val="sr-Latn-CS"/>
        </w:rPr>
        <w:t xml:space="preserve"> 2000. </w:t>
      </w:r>
      <w:r w:rsidRPr="006826D4">
        <w:t>године</w:t>
      </w:r>
      <w:r w:rsidRPr="0032562A">
        <w:rPr>
          <w:lang w:val="sr-Latn-CS"/>
        </w:rPr>
        <w:t xml:space="preserve"> </w:t>
      </w:r>
      <w:r w:rsidRPr="006826D4">
        <w:t>налази</w:t>
      </w:r>
      <w:r w:rsidRPr="0032562A">
        <w:rPr>
          <w:lang w:val="sr-Latn-CS"/>
        </w:rPr>
        <w:t xml:space="preserve"> </w:t>
      </w:r>
      <w:r w:rsidRPr="006826D4">
        <w:t>се</w:t>
      </w:r>
      <w:r w:rsidRPr="0032562A">
        <w:rPr>
          <w:lang w:val="sr-Latn-CS"/>
        </w:rPr>
        <w:t xml:space="preserve"> </w:t>
      </w:r>
      <w:r w:rsidRPr="006826D4">
        <w:t>и</w:t>
      </w:r>
      <w:r w:rsidRPr="0032562A">
        <w:rPr>
          <w:lang w:val="sr-Latn-CS"/>
        </w:rPr>
        <w:t xml:space="preserve"> </w:t>
      </w:r>
      <w:r w:rsidRPr="006826D4">
        <w:t>импозантан</w:t>
      </w:r>
      <w:r w:rsidRPr="0032562A">
        <w:rPr>
          <w:lang w:val="sr-Latn-CS"/>
        </w:rPr>
        <w:t xml:space="preserve"> </w:t>
      </w:r>
      <w:r w:rsidRPr="006826D4">
        <w:t>споменик</w:t>
      </w:r>
      <w:r w:rsidRPr="0032562A">
        <w:rPr>
          <w:lang w:val="sr-Latn-CS"/>
        </w:rPr>
        <w:t xml:space="preserve"> </w:t>
      </w:r>
      <w:r w:rsidRPr="006826D4">
        <w:t>жртвама</w:t>
      </w:r>
      <w:r w:rsidRPr="0032562A">
        <w:rPr>
          <w:lang w:val="sr-Latn-CS"/>
        </w:rPr>
        <w:t xml:space="preserve"> </w:t>
      </w:r>
      <w:r w:rsidRPr="006826D4">
        <w:t>отаџбинског</w:t>
      </w:r>
      <w:r w:rsidRPr="0032562A">
        <w:rPr>
          <w:lang w:val="sr-Latn-CS"/>
        </w:rPr>
        <w:t xml:space="preserve"> </w:t>
      </w:r>
      <w:r w:rsidRPr="006826D4">
        <w:t>рата</w:t>
      </w:r>
      <w:r w:rsidRPr="0032562A">
        <w:rPr>
          <w:lang w:val="sr-Latn-CS"/>
        </w:rPr>
        <w:t xml:space="preserve"> 1992-1995.</w:t>
      </w:r>
    </w:p>
    <w:p w:rsidR="0032562A" w:rsidRPr="0032562A" w:rsidRDefault="0032562A" w:rsidP="0032562A">
      <w:pPr>
        <w:rPr>
          <w:lang w:val="sr-Latn-CS"/>
        </w:rPr>
      </w:pPr>
    </w:p>
    <w:p w:rsidR="0032562A" w:rsidRPr="00E6339A" w:rsidRDefault="0032562A" w:rsidP="00211E84">
      <w:pPr>
        <w:jc w:val="both"/>
        <w:rPr>
          <w:lang w:val="sr-Latn-CS"/>
        </w:rPr>
      </w:pPr>
      <w:r w:rsidRPr="006826D4">
        <w:t>Велики</w:t>
      </w:r>
      <w:r w:rsidRPr="00E6339A">
        <w:rPr>
          <w:lang w:val="sr-Latn-CS"/>
        </w:rPr>
        <w:t xml:space="preserve"> </w:t>
      </w:r>
      <w:r w:rsidRPr="006826D4">
        <w:t>туристички</w:t>
      </w:r>
      <w:r w:rsidRPr="00E6339A">
        <w:rPr>
          <w:lang w:val="sr-Latn-CS"/>
        </w:rPr>
        <w:t xml:space="preserve"> </w:t>
      </w:r>
      <w:r w:rsidRPr="006826D4">
        <w:t>комплекс</w:t>
      </w:r>
      <w:r w:rsidRPr="00E6339A">
        <w:rPr>
          <w:lang w:val="sr-Latn-CS"/>
        </w:rPr>
        <w:t xml:space="preserve"> </w:t>
      </w:r>
      <w:r w:rsidRPr="006826D4">
        <w:t>Етно</w:t>
      </w:r>
      <w:r w:rsidRPr="00E6339A">
        <w:rPr>
          <w:lang w:val="sr-Latn-CS"/>
        </w:rPr>
        <w:t>-</w:t>
      </w:r>
      <w:r w:rsidRPr="006826D4">
        <w:t>село</w:t>
      </w:r>
      <w:r w:rsidRPr="00E6339A">
        <w:rPr>
          <w:lang w:val="sr-Latn-CS"/>
        </w:rPr>
        <w:t xml:space="preserve"> </w:t>
      </w:r>
      <w:r w:rsidRPr="006826D4">
        <w:t>Станишићи</w:t>
      </w:r>
      <w:r w:rsidRPr="00E6339A">
        <w:rPr>
          <w:lang w:val="sr-Latn-CS"/>
        </w:rPr>
        <w:t xml:space="preserve"> </w:t>
      </w:r>
      <w:r w:rsidRPr="006826D4">
        <w:t>недалеко</w:t>
      </w:r>
      <w:r w:rsidRPr="00E6339A">
        <w:rPr>
          <w:lang w:val="sr-Latn-CS"/>
        </w:rPr>
        <w:t xml:space="preserve"> </w:t>
      </w:r>
      <w:r w:rsidRPr="006826D4">
        <w:t>од</w:t>
      </w:r>
      <w:r w:rsidRPr="00E6339A">
        <w:rPr>
          <w:lang w:val="sr-Latn-CS"/>
        </w:rPr>
        <w:t xml:space="preserve"> </w:t>
      </w:r>
      <w:r w:rsidRPr="006826D4">
        <w:t>Бијељине</w:t>
      </w:r>
      <w:r w:rsidRPr="00E6339A">
        <w:rPr>
          <w:lang w:val="sr-Latn-CS"/>
        </w:rPr>
        <w:t xml:space="preserve"> (</w:t>
      </w:r>
      <w:r w:rsidRPr="006826D4">
        <w:t>на</w:t>
      </w:r>
      <w:r w:rsidRPr="00E6339A">
        <w:rPr>
          <w:lang w:val="sr-Latn-CS"/>
        </w:rPr>
        <w:t xml:space="preserve"> </w:t>
      </w:r>
      <w:r w:rsidRPr="006826D4">
        <w:t>путу</w:t>
      </w:r>
      <w:r w:rsidRPr="00E6339A">
        <w:rPr>
          <w:lang w:val="sr-Latn-CS"/>
        </w:rPr>
        <w:t xml:space="preserve"> </w:t>
      </w:r>
      <w:r w:rsidRPr="006826D4">
        <w:t>према</w:t>
      </w:r>
      <w:r w:rsidRPr="00E6339A">
        <w:rPr>
          <w:lang w:val="sr-Latn-CS"/>
        </w:rPr>
        <w:t xml:space="preserve"> </w:t>
      </w:r>
      <w:r w:rsidRPr="006826D4">
        <w:t>Павловића</w:t>
      </w:r>
      <w:r w:rsidRPr="00E6339A">
        <w:rPr>
          <w:lang w:val="sr-Latn-CS"/>
        </w:rPr>
        <w:t xml:space="preserve"> </w:t>
      </w:r>
      <w:r w:rsidRPr="006826D4">
        <w:t>мосту</w:t>
      </w:r>
      <w:r w:rsidRPr="00E6339A">
        <w:rPr>
          <w:lang w:val="sr-Latn-CS"/>
        </w:rPr>
        <w:t xml:space="preserve">) </w:t>
      </w:r>
      <w:r w:rsidRPr="006826D4">
        <w:t>у</w:t>
      </w:r>
      <w:r w:rsidRPr="00E6339A">
        <w:rPr>
          <w:lang w:val="sr-Latn-CS"/>
        </w:rPr>
        <w:t xml:space="preserve"> </w:t>
      </w:r>
      <w:r w:rsidRPr="006826D4">
        <w:t>свом</w:t>
      </w:r>
      <w:r w:rsidRPr="00E6339A">
        <w:rPr>
          <w:lang w:val="sr-Latn-CS"/>
        </w:rPr>
        <w:t xml:space="preserve"> </w:t>
      </w:r>
      <w:r w:rsidRPr="006826D4">
        <w:t>језгру</w:t>
      </w:r>
      <w:r w:rsidRPr="00E6339A">
        <w:rPr>
          <w:lang w:val="sr-Latn-CS"/>
        </w:rPr>
        <w:t xml:space="preserve"> </w:t>
      </w:r>
      <w:r w:rsidRPr="006826D4">
        <w:t>презентује</w:t>
      </w:r>
      <w:r w:rsidRPr="00E6339A">
        <w:rPr>
          <w:lang w:val="sr-Latn-CS"/>
        </w:rPr>
        <w:t xml:space="preserve"> </w:t>
      </w:r>
      <w:r w:rsidRPr="006826D4">
        <w:t>већи</w:t>
      </w:r>
      <w:r w:rsidRPr="00E6339A">
        <w:rPr>
          <w:lang w:val="sr-Latn-CS"/>
        </w:rPr>
        <w:t xml:space="preserve"> </w:t>
      </w:r>
      <w:r w:rsidRPr="006826D4">
        <w:t>број</w:t>
      </w:r>
      <w:r w:rsidRPr="00E6339A">
        <w:rPr>
          <w:lang w:val="sr-Latn-CS"/>
        </w:rPr>
        <w:t xml:space="preserve"> </w:t>
      </w:r>
      <w:r w:rsidRPr="006826D4">
        <w:t>оригиналних</w:t>
      </w:r>
      <w:r w:rsidRPr="00E6339A">
        <w:rPr>
          <w:lang w:val="sr-Latn-CS"/>
        </w:rPr>
        <w:t xml:space="preserve"> </w:t>
      </w:r>
      <w:r w:rsidRPr="006826D4">
        <w:t>објеката</w:t>
      </w:r>
      <w:r w:rsidRPr="00E6339A">
        <w:rPr>
          <w:lang w:val="sr-Latn-CS"/>
        </w:rPr>
        <w:t xml:space="preserve"> </w:t>
      </w:r>
      <w:r w:rsidRPr="006826D4">
        <w:t>из</w:t>
      </w:r>
      <w:r w:rsidRPr="00E6339A">
        <w:rPr>
          <w:lang w:val="sr-Latn-CS"/>
        </w:rPr>
        <w:t xml:space="preserve"> </w:t>
      </w:r>
      <w:r w:rsidRPr="006826D4">
        <w:t>првих</w:t>
      </w:r>
      <w:r w:rsidRPr="00E6339A">
        <w:rPr>
          <w:lang w:val="sr-Latn-CS"/>
        </w:rPr>
        <w:t xml:space="preserve"> </w:t>
      </w:r>
      <w:r w:rsidRPr="006826D4">
        <w:t>деценија</w:t>
      </w:r>
      <w:r w:rsidRPr="00E6339A">
        <w:rPr>
          <w:lang w:val="sr-Latn-CS"/>
        </w:rPr>
        <w:t xml:space="preserve"> XX </w:t>
      </w:r>
      <w:r w:rsidRPr="006826D4">
        <w:t>вијека</w:t>
      </w:r>
      <w:r w:rsidRPr="00E6339A">
        <w:rPr>
          <w:lang w:val="sr-Latn-CS"/>
        </w:rPr>
        <w:t xml:space="preserve"> </w:t>
      </w:r>
      <w:r w:rsidRPr="006826D4">
        <w:t>који</w:t>
      </w:r>
      <w:r w:rsidRPr="00E6339A">
        <w:rPr>
          <w:lang w:val="sr-Latn-CS"/>
        </w:rPr>
        <w:t xml:space="preserve"> </w:t>
      </w:r>
      <w:r w:rsidRPr="006826D4">
        <w:t>припадају</w:t>
      </w:r>
      <w:r w:rsidRPr="00E6339A">
        <w:rPr>
          <w:lang w:val="sr-Latn-CS"/>
        </w:rPr>
        <w:t xml:space="preserve"> </w:t>
      </w:r>
      <w:r w:rsidRPr="006826D4">
        <w:t>традиционалној</w:t>
      </w:r>
      <w:r w:rsidRPr="00E6339A">
        <w:rPr>
          <w:lang w:val="sr-Latn-CS"/>
        </w:rPr>
        <w:t xml:space="preserve"> </w:t>
      </w:r>
      <w:r w:rsidRPr="006826D4">
        <w:t>архитектури</w:t>
      </w:r>
      <w:r w:rsidRPr="00E6339A">
        <w:rPr>
          <w:lang w:val="sr-Latn-CS"/>
        </w:rPr>
        <w:t xml:space="preserve"> </w:t>
      </w:r>
      <w:r w:rsidRPr="006826D4">
        <w:t>брдско</w:t>
      </w:r>
      <w:r w:rsidRPr="00E6339A">
        <w:rPr>
          <w:lang w:val="sr-Latn-CS"/>
        </w:rPr>
        <w:t>-</w:t>
      </w:r>
      <w:r w:rsidRPr="006826D4">
        <w:t>планинских</w:t>
      </w:r>
      <w:r w:rsidRPr="00E6339A">
        <w:rPr>
          <w:lang w:val="sr-Latn-CS"/>
        </w:rPr>
        <w:t xml:space="preserve"> </w:t>
      </w:r>
      <w:r w:rsidRPr="006826D4">
        <w:t>села</w:t>
      </w:r>
      <w:r w:rsidRPr="00E6339A">
        <w:rPr>
          <w:lang w:val="sr-Latn-CS"/>
        </w:rPr>
        <w:t xml:space="preserve"> </w:t>
      </w:r>
      <w:r w:rsidRPr="006826D4">
        <w:t>из</w:t>
      </w:r>
      <w:r w:rsidRPr="00E6339A">
        <w:rPr>
          <w:lang w:val="sr-Latn-CS"/>
        </w:rPr>
        <w:t xml:space="preserve"> </w:t>
      </w:r>
      <w:r w:rsidRPr="006826D4">
        <w:t>околине</w:t>
      </w:r>
      <w:r w:rsidRPr="00E6339A">
        <w:rPr>
          <w:lang w:val="sr-Latn-CS"/>
        </w:rPr>
        <w:t xml:space="preserve"> </w:t>
      </w:r>
      <w:r w:rsidRPr="006826D4">
        <w:t>Сарајева</w:t>
      </w:r>
      <w:r w:rsidRPr="00E6339A">
        <w:rPr>
          <w:lang w:val="sr-Latn-CS"/>
        </w:rPr>
        <w:t>.</w:t>
      </w:r>
    </w:p>
    <w:p w:rsidR="0032562A" w:rsidRPr="00E6339A" w:rsidRDefault="0032562A" w:rsidP="0032562A">
      <w:pPr>
        <w:rPr>
          <w:lang w:val="sr-Latn-CS"/>
        </w:rPr>
      </w:pPr>
    </w:p>
    <w:p w:rsidR="0032562A" w:rsidRPr="00706A19" w:rsidRDefault="0032562A" w:rsidP="00E90565">
      <w:pPr>
        <w:ind w:firstLine="720"/>
        <w:jc w:val="both"/>
        <w:rPr>
          <w:lang w:val="sr-Latn-CS"/>
        </w:rPr>
      </w:pPr>
      <w:r w:rsidRPr="00E90565">
        <w:rPr>
          <w:lang w:val="sr-Cyrl-CS"/>
        </w:rPr>
        <w:t>Међу</w:t>
      </w:r>
      <w:r w:rsidRPr="00E6339A">
        <w:rPr>
          <w:lang w:val="sr-Latn-CS"/>
        </w:rPr>
        <w:t xml:space="preserve"> </w:t>
      </w:r>
      <w:r w:rsidRPr="00E90565">
        <w:rPr>
          <w:lang w:val="sr-Cyrl-CS"/>
        </w:rPr>
        <w:t>вјерским</w:t>
      </w:r>
      <w:r w:rsidRPr="00E6339A">
        <w:rPr>
          <w:lang w:val="sr-Latn-CS"/>
        </w:rPr>
        <w:t xml:space="preserve"> </w:t>
      </w:r>
      <w:r w:rsidRPr="00E90565">
        <w:rPr>
          <w:lang w:val="sr-Cyrl-CS"/>
        </w:rPr>
        <w:t>објектима</w:t>
      </w:r>
      <w:r w:rsidRPr="00E6339A">
        <w:rPr>
          <w:lang w:val="sr-Latn-CS"/>
        </w:rPr>
        <w:t xml:space="preserve"> </w:t>
      </w:r>
      <w:r w:rsidRPr="00E90565">
        <w:rPr>
          <w:lang w:val="sr-Cyrl-CS"/>
        </w:rPr>
        <w:t>сачуваним</w:t>
      </w:r>
      <w:r w:rsidRPr="00E6339A">
        <w:rPr>
          <w:lang w:val="sr-Latn-CS"/>
        </w:rPr>
        <w:t xml:space="preserve"> </w:t>
      </w:r>
      <w:r w:rsidRPr="00E90565">
        <w:rPr>
          <w:lang w:val="sr-Cyrl-CS"/>
        </w:rPr>
        <w:t>из</w:t>
      </w:r>
      <w:r w:rsidRPr="00E6339A">
        <w:rPr>
          <w:lang w:val="sr-Latn-CS"/>
        </w:rPr>
        <w:t xml:space="preserve"> </w:t>
      </w:r>
      <w:r w:rsidRPr="00E90565">
        <w:rPr>
          <w:lang w:val="sr-Cyrl-CS"/>
        </w:rPr>
        <w:t>ранијих</w:t>
      </w:r>
      <w:r w:rsidRPr="00E6339A">
        <w:rPr>
          <w:lang w:val="sr-Latn-CS"/>
        </w:rPr>
        <w:t xml:space="preserve"> </w:t>
      </w:r>
      <w:r w:rsidRPr="00E90565">
        <w:rPr>
          <w:lang w:val="sr-Cyrl-CS"/>
        </w:rPr>
        <w:t>периода</w:t>
      </w:r>
      <w:r w:rsidRPr="00E6339A">
        <w:rPr>
          <w:lang w:val="sr-Latn-CS"/>
        </w:rPr>
        <w:t xml:space="preserve"> (</w:t>
      </w:r>
      <w:r w:rsidRPr="00E90565">
        <w:rPr>
          <w:lang w:val="sr-Cyrl-CS"/>
        </w:rPr>
        <w:t>поред</w:t>
      </w:r>
      <w:r w:rsidRPr="00E6339A">
        <w:rPr>
          <w:lang w:val="sr-Latn-CS"/>
        </w:rPr>
        <w:t xml:space="preserve"> </w:t>
      </w:r>
      <w:r w:rsidRPr="00E90565">
        <w:rPr>
          <w:lang w:val="sr-Cyrl-CS"/>
        </w:rPr>
        <w:t>градске</w:t>
      </w:r>
      <w:r w:rsidRPr="00E6339A">
        <w:rPr>
          <w:lang w:val="sr-Latn-CS"/>
        </w:rPr>
        <w:t xml:space="preserve"> </w:t>
      </w:r>
      <w:r w:rsidRPr="00E90565">
        <w:rPr>
          <w:lang w:val="sr-Cyrl-CS"/>
        </w:rPr>
        <w:t>цркве</w:t>
      </w:r>
      <w:r w:rsidRPr="00E6339A">
        <w:rPr>
          <w:lang w:val="sr-Latn-CS"/>
        </w:rPr>
        <w:t xml:space="preserve"> </w:t>
      </w:r>
      <w:r w:rsidRPr="00E90565">
        <w:rPr>
          <w:lang w:val="sr-Cyrl-CS"/>
        </w:rPr>
        <w:t>Св</w:t>
      </w:r>
      <w:r w:rsidRPr="00E6339A">
        <w:rPr>
          <w:lang w:val="sr-Latn-CS"/>
        </w:rPr>
        <w:t xml:space="preserve">. </w:t>
      </w:r>
      <w:r w:rsidRPr="006826D4">
        <w:t>Георгија</w:t>
      </w:r>
      <w:r w:rsidRPr="00E6339A">
        <w:rPr>
          <w:lang w:val="sr-Latn-CS"/>
        </w:rPr>
        <w:t xml:space="preserve">), </w:t>
      </w:r>
      <w:r w:rsidRPr="006826D4">
        <w:t>издвајају</w:t>
      </w:r>
      <w:r w:rsidRPr="00E6339A">
        <w:rPr>
          <w:lang w:val="sr-Latn-CS"/>
        </w:rPr>
        <w:t xml:space="preserve"> </w:t>
      </w:r>
      <w:r w:rsidRPr="006826D4">
        <w:t>се</w:t>
      </w:r>
      <w:r w:rsidRPr="00E6339A">
        <w:rPr>
          <w:lang w:val="sr-Latn-CS"/>
        </w:rPr>
        <w:t xml:space="preserve"> </w:t>
      </w:r>
      <w:r w:rsidRPr="006826D4">
        <w:t>манастир</w:t>
      </w:r>
      <w:r w:rsidRPr="00E6339A">
        <w:rPr>
          <w:lang w:val="sr-Latn-CS"/>
        </w:rPr>
        <w:t xml:space="preserve"> </w:t>
      </w:r>
      <w:r w:rsidRPr="006826D4">
        <w:t>Свете</w:t>
      </w:r>
      <w:r w:rsidRPr="00E6339A">
        <w:rPr>
          <w:lang w:val="sr-Latn-CS"/>
        </w:rPr>
        <w:t xml:space="preserve"> </w:t>
      </w:r>
      <w:r w:rsidRPr="006826D4">
        <w:t>Тројице</w:t>
      </w:r>
      <w:r w:rsidRPr="00E6339A">
        <w:rPr>
          <w:lang w:val="sr-Latn-CS"/>
        </w:rPr>
        <w:t xml:space="preserve"> </w:t>
      </w:r>
      <w:r w:rsidRPr="006826D4">
        <w:t>у</w:t>
      </w:r>
      <w:r w:rsidRPr="00E6339A">
        <w:rPr>
          <w:lang w:val="sr-Latn-CS"/>
        </w:rPr>
        <w:t xml:space="preserve"> </w:t>
      </w:r>
      <w:r w:rsidRPr="006826D4">
        <w:t>Тавни</w:t>
      </w:r>
      <w:r w:rsidRPr="00E6339A">
        <w:rPr>
          <w:lang w:val="sr-Latn-CS"/>
        </w:rPr>
        <w:t xml:space="preserve"> (</w:t>
      </w:r>
      <w:r w:rsidRPr="006826D4">
        <w:t>први</w:t>
      </w:r>
      <w:r w:rsidRPr="00E6339A">
        <w:rPr>
          <w:lang w:val="sr-Latn-CS"/>
        </w:rPr>
        <w:t xml:space="preserve"> </w:t>
      </w:r>
      <w:r w:rsidRPr="006826D4">
        <w:t>пут</w:t>
      </w:r>
      <w:r w:rsidRPr="00E6339A">
        <w:rPr>
          <w:lang w:val="sr-Latn-CS"/>
        </w:rPr>
        <w:t xml:space="preserve"> </w:t>
      </w:r>
      <w:r w:rsidRPr="006826D4">
        <w:t>се</w:t>
      </w:r>
      <w:r w:rsidRPr="00E6339A">
        <w:rPr>
          <w:lang w:val="sr-Latn-CS"/>
        </w:rPr>
        <w:t xml:space="preserve"> </w:t>
      </w:r>
      <w:r w:rsidRPr="006826D4">
        <w:t>помиње</w:t>
      </w:r>
      <w:r w:rsidRPr="00E6339A">
        <w:rPr>
          <w:lang w:val="sr-Latn-CS"/>
        </w:rPr>
        <w:t xml:space="preserve"> 1548. </w:t>
      </w:r>
      <w:r w:rsidRPr="006826D4">
        <w:t>године</w:t>
      </w:r>
      <w:r w:rsidRPr="00E6339A">
        <w:rPr>
          <w:lang w:val="sr-Latn-CS"/>
        </w:rPr>
        <w:t xml:space="preserve">), </w:t>
      </w:r>
      <w:r w:rsidRPr="006826D4">
        <w:t>манастир</w:t>
      </w:r>
      <w:r w:rsidRPr="00E6339A">
        <w:rPr>
          <w:lang w:val="sr-Latn-CS"/>
        </w:rPr>
        <w:t xml:space="preserve"> </w:t>
      </w:r>
      <w:r w:rsidRPr="006826D4">
        <w:t>Светог</w:t>
      </w:r>
      <w:r w:rsidRPr="00E6339A">
        <w:rPr>
          <w:lang w:val="sr-Latn-CS"/>
        </w:rPr>
        <w:t xml:space="preserve"> </w:t>
      </w:r>
      <w:r w:rsidRPr="006826D4">
        <w:t>Арханђела</w:t>
      </w:r>
      <w:r w:rsidRPr="00E6339A">
        <w:rPr>
          <w:lang w:val="sr-Latn-CS"/>
        </w:rPr>
        <w:t xml:space="preserve"> </w:t>
      </w:r>
      <w:r w:rsidRPr="006826D4">
        <w:t>Гаврила</w:t>
      </w:r>
      <w:r w:rsidRPr="00E6339A">
        <w:rPr>
          <w:lang w:val="sr-Latn-CS"/>
        </w:rPr>
        <w:t xml:space="preserve"> </w:t>
      </w:r>
      <w:r w:rsidRPr="006826D4">
        <w:t>у</w:t>
      </w:r>
      <w:r w:rsidRPr="00E6339A">
        <w:rPr>
          <w:lang w:val="sr-Latn-CS"/>
        </w:rPr>
        <w:t xml:space="preserve"> </w:t>
      </w:r>
      <w:r w:rsidRPr="006826D4">
        <w:t>Горњем</w:t>
      </w:r>
      <w:r w:rsidRPr="00E6339A">
        <w:rPr>
          <w:lang w:val="sr-Latn-CS"/>
        </w:rPr>
        <w:t xml:space="preserve"> </w:t>
      </w:r>
      <w:r w:rsidRPr="006826D4">
        <w:t>Драгаљевцу</w:t>
      </w:r>
      <w:r w:rsidRPr="00E6339A">
        <w:rPr>
          <w:lang w:val="sr-Latn-CS"/>
        </w:rPr>
        <w:t xml:space="preserve"> </w:t>
      </w:r>
      <w:r w:rsidRPr="006826D4">
        <w:t>из</w:t>
      </w:r>
      <w:r w:rsidRPr="00E6339A">
        <w:rPr>
          <w:lang w:val="sr-Latn-CS"/>
        </w:rPr>
        <w:t xml:space="preserve"> 1909. </w:t>
      </w:r>
      <w:r w:rsidRPr="006826D4">
        <w:t>године</w:t>
      </w:r>
      <w:r w:rsidRPr="00E6339A">
        <w:rPr>
          <w:lang w:val="sr-Latn-CS"/>
        </w:rPr>
        <w:t xml:space="preserve">, </w:t>
      </w:r>
      <w:r w:rsidRPr="006826D4">
        <w:t>као</w:t>
      </w:r>
      <w:r w:rsidRPr="00E6339A">
        <w:rPr>
          <w:lang w:val="sr-Latn-CS"/>
        </w:rPr>
        <w:t xml:space="preserve"> </w:t>
      </w:r>
      <w:r w:rsidRPr="006826D4">
        <w:t>и</w:t>
      </w:r>
      <w:r w:rsidRPr="00E6339A">
        <w:rPr>
          <w:lang w:val="sr-Latn-CS"/>
        </w:rPr>
        <w:t xml:space="preserve"> </w:t>
      </w:r>
      <w:r w:rsidRPr="006826D4">
        <w:t>православне</w:t>
      </w:r>
      <w:r w:rsidRPr="00E6339A">
        <w:rPr>
          <w:lang w:val="sr-Latn-CS"/>
        </w:rPr>
        <w:t xml:space="preserve"> </w:t>
      </w:r>
      <w:r w:rsidRPr="006826D4">
        <w:t>и</w:t>
      </w:r>
      <w:r w:rsidRPr="00E6339A">
        <w:rPr>
          <w:lang w:val="sr-Latn-CS"/>
        </w:rPr>
        <w:t xml:space="preserve"> </w:t>
      </w:r>
      <w:r w:rsidRPr="006826D4">
        <w:t>друге</w:t>
      </w:r>
      <w:r w:rsidRPr="00E6339A">
        <w:rPr>
          <w:lang w:val="sr-Latn-CS"/>
        </w:rPr>
        <w:t xml:space="preserve"> </w:t>
      </w:r>
      <w:r w:rsidRPr="006826D4">
        <w:t>цркве</w:t>
      </w:r>
      <w:r w:rsidRPr="00E6339A">
        <w:rPr>
          <w:lang w:val="sr-Latn-CS"/>
        </w:rPr>
        <w:t xml:space="preserve"> </w:t>
      </w:r>
      <w:r w:rsidRPr="006826D4">
        <w:t>подигнуте</w:t>
      </w:r>
      <w:r w:rsidRPr="00E6339A">
        <w:rPr>
          <w:lang w:val="sr-Latn-CS"/>
        </w:rPr>
        <w:t xml:space="preserve"> </w:t>
      </w:r>
      <w:r w:rsidRPr="006826D4">
        <w:t>у</w:t>
      </w:r>
      <w:r w:rsidRPr="00E6339A">
        <w:rPr>
          <w:lang w:val="sr-Latn-CS"/>
        </w:rPr>
        <w:t xml:space="preserve"> </w:t>
      </w:r>
      <w:r w:rsidRPr="006826D4">
        <w:t>Семберији</w:t>
      </w:r>
      <w:r w:rsidRPr="00E6339A">
        <w:rPr>
          <w:lang w:val="sr-Latn-CS"/>
        </w:rPr>
        <w:t xml:space="preserve"> </w:t>
      </w:r>
      <w:r w:rsidRPr="006826D4">
        <w:t>крајем</w:t>
      </w:r>
      <w:r w:rsidRPr="00E6339A">
        <w:rPr>
          <w:lang w:val="sr-Latn-CS"/>
        </w:rPr>
        <w:t xml:space="preserve"> XIX </w:t>
      </w:r>
      <w:r w:rsidRPr="006826D4">
        <w:t>и</w:t>
      </w:r>
      <w:r w:rsidRPr="00E6339A">
        <w:rPr>
          <w:lang w:val="sr-Latn-CS"/>
        </w:rPr>
        <w:t xml:space="preserve"> </w:t>
      </w:r>
      <w:r w:rsidRPr="006826D4">
        <w:t>почетком</w:t>
      </w:r>
      <w:r w:rsidRPr="00E6339A">
        <w:rPr>
          <w:lang w:val="sr-Latn-CS"/>
        </w:rPr>
        <w:t xml:space="preserve"> XX </w:t>
      </w:r>
      <w:r w:rsidRPr="006826D4">
        <w:t>вијека</w:t>
      </w:r>
      <w:r w:rsidRPr="00E6339A">
        <w:rPr>
          <w:lang w:val="sr-Latn-CS"/>
        </w:rPr>
        <w:t xml:space="preserve">: </w:t>
      </w:r>
      <w:r w:rsidRPr="006826D4">
        <w:t>црква</w:t>
      </w:r>
      <w:r w:rsidRPr="00E6339A">
        <w:rPr>
          <w:lang w:val="sr-Latn-CS"/>
        </w:rPr>
        <w:t xml:space="preserve"> </w:t>
      </w:r>
      <w:r w:rsidRPr="006826D4">
        <w:t>Св</w:t>
      </w:r>
      <w:r w:rsidRPr="00E6339A">
        <w:rPr>
          <w:lang w:val="sr-Latn-CS"/>
        </w:rPr>
        <w:t xml:space="preserve">. </w:t>
      </w:r>
      <w:r w:rsidRPr="006826D4">
        <w:t>Арханђела</w:t>
      </w:r>
      <w:r w:rsidRPr="00E6339A">
        <w:rPr>
          <w:lang w:val="sr-Latn-CS"/>
        </w:rPr>
        <w:t xml:space="preserve"> </w:t>
      </w:r>
      <w:r w:rsidRPr="006826D4">
        <w:t>Михаила</w:t>
      </w:r>
      <w:r w:rsidRPr="00E6339A">
        <w:rPr>
          <w:lang w:val="sr-Latn-CS"/>
        </w:rPr>
        <w:t xml:space="preserve"> </w:t>
      </w:r>
      <w:r w:rsidRPr="006826D4">
        <w:t>у</w:t>
      </w:r>
      <w:r w:rsidRPr="00E6339A">
        <w:rPr>
          <w:lang w:val="sr-Latn-CS"/>
        </w:rPr>
        <w:t xml:space="preserve"> </w:t>
      </w:r>
      <w:r w:rsidRPr="006826D4">
        <w:t>Броцу</w:t>
      </w:r>
      <w:r w:rsidRPr="00E6339A">
        <w:rPr>
          <w:lang w:val="sr-Latn-CS"/>
        </w:rPr>
        <w:t xml:space="preserve"> – </w:t>
      </w:r>
      <w:r w:rsidRPr="006826D4">
        <w:t>јединствен</w:t>
      </w:r>
      <w:r w:rsidRPr="00E6339A">
        <w:rPr>
          <w:lang w:val="sr-Latn-CS"/>
        </w:rPr>
        <w:t xml:space="preserve"> </w:t>
      </w:r>
      <w:r w:rsidRPr="006826D4">
        <w:t>примјер</w:t>
      </w:r>
      <w:r w:rsidRPr="00E6339A">
        <w:rPr>
          <w:lang w:val="sr-Latn-CS"/>
        </w:rPr>
        <w:t xml:space="preserve"> </w:t>
      </w:r>
      <w:r w:rsidRPr="006826D4">
        <w:t>православне</w:t>
      </w:r>
      <w:r w:rsidRPr="00E6339A">
        <w:rPr>
          <w:lang w:val="sr-Latn-CS"/>
        </w:rPr>
        <w:t xml:space="preserve"> </w:t>
      </w:r>
      <w:r w:rsidRPr="006826D4">
        <w:t>цркве</w:t>
      </w:r>
      <w:r w:rsidRPr="00E6339A">
        <w:rPr>
          <w:lang w:val="sr-Latn-CS"/>
        </w:rPr>
        <w:t xml:space="preserve"> </w:t>
      </w:r>
      <w:r w:rsidRPr="006826D4">
        <w:t>са</w:t>
      </w:r>
      <w:r w:rsidRPr="00E6339A">
        <w:rPr>
          <w:lang w:val="sr-Latn-CS"/>
        </w:rPr>
        <w:t xml:space="preserve"> </w:t>
      </w:r>
      <w:r w:rsidRPr="006826D4">
        <w:t>два</w:t>
      </w:r>
      <w:r w:rsidRPr="00E6339A">
        <w:rPr>
          <w:lang w:val="sr-Latn-CS"/>
        </w:rPr>
        <w:t xml:space="preserve"> </w:t>
      </w:r>
      <w:r w:rsidRPr="006826D4">
        <w:t>звоника</w:t>
      </w:r>
      <w:r w:rsidRPr="00E6339A">
        <w:rPr>
          <w:lang w:val="sr-Latn-CS"/>
        </w:rPr>
        <w:t xml:space="preserve"> </w:t>
      </w:r>
      <w:r w:rsidRPr="006826D4">
        <w:t>јужно</w:t>
      </w:r>
      <w:r w:rsidRPr="00E6339A">
        <w:rPr>
          <w:lang w:val="sr-Latn-CS"/>
        </w:rPr>
        <w:t xml:space="preserve"> </w:t>
      </w:r>
      <w:r w:rsidRPr="006826D4">
        <w:t>од</w:t>
      </w:r>
      <w:r w:rsidRPr="00E6339A">
        <w:rPr>
          <w:lang w:val="sr-Latn-CS"/>
        </w:rPr>
        <w:t xml:space="preserve"> </w:t>
      </w:r>
      <w:r w:rsidRPr="006826D4">
        <w:t>ријеке</w:t>
      </w:r>
      <w:r w:rsidRPr="00E6339A">
        <w:rPr>
          <w:lang w:val="sr-Latn-CS"/>
        </w:rPr>
        <w:t xml:space="preserve"> </w:t>
      </w:r>
      <w:r w:rsidRPr="006826D4">
        <w:t>Саве</w:t>
      </w:r>
      <w:r w:rsidRPr="00E6339A">
        <w:rPr>
          <w:lang w:val="sr-Latn-CS"/>
        </w:rPr>
        <w:t xml:space="preserve"> (1884. </w:t>
      </w:r>
      <w:r w:rsidRPr="006826D4">
        <w:t>године</w:t>
      </w:r>
      <w:r w:rsidRPr="00E6339A">
        <w:rPr>
          <w:lang w:val="sr-Latn-CS"/>
        </w:rPr>
        <w:t xml:space="preserve">), </w:t>
      </w:r>
      <w:r w:rsidRPr="006826D4">
        <w:t>црква</w:t>
      </w:r>
      <w:r w:rsidRPr="00E6339A">
        <w:rPr>
          <w:lang w:val="sr-Latn-CS"/>
        </w:rPr>
        <w:t xml:space="preserve"> </w:t>
      </w:r>
      <w:r w:rsidRPr="006826D4">
        <w:t>Св</w:t>
      </w:r>
      <w:r w:rsidRPr="00E6339A">
        <w:rPr>
          <w:lang w:val="sr-Latn-CS"/>
        </w:rPr>
        <w:t xml:space="preserve">. </w:t>
      </w:r>
      <w:r w:rsidRPr="006826D4">
        <w:t>Пророка</w:t>
      </w:r>
      <w:r w:rsidRPr="00706A19">
        <w:rPr>
          <w:lang w:val="sr-Latn-CS"/>
        </w:rPr>
        <w:t xml:space="preserve"> </w:t>
      </w:r>
      <w:r w:rsidRPr="006826D4">
        <w:t>Илије</w:t>
      </w:r>
      <w:r w:rsidRPr="00706A19">
        <w:rPr>
          <w:lang w:val="sr-Latn-CS"/>
        </w:rPr>
        <w:t xml:space="preserve"> </w:t>
      </w:r>
      <w:r w:rsidRPr="006826D4">
        <w:t>у</w:t>
      </w:r>
      <w:r w:rsidRPr="00706A19">
        <w:rPr>
          <w:lang w:val="sr-Latn-CS"/>
        </w:rPr>
        <w:t xml:space="preserve"> </w:t>
      </w:r>
      <w:r w:rsidRPr="006826D4">
        <w:t>Јањи</w:t>
      </w:r>
      <w:r w:rsidRPr="00706A19">
        <w:rPr>
          <w:lang w:val="sr-Latn-CS"/>
        </w:rPr>
        <w:t xml:space="preserve"> (1887), </w:t>
      </w:r>
      <w:r w:rsidRPr="006826D4">
        <w:t>црква</w:t>
      </w:r>
      <w:r w:rsidRPr="00706A19">
        <w:rPr>
          <w:lang w:val="sr-Latn-CS"/>
        </w:rPr>
        <w:t xml:space="preserve"> </w:t>
      </w:r>
      <w:r w:rsidRPr="006826D4">
        <w:t>Вазнесења</w:t>
      </w:r>
      <w:r w:rsidRPr="00706A19">
        <w:rPr>
          <w:lang w:val="sr-Latn-CS"/>
        </w:rPr>
        <w:t xml:space="preserve"> </w:t>
      </w:r>
      <w:r w:rsidRPr="006826D4">
        <w:t>Господњег</w:t>
      </w:r>
      <w:r w:rsidRPr="00706A19">
        <w:rPr>
          <w:lang w:val="sr-Latn-CS"/>
        </w:rPr>
        <w:t xml:space="preserve"> </w:t>
      </w:r>
      <w:r w:rsidRPr="006826D4">
        <w:t>у</w:t>
      </w:r>
      <w:r w:rsidRPr="00706A19">
        <w:rPr>
          <w:lang w:val="sr-Latn-CS"/>
        </w:rPr>
        <w:t xml:space="preserve"> </w:t>
      </w:r>
      <w:r w:rsidRPr="006826D4">
        <w:t>Горњем</w:t>
      </w:r>
      <w:r w:rsidRPr="00706A19">
        <w:rPr>
          <w:lang w:val="sr-Latn-CS"/>
        </w:rPr>
        <w:t xml:space="preserve"> </w:t>
      </w:r>
      <w:r w:rsidRPr="006826D4">
        <w:t>Црњелову</w:t>
      </w:r>
      <w:r w:rsidRPr="00706A19">
        <w:rPr>
          <w:lang w:val="sr-Latn-CS"/>
        </w:rPr>
        <w:t xml:space="preserve"> </w:t>
      </w:r>
      <w:r w:rsidRPr="006826D4">
        <w:t>из</w:t>
      </w:r>
      <w:r w:rsidRPr="00706A19">
        <w:rPr>
          <w:lang w:val="sr-Latn-CS"/>
        </w:rPr>
        <w:t xml:space="preserve"> 1890. </w:t>
      </w:r>
      <w:r w:rsidRPr="006826D4">
        <w:t>године</w:t>
      </w:r>
      <w:r w:rsidRPr="00706A19">
        <w:rPr>
          <w:lang w:val="sr-Latn-CS"/>
        </w:rPr>
        <w:t xml:space="preserve">, </w:t>
      </w:r>
      <w:r w:rsidRPr="006826D4">
        <w:t>црква</w:t>
      </w:r>
      <w:r w:rsidRPr="00706A19">
        <w:rPr>
          <w:lang w:val="sr-Latn-CS"/>
        </w:rPr>
        <w:t xml:space="preserve"> </w:t>
      </w:r>
      <w:r w:rsidRPr="006826D4">
        <w:t>Св</w:t>
      </w:r>
      <w:r w:rsidRPr="00706A19">
        <w:rPr>
          <w:lang w:val="sr-Latn-CS"/>
        </w:rPr>
        <w:t xml:space="preserve">. </w:t>
      </w:r>
      <w:r w:rsidRPr="006826D4">
        <w:t>Саве</w:t>
      </w:r>
      <w:r w:rsidRPr="00706A19">
        <w:rPr>
          <w:lang w:val="sr-Latn-CS"/>
        </w:rPr>
        <w:t xml:space="preserve"> </w:t>
      </w:r>
      <w:r w:rsidRPr="006826D4">
        <w:t>у</w:t>
      </w:r>
      <w:r w:rsidRPr="00706A19">
        <w:rPr>
          <w:lang w:val="sr-Latn-CS"/>
        </w:rPr>
        <w:t xml:space="preserve"> </w:t>
      </w:r>
      <w:r w:rsidRPr="006826D4">
        <w:t>Вршанима</w:t>
      </w:r>
      <w:r w:rsidRPr="00706A19">
        <w:rPr>
          <w:lang w:val="sr-Latn-CS"/>
        </w:rPr>
        <w:t xml:space="preserve"> </w:t>
      </w:r>
      <w:r w:rsidRPr="006826D4">
        <w:t>из</w:t>
      </w:r>
      <w:r w:rsidRPr="00706A19">
        <w:rPr>
          <w:lang w:val="sr-Latn-CS"/>
        </w:rPr>
        <w:t xml:space="preserve"> 1903. </w:t>
      </w:r>
      <w:r w:rsidRPr="006826D4">
        <w:t>године</w:t>
      </w:r>
      <w:r w:rsidRPr="00706A19">
        <w:rPr>
          <w:lang w:val="sr-Latn-CS"/>
        </w:rPr>
        <w:t xml:space="preserve">, </w:t>
      </w:r>
      <w:r w:rsidRPr="006826D4">
        <w:t>црква</w:t>
      </w:r>
      <w:r w:rsidRPr="00706A19">
        <w:rPr>
          <w:lang w:val="sr-Latn-CS"/>
        </w:rPr>
        <w:t xml:space="preserve"> </w:t>
      </w:r>
      <w:r w:rsidRPr="006826D4">
        <w:t>Св</w:t>
      </w:r>
      <w:r w:rsidRPr="00706A19">
        <w:rPr>
          <w:lang w:val="sr-Latn-CS"/>
        </w:rPr>
        <w:t xml:space="preserve">. </w:t>
      </w:r>
      <w:r w:rsidRPr="006826D4">
        <w:t>Саве</w:t>
      </w:r>
      <w:r w:rsidRPr="00706A19">
        <w:rPr>
          <w:lang w:val="sr-Latn-CS"/>
        </w:rPr>
        <w:t xml:space="preserve"> </w:t>
      </w:r>
      <w:r w:rsidRPr="006826D4">
        <w:t>у</w:t>
      </w:r>
      <w:r w:rsidRPr="00706A19">
        <w:rPr>
          <w:lang w:val="sr-Latn-CS"/>
        </w:rPr>
        <w:t xml:space="preserve"> </w:t>
      </w:r>
      <w:r w:rsidRPr="006826D4">
        <w:t>Батковићу</w:t>
      </w:r>
      <w:r w:rsidRPr="00706A19">
        <w:rPr>
          <w:lang w:val="sr-Latn-CS"/>
        </w:rPr>
        <w:t xml:space="preserve"> </w:t>
      </w:r>
      <w:r w:rsidRPr="006826D4">
        <w:t>из</w:t>
      </w:r>
      <w:r w:rsidRPr="00706A19">
        <w:rPr>
          <w:lang w:val="sr-Latn-CS"/>
        </w:rPr>
        <w:t xml:space="preserve"> 1912. </w:t>
      </w:r>
      <w:r w:rsidRPr="006826D4">
        <w:t>године</w:t>
      </w:r>
      <w:r w:rsidRPr="00706A19">
        <w:rPr>
          <w:lang w:val="sr-Latn-CS"/>
        </w:rPr>
        <w:t xml:space="preserve">. </w:t>
      </w:r>
      <w:r w:rsidRPr="006826D4">
        <w:t>Године</w:t>
      </w:r>
      <w:r w:rsidRPr="00706A19">
        <w:rPr>
          <w:lang w:val="sr-Latn-CS"/>
        </w:rPr>
        <w:t xml:space="preserve"> 1904. </w:t>
      </w:r>
      <w:r w:rsidRPr="006826D4">
        <w:t>у</w:t>
      </w:r>
      <w:r w:rsidRPr="00706A19">
        <w:rPr>
          <w:lang w:val="sr-Latn-CS"/>
        </w:rPr>
        <w:t xml:space="preserve"> </w:t>
      </w:r>
      <w:r w:rsidRPr="006826D4">
        <w:t>Бијељини</w:t>
      </w:r>
      <w:r w:rsidRPr="00706A19">
        <w:rPr>
          <w:lang w:val="sr-Latn-CS"/>
        </w:rPr>
        <w:t xml:space="preserve"> </w:t>
      </w:r>
      <w:r w:rsidRPr="006826D4">
        <w:t>је</w:t>
      </w:r>
      <w:r w:rsidRPr="00706A19">
        <w:rPr>
          <w:lang w:val="sr-Latn-CS"/>
        </w:rPr>
        <w:t xml:space="preserve"> </w:t>
      </w:r>
      <w:r w:rsidRPr="006826D4">
        <w:t>подигнута</w:t>
      </w:r>
      <w:r w:rsidRPr="00706A19">
        <w:rPr>
          <w:lang w:val="sr-Latn-CS"/>
        </w:rPr>
        <w:t xml:space="preserve"> </w:t>
      </w:r>
      <w:r w:rsidRPr="006826D4">
        <w:t>католичка</w:t>
      </w:r>
      <w:r w:rsidRPr="00706A19">
        <w:rPr>
          <w:lang w:val="sr-Latn-CS"/>
        </w:rPr>
        <w:t xml:space="preserve"> </w:t>
      </w:r>
      <w:r w:rsidRPr="006826D4">
        <w:t>црква</w:t>
      </w:r>
      <w:r w:rsidRPr="00706A19">
        <w:rPr>
          <w:lang w:val="sr-Latn-CS"/>
        </w:rPr>
        <w:t xml:space="preserve"> </w:t>
      </w:r>
      <w:r w:rsidRPr="006826D4">
        <w:t>Неокаљаног</w:t>
      </w:r>
      <w:r w:rsidRPr="00706A19">
        <w:rPr>
          <w:lang w:val="sr-Latn-CS"/>
        </w:rPr>
        <w:t xml:space="preserve"> </w:t>
      </w:r>
      <w:r w:rsidRPr="006826D4">
        <w:t>срца</w:t>
      </w:r>
      <w:r w:rsidRPr="00706A19">
        <w:rPr>
          <w:lang w:val="sr-Latn-CS"/>
        </w:rPr>
        <w:t xml:space="preserve"> </w:t>
      </w:r>
      <w:r w:rsidRPr="006826D4">
        <w:t>Блажене</w:t>
      </w:r>
      <w:r w:rsidRPr="00706A19">
        <w:rPr>
          <w:lang w:val="sr-Latn-CS"/>
        </w:rPr>
        <w:t xml:space="preserve"> </w:t>
      </w:r>
      <w:r w:rsidRPr="006826D4">
        <w:t>дјевице</w:t>
      </w:r>
      <w:r w:rsidRPr="00706A19">
        <w:rPr>
          <w:lang w:val="sr-Latn-CS"/>
        </w:rPr>
        <w:t xml:space="preserve"> </w:t>
      </w:r>
      <w:r w:rsidRPr="006826D4">
        <w:t>Марије</w:t>
      </w:r>
      <w:r w:rsidRPr="00706A19">
        <w:rPr>
          <w:lang w:val="sr-Latn-CS"/>
        </w:rPr>
        <w:t xml:space="preserve">, </w:t>
      </w:r>
      <w:r w:rsidRPr="006826D4">
        <w:t>а</w:t>
      </w:r>
      <w:r w:rsidRPr="00706A19">
        <w:rPr>
          <w:lang w:val="sr-Latn-CS"/>
        </w:rPr>
        <w:t xml:space="preserve"> 1913. </w:t>
      </w:r>
      <w:r w:rsidRPr="006826D4">
        <w:t>године</w:t>
      </w:r>
      <w:r w:rsidRPr="00706A19">
        <w:rPr>
          <w:lang w:val="sr-Latn-CS"/>
        </w:rPr>
        <w:t xml:space="preserve"> </w:t>
      </w:r>
      <w:r w:rsidRPr="006826D4">
        <w:t>евангелистичка</w:t>
      </w:r>
      <w:r w:rsidRPr="00706A19">
        <w:rPr>
          <w:lang w:val="sr-Latn-CS"/>
        </w:rPr>
        <w:t xml:space="preserve"> </w:t>
      </w:r>
      <w:r w:rsidRPr="006826D4">
        <w:t>црква</w:t>
      </w:r>
      <w:r w:rsidRPr="00706A19">
        <w:rPr>
          <w:lang w:val="sr-Latn-CS"/>
        </w:rPr>
        <w:t xml:space="preserve"> </w:t>
      </w:r>
      <w:r w:rsidRPr="006826D4">
        <w:t>у</w:t>
      </w:r>
      <w:r w:rsidRPr="00706A19">
        <w:rPr>
          <w:lang w:val="sr-Latn-CS"/>
        </w:rPr>
        <w:t xml:space="preserve"> </w:t>
      </w:r>
      <w:r w:rsidRPr="006826D4">
        <w:t>Францјозеф</w:t>
      </w:r>
      <w:r w:rsidRPr="00706A19">
        <w:rPr>
          <w:lang w:val="sr-Latn-CS"/>
        </w:rPr>
        <w:t xml:space="preserve"> </w:t>
      </w:r>
      <w:r w:rsidRPr="006826D4">
        <w:t>Фелду</w:t>
      </w:r>
      <w:r w:rsidRPr="00706A19">
        <w:rPr>
          <w:lang w:val="sr-Latn-CS"/>
        </w:rPr>
        <w:t xml:space="preserve"> (</w:t>
      </w:r>
      <w:r w:rsidRPr="006826D4">
        <w:t>данас</w:t>
      </w:r>
      <w:r w:rsidRPr="00706A19">
        <w:rPr>
          <w:lang w:val="sr-Latn-CS"/>
        </w:rPr>
        <w:t xml:space="preserve"> </w:t>
      </w:r>
      <w:r w:rsidRPr="006826D4">
        <w:t>Новом</w:t>
      </w:r>
      <w:r w:rsidRPr="00706A19">
        <w:rPr>
          <w:lang w:val="sr-Latn-CS"/>
        </w:rPr>
        <w:t xml:space="preserve"> </w:t>
      </w:r>
      <w:r w:rsidRPr="006826D4">
        <w:t>Селу</w:t>
      </w:r>
      <w:r w:rsidRPr="00706A19">
        <w:rPr>
          <w:lang w:val="sr-Latn-CS"/>
        </w:rPr>
        <w:t xml:space="preserve">) </w:t>
      </w:r>
      <w:r w:rsidRPr="006826D4">
        <w:t>у</w:t>
      </w:r>
      <w:r w:rsidRPr="00706A19">
        <w:rPr>
          <w:lang w:val="sr-Latn-CS"/>
        </w:rPr>
        <w:t xml:space="preserve"> </w:t>
      </w:r>
      <w:r w:rsidRPr="006826D4">
        <w:t>близини</w:t>
      </w:r>
      <w:r w:rsidRPr="00706A19">
        <w:rPr>
          <w:lang w:val="sr-Latn-CS"/>
        </w:rPr>
        <w:t xml:space="preserve"> </w:t>
      </w:r>
      <w:r w:rsidRPr="006826D4">
        <w:t>Бијељине</w:t>
      </w:r>
      <w:r w:rsidRPr="00706A19">
        <w:rPr>
          <w:lang w:val="sr-Latn-CS"/>
        </w:rPr>
        <w:t xml:space="preserve">. </w:t>
      </w:r>
    </w:p>
    <w:p w:rsidR="0032562A" w:rsidRPr="00706A19" w:rsidRDefault="0032562A" w:rsidP="0032562A">
      <w:pPr>
        <w:rPr>
          <w:lang w:val="sr-Latn-CS"/>
        </w:rPr>
      </w:pPr>
    </w:p>
    <w:p w:rsidR="0032562A" w:rsidRPr="00706A19" w:rsidRDefault="0032562A" w:rsidP="00211E84">
      <w:pPr>
        <w:jc w:val="both"/>
        <w:rPr>
          <w:lang w:val="sr-Latn-CS"/>
        </w:rPr>
      </w:pPr>
      <w:r w:rsidRPr="006826D4">
        <w:t>Од</w:t>
      </w:r>
      <w:r w:rsidRPr="00706A19">
        <w:rPr>
          <w:lang w:val="sr-Latn-CS"/>
        </w:rPr>
        <w:t xml:space="preserve"> 2002. </w:t>
      </w:r>
      <w:r w:rsidRPr="006826D4">
        <w:t>године</w:t>
      </w:r>
      <w:r w:rsidRPr="00706A19">
        <w:rPr>
          <w:lang w:val="sr-Latn-CS"/>
        </w:rPr>
        <w:t xml:space="preserve"> </w:t>
      </w:r>
      <w:r w:rsidRPr="006826D4">
        <w:t>траје</w:t>
      </w:r>
      <w:r w:rsidRPr="00706A19">
        <w:rPr>
          <w:lang w:val="sr-Latn-CS"/>
        </w:rPr>
        <w:t xml:space="preserve"> </w:t>
      </w:r>
      <w:r w:rsidRPr="006826D4">
        <w:t>обнова</w:t>
      </w:r>
      <w:r w:rsidRPr="00706A19">
        <w:rPr>
          <w:lang w:val="sr-Latn-CS"/>
        </w:rPr>
        <w:t xml:space="preserve"> </w:t>
      </w:r>
      <w:r w:rsidRPr="006826D4">
        <w:t>неколико</w:t>
      </w:r>
      <w:r w:rsidRPr="00706A19">
        <w:rPr>
          <w:lang w:val="sr-Latn-CS"/>
        </w:rPr>
        <w:t xml:space="preserve"> </w:t>
      </w:r>
      <w:r w:rsidRPr="006826D4">
        <w:t>бијељинских</w:t>
      </w:r>
      <w:r w:rsidRPr="00706A19">
        <w:rPr>
          <w:lang w:val="sr-Latn-CS"/>
        </w:rPr>
        <w:t xml:space="preserve"> </w:t>
      </w:r>
      <w:r w:rsidRPr="006826D4">
        <w:t>џамија</w:t>
      </w:r>
      <w:r w:rsidRPr="00706A19">
        <w:rPr>
          <w:lang w:val="sr-Latn-CS"/>
        </w:rPr>
        <w:t xml:space="preserve"> </w:t>
      </w:r>
      <w:r w:rsidRPr="006826D4">
        <w:t>порушених</w:t>
      </w:r>
      <w:r w:rsidRPr="00706A19">
        <w:rPr>
          <w:lang w:val="sr-Latn-CS"/>
        </w:rPr>
        <w:t xml:space="preserve"> </w:t>
      </w:r>
      <w:r w:rsidRPr="006826D4">
        <w:t>у</w:t>
      </w:r>
      <w:r w:rsidRPr="00706A19">
        <w:rPr>
          <w:lang w:val="sr-Latn-CS"/>
        </w:rPr>
        <w:t xml:space="preserve"> </w:t>
      </w:r>
      <w:r w:rsidRPr="006826D4">
        <w:t>рату</w:t>
      </w:r>
      <w:r w:rsidRPr="00706A19">
        <w:rPr>
          <w:lang w:val="sr-Latn-CS"/>
        </w:rPr>
        <w:t xml:space="preserve"> 1993. </w:t>
      </w:r>
      <w:r w:rsidRPr="006826D4">
        <w:t>године</w:t>
      </w:r>
      <w:r w:rsidRPr="00706A19">
        <w:rPr>
          <w:lang w:val="sr-Latn-CS"/>
        </w:rPr>
        <w:t xml:space="preserve">. </w:t>
      </w:r>
      <w:r w:rsidRPr="006826D4">
        <w:t>Међу</w:t>
      </w:r>
      <w:r w:rsidRPr="00706A19">
        <w:rPr>
          <w:lang w:val="sr-Latn-CS"/>
        </w:rPr>
        <w:t xml:space="preserve"> </w:t>
      </w:r>
      <w:r w:rsidRPr="006826D4">
        <w:t>њима</w:t>
      </w:r>
      <w:r w:rsidRPr="00706A19">
        <w:rPr>
          <w:lang w:val="sr-Latn-CS"/>
        </w:rPr>
        <w:t xml:space="preserve"> </w:t>
      </w:r>
      <w:r w:rsidRPr="006826D4">
        <w:t>се</w:t>
      </w:r>
      <w:r w:rsidRPr="00706A19">
        <w:rPr>
          <w:lang w:val="sr-Latn-CS"/>
        </w:rPr>
        <w:t xml:space="preserve"> </w:t>
      </w:r>
      <w:r w:rsidRPr="006826D4">
        <w:t>по</w:t>
      </w:r>
      <w:r w:rsidRPr="00706A19">
        <w:rPr>
          <w:lang w:val="sr-Latn-CS"/>
        </w:rPr>
        <w:t xml:space="preserve"> </w:t>
      </w:r>
      <w:r w:rsidRPr="006826D4">
        <w:t>својим</w:t>
      </w:r>
      <w:r w:rsidRPr="00706A19">
        <w:rPr>
          <w:lang w:val="sr-Latn-CS"/>
        </w:rPr>
        <w:t xml:space="preserve"> </w:t>
      </w:r>
      <w:r w:rsidRPr="006826D4">
        <w:t>карактеристикама</w:t>
      </w:r>
      <w:r w:rsidRPr="00706A19">
        <w:rPr>
          <w:lang w:val="sr-Latn-CS"/>
        </w:rPr>
        <w:t xml:space="preserve"> </w:t>
      </w:r>
      <w:r w:rsidRPr="006826D4">
        <w:t>издваја</w:t>
      </w:r>
      <w:r w:rsidRPr="00706A19">
        <w:rPr>
          <w:lang w:val="sr-Latn-CS"/>
        </w:rPr>
        <w:t xml:space="preserve"> </w:t>
      </w:r>
      <w:r w:rsidRPr="006826D4">
        <w:t>нова</w:t>
      </w:r>
      <w:r w:rsidRPr="00706A19">
        <w:rPr>
          <w:lang w:val="sr-Latn-CS"/>
        </w:rPr>
        <w:t xml:space="preserve"> </w:t>
      </w:r>
      <w:r w:rsidRPr="006826D4">
        <w:t>Атик</w:t>
      </w:r>
      <w:r w:rsidRPr="00706A19">
        <w:rPr>
          <w:lang w:val="sr-Latn-CS"/>
        </w:rPr>
        <w:t xml:space="preserve"> </w:t>
      </w:r>
      <w:r w:rsidRPr="006826D4">
        <w:t>џамија</w:t>
      </w:r>
      <w:r w:rsidRPr="00706A19">
        <w:rPr>
          <w:lang w:val="sr-Latn-CS"/>
        </w:rPr>
        <w:t xml:space="preserve"> </w:t>
      </w:r>
      <w:r w:rsidRPr="006826D4">
        <w:t>подигнута</w:t>
      </w:r>
      <w:r w:rsidRPr="00706A19">
        <w:rPr>
          <w:lang w:val="sr-Latn-CS"/>
        </w:rPr>
        <w:t xml:space="preserve"> </w:t>
      </w:r>
      <w:r w:rsidRPr="006826D4">
        <w:t>на</w:t>
      </w:r>
      <w:r w:rsidRPr="00706A19">
        <w:rPr>
          <w:lang w:val="sr-Latn-CS"/>
        </w:rPr>
        <w:t xml:space="preserve"> </w:t>
      </w:r>
      <w:r w:rsidRPr="006826D4">
        <w:t>мјесту</w:t>
      </w:r>
      <w:r w:rsidRPr="00706A19">
        <w:rPr>
          <w:lang w:val="sr-Latn-CS"/>
        </w:rPr>
        <w:t xml:space="preserve"> </w:t>
      </w:r>
      <w:r w:rsidRPr="006826D4">
        <w:t>некадашњег</w:t>
      </w:r>
      <w:r w:rsidRPr="00706A19">
        <w:rPr>
          <w:lang w:val="sr-Latn-CS"/>
        </w:rPr>
        <w:t xml:space="preserve"> </w:t>
      </w:r>
      <w:r w:rsidRPr="006826D4">
        <w:t>објекта</w:t>
      </w:r>
      <w:r w:rsidRPr="00706A19">
        <w:rPr>
          <w:lang w:val="sr-Latn-CS"/>
        </w:rPr>
        <w:t xml:space="preserve"> </w:t>
      </w:r>
      <w:r w:rsidRPr="006826D4">
        <w:t>из</w:t>
      </w:r>
      <w:r w:rsidRPr="00706A19">
        <w:rPr>
          <w:lang w:val="sr-Latn-CS"/>
        </w:rPr>
        <w:t xml:space="preserve"> 16. </w:t>
      </w:r>
      <w:r w:rsidRPr="006826D4">
        <w:t>вијека</w:t>
      </w:r>
      <w:r w:rsidRPr="00706A19">
        <w:rPr>
          <w:lang w:val="sr-Latn-CS"/>
        </w:rPr>
        <w:t>.</w:t>
      </w:r>
    </w:p>
    <w:p w:rsidR="0032562A" w:rsidRPr="00706A19" w:rsidRDefault="0032562A" w:rsidP="00211E84">
      <w:pPr>
        <w:jc w:val="both"/>
        <w:rPr>
          <w:lang w:val="sr-Latn-CS"/>
        </w:rPr>
      </w:pPr>
    </w:p>
    <w:p w:rsidR="0032562A" w:rsidRPr="0032562A" w:rsidRDefault="0032562A" w:rsidP="00211E84">
      <w:pPr>
        <w:jc w:val="both"/>
        <w:rPr>
          <w:lang w:val="sr-Latn-CS"/>
        </w:rPr>
      </w:pPr>
      <w:r w:rsidRPr="006826D4">
        <w:t>Током</w:t>
      </w:r>
      <w:r w:rsidRPr="00706A19">
        <w:rPr>
          <w:lang w:val="sr-Latn-CS"/>
        </w:rPr>
        <w:t xml:space="preserve"> </w:t>
      </w:r>
      <w:r w:rsidRPr="006826D4">
        <w:t>последње</w:t>
      </w:r>
      <w:r w:rsidRPr="00706A19">
        <w:rPr>
          <w:lang w:val="sr-Latn-CS"/>
        </w:rPr>
        <w:t xml:space="preserve"> </w:t>
      </w:r>
      <w:r w:rsidRPr="006826D4">
        <w:t>деценије</w:t>
      </w:r>
      <w:r w:rsidRPr="00706A19">
        <w:rPr>
          <w:lang w:val="sr-Latn-CS"/>
        </w:rPr>
        <w:t xml:space="preserve"> </w:t>
      </w:r>
      <w:r w:rsidRPr="006826D4">
        <w:t>Бијељина</w:t>
      </w:r>
      <w:r w:rsidRPr="00706A19">
        <w:rPr>
          <w:lang w:val="sr-Latn-CS"/>
        </w:rPr>
        <w:t xml:space="preserve"> </w:t>
      </w:r>
      <w:r w:rsidRPr="006826D4">
        <w:t>је</w:t>
      </w:r>
      <w:r w:rsidRPr="00706A19">
        <w:rPr>
          <w:lang w:val="sr-Latn-CS"/>
        </w:rPr>
        <w:t xml:space="preserve"> </w:t>
      </w:r>
      <w:r w:rsidRPr="006826D4">
        <w:t>добила</w:t>
      </w:r>
      <w:r w:rsidRPr="00706A19">
        <w:rPr>
          <w:lang w:val="sr-Latn-CS"/>
        </w:rPr>
        <w:t xml:space="preserve"> </w:t>
      </w:r>
      <w:r w:rsidRPr="006826D4">
        <w:t>још</w:t>
      </w:r>
      <w:r w:rsidRPr="00706A19">
        <w:rPr>
          <w:lang w:val="sr-Latn-CS"/>
        </w:rPr>
        <w:t xml:space="preserve"> </w:t>
      </w:r>
      <w:r w:rsidRPr="006826D4">
        <w:t>неколико</w:t>
      </w:r>
      <w:r w:rsidRPr="00706A19">
        <w:rPr>
          <w:lang w:val="sr-Latn-CS"/>
        </w:rPr>
        <w:t xml:space="preserve"> </w:t>
      </w:r>
      <w:r w:rsidRPr="006826D4">
        <w:t>вриједних</w:t>
      </w:r>
      <w:r w:rsidRPr="00706A19">
        <w:rPr>
          <w:lang w:val="sr-Latn-CS"/>
        </w:rPr>
        <w:t xml:space="preserve"> </w:t>
      </w:r>
      <w:r w:rsidRPr="006826D4">
        <w:t>сакралних</w:t>
      </w:r>
      <w:r w:rsidRPr="00706A19">
        <w:rPr>
          <w:lang w:val="sr-Latn-CS"/>
        </w:rPr>
        <w:t xml:space="preserve"> </w:t>
      </w:r>
      <w:r w:rsidRPr="006826D4">
        <w:t>споменика</w:t>
      </w:r>
      <w:r w:rsidRPr="00706A19">
        <w:rPr>
          <w:lang w:val="sr-Latn-CS"/>
        </w:rPr>
        <w:t xml:space="preserve">: </w:t>
      </w:r>
      <w:r w:rsidRPr="006826D4">
        <w:t>манастир</w:t>
      </w:r>
      <w:r w:rsidRPr="00706A19">
        <w:rPr>
          <w:lang w:val="sr-Latn-CS"/>
        </w:rPr>
        <w:t xml:space="preserve"> </w:t>
      </w:r>
      <w:r w:rsidRPr="006826D4">
        <w:t>Светог</w:t>
      </w:r>
      <w:r w:rsidRPr="00706A19">
        <w:rPr>
          <w:lang w:val="sr-Latn-CS"/>
        </w:rPr>
        <w:t xml:space="preserve"> </w:t>
      </w:r>
      <w:r w:rsidRPr="006826D4">
        <w:t>Василија</w:t>
      </w:r>
      <w:r w:rsidRPr="00706A19">
        <w:rPr>
          <w:lang w:val="sr-Latn-CS"/>
        </w:rPr>
        <w:t xml:space="preserve"> </w:t>
      </w:r>
      <w:r w:rsidRPr="006826D4">
        <w:t>Острошког</w:t>
      </w:r>
      <w:r w:rsidRPr="00706A19">
        <w:rPr>
          <w:lang w:val="sr-Latn-CS"/>
        </w:rPr>
        <w:t xml:space="preserve"> </w:t>
      </w:r>
      <w:r w:rsidRPr="006826D4">
        <w:t>и</w:t>
      </w:r>
      <w:r w:rsidRPr="00706A19">
        <w:rPr>
          <w:lang w:val="sr-Latn-CS"/>
        </w:rPr>
        <w:t xml:space="preserve"> </w:t>
      </w:r>
      <w:r w:rsidRPr="006826D4">
        <w:t>Епархијски</w:t>
      </w:r>
      <w:r w:rsidRPr="00706A19">
        <w:rPr>
          <w:lang w:val="sr-Latn-CS"/>
        </w:rPr>
        <w:t xml:space="preserve"> </w:t>
      </w:r>
      <w:r w:rsidRPr="006826D4">
        <w:t>центар</w:t>
      </w:r>
      <w:r w:rsidRPr="00706A19">
        <w:rPr>
          <w:lang w:val="sr-Latn-CS"/>
        </w:rPr>
        <w:t xml:space="preserve">, </w:t>
      </w:r>
      <w:r w:rsidRPr="006826D4">
        <w:t>Манастир</w:t>
      </w:r>
      <w:r w:rsidRPr="00706A19">
        <w:rPr>
          <w:lang w:val="sr-Latn-CS"/>
        </w:rPr>
        <w:t xml:space="preserve"> </w:t>
      </w:r>
      <w:r w:rsidRPr="006826D4">
        <w:t>Светог</w:t>
      </w:r>
      <w:r w:rsidRPr="00706A19">
        <w:rPr>
          <w:lang w:val="sr-Latn-CS"/>
        </w:rPr>
        <w:t xml:space="preserve"> </w:t>
      </w:r>
      <w:r w:rsidRPr="006826D4">
        <w:t>Николе</w:t>
      </w:r>
      <w:r w:rsidRPr="00706A19">
        <w:rPr>
          <w:lang w:val="sr-Latn-CS"/>
        </w:rPr>
        <w:t xml:space="preserve"> (</w:t>
      </w:r>
      <w:r w:rsidRPr="006826D4">
        <w:t>у</w:t>
      </w:r>
      <w:r w:rsidRPr="00706A19">
        <w:rPr>
          <w:lang w:val="sr-Latn-CS"/>
        </w:rPr>
        <w:t xml:space="preserve"> </w:t>
      </w:r>
      <w:r w:rsidRPr="006826D4">
        <w:t>склопу</w:t>
      </w:r>
      <w:r w:rsidRPr="00706A19">
        <w:rPr>
          <w:lang w:val="sr-Latn-CS"/>
        </w:rPr>
        <w:t xml:space="preserve"> </w:t>
      </w:r>
      <w:r w:rsidRPr="006826D4">
        <w:t>туристичког</w:t>
      </w:r>
      <w:r w:rsidRPr="00706A19">
        <w:rPr>
          <w:lang w:val="sr-Latn-CS"/>
        </w:rPr>
        <w:t xml:space="preserve"> </w:t>
      </w:r>
      <w:r w:rsidRPr="006826D4">
        <w:t>комплекса</w:t>
      </w:r>
      <w:r w:rsidRPr="00706A19">
        <w:rPr>
          <w:lang w:val="sr-Latn-CS"/>
        </w:rPr>
        <w:t xml:space="preserve"> </w:t>
      </w:r>
      <w:r w:rsidRPr="006826D4">
        <w:t>Етно</w:t>
      </w:r>
      <w:r w:rsidRPr="00706A19">
        <w:rPr>
          <w:lang w:val="sr-Latn-CS"/>
        </w:rPr>
        <w:t>-</w:t>
      </w:r>
      <w:r w:rsidRPr="006826D4">
        <w:t>село</w:t>
      </w:r>
      <w:r w:rsidRPr="00706A19">
        <w:rPr>
          <w:lang w:val="sr-Latn-CS"/>
        </w:rPr>
        <w:t xml:space="preserve"> </w:t>
      </w:r>
      <w:r w:rsidRPr="006826D4">
        <w:t>Станишићи</w:t>
      </w:r>
      <w:r w:rsidRPr="00706A19">
        <w:rPr>
          <w:lang w:val="sr-Latn-CS"/>
        </w:rPr>
        <w:t xml:space="preserve">), </w:t>
      </w:r>
      <w:r w:rsidRPr="006826D4">
        <w:t>Саборну</w:t>
      </w:r>
      <w:r w:rsidRPr="00706A19">
        <w:rPr>
          <w:lang w:val="sr-Latn-CS"/>
        </w:rPr>
        <w:t xml:space="preserve"> </w:t>
      </w:r>
      <w:r w:rsidRPr="006826D4">
        <w:t>цркву</w:t>
      </w:r>
      <w:r w:rsidRPr="00706A19">
        <w:rPr>
          <w:lang w:val="sr-Latn-CS"/>
        </w:rPr>
        <w:t xml:space="preserve"> </w:t>
      </w:r>
      <w:r w:rsidRPr="006826D4">
        <w:t>и</w:t>
      </w:r>
      <w:r w:rsidRPr="00706A19">
        <w:rPr>
          <w:lang w:val="sr-Latn-CS"/>
        </w:rPr>
        <w:t xml:space="preserve"> </w:t>
      </w:r>
      <w:r w:rsidRPr="006826D4">
        <w:t>спомен</w:t>
      </w:r>
      <w:r w:rsidRPr="00706A19">
        <w:rPr>
          <w:lang w:val="sr-Latn-CS"/>
        </w:rPr>
        <w:t xml:space="preserve"> </w:t>
      </w:r>
      <w:r w:rsidRPr="006826D4">
        <w:t>храм</w:t>
      </w:r>
      <w:r w:rsidRPr="00706A19">
        <w:rPr>
          <w:lang w:val="sr-Latn-CS"/>
        </w:rPr>
        <w:t xml:space="preserve"> </w:t>
      </w:r>
      <w:r w:rsidRPr="006826D4">
        <w:t>Рођења</w:t>
      </w:r>
      <w:r w:rsidRPr="00706A19">
        <w:rPr>
          <w:lang w:val="sr-Latn-CS"/>
        </w:rPr>
        <w:t xml:space="preserve"> </w:t>
      </w:r>
      <w:r w:rsidRPr="006826D4">
        <w:t>Пресвете</w:t>
      </w:r>
      <w:r w:rsidRPr="00706A19">
        <w:rPr>
          <w:lang w:val="sr-Latn-CS"/>
        </w:rPr>
        <w:t xml:space="preserve"> </w:t>
      </w:r>
      <w:r w:rsidRPr="006826D4">
        <w:t>Богородице</w:t>
      </w:r>
      <w:r w:rsidRPr="00706A19">
        <w:rPr>
          <w:lang w:val="sr-Latn-CS"/>
        </w:rPr>
        <w:t xml:space="preserve">, </w:t>
      </w:r>
      <w:r w:rsidRPr="006826D4">
        <w:t>као</w:t>
      </w:r>
      <w:r w:rsidRPr="00706A19">
        <w:rPr>
          <w:lang w:val="sr-Latn-CS"/>
        </w:rPr>
        <w:t xml:space="preserve"> </w:t>
      </w:r>
      <w:r w:rsidRPr="006826D4">
        <w:t>и</w:t>
      </w:r>
      <w:r w:rsidRPr="00706A19">
        <w:rPr>
          <w:lang w:val="sr-Latn-CS"/>
        </w:rPr>
        <w:t xml:space="preserve"> </w:t>
      </w:r>
      <w:r w:rsidRPr="006826D4">
        <w:t>манастир</w:t>
      </w:r>
      <w:r w:rsidRPr="00706A19">
        <w:rPr>
          <w:lang w:val="sr-Latn-CS"/>
        </w:rPr>
        <w:t xml:space="preserve"> </w:t>
      </w:r>
      <w:r w:rsidRPr="006826D4">
        <w:t>Свете</w:t>
      </w:r>
      <w:r w:rsidRPr="00706A19">
        <w:rPr>
          <w:lang w:val="sr-Latn-CS"/>
        </w:rPr>
        <w:t xml:space="preserve"> </w:t>
      </w:r>
      <w:r w:rsidRPr="006826D4">
        <w:t>Петке</w:t>
      </w:r>
      <w:r w:rsidRPr="00706A19">
        <w:rPr>
          <w:lang w:val="sr-Latn-CS"/>
        </w:rPr>
        <w:t>.</w:t>
      </w:r>
    </w:p>
    <w:p w:rsidR="009546E0" w:rsidRDefault="009546E0" w:rsidP="00211E84">
      <w:pPr>
        <w:pStyle w:val="NormalWeb"/>
        <w:spacing w:before="0" w:after="0"/>
        <w:jc w:val="both"/>
        <w:rPr>
          <w:color w:val="auto"/>
          <w:lang w:val="sr-Cyrl-BA" w:eastAsia="ar-SA" w:bidi="ar-SA"/>
        </w:rPr>
      </w:pPr>
      <w:r>
        <w:rPr>
          <w:color w:val="auto"/>
          <w:lang w:val="sr-Cyrl-BA" w:eastAsia="ar-SA" w:bidi="ar-SA"/>
        </w:rPr>
        <w:t xml:space="preserve">Културни живот Бијељине интензиван је током читаве године захваљујући активностима многих институција, професионалних и аматерских организација и друштава, од којих су најзначајније: Народна бибилотка „Филип Вишњић“, Музеј Семберије, Центар за културу, СКУД „Семберија“, ЈИП „СиМ“ и др. </w:t>
      </w:r>
    </w:p>
    <w:p w:rsidR="009546E0" w:rsidRDefault="009546E0" w:rsidP="009546E0">
      <w:pPr>
        <w:pStyle w:val="NormalWeb"/>
        <w:spacing w:before="0" w:after="0"/>
        <w:jc w:val="both"/>
        <w:rPr>
          <w:color w:val="auto"/>
          <w:lang w:val="sr-Cyrl-BA" w:eastAsia="ar-SA" w:bidi="ar-SA"/>
        </w:rPr>
      </w:pPr>
    </w:p>
    <w:p w:rsidR="009546E0" w:rsidRPr="00AE039E" w:rsidRDefault="009546E0" w:rsidP="009570DB">
      <w:pPr>
        <w:ind w:firstLine="720"/>
        <w:jc w:val="both"/>
        <w:rPr>
          <w:lang w:val="sr-Latn-BA" w:eastAsia="ar-SA"/>
        </w:rPr>
      </w:pPr>
      <w:r>
        <w:rPr>
          <w:lang w:val="sr-Cyrl-BA" w:eastAsia="ar-SA"/>
        </w:rPr>
        <w:t>Најстарија културна установа је бибилотека која је отворена 1932. године и располаже са фондом од преко 100.000 књига. Музеј Семберије, односно Музејска збирка „Семберија“ основан је 1970. године, а од 1978. године смјештен је у најстаријој цивилној згради у граду. Музеј посједује око 10.000 експоната, значајан фонд књига и мању умјетничку колекцију. Има 3 сталне музејске поставке археолошке, етнографске и историјске грађе, а 10 пута годишње организује повремене и гостујуће изложбе.</w:t>
      </w:r>
      <w:r w:rsidRPr="00AE039E">
        <w:rPr>
          <w:sz w:val="28"/>
          <w:szCs w:val="28"/>
          <w:lang w:val="sr-Latn-BA"/>
        </w:rPr>
        <w:t xml:space="preserve"> </w:t>
      </w:r>
    </w:p>
    <w:p w:rsidR="009546E0" w:rsidRDefault="009546E0" w:rsidP="009546E0">
      <w:pPr>
        <w:pStyle w:val="NormalWeb"/>
        <w:spacing w:before="0" w:after="0"/>
        <w:jc w:val="both"/>
        <w:rPr>
          <w:color w:val="auto"/>
          <w:lang w:val="sr-Cyrl-BA" w:eastAsia="ar-SA" w:bidi="ar-SA"/>
        </w:rPr>
      </w:pPr>
    </w:p>
    <w:p w:rsidR="009546E0" w:rsidRDefault="009546E0" w:rsidP="009546E0">
      <w:pPr>
        <w:pStyle w:val="NormalWeb"/>
        <w:spacing w:before="0" w:after="0"/>
        <w:jc w:val="both"/>
        <w:rPr>
          <w:color w:val="auto"/>
          <w:lang w:val="sr-Cyrl-BA" w:eastAsia="ar-SA" w:bidi="ar-SA"/>
        </w:rPr>
      </w:pPr>
      <w:r>
        <w:rPr>
          <w:color w:val="auto"/>
          <w:lang w:val="sr-Cyrl-BA" w:eastAsia="ar-SA" w:bidi="ar-SA"/>
        </w:rPr>
        <w:t xml:space="preserve"> </w:t>
      </w:r>
      <w:r w:rsidR="009570DB">
        <w:rPr>
          <w:color w:val="auto"/>
          <w:lang w:val="sr-Cyrl-BA" w:eastAsia="ar-SA" w:bidi="ar-SA"/>
        </w:rPr>
        <w:tab/>
      </w:r>
      <w:r>
        <w:rPr>
          <w:color w:val="auto"/>
          <w:lang w:val="sr-Cyrl-BA" w:eastAsia="ar-SA" w:bidi="ar-SA"/>
        </w:rPr>
        <w:t xml:space="preserve">Галерија „Миленко Атанацковић“ носи име по најзначајнијем бијељинском сликару и дјелује од 1985. године као простор за одржавање изложби и концерата. </w:t>
      </w:r>
    </w:p>
    <w:p w:rsidR="009546E0" w:rsidRDefault="009546E0" w:rsidP="009546E0">
      <w:pPr>
        <w:pStyle w:val="NormalWeb"/>
        <w:spacing w:before="0" w:after="0"/>
        <w:jc w:val="both"/>
        <w:rPr>
          <w:color w:val="auto"/>
          <w:lang w:val="sr-Cyrl-BA" w:eastAsia="ar-SA" w:bidi="ar-SA"/>
        </w:rPr>
      </w:pPr>
    </w:p>
    <w:p w:rsidR="009546E0" w:rsidRDefault="009546E0" w:rsidP="009570DB">
      <w:pPr>
        <w:pStyle w:val="NormalWeb"/>
        <w:spacing w:before="0" w:after="0"/>
        <w:ind w:firstLine="720"/>
        <w:jc w:val="both"/>
        <w:rPr>
          <w:color w:val="auto"/>
          <w:lang w:val="sr-Cyrl-BA" w:eastAsia="ar-SA" w:bidi="ar-SA"/>
        </w:rPr>
      </w:pPr>
      <w:r>
        <w:rPr>
          <w:color w:val="auto"/>
          <w:lang w:val="sr-Cyrl-BA" w:eastAsia="ar-SA" w:bidi="ar-SA"/>
        </w:rPr>
        <w:t>Српско културно-умјетничко друштво „Семберија“ (основано 1973. године) чува и његује културно-умјетничку баштину српског и свих народа са ових простора. Српско пјевачко друштво „Србадија“ (основано 1898. године) обновљено је 1992. године и од тада остварује запажене успјехе на фестивалима хорског пјевања широм Европе.</w:t>
      </w:r>
    </w:p>
    <w:p w:rsidR="009546E0" w:rsidRDefault="009546E0" w:rsidP="009546E0">
      <w:pPr>
        <w:pStyle w:val="NormalWeb"/>
        <w:spacing w:before="0" w:after="0"/>
        <w:jc w:val="both"/>
        <w:rPr>
          <w:color w:val="auto"/>
          <w:lang w:val="sr-Cyrl-BA" w:eastAsia="ar-SA" w:bidi="ar-SA"/>
        </w:rPr>
      </w:pPr>
    </w:p>
    <w:p w:rsidR="009546E0" w:rsidRDefault="009546E0" w:rsidP="009546E0">
      <w:pPr>
        <w:pStyle w:val="NormalWeb"/>
        <w:spacing w:before="0" w:after="0"/>
        <w:jc w:val="both"/>
        <w:rPr>
          <w:color w:val="auto"/>
          <w:lang w:val="sr-Cyrl-BA" w:eastAsia="ar-SA" w:bidi="ar-SA"/>
        </w:rPr>
      </w:pPr>
      <w:r>
        <w:rPr>
          <w:color w:val="auto"/>
          <w:lang w:val="sr-Cyrl-BA" w:eastAsia="ar-SA" w:bidi="ar-SA"/>
        </w:rPr>
        <w:t>На подручју општине основано је Српско просвјетно културно друштво ''Просвјета'' као и Бошњачка заједница културе ''Препород''.</w:t>
      </w:r>
    </w:p>
    <w:p w:rsidR="009546E0" w:rsidRDefault="009546E0" w:rsidP="009546E0">
      <w:pPr>
        <w:pStyle w:val="NormalWeb"/>
        <w:spacing w:before="0" w:after="0"/>
        <w:jc w:val="both"/>
        <w:rPr>
          <w:color w:val="auto"/>
          <w:lang w:val="sr-Cyrl-BA" w:eastAsia="ar-SA" w:bidi="ar-SA"/>
        </w:rPr>
      </w:pPr>
    </w:p>
    <w:p w:rsidR="009546E0" w:rsidRPr="00981C70" w:rsidRDefault="009546E0" w:rsidP="009546E0">
      <w:pPr>
        <w:pStyle w:val="NormalWeb"/>
        <w:spacing w:before="0" w:after="0"/>
        <w:jc w:val="both"/>
        <w:rPr>
          <w:color w:val="auto"/>
          <w:lang w:val="sr-Cyrl-BA" w:eastAsia="ar-SA" w:bidi="ar-SA"/>
        </w:rPr>
      </w:pPr>
      <w:r w:rsidRPr="00981C70">
        <w:rPr>
          <w:color w:val="auto"/>
          <w:lang w:val="sr-Cyrl-BA" w:eastAsia="ar-SA" w:bidi="ar-SA"/>
        </w:rPr>
        <w:t xml:space="preserve">Традиционалне културне манифестације у општини су: Вишњићеви дани, Мајске музичке свечаности (фестивал хорова), Сајам књиге, Пантелиске свечаности, Фестивал хорова, , Бајрамска академија, Знањем, пјесмом и игром кроз Семберију, Дани дијаспоре у Јањи и др. </w:t>
      </w:r>
    </w:p>
    <w:p w:rsidR="009546E0" w:rsidRDefault="009546E0" w:rsidP="009546E0">
      <w:pPr>
        <w:pStyle w:val="NormalWeb"/>
        <w:spacing w:before="0" w:after="0"/>
        <w:jc w:val="both"/>
        <w:rPr>
          <w:color w:val="auto"/>
          <w:lang w:val="sr-Cyrl-BA" w:eastAsia="ar-SA" w:bidi="ar-SA"/>
        </w:rPr>
      </w:pPr>
    </w:p>
    <w:p w:rsidR="000F4BC8" w:rsidRPr="006E1439" w:rsidRDefault="006E1439" w:rsidP="009570DB">
      <w:pPr>
        <w:pStyle w:val="Heading2"/>
        <w:ind w:firstLine="720"/>
      </w:pPr>
      <w:bookmarkStart w:id="87" w:name="_Toc313009522"/>
      <w:bookmarkStart w:id="88" w:name="_Toc313009604"/>
      <w:bookmarkStart w:id="89" w:name="_Toc313009680"/>
      <w:bookmarkStart w:id="90" w:name="_Toc313009760"/>
      <w:r>
        <w:t xml:space="preserve"> </w:t>
      </w:r>
      <w:bookmarkStart w:id="91" w:name="_Toc319575475"/>
      <w:r w:rsidR="00383023" w:rsidRPr="006E1439">
        <w:t>3.2. Становништво</w:t>
      </w:r>
      <w:bookmarkEnd w:id="91"/>
      <w:r w:rsidR="00C5543A" w:rsidRPr="006E1439">
        <w:t xml:space="preserve">    </w:t>
      </w:r>
      <w:r w:rsidR="00981C70" w:rsidRPr="006E1439">
        <w:t xml:space="preserve"> </w:t>
      </w:r>
      <w:r w:rsidR="00833C4F" w:rsidRPr="006E1439">
        <w:t xml:space="preserve"> </w:t>
      </w:r>
      <w:bookmarkEnd w:id="87"/>
      <w:bookmarkEnd w:id="88"/>
      <w:bookmarkEnd w:id="89"/>
      <w:bookmarkEnd w:id="90"/>
    </w:p>
    <w:p w:rsidR="0013323F" w:rsidRPr="00206526" w:rsidRDefault="0013323F" w:rsidP="0013323F">
      <w:pPr>
        <w:pStyle w:val="yiv1798129848msolistparagraph"/>
        <w:spacing w:before="0" w:after="0"/>
        <w:jc w:val="both"/>
        <w:rPr>
          <w:rFonts w:cs="Calibri"/>
          <w:color w:val="auto"/>
          <w:lang w:val="ru-RU" w:eastAsia="ar-SA" w:bidi="ar-SA"/>
        </w:rPr>
      </w:pPr>
    </w:p>
    <w:p w:rsidR="00383023" w:rsidRPr="009570DB" w:rsidRDefault="00383023" w:rsidP="009570DB">
      <w:pPr>
        <w:pStyle w:val="yiv1798129848msolistparagraph"/>
        <w:spacing w:before="0" w:after="0"/>
        <w:ind w:firstLine="720"/>
        <w:jc w:val="both"/>
        <w:rPr>
          <w:rFonts w:cs="Calibri"/>
          <w:color w:val="auto"/>
          <w:lang w:val="sr-Cyrl-CS" w:eastAsia="ar-SA" w:bidi="ar-SA"/>
        </w:rPr>
      </w:pPr>
      <w:bookmarkStart w:id="92" w:name="_Toc313009523"/>
      <w:bookmarkStart w:id="93" w:name="_Toc313009605"/>
      <w:bookmarkStart w:id="94" w:name="_Toc313009681"/>
      <w:bookmarkStart w:id="95" w:name="_Toc313009761"/>
      <w:r w:rsidRPr="00206526">
        <w:rPr>
          <w:color w:val="auto"/>
          <w:lang w:val="ru-RU" w:eastAsia="ar-SA" w:bidi="ar-SA"/>
        </w:rPr>
        <w:t xml:space="preserve">Према подацима о попису становништва </w:t>
      </w:r>
      <w:r>
        <w:rPr>
          <w:color w:val="auto"/>
          <w:lang w:val="ru-RU" w:eastAsia="ar-SA" w:bidi="ar-SA"/>
        </w:rPr>
        <w:t xml:space="preserve">из </w:t>
      </w:r>
      <w:r w:rsidRPr="00206526">
        <w:rPr>
          <w:color w:val="auto"/>
          <w:lang w:val="ru-RU" w:eastAsia="ar-SA" w:bidi="ar-SA"/>
        </w:rPr>
        <w:t>1991. године, општина Бијељина имала је 96.796 становника</w:t>
      </w:r>
      <w:r>
        <w:rPr>
          <w:color w:val="auto"/>
          <w:lang w:val="sr-Cyrl-BA" w:eastAsia="ar-SA" w:bidi="ar-SA"/>
        </w:rPr>
        <w:t xml:space="preserve"> (Срби 59%, Бошњаци 31%, Хрвати 0,5%, Југословени 4,5%, остали 5%)</w:t>
      </w:r>
      <w:r w:rsidRPr="00206526">
        <w:rPr>
          <w:color w:val="auto"/>
          <w:lang w:val="ru-RU" w:eastAsia="ar-SA" w:bidi="ar-SA"/>
        </w:rPr>
        <w:t>, а 2005. године према процјенама Републичког завода за статистику Републике Српске 109.753 становника. Због континуираног досељавања на овај простор током грађанског рата (1992. - 19</w:t>
      </w:r>
      <w:r>
        <w:rPr>
          <w:color w:val="auto"/>
          <w:lang w:val="ru-RU" w:eastAsia="ar-SA" w:bidi="ar-SA"/>
        </w:rPr>
        <w:t>95. године) процјењује се да у општини Бијељина живи 152.950 становника (Завод за урбанизам и пројектовање, 2002.године).</w:t>
      </w:r>
      <w:r>
        <w:rPr>
          <w:color w:val="auto"/>
          <w:lang w:val="sr-Cyrl-BA" w:eastAsia="ar-SA" w:bidi="ar-SA"/>
        </w:rPr>
        <w:t xml:space="preserve"> Према процјенама око 95% садашњих становника општине чине Срби.</w:t>
      </w:r>
      <w:r w:rsidRPr="00206526">
        <w:rPr>
          <w:color w:val="auto"/>
          <w:lang w:val="ru-RU" w:eastAsia="ar-SA" w:bidi="ar-SA"/>
        </w:rPr>
        <w:t xml:space="preserve"> Општина и град Бијељина су други по броју становника у Републици Српској – о</w:t>
      </w:r>
      <w:r>
        <w:rPr>
          <w:color w:val="auto"/>
          <w:lang w:val="ru-RU" w:eastAsia="ar-SA" w:bidi="ar-SA"/>
        </w:rPr>
        <w:t>дмах иза Бањалуке</w:t>
      </w:r>
      <w:r w:rsidRPr="00206526">
        <w:rPr>
          <w:color w:val="auto"/>
          <w:lang w:val="ru-RU" w:eastAsia="ar-SA" w:bidi="ar-SA"/>
        </w:rPr>
        <w:t xml:space="preserve">. Општина Бијељина спада у најгушће насељене просторе Републике Српске, у тзв. зону пренасељености (преко 100 становника на км²). </w:t>
      </w:r>
    </w:p>
    <w:p w:rsidR="00383023" w:rsidRDefault="00383023" w:rsidP="00383023">
      <w:pPr>
        <w:pStyle w:val="NormalWeb"/>
        <w:spacing w:before="0" w:after="0"/>
        <w:jc w:val="both"/>
        <w:rPr>
          <w:color w:val="auto"/>
          <w:lang w:val="ru-RU" w:eastAsia="ar-SA" w:bidi="ar-SA"/>
        </w:rPr>
      </w:pPr>
    </w:p>
    <w:p w:rsidR="009570DB" w:rsidRPr="00206526" w:rsidRDefault="009570DB" w:rsidP="00383023">
      <w:pPr>
        <w:pStyle w:val="NormalWeb"/>
        <w:spacing w:before="0" w:after="0"/>
        <w:jc w:val="both"/>
        <w:rPr>
          <w:color w:val="auto"/>
          <w:lang w:val="ru-RU" w:eastAsia="ar-SA" w:bidi="ar-SA"/>
        </w:rPr>
      </w:pPr>
    </w:p>
    <w:p w:rsidR="00383023" w:rsidRDefault="00383023" w:rsidP="009570DB">
      <w:pPr>
        <w:pStyle w:val="NormalWeb"/>
        <w:spacing w:before="0" w:after="0"/>
        <w:ind w:firstLine="720"/>
        <w:jc w:val="both"/>
        <w:rPr>
          <w:color w:val="auto"/>
          <w:lang w:val="ru-RU" w:eastAsia="ar-SA" w:bidi="ar-SA"/>
        </w:rPr>
      </w:pPr>
      <w:r w:rsidRPr="00206526">
        <w:rPr>
          <w:color w:val="auto"/>
          <w:lang w:val="ru-RU" w:eastAsia="ar-SA" w:bidi="ar-SA"/>
        </w:rPr>
        <w:t>Просјечна старост становништва се повећава због продужења просјечног животног вијека и смањене стопе рађања и приближава се близу 40 година, што значи да је индекс старења близу 0,40, а то је доњи лимит изн</w:t>
      </w:r>
      <w:r>
        <w:rPr>
          <w:color w:val="auto"/>
          <w:lang w:val="ru-RU" w:eastAsia="ar-SA" w:bidi="ar-SA"/>
        </w:rPr>
        <w:t xml:space="preserve">ад којег се интензивира процес </w:t>
      </w:r>
      <w:r w:rsidRPr="00206526">
        <w:rPr>
          <w:color w:val="auto"/>
          <w:lang w:val="ru-RU" w:eastAsia="ar-SA" w:bidi="ar-SA"/>
        </w:rPr>
        <w:t>старења популације.</w:t>
      </w:r>
    </w:p>
    <w:p w:rsidR="00383023" w:rsidRPr="00206526" w:rsidRDefault="00383023" w:rsidP="00383023">
      <w:pPr>
        <w:pStyle w:val="NormalWeb"/>
        <w:spacing w:before="0" w:after="0"/>
        <w:jc w:val="both"/>
        <w:rPr>
          <w:color w:val="auto"/>
          <w:lang w:val="ru-RU" w:eastAsia="ar-SA" w:bidi="ar-SA"/>
        </w:rPr>
      </w:pPr>
    </w:p>
    <w:p w:rsidR="00383023" w:rsidRDefault="00383023" w:rsidP="00383023">
      <w:pPr>
        <w:pStyle w:val="NormalWeb"/>
        <w:spacing w:before="0" w:after="0"/>
        <w:jc w:val="both"/>
        <w:rPr>
          <w:color w:val="auto"/>
          <w:lang w:val="ru-RU" w:eastAsia="ar-SA" w:bidi="ar-SA"/>
        </w:rPr>
      </w:pPr>
      <w:r w:rsidRPr="00206526">
        <w:rPr>
          <w:color w:val="auto"/>
          <w:lang w:val="ru-RU" w:eastAsia="ar-SA" w:bidi="ar-SA"/>
        </w:rPr>
        <w:t>У економској структури становништва осјетан је пораст издржаване категорије становништва, насупрот радно-активној категорији која је у опадању.</w:t>
      </w:r>
    </w:p>
    <w:p w:rsidR="00383023" w:rsidRPr="00206526" w:rsidRDefault="00383023" w:rsidP="00383023">
      <w:pPr>
        <w:pStyle w:val="NormalWeb"/>
        <w:spacing w:before="0" w:after="0"/>
        <w:jc w:val="both"/>
        <w:rPr>
          <w:color w:val="auto"/>
          <w:lang w:val="ru-RU" w:eastAsia="ar-SA" w:bidi="ar-SA"/>
        </w:rPr>
      </w:pPr>
    </w:p>
    <w:p w:rsidR="00383023" w:rsidRDefault="00383023" w:rsidP="009570DB">
      <w:pPr>
        <w:pStyle w:val="NormalWeb"/>
        <w:spacing w:before="0" w:after="0"/>
        <w:ind w:firstLine="720"/>
        <w:jc w:val="both"/>
        <w:rPr>
          <w:color w:val="auto"/>
          <w:lang w:val="ru-RU" w:eastAsia="ar-SA" w:bidi="ar-SA"/>
        </w:rPr>
      </w:pPr>
      <w:r w:rsidRPr="00206526">
        <w:rPr>
          <w:color w:val="auto"/>
          <w:lang w:val="ru-RU" w:eastAsia="ar-SA" w:bidi="ar-SA"/>
        </w:rPr>
        <w:t>Старосно-полна структура становништва општине Бијељина не може се исказати егзактним подацима јер од 1991. године није рађен попис становништва, али према процјенама, удио младог контигента становништва (0-19 година) је око 28%, а удио најстарије популације (преко 65 година) је изнад 5%.</w:t>
      </w:r>
      <w:r>
        <w:rPr>
          <w:rStyle w:val="FootnoteReference"/>
          <w:color w:val="auto"/>
          <w:lang w:eastAsia="ar-SA" w:bidi="ar-SA"/>
        </w:rPr>
        <w:footnoteReference w:id="16"/>
      </w:r>
    </w:p>
    <w:p w:rsidR="00383023" w:rsidRPr="00206526" w:rsidRDefault="00383023" w:rsidP="00383023">
      <w:pPr>
        <w:pStyle w:val="NormalWeb"/>
        <w:spacing w:before="0" w:after="0"/>
        <w:jc w:val="both"/>
        <w:rPr>
          <w:color w:val="auto"/>
          <w:lang w:val="ru-RU" w:eastAsia="ar-SA" w:bidi="ar-SA"/>
        </w:rPr>
      </w:pPr>
    </w:p>
    <w:p w:rsidR="00383023" w:rsidRDefault="00383023" w:rsidP="00383023">
      <w:pPr>
        <w:pStyle w:val="NormalWeb"/>
        <w:spacing w:before="0" w:after="0"/>
        <w:jc w:val="both"/>
        <w:rPr>
          <w:color w:val="auto"/>
          <w:lang w:val="sr-Cyrl-BA" w:eastAsia="ar-SA" w:bidi="ar-SA"/>
        </w:rPr>
      </w:pPr>
      <w:r w:rsidRPr="00206526">
        <w:rPr>
          <w:color w:val="auto"/>
          <w:lang w:val="ru-RU" w:eastAsia="ar-SA" w:bidi="ar-SA"/>
        </w:rPr>
        <w:t xml:space="preserve">Природно кретање становништва </w:t>
      </w:r>
      <w:r>
        <w:rPr>
          <w:color w:val="auto"/>
          <w:lang w:val="sr-Cyrl-BA" w:eastAsia="ar-SA" w:bidi="ar-SA"/>
        </w:rPr>
        <w:t xml:space="preserve">општине Бијељина посљедње деценије указује на пад природног прираштаја, слично као и на нивоу Републике. Према подацима Републичког завода за статистику, у 2010. години природни прираштај је негативан (-263), односно већи је број умрлих од броја рођених. </w:t>
      </w:r>
    </w:p>
    <w:p w:rsidR="00383023" w:rsidRDefault="00383023" w:rsidP="00383023">
      <w:pPr>
        <w:pStyle w:val="NormalWeb"/>
        <w:spacing w:before="0" w:after="0"/>
        <w:jc w:val="both"/>
        <w:rPr>
          <w:color w:val="auto"/>
          <w:lang w:val="sr-Cyrl-BA" w:eastAsia="ar-SA" w:bidi="ar-SA"/>
        </w:rPr>
      </w:pPr>
    </w:p>
    <w:p w:rsidR="00383023" w:rsidRDefault="00383023" w:rsidP="00383023">
      <w:pPr>
        <w:pStyle w:val="NormalWeb"/>
        <w:spacing w:before="0" w:after="0"/>
        <w:rPr>
          <w:color w:val="auto"/>
          <w:lang w:val="sr-Cyrl-BA" w:eastAsia="ar-SA" w:bidi="ar-SA"/>
        </w:rPr>
      </w:pPr>
      <w:r>
        <w:rPr>
          <w:color w:val="auto"/>
          <w:lang w:val="sr-Cyrl-BA" w:eastAsia="ar-SA" w:bidi="ar-SA"/>
        </w:rPr>
        <w:t xml:space="preserve">  </w:t>
      </w:r>
      <w:r w:rsidRPr="00E90BA1">
        <w:rPr>
          <w:b/>
          <w:color w:val="auto"/>
          <w:lang w:val="sr-Cyrl-BA" w:eastAsia="ar-SA" w:bidi="ar-SA"/>
        </w:rPr>
        <w:t>Табела 1</w:t>
      </w:r>
      <w:r>
        <w:rPr>
          <w:color w:val="auto"/>
          <w:lang w:val="sr-Cyrl-BA" w:eastAsia="ar-SA" w:bidi="ar-SA"/>
        </w:rPr>
        <w:t>: Природно кретање становништва</w:t>
      </w:r>
    </w:p>
    <w:tbl>
      <w:tblPr>
        <w:tblW w:w="0" w:type="auto"/>
        <w:tblInd w:w="219" w:type="dxa"/>
        <w:tblLayout w:type="fixed"/>
        <w:tblLook w:val="0000"/>
      </w:tblPr>
      <w:tblGrid>
        <w:gridCol w:w="1148"/>
        <w:gridCol w:w="1362"/>
        <w:gridCol w:w="1372"/>
        <w:gridCol w:w="1362"/>
        <w:gridCol w:w="1372"/>
        <w:gridCol w:w="1372"/>
        <w:gridCol w:w="1384"/>
      </w:tblGrid>
      <w:tr w:rsidR="00383023" w:rsidTr="0032562A">
        <w:trPr>
          <w:cantSplit/>
          <w:trHeight w:hRule="exact" w:val="286"/>
        </w:trPr>
        <w:tc>
          <w:tcPr>
            <w:tcW w:w="1148" w:type="dxa"/>
            <w:vMerge w:val="restart"/>
            <w:tcBorders>
              <w:top w:val="single" w:sz="4" w:space="0" w:color="000000"/>
              <w:left w:val="single" w:sz="4" w:space="0" w:color="000000"/>
              <w:bottom w:val="single" w:sz="4" w:space="0" w:color="000000"/>
            </w:tcBorders>
            <w:shd w:val="clear" w:color="auto" w:fill="FFFF99"/>
            <w:vAlign w:val="center"/>
          </w:tcPr>
          <w:p w:rsidR="00383023" w:rsidRDefault="00383023" w:rsidP="0032562A">
            <w:pPr>
              <w:pStyle w:val="NormalWeb"/>
              <w:snapToGrid w:val="0"/>
              <w:spacing w:before="0" w:after="0"/>
              <w:jc w:val="both"/>
              <w:rPr>
                <w:b/>
                <w:bCs/>
                <w:color w:val="auto"/>
                <w:lang w:val="sr-Cyrl-BA" w:eastAsia="ar-SA" w:bidi="ar-SA"/>
              </w:rPr>
            </w:pPr>
            <w:r>
              <w:rPr>
                <w:b/>
                <w:bCs/>
                <w:color w:val="auto"/>
                <w:lang w:val="sr-Cyrl-BA" w:eastAsia="ar-SA" w:bidi="ar-SA"/>
              </w:rPr>
              <w:t>Година</w:t>
            </w:r>
          </w:p>
        </w:tc>
        <w:tc>
          <w:tcPr>
            <w:tcW w:w="4096" w:type="dxa"/>
            <w:gridSpan w:val="3"/>
            <w:tcBorders>
              <w:top w:val="single" w:sz="4" w:space="0" w:color="000000"/>
              <w:left w:val="single" w:sz="4" w:space="0" w:color="000000"/>
              <w:bottom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Република Српска</w:t>
            </w:r>
          </w:p>
        </w:tc>
        <w:tc>
          <w:tcPr>
            <w:tcW w:w="4128" w:type="dxa"/>
            <w:gridSpan w:val="3"/>
            <w:tcBorders>
              <w:top w:val="single" w:sz="4" w:space="0" w:color="000000"/>
              <w:left w:val="single" w:sz="4" w:space="0" w:color="000000"/>
              <w:bottom w:val="single" w:sz="4" w:space="0" w:color="000000"/>
              <w:right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Општина Бијељина</w:t>
            </w:r>
          </w:p>
        </w:tc>
      </w:tr>
      <w:tr w:rsidR="00383023" w:rsidTr="0032562A">
        <w:trPr>
          <w:cantSplit/>
        </w:trPr>
        <w:tc>
          <w:tcPr>
            <w:tcW w:w="1148" w:type="dxa"/>
            <w:vMerge/>
            <w:tcBorders>
              <w:top w:val="single" w:sz="4" w:space="0" w:color="000000"/>
              <w:left w:val="single" w:sz="4" w:space="0" w:color="000000"/>
              <w:bottom w:val="single" w:sz="4" w:space="0" w:color="000000"/>
            </w:tcBorders>
            <w:shd w:val="clear" w:color="auto" w:fill="FFFF99"/>
            <w:vAlign w:val="center"/>
          </w:tcPr>
          <w:p w:rsidR="00383023" w:rsidRDefault="00383023" w:rsidP="0032562A"/>
        </w:tc>
        <w:tc>
          <w:tcPr>
            <w:tcW w:w="1362" w:type="dxa"/>
            <w:tcBorders>
              <w:left w:val="single" w:sz="4" w:space="0" w:color="000000"/>
              <w:bottom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рођени</w:t>
            </w:r>
          </w:p>
        </w:tc>
        <w:tc>
          <w:tcPr>
            <w:tcW w:w="1372" w:type="dxa"/>
            <w:tcBorders>
              <w:left w:val="single" w:sz="4" w:space="0" w:color="000000"/>
              <w:bottom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умрли</w:t>
            </w:r>
          </w:p>
        </w:tc>
        <w:tc>
          <w:tcPr>
            <w:tcW w:w="1362" w:type="dxa"/>
            <w:tcBorders>
              <w:left w:val="single" w:sz="4" w:space="0" w:color="000000"/>
              <w:bottom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природни прираст</w:t>
            </w:r>
          </w:p>
        </w:tc>
        <w:tc>
          <w:tcPr>
            <w:tcW w:w="1372" w:type="dxa"/>
            <w:tcBorders>
              <w:left w:val="single" w:sz="4" w:space="0" w:color="000000"/>
              <w:bottom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рођени</w:t>
            </w:r>
          </w:p>
        </w:tc>
        <w:tc>
          <w:tcPr>
            <w:tcW w:w="1372" w:type="dxa"/>
            <w:tcBorders>
              <w:left w:val="single" w:sz="4" w:space="0" w:color="000000"/>
              <w:bottom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умрли</w:t>
            </w:r>
          </w:p>
        </w:tc>
        <w:tc>
          <w:tcPr>
            <w:tcW w:w="1384" w:type="dxa"/>
            <w:tcBorders>
              <w:left w:val="single" w:sz="4" w:space="0" w:color="000000"/>
              <w:bottom w:val="single" w:sz="4" w:space="0" w:color="000000"/>
              <w:right w:val="single" w:sz="4" w:space="0" w:color="000000"/>
            </w:tcBorders>
            <w:shd w:val="clear" w:color="auto" w:fill="FFFF99"/>
          </w:tcPr>
          <w:p w:rsidR="00383023" w:rsidRDefault="00383023" w:rsidP="0032562A">
            <w:pPr>
              <w:pStyle w:val="NormalWeb"/>
              <w:snapToGrid w:val="0"/>
              <w:spacing w:before="0" w:after="0"/>
              <w:jc w:val="center"/>
              <w:rPr>
                <w:b/>
                <w:bCs/>
                <w:color w:val="auto"/>
                <w:lang w:val="sr-Cyrl-BA" w:eastAsia="ar-SA" w:bidi="ar-SA"/>
              </w:rPr>
            </w:pPr>
            <w:r>
              <w:rPr>
                <w:b/>
                <w:bCs/>
                <w:color w:val="auto"/>
                <w:lang w:val="sr-Cyrl-BA" w:eastAsia="ar-SA" w:bidi="ar-SA"/>
              </w:rPr>
              <w:t>природни прираст</w:t>
            </w:r>
          </w:p>
        </w:tc>
      </w:tr>
      <w:tr w:rsidR="00383023" w:rsidTr="0032562A">
        <w:tc>
          <w:tcPr>
            <w:tcW w:w="1148"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2006</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10 542</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13 232</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-2 078</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984</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1 156</w:t>
            </w:r>
          </w:p>
        </w:tc>
        <w:tc>
          <w:tcPr>
            <w:tcW w:w="1384" w:type="dxa"/>
            <w:tcBorders>
              <w:left w:val="single" w:sz="4" w:space="0" w:color="000000"/>
              <w:bottom w:val="single" w:sz="4" w:space="0" w:color="000000"/>
              <w:right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-172</w:t>
            </w:r>
          </w:p>
        </w:tc>
      </w:tr>
      <w:tr w:rsidR="00383023" w:rsidTr="0032562A">
        <w:tc>
          <w:tcPr>
            <w:tcW w:w="1148"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2007</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10 110</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14 146</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-4 036</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936</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1 249</w:t>
            </w:r>
          </w:p>
        </w:tc>
        <w:tc>
          <w:tcPr>
            <w:tcW w:w="1384" w:type="dxa"/>
            <w:tcBorders>
              <w:left w:val="single" w:sz="4" w:space="0" w:color="000000"/>
              <w:bottom w:val="single" w:sz="4" w:space="0" w:color="000000"/>
              <w:right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-313</w:t>
            </w:r>
          </w:p>
        </w:tc>
      </w:tr>
      <w:tr w:rsidR="00383023" w:rsidTr="0032562A">
        <w:tc>
          <w:tcPr>
            <w:tcW w:w="1148"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2008</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10 198</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13 501</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-3 303</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972</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1 150</w:t>
            </w:r>
          </w:p>
        </w:tc>
        <w:tc>
          <w:tcPr>
            <w:tcW w:w="1384" w:type="dxa"/>
            <w:tcBorders>
              <w:left w:val="single" w:sz="4" w:space="0" w:color="000000"/>
              <w:bottom w:val="single" w:sz="4" w:space="0" w:color="000000"/>
              <w:right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-178</w:t>
            </w:r>
          </w:p>
        </w:tc>
      </w:tr>
      <w:tr w:rsidR="00383023" w:rsidTr="0032562A">
        <w:tc>
          <w:tcPr>
            <w:tcW w:w="1148"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2009</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10 603</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13 775</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-3 172</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1042</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1 102</w:t>
            </w:r>
          </w:p>
        </w:tc>
        <w:tc>
          <w:tcPr>
            <w:tcW w:w="1384" w:type="dxa"/>
            <w:tcBorders>
              <w:left w:val="single" w:sz="4" w:space="0" w:color="000000"/>
              <w:bottom w:val="single" w:sz="4" w:space="0" w:color="000000"/>
              <w:right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-60</w:t>
            </w:r>
          </w:p>
        </w:tc>
      </w:tr>
      <w:tr w:rsidR="00383023" w:rsidTr="0032562A">
        <w:tc>
          <w:tcPr>
            <w:tcW w:w="1148"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2010</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10 147</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13 517</w:t>
            </w:r>
          </w:p>
        </w:tc>
        <w:tc>
          <w:tcPr>
            <w:tcW w:w="136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-3 370</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921</w:t>
            </w:r>
          </w:p>
        </w:tc>
        <w:tc>
          <w:tcPr>
            <w:tcW w:w="1372" w:type="dxa"/>
            <w:tcBorders>
              <w:left w:val="single" w:sz="4" w:space="0" w:color="000000"/>
              <w:bottom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1 184</w:t>
            </w:r>
          </w:p>
        </w:tc>
        <w:tc>
          <w:tcPr>
            <w:tcW w:w="1384" w:type="dxa"/>
            <w:tcBorders>
              <w:left w:val="single" w:sz="4" w:space="0" w:color="000000"/>
              <w:bottom w:val="single" w:sz="4" w:space="0" w:color="000000"/>
              <w:right w:val="single" w:sz="4" w:space="0" w:color="000000"/>
            </w:tcBorders>
          </w:tcPr>
          <w:p w:rsidR="00383023" w:rsidRDefault="00383023" w:rsidP="0032562A">
            <w:pPr>
              <w:pStyle w:val="NormalWeb"/>
              <w:snapToGrid w:val="0"/>
              <w:spacing w:before="0" w:after="0"/>
              <w:jc w:val="center"/>
              <w:rPr>
                <w:color w:val="auto"/>
                <w:lang w:val="sr-Cyrl-BA" w:eastAsia="ar-SA" w:bidi="ar-SA"/>
              </w:rPr>
            </w:pPr>
            <w:r>
              <w:rPr>
                <w:color w:val="auto"/>
                <w:lang w:val="sr-Cyrl-BA" w:eastAsia="ar-SA" w:bidi="ar-SA"/>
              </w:rPr>
              <w:t>-263</w:t>
            </w:r>
          </w:p>
        </w:tc>
      </w:tr>
    </w:tbl>
    <w:p w:rsidR="00383023" w:rsidRDefault="00383023" w:rsidP="00383023">
      <w:pPr>
        <w:pStyle w:val="NormalWeb"/>
        <w:spacing w:before="0" w:after="0"/>
        <w:jc w:val="both"/>
        <w:rPr>
          <w:i/>
          <w:iCs/>
          <w:color w:val="auto"/>
          <w:sz w:val="20"/>
          <w:szCs w:val="20"/>
          <w:lang w:val="sr-Cyrl-BA" w:eastAsia="ar-SA" w:bidi="ar-SA"/>
        </w:rPr>
      </w:pPr>
      <w:r>
        <w:rPr>
          <w:i/>
          <w:iCs/>
          <w:color w:val="auto"/>
          <w:sz w:val="20"/>
          <w:szCs w:val="20"/>
          <w:lang w:val="sr-Cyrl-BA" w:eastAsia="ar-SA" w:bidi="ar-SA"/>
        </w:rPr>
        <w:t xml:space="preserve">  Извор: Републички завод за статистику, Бања Лука 2011, Демографски билтен бр. 14, стр.104.</w:t>
      </w:r>
    </w:p>
    <w:p w:rsidR="00981C70" w:rsidRPr="009570DB" w:rsidRDefault="00981C70" w:rsidP="009570DB">
      <w:pPr>
        <w:pStyle w:val="Heading2"/>
        <w:rPr>
          <w:lang w:val="sr-Cyrl-BA" w:eastAsia="ar-SA"/>
        </w:rPr>
      </w:pPr>
      <w:r>
        <w:t xml:space="preserve">    </w:t>
      </w:r>
      <w:r w:rsidR="00570523" w:rsidRPr="00C5543A">
        <w:t xml:space="preserve"> </w:t>
      </w:r>
      <w:bookmarkEnd w:id="92"/>
      <w:bookmarkEnd w:id="93"/>
      <w:bookmarkEnd w:id="94"/>
      <w:bookmarkEnd w:id="95"/>
    </w:p>
    <w:p w:rsidR="00570523" w:rsidRPr="00206526" w:rsidRDefault="00CE3A89" w:rsidP="009570DB">
      <w:pPr>
        <w:pStyle w:val="Heading2"/>
        <w:ind w:firstLine="720"/>
      </w:pPr>
      <w:r>
        <w:t xml:space="preserve"> </w:t>
      </w:r>
      <w:bookmarkStart w:id="96" w:name="_Toc313009524"/>
      <w:bookmarkStart w:id="97" w:name="_Toc313009606"/>
      <w:bookmarkStart w:id="98" w:name="_Toc313009682"/>
      <w:bookmarkStart w:id="99" w:name="_Toc313009762"/>
      <w:bookmarkStart w:id="100" w:name="_Toc313011756"/>
      <w:bookmarkStart w:id="101" w:name="_Toc319575476"/>
      <w:r w:rsidR="00383023">
        <w:t>3</w:t>
      </w:r>
      <w:r w:rsidR="00570523" w:rsidRPr="00206526">
        <w:t>.</w:t>
      </w:r>
      <w:r w:rsidR="00383023">
        <w:t>3.</w:t>
      </w:r>
      <w:r w:rsidR="00570523" w:rsidRPr="00206526">
        <w:t xml:space="preserve"> </w:t>
      </w:r>
      <w:r w:rsidR="00833C4F" w:rsidRPr="00206526">
        <w:t>Привреда</w:t>
      </w:r>
      <w:bookmarkEnd w:id="96"/>
      <w:bookmarkEnd w:id="97"/>
      <w:bookmarkEnd w:id="98"/>
      <w:bookmarkEnd w:id="99"/>
      <w:bookmarkEnd w:id="100"/>
      <w:bookmarkEnd w:id="101"/>
    </w:p>
    <w:p w:rsidR="00570523" w:rsidRPr="00206526" w:rsidRDefault="00570523" w:rsidP="00570523">
      <w:pPr>
        <w:jc w:val="both"/>
        <w:rPr>
          <w:b/>
          <w:bCs/>
          <w:lang w:val="ru-RU"/>
        </w:rPr>
      </w:pPr>
    </w:p>
    <w:p w:rsidR="00570523" w:rsidRDefault="00570523" w:rsidP="009570DB">
      <w:pPr>
        <w:ind w:firstLine="720"/>
        <w:jc w:val="both"/>
        <w:rPr>
          <w:lang w:val="sr-Cyrl-CS" w:eastAsia="ar-SA"/>
        </w:rPr>
      </w:pPr>
      <w:r>
        <w:rPr>
          <w:lang w:val="sr-Cyrl-CS" w:eastAsia="ar-SA"/>
        </w:rPr>
        <w:t xml:space="preserve">На подручју општине Бијељина привредну дјелатност обавља 917 </w:t>
      </w:r>
      <w:r w:rsidRPr="006C6DE9">
        <w:rPr>
          <w:bCs/>
          <w:lang w:val="sr-Cyrl-CS" w:eastAsia="ar-SA"/>
        </w:rPr>
        <w:t>привредних друштава</w:t>
      </w:r>
      <w:r>
        <w:rPr>
          <w:lang w:val="sr-Cyrl-CS" w:eastAsia="ar-SA"/>
        </w:rPr>
        <w:t xml:space="preserve"> који су предали финансијски обрачун за 2010. годину Агенцији за посредничке, информатичке и финансијске услуге - Одјељење Бијељина. У односу на претходну годину број субјеката је смањен за 158. </w:t>
      </w:r>
    </w:p>
    <w:p w:rsidR="00E90BA1" w:rsidRPr="000C6D8C" w:rsidRDefault="00E90BA1" w:rsidP="00570523">
      <w:pPr>
        <w:jc w:val="both"/>
        <w:rPr>
          <w:lang w:val="sr-Cyrl-CS" w:eastAsia="ar-SA"/>
        </w:rPr>
      </w:pPr>
    </w:p>
    <w:p w:rsidR="00570523" w:rsidRDefault="00570523" w:rsidP="00570523">
      <w:pPr>
        <w:rPr>
          <w:lang w:val="sr-Cyrl-CS" w:eastAsia="ar-SA"/>
        </w:rPr>
      </w:pPr>
      <w:r w:rsidRPr="00E90BA1">
        <w:rPr>
          <w:b/>
          <w:lang w:val="sr-Cyrl-CS" w:eastAsia="ar-SA"/>
        </w:rPr>
        <w:t>Табела 4</w:t>
      </w:r>
      <w:r>
        <w:rPr>
          <w:lang w:val="sr-Cyrl-CS" w:eastAsia="ar-SA"/>
        </w:rPr>
        <w:t>: Привредна друштва у општини Бијељина</w:t>
      </w:r>
    </w:p>
    <w:tbl>
      <w:tblPr>
        <w:tblW w:w="0" w:type="auto"/>
        <w:tblInd w:w="55" w:type="dxa"/>
        <w:tblLayout w:type="fixed"/>
        <w:tblCellMar>
          <w:top w:w="55" w:type="dxa"/>
          <w:left w:w="55" w:type="dxa"/>
          <w:bottom w:w="55" w:type="dxa"/>
          <w:right w:w="55" w:type="dxa"/>
        </w:tblCellMar>
        <w:tblLook w:val="0000"/>
      </w:tblPr>
      <w:tblGrid>
        <w:gridCol w:w="3119"/>
        <w:gridCol w:w="1984"/>
        <w:gridCol w:w="2268"/>
        <w:gridCol w:w="2268"/>
      </w:tblGrid>
      <w:tr w:rsidR="00570523" w:rsidTr="00E90BA1">
        <w:tc>
          <w:tcPr>
            <w:tcW w:w="3119" w:type="dxa"/>
            <w:tcBorders>
              <w:top w:val="single" w:sz="1" w:space="0" w:color="000000"/>
              <w:left w:val="single" w:sz="1" w:space="0" w:color="000000"/>
              <w:bottom w:val="single" w:sz="1" w:space="0" w:color="000000"/>
            </w:tcBorders>
          </w:tcPr>
          <w:p w:rsidR="00570523" w:rsidRPr="00206526" w:rsidRDefault="00570523" w:rsidP="00570523">
            <w:pPr>
              <w:pStyle w:val="TableContents"/>
              <w:snapToGrid w:val="0"/>
              <w:jc w:val="both"/>
              <w:rPr>
                <w:color w:val="auto"/>
                <w:kern w:val="1"/>
                <w:lang w:val="ru-RU"/>
              </w:rPr>
            </w:pPr>
          </w:p>
        </w:tc>
        <w:tc>
          <w:tcPr>
            <w:tcW w:w="1984"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color w:val="auto"/>
                <w:kern w:val="1"/>
              </w:rPr>
            </w:pPr>
            <w:r>
              <w:rPr>
                <w:color w:val="auto"/>
                <w:kern w:val="1"/>
              </w:rPr>
              <w:t>2008. година</w:t>
            </w:r>
          </w:p>
        </w:tc>
        <w:tc>
          <w:tcPr>
            <w:tcW w:w="2268"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color w:val="auto"/>
                <w:kern w:val="1"/>
              </w:rPr>
            </w:pPr>
            <w:r>
              <w:rPr>
                <w:color w:val="auto"/>
                <w:kern w:val="1"/>
              </w:rPr>
              <w:t>2009. година</w:t>
            </w:r>
          </w:p>
        </w:tc>
        <w:tc>
          <w:tcPr>
            <w:tcW w:w="2268" w:type="dxa"/>
            <w:tcBorders>
              <w:top w:val="single" w:sz="1" w:space="0" w:color="000000"/>
              <w:left w:val="single" w:sz="1" w:space="0" w:color="000000"/>
              <w:bottom w:val="single" w:sz="1" w:space="0" w:color="000000"/>
              <w:right w:val="single" w:sz="1" w:space="0" w:color="000000"/>
            </w:tcBorders>
            <w:shd w:val="clear" w:color="auto" w:fill="FFFF99"/>
          </w:tcPr>
          <w:p w:rsidR="00570523" w:rsidRDefault="00570523" w:rsidP="00570523">
            <w:pPr>
              <w:pStyle w:val="TableContents"/>
              <w:snapToGrid w:val="0"/>
              <w:jc w:val="center"/>
              <w:rPr>
                <w:color w:val="auto"/>
                <w:kern w:val="1"/>
              </w:rPr>
            </w:pPr>
            <w:r>
              <w:rPr>
                <w:color w:val="auto"/>
                <w:kern w:val="1"/>
              </w:rPr>
              <w:t>2010. година</w:t>
            </w:r>
          </w:p>
        </w:tc>
      </w:tr>
      <w:tr w:rsidR="00570523" w:rsidTr="00E90BA1">
        <w:tc>
          <w:tcPr>
            <w:tcW w:w="3119" w:type="dxa"/>
            <w:tcBorders>
              <w:left w:val="single" w:sz="1" w:space="0" w:color="000000"/>
              <w:bottom w:val="single" w:sz="1" w:space="0" w:color="000000"/>
            </w:tcBorders>
          </w:tcPr>
          <w:p w:rsidR="00570523" w:rsidRDefault="00570523" w:rsidP="00981C70">
            <w:pPr>
              <w:pStyle w:val="TableContents"/>
              <w:snapToGrid w:val="0"/>
              <w:rPr>
                <w:color w:val="auto"/>
                <w:kern w:val="1"/>
              </w:rPr>
            </w:pPr>
            <w:r>
              <w:rPr>
                <w:color w:val="auto"/>
                <w:kern w:val="1"/>
              </w:rPr>
              <w:t>Бр</w:t>
            </w:r>
            <w:r w:rsidR="00981C70">
              <w:rPr>
                <w:color w:val="auto"/>
                <w:kern w:val="1"/>
                <w:lang w:val="sr-Cyrl-CS"/>
              </w:rPr>
              <w:t xml:space="preserve">ој </w:t>
            </w:r>
            <w:r>
              <w:rPr>
                <w:color w:val="auto"/>
                <w:kern w:val="1"/>
                <w:lang w:val="sr-Cyrl-CS"/>
              </w:rPr>
              <w:t>привр</w:t>
            </w:r>
            <w:r w:rsidR="00981C70">
              <w:rPr>
                <w:color w:val="auto"/>
                <w:kern w:val="1"/>
                <w:lang w:val="sr-Cyrl-CS"/>
              </w:rPr>
              <w:t xml:space="preserve">едних </w:t>
            </w:r>
            <w:r>
              <w:rPr>
                <w:color w:val="auto"/>
                <w:kern w:val="1"/>
              </w:rPr>
              <w:t>друштава</w:t>
            </w:r>
          </w:p>
        </w:tc>
        <w:tc>
          <w:tcPr>
            <w:tcW w:w="1984" w:type="dxa"/>
            <w:tcBorders>
              <w:left w:val="single" w:sz="1" w:space="0" w:color="000000"/>
              <w:bottom w:val="single" w:sz="1" w:space="0" w:color="000000"/>
            </w:tcBorders>
          </w:tcPr>
          <w:p w:rsidR="00570523" w:rsidRDefault="00570523" w:rsidP="00570523">
            <w:pPr>
              <w:pStyle w:val="TableContents"/>
              <w:snapToGrid w:val="0"/>
              <w:jc w:val="center"/>
              <w:rPr>
                <w:color w:val="auto"/>
                <w:kern w:val="1"/>
              </w:rPr>
            </w:pPr>
            <w:r>
              <w:rPr>
                <w:color w:val="auto"/>
                <w:kern w:val="1"/>
              </w:rPr>
              <w:t>937</w:t>
            </w:r>
          </w:p>
        </w:tc>
        <w:tc>
          <w:tcPr>
            <w:tcW w:w="2268" w:type="dxa"/>
            <w:tcBorders>
              <w:left w:val="single" w:sz="1" w:space="0" w:color="000000"/>
              <w:bottom w:val="single" w:sz="1" w:space="0" w:color="000000"/>
            </w:tcBorders>
          </w:tcPr>
          <w:p w:rsidR="00570523" w:rsidRDefault="00570523" w:rsidP="00570523">
            <w:pPr>
              <w:pStyle w:val="TableContents"/>
              <w:snapToGrid w:val="0"/>
              <w:jc w:val="center"/>
              <w:rPr>
                <w:color w:val="auto"/>
                <w:kern w:val="1"/>
              </w:rPr>
            </w:pPr>
            <w:r>
              <w:rPr>
                <w:color w:val="auto"/>
                <w:kern w:val="1"/>
              </w:rPr>
              <w:t>1.075</w:t>
            </w:r>
          </w:p>
        </w:tc>
        <w:tc>
          <w:tcPr>
            <w:tcW w:w="2268"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center"/>
              <w:rPr>
                <w:color w:val="auto"/>
                <w:kern w:val="1"/>
              </w:rPr>
            </w:pPr>
            <w:r>
              <w:rPr>
                <w:color w:val="auto"/>
                <w:kern w:val="1"/>
              </w:rPr>
              <w:t>917</w:t>
            </w:r>
          </w:p>
        </w:tc>
      </w:tr>
    </w:tbl>
    <w:p w:rsidR="00570523" w:rsidRDefault="00981C70" w:rsidP="00570523">
      <w:pPr>
        <w:jc w:val="both"/>
        <w:rPr>
          <w:b/>
          <w:bCs/>
          <w:lang w:val="sr-Cyrl-CS" w:eastAsia="ar-SA"/>
        </w:rPr>
      </w:pPr>
      <w:r>
        <w:rPr>
          <w:i/>
          <w:iCs/>
          <w:kern w:val="1"/>
          <w:sz w:val="22"/>
          <w:szCs w:val="22"/>
          <w:lang w:val="sr-Cyrl-CS"/>
        </w:rPr>
        <w:t xml:space="preserve">  </w:t>
      </w:r>
      <w:r w:rsidR="00570523">
        <w:rPr>
          <w:i/>
          <w:iCs/>
          <w:kern w:val="1"/>
          <w:sz w:val="22"/>
          <w:szCs w:val="22"/>
        </w:rPr>
        <w:t>Извор</w:t>
      </w:r>
      <w:r w:rsidR="00570523" w:rsidRPr="00C15D80">
        <w:rPr>
          <w:i/>
          <w:iCs/>
          <w:kern w:val="1"/>
          <w:sz w:val="22"/>
          <w:szCs w:val="22"/>
          <w:lang w:val="sr-Latn-CS"/>
        </w:rPr>
        <w:t xml:space="preserve">: </w:t>
      </w:r>
      <w:r w:rsidR="00570523">
        <w:rPr>
          <w:i/>
          <w:iCs/>
          <w:kern w:val="1"/>
          <w:sz w:val="22"/>
          <w:szCs w:val="22"/>
        </w:rPr>
        <w:t>АПИФ</w:t>
      </w:r>
      <w:r w:rsidR="00570523" w:rsidRPr="00C15D80">
        <w:rPr>
          <w:i/>
          <w:iCs/>
          <w:kern w:val="1"/>
          <w:sz w:val="22"/>
          <w:szCs w:val="22"/>
          <w:lang w:val="sr-Latn-CS"/>
        </w:rPr>
        <w:t xml:space="preserve"> </w:t>
      </w:r>
      <w:r w:rsidR="00570523">
        <w:rPr>
          <w:i/>
          <w:iCs/>
          <w:kern w:val="1"/>
          <w:sz w:val="22"/>
          <w:szCs w:val="22"/>
        </w:rPr>
        <w:t>Бијељина</w:t>
      </w:r>
      <w:r w:rsidR="00570523">
        <w:rPr>
          <w:b/>
          <w:bCs/>
          <w:lang w:val="sr-Latn-CS" w:eastAsia="ar-SA"/>
        </w:rPr>
        <w:tab/>
      </w:r>
    </w:p>
    <w:p w:rsidR="00C5543A" w:rsidRPr="00C5543A" w:rsidRDefault="00C5543A" w:rsidP="00570523">
      <w:pPr>
        <w:jc w:val="both"/>
        <w:rPr>
          <w:i/>
          <w:iCs/>
          <w:kern w:val="1"/>
          <w:sz w:val="22"/>
          <w:szCs w:val="22"/>
          <w:lang w:val="sr-Cyrl-CS"/>
        </w:rPr>
      </w:pPr>
    </w:p>
    <w:p w:rsidR="00570523" w:rsidRDefault="00570523" w:rsidP="00570523">
      <w:pPr>
        <w:jc w:val="both"/>
        <w:rPr>
          <w:lang w:val="sr-Cyrl-CS" w:eastAsia="ar-SA"/>
        </w:rPr>
      </w:pPr>
      <w:r>
        <w:rPr>
          <w:lang w:val="sr-Latn-CS" w:eastAsia="ar-SA"/>
        </w:rPr>
        <w:t xml:space="preserve">Према подацима Пореске управе Републике Српске – ПЦ Бијељина, на подручју општине Бијељина </w:t>
      </w:r>
      <w:r w:rsidRPr="006C6DE9">
        <w:rPr>
          <w:bCs/>
          <w:lang w:val="sr-Latn-CS" w:eastAsia="ar-SA"/>
        </w:rPr>
        <w:t>самосталном дјелатношћу</w:t>
      </w:r>
      <w:r>
        <w:rPr>
          <w:lang w:val="sr-Latn-CS" w:eastAsia="ar-SA"/>
        </w:rPr>
        <w:t xml:space="preserve"> активно се бави 1.896  лица. </w:t>
      </w:r>
    </w:p>
    <w:p w:rsidR="00570523" w:rsidRPr="006C6DE9" w:rsidRDefault="00570523" w:rsidP="00570523">
      <w:pPr>
        <w:jc w:val="both"/>
        <w:rPr>
          <w:lang w:val="sr-Cyrl-CS" w:eastAsia="ar-SA"/>
        </w:rPr>
      </w:pPr>
    </w:p>
    <w:p w:rsidR="00570523" w:rsidRDefault="00570523" w:rsidP="009570DB">
      <w:pPr>
        <w:ind w:firstLine="720"/>
        <w:jc w:val="both"/>
        <w:rPr>
          <w:lang w:val="sr-Cyrl-CS" w:eastAsia="ar-SA"/>
        </w:rPr>
      </w:pPr>
      <w:r>
        <w:rPr>
          <w:lang w:val="sr-Cyrl-CS" w:eastAsia="ar-SA"/>
        </w:rPr>
        <w:t xml:space="preserve">Привредну структуру чине прехрамбена индустрија, металска, дрвопрерађивачка, индустрија грађевинског материјала, грађевинарство и терцијарне услуге. Најзаступљенији привредни субјекти су из области трговинске дјелатности, који ангажују и највећи број запослених. Привредни субјекти из области туризма су готво занемарени. Анализирајући структуру дјелатности у области предузетништва најзаступљеније су трговинске радње (41%), затим занатско - услужне радње (31%) и угоститељске радње (15%). У оквиру занатских радњи постоје дјелатности које су већ укључене, или се могу доста лако укључити у туристичке активности. </w:t>
      </w:r>
    </w:p>
    <w:p w:rsidR="00570523" w:rsidRDefault="00570523" w:rsidP="00570523">
      <w:pPr>
        <w:jc w:val="both"/>
        <w:rPr>
          <w:lang w:val="sr-Latn-CS" w:eastAsia="ar-SA"/>
        </w:rPr>
      </w:pPr>
    </w:p>
    <w:p w:rsidR="00570523" w:rsidRPr="00206526" w:rsidRDefault="00570523" w:rsidP="009570DB">
      <w:pPr>
        <w:ind w:firstLine="720"/>
        <w:jc w:val="both"/>
        <w:rPr>
          <w:kern w:val="1"/>
          <w:lang w:val="ru-RU"/>
        </w:rPr>
      </w:pPr>
      <w:r>
        <w:rPr>
          <w:lang w:val="sr-Cyrl-CS" w:eastAsia="ar-SA"/>
        </w:rPr>
        <w:t xml:space="preserve">Привреда општине Бијељина током 2010. године остварила је вриједност </w:t>
      </w:r>
      <w:r>
        <w:rPr>
          <w:b/>
          <w:bCs/>
          <w:lang w:val="sr-Cyrl-CS" w:eastAsia="ar-SA"/>
        </w:rPr>
        <w:t>увоза</w:t>
      </w:r>
      <w:r>
        <w:rPr>
          <w:lang w:val="sr-Cyrl-CS" w:eastAsia="ar-SA"/>
        </w:rPr>
        <w:t xml:space="preserve"> од 342.309.000 КМ, што износи 8,4% учешћа у укупној вриједности увоза на нивоу Републике Српске. У истом периоду вриједност </w:t>
      </w:r>
      <w:r>
        <w:rPr>
          <w:b/>
          <w:bCs/>
          <w:lang w:val="sr-Cyrl-CS" w:eastAsia="ar-SA"/>
        </w:rPr>
        <w:t>извоза</w:t>
      </w:r>
      <w:r>
        <w:rPr>
          <w:lang w:val="sr-Cyrl-CS" w:eastAsia="ar-SA"/>
        </w:rPr>
        <w:t xml:space="preserve"> исносила је 58.253.000</w:t>
      </w:r>
      <w:r w:rsidRPr="00206526">
        <w:rPr>
          <w:kern w:val="1"/>
          <w:lang w:val="ru-RU"/>
        </w:rPr>
        <w:t xml:space="preserve"> КМ, што представља   2,7% учешћа у укупном извозу Републике Српске.</w:t>
      </w:r>
    </w:p>
    <w:p w:rsidR="00570523" w:rsidRDefault="00570523" w:rsidP="00570523">
      <w:pPr>
        <w:jc w:val="both"/>
        <w:rPr>
          <w:lang w:val="sr-Cyrl-CS" w:eastAsia="ar-SA"/>
        </w:rPr>
      </w:pPr>
    </w:p>
    <w:p w:rsidR="00570523" w:rsidRPr="00206526" w:rsidRDefault="00570523" w:rsidP="00570523">
      <w:pPr>
        <w:rPr>
          <w:kern w:val="1"/>
          <w:lang w:val="ru-RU"/>
        </w:rPr>
      </w:pPr>
      <w:r w:rsidRPr="00E90BA1">
        <w:rPr>
          <w:b/>
          <w:kern w:val="1"/>
          <w:lang w:val="ru-RU"/>
        </w:rPr>
        <w:t>Табела 5</w:t>
      </w:r>
      <w:r w:rsidRPr="00206526">
        <w:rPr>
          <w:kern w:val="1"/>
          <w:lang w:val="ru-RU"/>
        </w:rPr>
        <w:t>: Вриједност увоза и извоза привреде општине Бијељина</w:t>
      </w:r>
    </w:p>
    <w:tbl>
      <w:tblPr>
        <w:tblW w:w="0" w:type="auto"/>
        <w:tblInd w:w="55" w:type="dxa"/>
        <w:tblLayout w:type="fixed"/>
        <w:tblCellMar>
          <w:top w:w="55" w:type="dxa"/>
          <w:left w:w="55" w:type="dxa"/>
          <w:bottom w:w="55" w:type="dxa"/>
          <w:right w:w="55" w:type="dxa"/>
        </w:tblCellMar>
        <w:tblLook w:val="0000"/>
      </w:tblPr>
      <w:tblGrid>
        <w:gridCol w:w="3420"/>
        <w:gridCol w:w="1825"/>
        <w:gridCol w:w="2126"/>
        <w:gridCol w:w="2268"/>
      </w:tblGrid>
      <w:tr w:rsidR="00570523" w:rsidTr="00981C70">
        <w:trPr>
          <w:trHeight w:val="362"/>
        </w:trPr>
        <w:tc>
          <w:tcPr>
            <w:tcW w:w="3420" w:type="dxa"/>
            <w:tcBorders>
              <w:top w:val="single" w:sz="1" w:space="0" w:color="000000"/>
              <w:left w:val="single" w:sz="1" w:space="0" w:color="000000"/>
              <w:bottom w:val="single" w:sz="1" w:space="0" w:color="000000"/>
            </w:tcBorders>
            <w:shd w:val="clear" w:color="auto" w:fill="FFFF99"/>
          </w:tcPr>
          <w:p w:rsidR="00570523" w:rsidRPr="00206526" w:rsidRDefault="00570523" w:rsidP="00570523">
            <w:pPr>
              <w:pStyle w:val="TableContents"/>
              <w:snapToGrid w:val="0"/>
              <w:jc w:val="both"/>
              <w:rPr>
                <w:color w:val="auto"/>
                <w:kern w:val="1"/>
                <w:lang w:val="ru-RU"/>
              </w:rPr>
            </w:pPr>
          </w:p>
        </w:tc>
        <w:tc>
          <w:tcPr>
            <w:tcW w:w="1825"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color w:val="auto"/>
                <w:kern w:val="1"/>
              </w:rPr>
            </w:pPr>
            <w:r>
              <w:rPr>
                <w:color w:val="auto"/>
                <w:kern w:val="1"/>
              </w:rPr>
              <w:t>2008. година</w:t>
            </w:r>
          </w:p>
        </w:tc>
        <w:tc>
          <w:tcPr>
            <w:tcW w:w="2126"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color w:val="auto"/>
                <w:kern w:val="1"/>
              </w:rPr>
            </w:pPr>
            <w:r>
              <w:rPr>
                <w:color w:val="auto"/>
                <w:kern w:val="1"/>
              </w:rPr>
              <w:t>2009. година</w:t>
            </w:r>
          </w:p>
        </w:tc>
        <w:tc>
          <w:tcPr>
            <w:tcW w:w="2268" w:type="dxa"/>
            <w:tcBorders>
              <w:top w:val="single" w:sz="1" w:space="0" w:color="000000"/>
              <w:left w:val="single" w:sz="1" w:space="0" w:color="000000"/>
              <w:bottom w:val="single" w:sz="1" w:space="0" w:color="000000"/>
              <w:right w:val="single" w:sz="1" w:space="0" w:color="000000"/>
            </w:tcBorders>
            <w:shd w:val="clear" w:color="auto" w:fill="FFFF99"/>
          </w:tcPr>
          <w:p w:rsidR="00570523" w:rsidRDefault="00570523" w:rsidP="00570523">
            <w:pPr>
              <w:pStyle w:val="TableContents"/>
              <w:snapToGrid w:val="0"/>
              <w:jc w:val="center"/>
              <w:rPr>
                <w:color w:val="auto"/>
                <w:kern w:val="1"/>
              </w:rPr>
            </w:pPr>
            <w:r>
              <w:rPr>
                <w:color w:val="auto"/>
                <w:kern w:val="1"/>
              </w:rPr>
              <w:t>2010. година</w:t>
            </w:r>
          </w:p>
        </w:tc>
      </w:tr>
      <w:tr w:rsidR="00570523" w:rsidTr="00981C70">
        <w:tc>
          <w:tcPr>
            <w:tcW w:w="3420" w:type="dxa"/>
            <w:tcBorders>
              <w:left w:val="single" w:sz="1" w:space="0" w:color="000000"/>
              <w:bottom w:val="single" w:sz="1" w:space="0" w:color="000000"/>
            </w:tcBorders>
          </w:tcPr>
          <w:p w:rsidR="00570523" w:rsidRDefault="00570523" w:rsidP="00570523">
            <w:pPr>
              <w:pStyle w:val="TableContents"/>
              <w:snapToGrid w:val="0"/>
              <w:jc w:val="both"/>
              <w:rPr>
                <w:color w:val="auto"/>
                <w:kern w:val="1"/>
              </w:rPr>
            </w:pPr>
            <w:r>
              <w:rPr>
                <w:color w:val="auto"/>
                <w:kern w:val="1"/>
              </w:rPr>
              <w:t xml:space="preserve">Вриједност </w:t>
            </w:r>
            <w:r w:rsidRPr="006C6DE9">
              <w:rPr>
                <w:bCs/>
                <w:color w:val="auto"/>
                <w:kern w:val="1"/>
              </w:rPr>
              <w:t xml:space="preserve">увоза </w:t>
            </w:r>
            <w:r>
              <w:rPr>
                <w:color w:val="auto"/>
                <w:kern w:val="1"/>
              </w:rPr>
              <w:t>у 000 КМ</w:t>
            </w:r>
          </w:p>
        </w:tc>
        <w:tc>
          <w:tcPr>
            <w:tcW w:w="1825" w:type="dxa"/>
            <w:tcBorders>
              <w:left w:val="single" w:sz="1" w:space="0" w:color="000000"/>
              <w:bottom w:val="single" w:sz="1" w:space="0" w:color="000000"/>
            </w:tcBorders>
          </w:tcPr>
          <w:p w:rsidR="00570523" w:rsidRDefault="00570523" w:rsidP="00570523">
            <w:pPr>
              <w:pStyle w:val="TableContents"/>
              <w:snapToGrid w:val="0"/>
              <w:jc w:val="center"/>
              <w:rPr>
                <w:color w:val="auto"/>
                <w:kern w:val="1"/>
              </w:rPr>
            </w:pPr>
            <w:r>
              <w:rPr>
                <w:color w:val="auto"/>
                <w:kern w:val="1"/>
              </w:rPr>
              <w:t>387.959</w:t>
            </w:r>
          </w:p>
        </w:tc>
        <w:tc>
          <w:tcPr>
            <w:tcW w:w="2126" w:type="dxa"/>
            <w:tcBorders>
              <w:left w:val="single" w:sz="1" w:space="0" w:color="000000"/>
              <w:bottom w:val="single" w:sz="1" w:space="0" w:color="000000"/>
            </w:tcBorders>
          </w:tcPr>
          <w:p w:rsidR="00570523" w:rsidRDefault="00570523" w:rsidP="00570523">
            <w:pPr>
              <w:pStyle w:val="TableContents"/>
              <w:snapToGrid w:val="0"/>
              <w:jc w:val="center"/>
              <w:rPr>
                <w:color w:val="auto"/>
                <w:kern w:val="1"/>
              </w:rPr>
            </w:pPr>
            <w:r>
              <w:rPr>
                <w:color w:val="auto"/>
                <w:kern w:val="1"/>
              </w:rPr>
              <w:t>300.918</w:t>
            </w:r>
          </w:p>
        </w:tc>
        <w:tc>
          <w:tcPr>
            <w:tcW w:w="2268"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center"/>
              <w:rPr>
                <w:color w:val="auto"/>
                <w:kern w:val="1"/>
              </w:rPr>
            </w:pPr>
            <w:r>
              <w:rPr>
                <w:color w:val="auto"/>
                <w:kern w:val="1"/>
              </w:rPr>
              <w:t>342.309</w:t>
            </w:r>
          </w:p>
        </w:tc>
      </w:tr>
      <w:tr w:rsidR="00570523" w:rsidTr="00981C70">
        <w:tc>
          <w:tcPr>
            <w:tcW w:w="3420" w:type="dxa"/>
            <w:tcBorders>
              <w:left w:val="single" w:sz="1" w:space="0" w:color="000000"/>
              <w:bottom w:val="single" w:sz="1" w:space="0" w:color="000000"/>
            </w:tcBorders>
          </w:tcPr>
          <w:p w:rsidR="00570523" w:rsidRDefault="00570523" w:rsidP="00570523">
            <w:pPr>
              <w:pStyle w:val="TableContents"/>
              <w:snapToGrid w:val="0"/>
              <w:jc w:val="both"/>
              <w:rPr>
                <w:color w:val="auto"/>
                <w:kern w:val="1"/>
              </w:rPr>
            </w:pPr>
            <w:r>
              <w:rPr>
                <w:color w:val="auto"/>
                <w:kern w:val="1"/>
              </w:rPr>
              <w:t xml:space="preserve">Вриједност </w:t>
            </w:r>
            <w:r w:rsidRPr="006C6DE9">
              <w:rPr>
                <w:bCs/>
                <w:color w:val="auto"/>
                <w:kern w:val="1"/>
              </w:rPr>
              <w:t>извоза</w:t>
            </w:r>
            <w:r>
              <w:rPr>
                <w:color w:val="auto"/>
                <w:kern w:val="1"/>
              </w:rPr>
              <w:t xml:space="preserve"> у 000 КМ</w:t>
            </w:r>
          </w:p>
        </w:tc>
        <w:tc>
          <w:tcPr>
            <w:tcW w:w="1825" w:type="dxa"/>
            <w:tcBorders>
              <w:left w:val="single" w:sz="1" w:space="0" w:color="000000"/>
              <w:bottom w:val="single" w:sz="1" w:space="0" w:color="000000"/>
            </w:tcBorders>
          </w:tcPr>
          <w:p w:rsidR="00570523" w:rsidRDefault="00570523" w:rsidP="00570523">
            <w:pPr>
              <w:pStyle w:val="TableContents"/>
              <w:snapToGrid w:val="0"/>
              <w:jc w:val="center"/>
              <w:rPr>
                <w:color w:val="auto"/>
                <w:kern w:val="1"/>
              </w:rPr>
            </w:pPr>
            <w:r>
              <w:rPr>
                <w:color w:val="auto"/>
                <w:kern w:val="1"/>
              </w:rPr>
              <w:t>84.219</w:t>
            </w:r>
          </w:p>
        </w:tc>
        <w:tc>
          <w:tcPr>
            <w:tcW w:w="2126" w:type="dxa"/>
            <w:tcBorders>
              <w:left w:val="single" w:sz="1" w:space="0" w:color="000000"/>
              <w:bottom w:val="single" w:sz="1" w:space="0" w:color="000000"/>
            </w:tcBorders>
          </w:tcPr>
          <w:p w:rsidR="00570523" w:rsidRDefault="00570523" w:rsidP="00570523">
            <w:pPr>
              <w:pStyle w:val="TableContents"/>
              <w:snapToGrid w:val="0"/>
              <w:jc w:val="center"/>
              <w:rPr>
                <w:color w:val="auto"/>
                <w:kern w:val="1"/>
              </w:rPr>
            </w:pPr>
            <w:r>
              <w:rPr>
                <w:color w:val="auto"/>
                <w:kern w:val="1"/>
              </w:rPr>
              <w:t>73.373</w:t>
            </w:r>
          </w:p>
        </w:tc>
        <w:tc>
          <w:tcPr>
            <w:tcW w:w="2268"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center"/>
              <w:rPr>
                <w:color w:val="auto"/>
                <w:kern w:val="1"/>
              </w:rPr>
            </w:pPr>
            <w:r>
              <w:rPr>
                <w:color w:val="auto"/>
                <w:kern w:val="1"/>
              </w:rPr>
              <w:t>58.253</w:t>
            </w:r>
          </w:p>
        </w:tc>
      </w:tr>
    </w:tbl>
    <w:p w:rsidR="00570523" w:rsidRPr="00206526" w:rsidRDefault="00570523" w:rsidP="00570523">
      <w:pPr>
        <w:jc w:val="both"/>
        <w:rPr>
          <w:i/>
          <w:iCs/>
          <w:kern w:val="1"/>
          <w:sz w:val="22"/>
          <w:szCs w:val="22"/>
          <w:lang w:val="ru-RU"/>
        </w:rPr>
      </w:pPr>
      <w:r w:rsidRPr="00206526">
        <w:rPr>
          <w:i/>
          <w:iCs/>
          <w:kern w:val="1"/>
          <w:sz w:val="22"/>
          <w:szCs w:val="22"/>
          <w:lang w:val="ru-RU"/>
        </w:rPr>
        <w:t>Извор: УИО Бања Лука и РЗ за статистику</w:t>
      </w:r>
    </w:p>
    <w:p w:rsidR="00570523" w:rsidRPr="00206526" w:rsidRDefault="00570523" w:rsidP="00570523">
      <w:pPr>
        <w:jc w:val="both"/>
        <w:rPr>
          <w:lang w:val="ru-RU"/>
        </w:rPr>
      </w:pPr>
    </w:p>
    <w:p w:rsidR="00570523" w:rsidRDefault="00570523" w:rsidP="00570523">
      <w:pPr>
        <w:jc w:val="both"/>
        <w:rPr>
          <w:lang w:val="sr-Cyrl-CS" w:eastAsia="ar-SA"/>
        </w:rPr>
      </w:pPr>
      <w:r>
        <w:rPr>
          <w:lang w:val="sr-Cyrl-CS" w:eastAsia="ar-SA"/>
        </w:rPr>
        <w:t>Највећи партнери бијељин</w:t>
      </w:r>
      <w:r w:rsidR="003D0984" w:rsidRPr="00B66325">
        <w:rPr>
          <w:lang w:val="ru-RU" w:eastAsia="ar-SA"/>
        </w:rPr>
        <w:t>с</w:t>
      </w:r>
      <w:r>
        <w:rPr>
          <w:lang w:val="sr-Cyrl-CS" w:eastAsia="ar-SA"/>
        </w:rPr>
        <w:t>ке привреде у</w:t>
      </w:r>
      <w:r w:rsidR="007B4974">
        <w:rPr>
          <w:lang w:val="sr-Cyrl-CS" w:eastAsia="ar-SA"/>
        </w:rPr>
        <w:t xml:space="preserve"> извозу су Италија (26,2% ), Србија (24,7%), Словенија (12,7%), Њемачка (8,3%), Хрватска (6,2%</w:t>
      </w:r>
      <w:r>
        <w:rPr>
          <w:lang w:val="sr-Cyrl-CS" w:eastAsia="ar-SA"/>
        </w:rPr>
        <w:t>) и остале земље са мањим појединачним учешћем.</w:t>
      </w:r>
    </w:p>
    <w:p w:rsidR="00570523" w:rsidRDefault="00570523" w:rsidP="00570523">
      <w:pPr>
        <w:jc w:val="both"/>
        <w:rPr>
          <w:lang w:val="sr-Cyrl-CS" w:eastAsia="ar-SA"/>
        </w:rPr>
      </w:pPr>
    </w:p>
    <w:p w:rsidR="00570523" w:rsidRDefault="00570523" w:rsidP="00570523">
      <w:pPr>
        <w:jc w:val="both"/>
        <w:rPr>
          <w:lang w:val="sr-Cyrl-CS" w:eastAsia="ar-SA"/>
        </w:rPr>
      </w:pPr>
      <w:r>
        <w:rPr>
          <w:lang w:val="sr-Cyrl-CS" w:eastAsia="ar-SA"/>
        </w:rPr>
        <w:t>Предузећа са подручја наше општине највише су увозила из Србије (34,1%), Њемачке (8,2%), Италије (7,6%), Кине (4,9%), Слов</w:t>
      </w:r>
      <w:r w:rsidR="00554D4A">
        <w:rPr>
          <w:lang w:val="sr-Cyrl-CS" w:eastAsia="ar-SA"/>
        </w:rPr>
        <w:t xml:space="preserve">еније (4,6%), Хрватске (4,3%), Мађарске </w:t>
      </w:r>
      <w:r>
        <w:rPr>
          <w:lang w:val="sr-Cyrl-CS" w:eastAsia="ar-SA"/>
        </w:rPr>
        <w:t>(4,0%), Македоније (3,7%), Бразила</w:t>
      </w:r>
      <w:r w:rsidR="007B4974">
        <w:rPr>
          <w:lang w:val="sr-Cyrl-CS" w:eastAsia="ar-SA"/>
        </w:rPr>
        <w:t xml:space="preserve"> (3,6%), Пољске (2,6%) и остале земље</w:t>
      </w:r>
      <w:r>
        <w:rPr>
          <w:lang w:val="sr-Cyrl-CS" w:eastAsia="ar-SA"/>
        </w:rPr>
        <w:t xml:space="preserve"> са мањим појединачним учешћем.</w:t>
      </w:r>
    </w:p>
    <w:p w:rsidR="00570523" w:rsidRPr="003D0984" w:rsidRDefault="00570523" w:rsidP="00570523">
      <w:pPr>
        <w:jc w:val="both"/>
        <w:rPr>
          <w:lang w:val="sr-Latn-BA" w:eastAsia="ar-SA"/>
        </w:rPr>
      </w:pPr>
    </w:p>
    <w:p w:rsidR="00570523" w:rsidRDefault="00570523" w:rsidP="009570DB">
      <w:pPr>
        <w:ind w:firstLine="720"/>
        <w:jc w:val="both"/>
        <w:rPr>
          <w:lang w:val="sr-Cyrl-CS" w:eastAsia="ar-SA"/>
        </w:rPr>
      </w:pPr>
      <w:r>
        <w:rPr>
          <w:lang w:val="sr-Cyrl-CS" w:eastAsia="ar-SA"/>
        </w:rPr>
        <w:t>Најзначајнија привредна грана у општини Бијељина је пољопривреда, којом се бави 42% становништва и у којој се остварује око 30% бруто производа. Располаже се са око 55.000 ха пољопривредног земљишта, од чега су: 50.000 ха оранице и баште, око 2.800 ха воћњаци, око 1.300 ха ливаде и пашњаци и око 52 ха рибњаци и баре. Под шумом је 10.443 ха. По производњи пшенице и кукуруза по глави становника, општина Бијељина је прва, а слично је и са осталим пољопривредним културама. Поред тога, Семберија је најв</w:t>
      </w:r>
      <w:r w:rsidR="00554D4A">
        <w:rPr>
          <w:lang w:val="sr-Cyrl-CS" w:eastAsia="ar-SA"/>
        </w:rPr>
        <w:t>ећи произвођач поврћа у БиХ. У О</w:t>
      </w:r>
      <w:r>
        <w:rPr>
          <w:lang w:val="sr-Cyrl-CS" w:eastAsia="ar-SA"/>
        </w:rPr>
        <w:t xml:space="preserve">пштини је регистровано 15.600 пољопривредних газдинстава, док је просјечна величина пољопривредног посједа 3,3 ха. Комасација је спроведена на 42.000 ха, при чему су на 19.000 ха  извршени мелиоративни радови (одводњавање сувишних вода и заштита од спољних вода), а за 2.000 ха ораничних површина омогућено је наводњавање. Сјетвена структура: житарице 81,3%, поврће 7,8%, индустријско биље 2,5%, крмно биље 8,4%. Пољопривредна производња у заштићеном простору се обавља на око 100 ха. </w:t>
      </w:r>
    </w:p>
    <w:p w:rsidR="00570523" w:rsidRDefault="00570523" w:rsidP="009570DB">
      <w:pPr>
        <w:ind w:firstLine="720"/>
        <w:jc w:val="both"/>
        <w:rPr>
          <w:lang w:val="sr-Cyrl-CS" w:eastAsia="ar-SA"/>
        </w:rPr>
      </w:pPr>
      <w:r>
        <w:rPr>
          <w:lang w:val="sr-Cyrl-CS" w:eastAsia="ar-SA"/>
        </w:rPr>
        <w:t xml:space="preserve">Управо развијена пољопривредна дјелатност пружа шансу развоју сеоског туризма, уз препознавање економских и туристичких ефеката у производњи биолошки здраве хране. </w:t>
      </w:r>
    </w:p>
    <w:p w:rsidR="00570523" w:rsidRDefault="00570523" w:rsidP="00570523">
      <w:pPr>
        <w:jc w:val="both"/>
        <w:rPr>
          <w:lang w:val="sr-Cyrl-CS" w:eastAsia="ar-SA"/>
        </w:rPr>
      </w:pPr>
    </w:p>
    <w:p w:rsidR="00570523" w:rsidRDefault="00570523" w:rsidP="00570523">
      <w:pPr>
        <w:jc w:val="both"/>
        <w:rPr>
          <w:lang w:val="sr-Cyrl-CS" w:eastAsia="ar-SA"/>
        </w:rPr>
      </w:pPr>
      <w:r>
        <w:rPr>
          <w:lang w:val="sr-Cyrl-CS" w:eastAsia="ar-SA"/>
        </w:rPr>
        <w:t xml:space="preserve">Неке од дјелатности значајне за туристичку понуду, као што су производња сувенира, ткања, дрвореза, производња меда, производња ракије, стари занати, специјализоване продавнице, још увијек нису препознате као туристичке и економске развојне могућности, иако постоје значајни потенцијали за њихов развој. Осим привредних субјеката и појединаца, који се баве поменутим активностима, шансе за туристичку валоризацију имају и удружења жена која би његовала поједине старе занате и креирала производе и услуге значајне за туристичку понуду Бијељине. Оснивање туристичко-информативног центра у значајној мјери помоћи ће развоју ових активности. </w:t>
      </w:r>
    </w:p>
    <w:p w:rsidR="00570523" w:rsidRDefault="00570523" w:rsidP="00570523">
      <w:pPr>
        <w:jc w:val="both"/>
        <w:rPr>
          <w:lang w:val="sr-Cyrl-CS" w:eastAsia="ar-SA"/>
        </w:rPr>
      </w:pPr>
      <w:r>
        <w:rPr>
          <w:lang w:val="sr-Cyrl-CS" w:eastAsia="ar-SA"/>
        </w:rPr>
        <w:t>Услуге забаве су најзаступљеније кроз угоститељску понуду, коју пружају 4 хотела, 1</w:t>
      </w:r>
      <w:r w:rsidR="003D0984" w:rsidRPr="00B66325">
        <w:rPr>
          <w:lang w:val="sr-Cyrl-CS" w:eastAsia="ar-SA"/>
        </w:rPr>
        <w:t>0</w:t>
      </w:r>
      <w:r>
        <w:rPr>
          <w:lang w:val="sr-Cyrl-CS" w:eastAsia="ar-SA"/>
        </w:rPr>
        <w:t xml:space="preserve"> мотела, 2 пансиона, 1 хостел, 28 ресторана и око 300 осталих угоститељских објеката (кафе барови, бифеи, кафане, пицерије, диско и ноћни барови, посластичарнице, бурегџинице, грилови, печењаре, пекотеке, ћевабџинице, пивнице). </w:t>
      </w:r>
    </w:p>
    <w:p w:rsidR="00570523" w:rsidRPr="003D0984" w:rsidRDefault="00570523" w:rsidP="00570523">
      <w:pPr>
        <w:jc w:val="both"/>
        <w:rPr>
          <w:lang w:val="sr-Latn-BA" w:eastAsia="ar-SA"/>
        </w:rPr>
      </w:pPr>
    </w:p>
    <w:p w:rsidR="00570523" w:rsidRDefault="003D0984" w:rsidP="009570DB">
      <w:pPr>
        <w:ind w:firstLine="720"/>
        <w:jc w:val="both"/>
        <w:rPr>
          <w:lang w:val="sr-Cyrl-CS" w:eastAsia="ar-SA"/>
        </w:rPr>
      </w:pPr>
      <w:r w:rsidRPr="00B66325">
        <w:rPr>
          <w:lang w:val="sr-Latn-BA" w:eastAsia="ar-SA"/>
        </w:rPr>
        <w:t>У прилог обогаћивања туристичке понуде је и организовање традиционалних културних и спортско туристичких манифестација</w:t>
      </w:r>
      <w:r w:rsidR="00570523">
        <w:rPr>
          <w:lang w:val="sr-Cyrl-CS" w:eastAsia="ar-SA"/>
        </w:rPr>
        <w:t xml:space="preserve">: Сајам туризма, Фестивал ''Знањем, пјесмом и игром кроз Семберију'', Светосавска недјеља са Светосавским балом, Умјетничка колонија Бродац-Бијељина, Фестивал пива, Дани грмљавине (мото сусрети), Бијељинско културно љето, Дринска регата, Вишњићеви дани, Златни котлић Семберије, Сабор ловаца, Међународни сајам пољопривреде, Међународни сајам књиге, учила и наставне опреме. </w:t>
      </w:r>
    </w:p>
    <w:p w:rsidR="00570523" w:rsidRDefault="00570523" w:rsidP="00570523">
      <w:pPr>
        <w:jc w:val="both"/>
        <w:rPr>
          <w:lang w:val="sr-Cyrl-CS" w:eastAsia="ar-SA"/>
        </w:rPr>
      </w:pPr>
    </w:p>
    <w:p w:rsidR="00570523" w:rsidRDefault="00570523" w:rsidP="009570DB">
      <w:pPr>
        <w:ind w:firstLine="720"/>
        <w:jc w:val="both"/>
        <w:rPr>
          <w:lang w:val="sr-Cyrl-CS" w:eastAsia="ar-SA"/>
        </w:rPr>
      </w:pPr>
      <w:r>
        <w:rPr>
          <w:lang w:val="sr-Cyrl-CS" w:eastAsia="ar-SA"/>
        </w:rPr>
        <w:t xml:space="preserve">У општини Бијељина послује шест туристичких агенција, које се углавном баве пословима  иницијативног туризма. </w:t>
      </w:r>
    </w:p>
    <w:p w:rsidR="00570523" w:rsidRDefault="00570523" w:rsidP="00570523">
      <w:pPr>
        <w:jc w:val="both"/>
        <w:rPr>
          <w:lang w:val="sr-Cyrl-CS" w:eastAsia="ar-SA"/>
        </w:rPr>
      </w:pPr>
    </w:p>
    <w:p w:rsidR="00570523" w:rsidRDefault="00570523" w:rsidP="00570523">
      <w:pPr>
        <w:jc w:val="both"/>
        <w:rPr>
          <w:b/>
          <w:bCs/>
          <w:lang w:val="sr-Cyrl-CS" w:eastAsia="ar-SA"/>
        </w:rPr>
      </w:pPr>
      <w:r>
        <w:rPr>
          <w:lang w:val="sr-Cyrl-CS" w:eastAsia="ar-SA"/>
        </w:rPr>
        <w:tab/>
      </w:r>
      <w:r>
        <w:rPr>
          <w:b/>
          <w:bCs/>
          <w:lang w:val="sr-Cyrl-CS" w:eastAsia="ar-SA"/>
        </w:rPr>
        <w:t>Резултати анкете о ставовима туристичког сектора</w:t>
      </w:r>
    </w:p>
    <w:p w:rsidR="00570523" w:rsidRPr="00206526" w:rsidRDefault="00570523" w:rsidP="00570523">
      <w:pPr>
        <w:jc w:val="both"/>
        <w:rPr>
          <w:b/>
          <w:bCs/>
          <w:lang w:val="ru-RU"/>
        </w:rPr>
      </w:pPr>
    </w:p>
    <w:p w:rsidR="00570523" w:rsidRPr="00206526" w:rsidRDefault="00570523" w:rsidP="009570DB">
      <w:pPr>
        <w:ind w:firstLine="720"/>
        <w:jc w:val="both"/>
        <w:rPr>
          <w:lang w:val="ru-RU"/>
        </w:rPr>
      </w:pPr>
      <w:r w:rsidRPr="00206526">
        <w:rPr>
          <w:lang w:val="ru-RU"/>
        </w:rPr>
        <w:t>Процес стратешког планирања у туризму захтијева укљученост свих актера из ове области. Управо да би се добила мишљења и потребе, те дефинисали ставови о томе шта је све неопходно унапр</w:t>
      </w:r>
      <w:r>
        <w:rPr>
          <w:lang w:val="ru-RU"/>
        </w:rPr>
        <w:t>иј</w:t>
      </w:r>
      <w:r w:rsidRPr="00206526">
        <w:rPr>
          <w:lang w:val="ru-RU"/>
        </w:rPr>
        <w:t xml:space="preserve">едити и побољшати у области туризма, </w:t>
      </w:r>
      <w:r w:rsidR="00554D4A">
        <w:rPr>
          <w:lang w:val="ru-RU"/>
        </w:rPr>
        <w:t>у о</w:t>
      </w:r>
      <w:r w:rsidR="00AC050B">
        <w:rPr>
          <w:lang w:val="ru-RU"/>
        </w:rPr>
        <w:t xml:space="preserve">ктобру 2011. године </w:t>
      </w:r>
      <w:r w:rsidRPr="00206526">
        <w:rPr>
          <w:lang w:val="ru-RU"/>
        </w:rPr>
        <w:t>спроведена је анкета међу суб</w:t>
      </w:r>
      <w:r w:rsidR="00A307DA">
        <w:rPr>
          <w:lang w:val="ru-RU"/>
        </w:rPr>
        <w:t>јектима туристичке привреде О</w:t>
      </w:r>
      <w:r w:rsidRPr="00206526">
        <w:rPr>
          <w:lang w:val="ru-RU"/>
        </w:rPr>
        <w:t xml:space="preserve">пштине. </w:t>
      </w:r>
    </w:p>
    <w:p w:rsidR="00570523" w:rsidRPr="00206526" w:rsidRDefault="00570523" w:rsidP="00570523">
      <w:pPr>
        <w:jc w:val="both"/>
        <w:rPr>
          <w:lang w:val="ru-RU"/>
        </w:rPr>
      </w:pPr>
    </w:p>
    <w:p w:rsidR="00570523" w:rsidRDefault="00A307DA" w:rsidP="00570523">
      <w:pPr>
        <w:jc w:val="both"/>
        <w:rPr>
          <w:lang w:val="ru-RU"/>
        </w:rPr>
      </w:pPr>
      <w:r>
        <w:rPr>
          <w:lang w:val="ru-RU"/>
        </w:rPr>
        <w:t xml:space="preserve">Чини </w:t>
      </w:r>
      <w:r w:rsidR="00570523" w:rsidRPr="00206526">
        <w:rPr>
          <w:lang w:val="ru-RU"/>
        </w:rPr>
        <w:t>се значајним и логичним да се прикажу резултати до којих се дошло овим анкетним истраживањем, а везано за питања која су имала за циљ да установе каква</w:t>
      </w:r>
      <w:r>
        <w:rPr>
          <w:lang w:val="ru-RU"/>
        </w:rPr>
        <w:t xml:space="preserve"> је генерално пословна клима у О</w:t>
      </w:r>
      <w:r w:rsidR="00570523" w:rsidRPr="00206526">
        <w:rPr>
          <w:lang w:val="ru-RU"/>
        </w:rPr>
        <w:t>пштини, задовољство привредника стањем у туризму, кључним производима у туризму, промоцијом, даљим инвестицијама и плановима, кадровима, као и уоштена питања везана за недостатке са којима се суочава туризам на овим просторима.</w:t>
      </w:r>
    </w:p>
    <w:p w:rsidR="00570523" w:rsidRPr="00206526" w:rsidRDefault="00570523" w:rsidP="00570523">
      <w:pPr>
        <w:jc w:val="both"/>
        <w:rPr>
          <w:lang w:val="ru-RU"/>
        </w:rPr>
      </w:pPr>
    </w:p>
    <w:p w:rsidR="00570523" w:rsidRPr="00206526" w:rsidRDefault="00570523" w:rsidP="00570523">
      <w:pPr>
        <w:jc w:val="both"/>
        <w:rPr>
          <w:lang w:val="ru-RU"/>
        </w:rPr>
      </w:pPr>
      <w:r w:rsidRPr="00206526">
        <w:rPr>
          <w:lang w:val="ru-RU"/>
        </w:rPr>
        <w:t>Ставови привредника сублимирани су у неколико квалитативних закључака, који су били полазна основа за наредна истраживања, као и коначну визију и циљеве стратегије.</w:t>
      </w:r>
    </w:p>
    <w:p w:rsidR="00570523" w:rsidRPr="00206526" w:rsidRDefault="00570523" w:rsidP="00570523">
      <w:pPr>
        <w:jc w:val="both"/>
        <w:rPr>
          <w:lang w:val="ru-RU"/>
        </w:rPr>
      </w:pPr>
    </w:p>
    <w:p w:rsidR="00570523" w:rsidRPr="00206526" w:rsidRDefault="00570523" w:rsidP="00570523">
      <w:pPr>
        <w:jc w:val="both"/>
        <w:rPr>
          <w:lang w:val="ru-RU"/>
        </w:rPr>
      </w:pPr>
      <w:r w:rsidRPr="00206526">
        <w:rPr>
          <w:lang w:val="ru-RU"/>
        </w:rPr>
        <w:t>Анкетом је обухваћено 16 субјеката из области туристичке привреде, од чега 11 из категорије угоститељских објеката за смјештај (хотели, мотели, пансиони) и 5 туристичких агенција.</w:t>
      </w:r>
      <w:r>
        <w:rPr>
          <w:rStyle w:val="FootnoteReference"/>
        </w:rPr>
        <w:footnoteReference w:id="17"/>
      </w:r>
      <w:r w:rsidR="00626B85">
        <w:rPr>
          <w:lang w:val="ru-RU"/>
        </w:rPr>
        <w:t xml:space="preserve"> </w:t>
      </w:r>
      <w:r w:rsidRPr="00206526">
        <w:rPr>
          <w:lang w:val="ru-RU"/>
        </w:rPr>
        <w:t xml:space="preserve">С обзиром на број регистрованих субјеката из поменутих области (20 смјештајних капацитета и 6 туристичких агенција), добијени одговори су релевантни као полазна основа и стицање општег утиска о ставовима и мишљењима кључних актера из области туризма. </w:t>
      </w:r>
    </w:p>
    <w:p w:rsidR="00AC050B" w:rsidRDefault="00570523" w:rsidP="00570523">
      <w:pPr>
        <w:jc w:val="both"/>
        <w:rPr>
          <w:lang w:val="sr-Cyrl-CS"/>
        </w:rPr>
      </w:pPr>
      <w:r>
        <w:t>Главни резултати анкете:</w:t>
      </w:r>
    </w:p>
    <w:p w:rsidR="001628C6" w:rsidRPr="001628C6" w:rsidRDefault="001628C6" w:rsidP="00570523">
      <w:pPr>
        <w:jc w:val="both"/>
        <w:rPr>
          <w:lang w:val="sr-Cyrl-CS"/>
        </w:rPr>
      </w:pPr>
    </w:p>
    <w:p w:rsidR="00981C70" w:rsidRDefault="00570523" w:rsidP="0006607E">
      <w:pPr>
        <w:widowControl w:val="0"/>
        <w:numPr>
          <w:ilvl w:val="0"/>
          <w:numId w:val="11"/>
        </w:numPr>
        <w:tabs>
          <w:tab w:val="left" w:pos="720"/>
        </w:tabs>
        <w:suppressAutoHyphens/>
        <w:jc w:val="both"/>
        <w:rPr>
          <w:lang w:val="ru-RU"/>
        </w:rPr>
      </w:pPr>
      <w:r w:rsidRPr="00206526">
        <w:rPr>
          <w:lang w:val="ru-RU"/>
        </w:rPr>
        <w:t>Анкетирани привредни субјекти запошљавају 271 радника, од чега је у 23 запослено у туристичким агенцијама и 248 угоститељским објектима за смјештај.</w:t>
      </w:r>
    </w:p>
    <w:p w:rsidR="00E90BA1" w:rsidRPr="00046918" w:rsidRDefault="00E90BA1" w:rsidP="00E90BA1">
      <w:pPr>
        <w:widowControl w:val="0"/>
        <w:suppressAutoHyphens/>
        <w:ind w:left="720"/>
        <w:jc w:val="both"/>
        <w:rPr>
          <w:lang w:val="ru-RU"/>
        </w:rPr>
      </w:pPr>
    </w:p>
    <w:p w:rsidR="00570523" w:rsidRPr="00206526" w:rsidRDefault="00570523" w:rsidP="0006607E">
      <w:pPr>
        <w:widowControl w:val="0"/>
        <w:numPr>
          <w:ilvl w:val="0"/>
          <w:numId w:val="11"/>
        </w:numPr>
        <w:tabs>
          <w:tab w:val="left" w:pos="720"/>
        </w:tabs>
        <w:suppressAutoHyphens/>
        <w:jc w:val="both"/>
        <w:rPr>
          <w:lang w:val="ru-RU"/>
        </w:rPr>
      </w:pPr>
      <w:r w:rsidRPr="00206526">
        <w:rPr>
          <w:lang w:val="ru-RU"/>
        </w:rPr>
        <w:t>Послодавци су генерално задовољни потребним квалификацијама запослених, а од образовних профила који недостају наводе се лиценцирани туристички водичи, конобари, кувари и туристички техничари.</w:t>
      </w:r>
    </w:p>
    <w:p w:rsidR="00570523" w:rsidRDefault="00570523" w:rsidP="00570523">
      <w:pPr>
        <w:jc w:val="both"/>
        <w:rPr>
          <w:lang w:val="ru-RU"/>
        </w:rPr>
      </w:pPr>
    </w:p>
    <w:p w:rsidR="001628C6" w:rsidRDefault="001628C6" w:rsidP="00570523">
      <w:pPr>
        <w:jc w:val="both"/>
        <w:rPr>
          <w:lang w:val="ru-RU"/>
        </w:rPr>
      </w:pPr>
    </w:p>
    <w:p w:rsidR="001628C6" w:rsidRDefault="001628C6" w:rsidP="00570523">
      <w:pPr>
        <w:jc w:val="both"/>
        <w:rPr>
          <w:lang w:val="ru-RU"/>
        </w:rPr>
      </w:pPr>
    </w:p>
    <w:p w:rsidR="001628C6" w:rsidRPr="00206526" w:rsidRDefault="001628C6" w:rsidP="00570523">
      <w:pPr>
        <w:jc w:val="both"/>
        <w:rPr>
          <w:lang w:val="ru-RU"/>
        </w:rPr>
      </w:pPr>
    </w:p>
    <w:tbl>
      <w:tblPr>
        <w:tblW w:w="0" w:type="auto"/>
        <w:tblInd w:w="889" w:type="dxa"/>
        <w:tblLayout w:type="fixed"/>
        <w:tblCellMar>
          <w:top w:w="55" w:type="dxa"/>
          <w:left w:w="55" w:type="dxa"/>
          <w:bottom w:w="55" w:type="dxa"/>
          <w:right w:w="55" w:type="dxa"/>
        </w:tblCellMar>
        <w:tblLook w:val="0000"/>
      </w:tblPr>
      <w:tblGrid>
        <w:gridCol w:w="1769"/>
        <w:gridCol w:w="1394"/>
        <w:gridCol w:w="731"/>
      </w:tblGrid>
      <w:tr w:rsidR="00570523">
        <w:tc>
          <w:tcPr>
            <w:tcW w:w="1769" w:type="dxa"/>
            <w:tcBorders>
              <w:top w:val="single" w:sz="1" w:space="0" w:color="000000"/>
              <w:left w:val="single" w:sz="1" w:space="0" w:color="000000"/>
              <w:bottom w:val="single" w:sz="1" w:space="0" w:color="000000"/>
            </w:tcBorders>
          </w:tcPr>
          <w:p w:rsidR="00570523" w:rsidRDefault="00570523" w:rsidP="00570523">
            <w:pPr>
              <w:pStyle w:val="TableContents"/>
              <w:jc w:val="center"/>
            </w:pPr>
            <w:r>
              <w:t>Квалификација запослених</w:t>
            </w:r>
          </w:p>
        </w:tc>
        <w:tc>
          <w:tcPr>
            <w:tcW w:w="1394" w:type="dxa"/>
            <w:tcBorders>
              <w:top w:val="single" w:sz="1" w:space="0" w:color="000000"/>
              <w:left w:val="single" w:sz="1" w:space="0" w:color="000000"/>
              <w:bottom w:val="single" w:sz="1" w:space="0" w:color="000000"/>
            </w:tcBorders>
          </w:tcPr>
          <w:p w:rsidR="00570523" w:rsidRDefault="00570523" w:rsidP="00570523">
            <w:pPr>
              <w:pStyle w:val="TableContents"/>
              <w:jc w:val="center"/>
            </w:pPr>
            <w:r>
              <w:t>Број радника</w:t>
            </w:r>
          </w:p>
        </w:tc>
        <w:tc>
          <w:tcPr>
            <w:tcW w:w="731" w:type="dxa"/>
            <w:tcBorders>
              <w:top w:val="single" w:sz="1" w:space="0" w:color="000000"/>
              <w:left w:val="single" w:sz="1" w:space="0" w:color="000000"/>
              <w:bottom w:val="single" w:sz="1" w:space="0" w:color="000000"/>
              <w:right w:val="single" w:sz="1" w:space="0" w:color="000000"/>
            </w:tcBorders>
          </w:tcPr>
          <w:p w:rsidR="00570523" w:rsidRDefault="00570523" w:rsidP="00570523">
            <w:pPr>
              <w:pStyle w:val="TableContents"/>
              <w:jc w:val="center"/>
            </w:pPr>
            <w:r>
              <w:t>%</w:t>
            </w:r>
          </w:p>
        </w:tc>
      </w:tr>
      <w:tr w:rsidR="00570523">
        <w:tc>
          <w:tcPr>
            <w:tcW w:w="1769" w:type="dxa"/>
            <w:tcBorders>
              <w:left w:val="single" w:sz="1" w:space="0" w:color="000000"/>
              <w:bottom w:val="single" w:sz="1" w:space="0" w:color="000000"/>
            </w:tcBorders>
          </w:tcPr>
          <w:p w:rsidR="00570523" w:rsidRDefault="00570523" w:rsidP="00570523">
            <w:pPr>
              <w:pStyle w:val="TableContents"/>
              <w:jc w:val="both"/>
            </w:pPr>
            <w:r>
              <w:t>НСС</w:t>
            </w:r>
          </w:p>
        </w:tc>
        <w:tc>
          <w:tcPr>
            <w:tcW w:w="1394" w:type="dxa"/>
            <w:tcBorders>
              <w:left w:val="single" w:sz="1" w:space="0" w:color="000000"/>
              <w:bottom w:val="single" w:sz="1" w:space="0" w:color="000000"/>
            </w:tcBorders>
          </w:tcPr>
          <w:p w:rsidR="00570523" w:rsidRDefault="00570523" w:rsidP="00570523">
            <w:pPr>
              <w:pStyle w:val="TableContents"/>
              <w:jc w:val="center"/>
            </w:pPr>
            <w:r>
              <w:t>37</w:t>
            </w:r>
          </w:p>
        </w:tc>
        <w:tc>
          <w:tcPr>
            <w:tcW w:w="731"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13,7</w:t>
            </w:r>
          </w:p>
        </w:tc>
      </w:tr>
      <w:tr w:rsidR="00570523">
        <w:tc>
          <w:tcPr>
            <w:tcW w:w="1769" w:type="dxa"/>
            <w:tcBorders>
              <w:left w:val="single" w:sz="1" w:space="0" w:color="000000"/>
              <w:bottom w:val="single" w:sz="1" w:space="0" w:color="000000"/>
            </w:tcBorders>
          </w:tcPr>
          <w:p w:rsidR="00570523" w:rsidRDefault="00570523" w:rsidP="00570523">
            <w:pPr>
              <w:pStyle w:val="TableContents"/>
              <w:jc w:val="both"/>
            </w:pPr>
            <w:r>
              <w:t>КВ, ВКВ</w:t>
            </w:r>
          </w:p>
        </w:tc>
        <w:tc>
          <w:tcPr>
            <w:tcW w:w="1394" w:type="dxa"/>
            <w:tcBorders>
              <w:left w:val="single" w:sz="1" w:space="0" w:color="000000"/>
              <w:bottom w:val="single" w:sz="1" w:space="0" w:color="000000"/>
            </w:tcBorders>
          </w:tcPr>
          <w:p w:rsidR="00570523" w:rsidRDefault="00570523" w:rsidP="00570523">
            <w:pPr>
              <w:pStyle w:val="TableContents"/>
              <w:jc w:val="center"/>
            </w:pPr>
            <w:r>
              <w:t>74</w:t>
            </w:r>
          </w:p>
        </w:tc>
        <w:tc>
          <w:tcPr>
            <w:tcW w:w="731"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27,3</w:t>
            </w:r>
          </w:p>
        </w:tc>
      </w:tr>
      <w:tr w:rsidR="00570523">
        <w:tc>
          <w:tcPr>
            <w:tcW w:w="1769" w:type="dxa"/>
            <w:tcBorders>
              <w:left w:val="single" w:sz="1" w:space="0" w:color="000000"/>
              <w:bottom w:val="single" w:sz="1" w:space="0" w:color="000000"/>
            </w:tcBorders>
          </w:tcPr>
          <w:p w:rsidR="00570523" w:rsidRDefault="00570523" w:rsidP="00570523">
            <w:pPr>
              <w:pStyle w:val="TableContents"/>
              <w:jc w:val="both"/>
            </w:pPr>
            <w:r>
              <w:t>ССС</w:t>
            </w:r>
          </w:p>
        </w:tc>
        <w:tc>
          <w:tcPr>
            <w:tcW w:w="1394" w:type="dxa"/>
            <w:tcBorders>
              <w:left w:val="single" w:sz="1" w:space="0" w:color="000000"/>
              <w:bottom w:val="single" w:sz="1" w:space="0" w:color="000000"/>
            </w:tcBorders>
          </w:tcPr>
          <w:p w:rsidR="00570523" w:rsidRDefault="00570523" w:rsidP="00570523">
            <w:pPr>
              <w:pStyle w:val="TableContents"/>
              <w:jc w:val="center"/>
            </w:pPr>
            <w:r>
              <w:t>118</w:t>
            </w:r>
          </w:p>
        </w:tc>
        <w:tc>
          <w:tcPr>
            <w:tcW w:w="731"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43,5</w:t>
            </w:r>
          </w:p>
        </w:tc>
      </w:tr>
      <w:tr w:rsidR="00570523">
        <w:tc>
          <w:tcPr>
            <w:tcW w:w="1769" w:type="dxa"/>
            <w:tcBorders>
              <w:left w:val="single" w:sz="1" w:space="0" w:color="000000"/>
              <w:bottom w:val="single" w:sz="1" w:space="0" w:color="000000"/>
            </w:tcBorders>
          </w:tcPr>
          <w:p w:rsidR="00570523" w:rsidRDefault="00570523" w:rsidP="00570523">
            <w:pPr>
              <w:pStyle w:val="TableContents"/>
              <w:jc w:val="both"/>
            </w:pPr>
            <w:r>
              <w:t>ВШ/ВСС</w:t>
            </w:r>
          </w:p>
        </w:tc>
        <w:tc>
          <w:tcPr>
            <w:tcW w:w="1394" w:type="dxa"/>
            <w:tcBorders>
              <w:left w:val="single" w:sz="1" w:space="0" w:color="000000"/>
              <w:bottom w:val="single" w:sz="1" w:space="0" w:color="000000"/>
            </w:tcBorders>
          </w:tcPr>
          <w:p w:rsidR="00570523" w:rsidRDefault="00570523" w:rsidP="00570523">
            <w:pPr>
              <w:pStyle w:val="TableContents"/>
              <w:jc w:val="center"/>
            </w:pPr>
            <w:r>
              <w:t>42</w:t>
            </w:r>
          </w:p>
        </w:tc>
        <w:tc>
          <w:tcPr>
            <w:tcW w:w="731"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15,5</w:t>
            </w:r>
          </w:p>
        </w:tc>
      </w:tr>
      <w:tr w:rsidR="00570523">
        <w:tc>
          <w:tcPr>
            <w:tcW w:w="1769" w:type="dxa"/>
            <w:tcBorders>
              <w:left w:val="single" w:sz="1" w:space="0" w:color="000000"/>
              <w:bottom w:val="single" w:sz="1" w:space="0" w:color="000000"/>
            </w:tcBorders>
          </w:tcPr>
          <w:p w:rsidR="00570523" w:rsidRDefault="00570523" w:rsidP="00570523">
            <w:pPr>
              <w:pStyle w:val="TableContents"/>
              <w:jc w:val="both"/>
            </w:pPr>
            <w:r>
              <w:t>УКУПНО</w:t>
            </w:r>
          </w:p>
        </w:tc>
        <w:tc>
          <w:tcPr>
            <w:tcW w:w="1394" w:type="dxa"/>
            <w:tcBorders>
              <w:left w:val="single" w:sz="1" w:space="0" w:color="000000"/>
              <w:bottom w:val="single" w:sz="1" w:space="0" w:color="000000"/>
            </w:tcBorders>
          </w:tcPr>
          <w:p w:rsidR="00570523" w:rsidRDefault="00570523" w:rsidP="00570523">
            <w:pPr>
              <w:pStyle w:val="TableContents"/>
              <w:jc w:val="center"/>
            </w:pPr>
            <w:r>
              <w:t>271</w:t>
            </w:r>
          </w:p>
        </w:tc>
        <w:tc>
          <w:tcPr>
            <w:tcW w:w="731"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100</w:t>
            </w:r>
          </w:p>
        </w:tc>
      </w:tr>
    </w:tbl>
    <w:p w:rsidR="00570523" w:rsidRDefault="00570523" w:rsidP="00570523">
      <w:pPr>
        <w:jc w:val="both"/>
      </w:pPr>
    </w:p>
    <w:p w:rsidR="00570523" w:rsidRPr="00206526" w:rsidRDefault="00570523" w:rsidP="009570DB">
      <w:pPr>
        <w:ind w:firstLine="720"/>
        <w:jc w:val="both"/>
        <w:rPr>
          <w:lang w:val="ru-RU"/>
        </w:rPr>
      </w:pPr>
      <w:r w:rsidRPr="00206526">
        <w:rPr>
          <w:lang w:val="ru-RU"/>
        </w:rPr>
        <w:t xml:space="preserve">Резултати анкете показују да је у укупном броју запослених 43,5% радне снаге средњег нивоа образовања, 27,3% су КВ или ВКВ радници, 13,7% запослених са нижом стручном спремом и  15,5% са вишом и високом стручном спремом. </w:t>
      </w:r>
    </w:p>
    <w:p w:rsidR="00570523" w:rsidRPr="00206526" w:rsidRDefault="00570523" w:rsidP="00570523">
      <w:pPr>
        <w:jc w:val="both"/>
        <w:rPr>
          <w:lang w:val="ru-RU"/>
        </w:rPr>
      </w:pPr>
      <w:r w:rsidRPr="00206526">
        <w:rPr>
          <w:lang w:val="ru-RU"/>
        </w:rPr>
        <w:t>Посматрајући године живота запослених уочава се релативно неповољна старосна структура:</w:t>
      </w:r>
    </w:p>
    <w:p w:rsidR="00570523" w:rsidRPr="00206526" w:rsidRDefault="00570523" w:rsidP="0006607E">
      <w:pPr>
        <w:widowControl w:val="0"/>
        <w:numPr>
          <w:ilvl w:val="0"/>
          <w:numId w:val="12"/>
        </w:numPr>
        <w:tabs>
          <w:tab w:val="left" w:pos="360"/>
        </w:tabs>
        <w:suppressAutoHyphens/>
        <w:jc w:val="both"/>
        <w:rPr>
          <w:lang w:val="ru-RU"/>
        </w:rPr>
      </w:pPr>
      <w:r w:rsidRPr="00206526">
        <w:rPr>
          <w:lang w:val="ru-RU"/>
        </w:rPr>
        <w:t>16% радника је старосне доби од 20-30 година,</w:t>
      </w:r>
    </w:p>
    <w:p w:rsidR="00570523" w:rsidRDefault="00570523" w:rsidP="0006607E">
      <w:pPr>
        <w:widowControl w:val="0"/>
        <w:numPr>
          <w:ilvl w:val="0"/>
          <w:numId w:val="12"/>
        </w:numPr>
        <w:tabs>
          <w:tab w:val="left" w:pos="360"/>
        </w:tabs>
        <w:suppressAutoHyphens/>
        <w:jc w:val="both"/>
      </w:pPr>
      <w:r>
        <w:t>24% од 31-40 година,</w:t>
      </w:r>
    </w:p>
    <w:p w:rsidR="00570523" w:rsidRDefault="00570523" w:rsidP="0006607E">
      <w:pPr>
        <w:widowControl w:val="0"/>
        <w:numPr>
          <w:ilvl w:val="0"/>
          <w:numId w:val="12"/>
        </w:numPr>
        <w:tabs>
          <w:tab w:val="left" w:pos="360"/>
        </w:tabs>
        <w:suppressAutoHyphens/>
        <w:jc w:val="both"/>
      </w:pPr>
      <w:r>
        <w:t>29% од 41-50 година</w:t>
      </w:r>
    </w:p>
    <w:p w:rsidR="00570523" w:rsidRDefault="00570523" w:rsidP="0006607E">
      <w:pPr>
        <w:widowControl w:val="0"/>
        <w:numPr>
          <w:ilvl w:val="0"/>
          <w:numId w:val="13"/>
        </w:numPr>
        <w:tabs>
          <w:tab w:val="left" w:pos="360"/>
        </w:tabs>
        <w:suppressAutoHyphens/>
        <w:jc w:val="both"/>
      </w:pPr>
      <w:r>
        <w:t>31% радника има преко 51 годину.</w:t>
      </w:r>
    </w:p>
    <w:p w:rsidR="00570523" w:rsidRDefault="00570523" w:rsidP="00570523">
      <w:pPr>
        <w:jc w:val="both"/>
      </w:pPr>
    </w:p>
    <w:p w:rsidR="00570523" w:rsidRDefault="00570523" w:rsidP="0006607E">
      <w:pPr>
        <w:widowControl w:val="0"/>
        <w:numPr>
          <w:ilvl w:val="0"/>
          <w:numId w:val="14"/>
        </w:numPr>
        <w:tabs>
          <w:tab w:val="left" w:pos="720"/>
        </w:tabs>
        <w:suppressAutoHyphens/>
        <w:jc w:val="both"/>
        <w:rPr>
          <w:lang w:val="ru-RU"/>
        </w:rPr>
      </w:pPr>
      <w:r w:rsidRPr="00206526">
        <w:rPr>
          <w:lang w:val="ru-RU"/>
        </w:rPr>
        <w:t>Без обзира на неповољан пословни амбијент, чак 62% анкетираних планира инвестициона улагања у циљу повећања обима и квалитета услуга и то већ током 2012. године. Висина планираних инвестиционих средстава креће се од 20.000 до 5 милиона КМ, што би требало да отвори око 100 радних мјеста (претежно туристичко-угоститељске струке).</w:t>
      </w:r>
    </w:p>
    <w:p w:rsidR="00E90BA1" w:rsidRPr="00046918" w:rsidRDefault="00E90BA1" w:rsidP="00E90BA1">
      <w:pPr>
        <w:widowControl w:val="0"/>
        <w:suppressAutoHyphens/>
        <w:ind w:left="720"/>
        <w:jc w:val="both"/>
        <w:rPr>
          <w:lang w:val="ru-RU"/>
        </w:rPr>
      </w:pPr>
    </w:p>
    <w:p w:rsidR="00570523" w:rsidRDefault="00570523" w:rsidP="0006607E">
      <w:pPr>
        <w:widowControl w:val="0"/>
        <w:numPr>
          <w:ilvl w:val="0"/>
          <w:numId w:val="14"/>
        </w:numPr>
        <w:tabs>
          <w:tab w:val="left" w:pos="720"/>
        </w:tabs>
        <w:suppressAutoHyphens/>
        <w:jc w:val="both"/>
        <w:rPr>
          <w:lang w:val="ru-RU"/>
        </w:rPr>
      </w:pPr>
      <w:r w:rsidRPr="00206526">
        <w:rPr>
          <w:lang w:val="ru-RU"/>
        </w:rPr>
        <w:t>Од пет анкетираних туристичких агенција, рецептивним туризмом се баве само двије, док остале наводе непостојање атрактивности и неквалитетну сарадњу са креаторима туристичког производа, као разлог због кога се баве само иницијативним туризмом.</w:t>
      </w:r>
    </w:p>
    <w:p w:rsidR="00E90BA1" w:rsidRPr="00046918" w:rsidRDefault="00E90BA1" w:rsidP="00E90BA1">
      <w:pPr>
        <w:widowControl w:val="0"/>
        <w:suppressAutoHyphens/>
        <w:ind w:left="720"/>
        <w:jc w:val="both"/>
        <w:rPr>
          <w:lang w:val="ru-RU"/>
        </w:rPr>
      </w:pPr>
    </w:p>
    <w:p w:rsidR="00570523" w:rsidRDefault="00570523" w:rsidP="0006607E">
      <w:pPr>
        <w:widowControl w:val="0"/>
        <w:numPr>
          <w:ilvl w:val="0"/>
          <w:numId w:val="14"/>
        </w:numPr>
        <w:tabs>
          <w:tab w:val="left" w:pos="720"/>
        </w:tabs>
        <w:suppressAutoHyphens/>
        <w:jc w:val="both"/>
        <w:rPr>
          <w:lang w:val="ru-RU"/>
        </w:rPr>
      </w:pPr>
      <w:r w:rsidRPr="00206526">
        <w:rPr>
          <w:lang w:val="ru-RU"/>
        </w:rPr>
        <w:t>Као најчешће облике промоције својих производа, испитаници наводе: Интернет, ТВ и радио рекламе, остале медије, студијска путовања, сајмове туризма, штампани пропагандни материјал.</w:t>
      </w:r>
    </w:p>
    <w:p w:rsidR="00E90BA1" w:rsidRPr="00046918" w:rsidRDefault="00E90BA1" w:rsidP="00E90BA1">
      <w:pPr>
        <w:widowControl w:val="0"/>
        <w:suppressAutoHyphens/>
        <w:ind w:left="720"/>
        <w:jc w:val="both"/>
        <w:rPr>
          <w:lang w:val="ru-RU"/>
        </w:rPr>
      </w:pPr>
    </w:p>
    <w:p w:rsidR="00570523" w:rsidRDefault="00570523" w:rsidP="0006607E">
      <w:pPr>
        <w:widowControl w:val="0"/>
        <w:numPr>
          <w:ilvl w:val="0"/>
          <w:numId w:val="14"/>
        </w:numPr>
        <w:tabs>
          <w:tab w:val="left" w:pos="720"/>
        </w:tabs>
        <w:suppressAutoHyphens/>
        <w:jc w:val="both"/>
        <w:rPr>
          <w:lang w:val="ru-RU"/>
        </w:rPr>
      </w:pPr>
      <w:r w:rsidRPr="00206526">
        <w:rPr>
          <w:lang w:val="ru-RU"/>
        </w:rPr>
        <w:t>На питање о каналима дистрибуције, чак 52% анкетираних је одговорило да користе директну продају, затим продају преко властитих резервационих система – 24%. Туристичке агенције као канал дистрибуције користи 19% анкетираних, а свега 5% продају производа врши преко организатора путовања.</w:t>
      </w:r>
    </w:p>
    <w:p w:rsidR="00E90BA1" w:rsidRPr="00046918" w:rsidRDefault="00E90BA1" w:rsidP="00E90BA1">
      <w:pPr>
        <w:widowControl w:val="0"/>
        <w:suppressAutoHyphens/>
        <w:ind w:left="720"/>
        <w:jc w:val="both"/>
        <w:rPr>
          <w:lang w:val="ru-RU"/>
        </w:rPr>
      </w:pPr>
    </w:p>
    <w:p w:rsidR="00570523" w:rsidRDefault="00570523" w:rsidP="0006607E">
      <w:pPr>
        <w:widowControl w:val="0"/>
        <w:numPr>
          <w:ilvl w:val="0"/>
          <w:numId w:val="14"/>
        </w:numPr>
        <w:tabs>
          <w:tab w:val="left" w:pos="720"/>
        </w:tabs>
        <w:suppressAutoHyphens/>
        <w:jc w:val="both"/>
        <w:rPr>
          <w:lang w:val="ru-RU"/>
        </w:rPr>
      </w:pPr>
      <w:r w:rsidRPr="00206526">
        <w:rPr>
          <w:lang w:val="ru-RU"/>
        </w:rPr>
        <w:t>Пословање у претходне двије године чак 56% испитаника је оцијенило као задовољавајуће, 25% као добро и 19% као лоше.</w:t>
      </w:r>
    </w:p>
    <w:p w:rsidR="00E90BA1" w:rsidRPr="00046918" w:rsidRDefault="00E90BA1" w:rsidP="00E90BA1">
      <w:pPr>
        <w:widowControl w:val="0"/>
        <w:suppressAutoHyphens/>
        <w:ind w:left="720"/>
        <w:jc w:val="both"/>
        <w:rPr>
          <w:lang w:val="ru-RU"/>
        </w:rPr>
      </w:pPr>
    </w:p>
    <w:p w:rsidR="00570523" w:rsidRDefault="00570523" w:rsidP="0006607E">
      <w:pPr>
        <w:widowControl w:val="0"/>
        <w:numPr>
          <w:ilvl w:val="0"/>
          <w:numId w:val="14"/>
        </w:numPr>
        <w:tabs>
          <w:tab w:val="left" w:pos="720"/>
        </w:tabs>
        <w:suppressAutoHyphens/>
        <w:jc w:val="both"/>
        <w:rPr>
          <w:lang w:val="ru-RU"/>
        </w:rPr>
      </w:pPr>
      <w:r w:rsidRPr="00206526">
        <w:rPr>
          <w:lang w:val="ru-RU"/>
        </w:rPr>
        <w:t>Рад Туристичке организације Бијељина оцијењен је прилично добар. Ни један испитаник није оцијенио пословање ТО као одлично, 31% је рад оцијенило као добро, 50% као задовољавајуће, 13% као лоше, док 6% није имало став.</w:t>
      </w:r>
    </w:p>
    <w:p w:rsidR="00E90BA1" w:rsidRPr="000C6D8C" w:rsidRDefault="00E90BA1" w:rsidP="00E90BA1">
      <w:pPr>
        <w:widowControl w:val="0"/>
        <w:suppressAutoHyphens/>
        <w:ind w:left="720"/>
        <w:jc w:val="both"/>
        <w:rPr>
          <w:lang w:val="ru-RU"/>
        </w:rPr>
      </w:pPr>
    </w:p>
    <w:p w:rsidR="00570523" w:rsidRDefault="00570523" w:rsidP="0006607E">
      <w:pPr>
        <w:widowControl w:val="0"/>
        <w:numPr>
          <w:ilvl w:val="0"/>
          <w:numId w:val="14"/>
        </w:numPr>
        <w:tabs>
          <w:tab w:val="left" w:pos="720"/>
        </w:tabs>
        <w:suppressAutoHyphens/>
        <w:jc w:val="both"/>
        <w:rPr>
          <w:lang w:val="ru-RU"/>
        </w:rPr>
      </w:pPr>
      <w:r w:rsidRPr="00206526">
        <w:rPr>
          <w:lang w:val="ru-RU"/>
        </w:rPr>
        <w:t xml:space="preserve">Оцјењујући сарадњу са Туристичком организацијом Бијељина, 13% анкетираних сматра да је сарадња одлична, 19% да је добра, 31% је оцјењује као задовољавајућу, док 13% сматра да је сарадња лоша. </w:t>
      </w:r>
      <w:r w:rsidRPr="000C6D8C">
        <w:rPr>
          <w:lang w:val="ru-RU"/>
        </w:rPr>
        <w:t xml:space="preserve">Истовремено, 24% испитаника нема сарадњу са Туристичком организацијом. </w:t>
      </w:r>
    </w:p>
    <w:p w:rsidR="00E90BA1" w:rsidRDefault="00E90BA1" w:rsidP="00E90BA1">
      <w:pPr>
        <w:widowControl w:val="0"/>
        <w:suppressAutoHyphens/>
        <w:ind w:left="720"/>
        <w:jc w:val="both"/>
        <w:rPr>
          <w:lang w:val="ru-RU"/>
        </w:rPr>
      </w:pPr>
    </w:p>
    <w:p w:rsidR="001628C6" w:rsidRPr="00046918" w:rsidRDefault="001628C6" w:rsidP="00E90BA1">
      <w:pPr>
        <w:widowControl w:val="0"/>
        <w:suppressAutoHyphens/>
        <w:ind w:left="720"/>
        <w:jc w:val="both"/>
        <w:rPr>
          <w:lang w:val="ru-RU"/>
        </w:rPr>
      </w:pPr>
    </w:p>
    <w:p w:rsidR="00A307DA" w:rsidRPr="00206526" w:rsidRDefault="00A307DA" w:rsidP="0006607E">
      <w:pPr>
        <w:widowControl w:val="0"/>
        <w:numPr>
          <w:ilvl w:val="0"/>
          <w:numId w:val="14"/>
        </w:numPr>
        <w:tabs>
          <w:tab w:val="left" w:pos="720"/>
        </w:tabs>
        <w:suppressAutoHyphens/>
        <w:jc w:val="both"/>
        <w:rPr>
          <w:lang w:val="ru-RU"/>
        </w:rPr>
      </w:pPr>
      <w:r w:rsidRPr="00206526">
        <w:rPr>
          <w:lang w:val="ru-RU"/>
        </w:rPr>
        <w:t xml:space="preserve">Према мишљењу анкетираних, Туристичка организација Бијељина треба да предуземе следеће активности са циљем бољег афирмисања туристичке понуде: </w:t>
      </w:r>
    </w:p>
    <w:p w:rsidR="00A307DA" w:rsidRPr="00206526" w:rsidRDefault="00A307DA" w:rsidP="0006607E">
      <w:pPr>
        <w:numPr>
          <w:ilvl w:val="0"/>
          <w:numId w:val="88"/>
        </w:numPr>
        <w:jc w:val="both"/>
        <w:rPr>
          <w:lang w:val="ru-RU"/>
        </w:rPr>
      </w:pPr>
      <w:r w:rsidRPr="00206526">
        <w:rPr>
          <w:lang w:val="ru-RU"/>
        </w:rPr>
        <w:t xml:space="preserve">већа промоција туристичке понуде која би обухватила све значајније пружаоце туристичких услуга, </w:t>
      </w:r>
    </w:p>
    <w:p w:rsidR="00A307DA" w:rsidRPr="00206526" w:rsidRDefault="00A307DA" w:rsidP="0006607E">
      <w:pPr>
        <w:numPr>
          <w:ilvl w:val="0"/>
          <w:numId w:val="88"/>
        </w:numPr>
        <w:jc w:val="both"/>
        <w:rPr>
          <w:lang w:val="ru-RU"/>
        </w:rPr>
      </w:pPr>
      <w:r w:rsidRPr="00206526">
        <w:rPr>
          <w:lang w:val="ru-RU"/>
        </w:rPr>
        <w:t xml:space="preserve"> вршити перманентну едукацију запослених у туризму, као и становништва о значају туризма на економски и социјални развој,</w:t>
      </w:r>
    </w:p>
    <w:p w:rsidR="00A307DA" w:rsidRPr="00206526" w:rsidRDefault="00A307DA" w:rsidP="0006607E">
      <w:pPr>
        <w:numPr>
          <w:ilvl w:val="0"/>
          <w:numId w:val="88"/>
        </w:numPr>
        <w:jc w:val="both"/>
        <w:rPr>
          <w:lang w:val="ru-RU"/>
        </w:rPr>
      </w:pPr>
      <w:r w:rsidRPr="00206526">
        <w:rPr>
          <w:lang w:val="ru-RU"/>
        </w:rPr>
        <w:t>посебну пажњу посветити афирмацији сеоског туризма,</w:t>
      </w:r>
    </w:p>
    <w:p w:rsidR="00A307DA" w:rsidRPr="00206526" w:rsidRDefault="00A307DA" w:rsidP="0006607E">
      <w:pPr>
        <w:numPr>
          <w:ilvl w:val="0"/>
          <w:numId w:val="88"/>
        </w:numPr>
        <w:jc w:val="both"/>
        <w:rPr>
          <w:lang w:val="ru-RU"/>
        </w:rPr>
      </w:pPr>
      <w:r w:rsidRPr="00206526">
        <w:rPr>
          <w:lang w:val="ru-RU"/>
        </w:rPr>
        <w:t>више промовисати бањски туризам,</w:t>
      </w:r>
    </w:p>
    <w:p w:rsidR="00A307DA" w:rsidRPr="00206526" w:rsidRDefault="00A307DA" w:rsidP="0006607E">
      <w:pPr>
        <w:numPr>
          <w:ilvl w:val="0"/>
          <w:numId w:val="88"/>
        </w:numPr>
        <w:jc w:val="both"/>
        <w:rPr>
          <w:lang w:val="ru-RU"/>
        </w:rPr>
      </w:pPr>
      <w:r w:rsidRPr="00206526">
        <w:rPr>
          <w:lang w:val="ru-RU"/>
        </w:rPr>
        <w:t>организовати пословне посјете туристичким агенцијама и осталим актерима у туризму у циљем заједничке промоције,</w:t>
      </w:r>
    </w:p>
    <w:p w:rsidR="00A307DA" w:rsidRDefault="00A307DA" w:rsidP="0006607E">
      <w:pPr>
        <w:numPr>
          <w:ilvl w:val="0"/>
          <w:numId w:val="88"/>
        </w:numPr>
        <w:jc w:val="both"/>
        <w:rPr>
          <w:lang w:val="ru-RU"/>
        </w:rPr>
      </w:pPr>
      <w:r w:rsidRPr="00206526">
        <w:rPr>
          <w:lang w:val="ru-RU"/>
        </w:rPr>
        <w:t>туристичка сигнализација,</w:t>
      </w:r>
    </w:p>
    <w:p w:rsidR="00A307DA" w:rsidRDefault="00A307DA" w:rsidP="0006607E">
      <w:pPr>
        <w:widowControl w:val="0"/>
        <w:numPr>
          <w:ilvl w:val="0"/>
          <w:numId w:val="88"/>
        </w:numPr>
        <w:suppressAutoHyphens/>
        <w:jc w:val="both"/>
        <w:rPr>
          <w:lang w:val="ru-RU"/>
        </w:rPr>
      </w:pPr>
      <w:r w:rsidRPr="00206526">
        <w:rPr>
          <w:lang w:val="ru-RU"/>
        </w:rPr>
        <w:t>боља сарадња са носиоцима туристичке понуде.</w:t>
      </w:r>
    </w:p>
    <w:p w:rsidR="00E90BA1" w:rsidRPr="00046918" w:rsidRDefault="00E90BA1" w:rsidP="00E90BA1">
      <w:pPr>
        <w:widowControl w:val="0"/>
        <w:suppressAutoHyphens/>
        <w:ind w:left="1440"/>
        <w:jc w:val="both"/>
        <w:rPr>
          <w:lang w:val="ru-RU"/>
        </w:rPr>
      </w:pPr>
    </w:p>
    <w:p w:rsidR="00A307DA" w:rsidRPr="00206526" w:rsidRDefault="00A307DA" w:rsidP="0006607E">
      <w:pPr>
        <w:widowControl w:val="0"/>
        <w:numPr>
          <w:ilvl w:val="0"/>
          <w:numId w:val="14"/>
        </w:numPr>
        <w:tabs>
          <w:tab w:val="left" w:pos="720"/>
        </w:tabs>
        <w:suppressAutoHyphens/>
        <w:jc w:val="both"/>
        <w:rPr>
          <w:lang w:val="ru-RU"/>
        </w:rPr>
      </w:pPr>
      <w:r w:rsidRPr="00206526">
        <w:rPr>
          <w:lang w:val="ru-RU"/>
        </w:rPr>
        <w:t xml:space="preserve">Као највећи недостатак са којим се суочава туристичка понуда Бијељине, привредници наводе: </w:t>
      </w:r>
    </w:p>
    <w:p w:rsidR="00A307DA" w:rsidRPr="00206526" w:rsidRDefault="00A307DA" w:rsidP="0006607E">
      <w:pPr>
        <w:numPr>
          <w:ilvl w:val="0"/>
          <w:numId w:val="89"/>
        </w:numPr>
        <w:jc w:val="both"/>
        <w:rPr>
          <w:lang w:val="ru-RU"/>
        </w:rPr>
      </w:pPr>
      <w:r w:rsidRPr="00206526">
        <w:rPr>
          <w:lang w:val="ru-RU"/>
        </w:rPr>
        <w:t xml:space="preserve">недовољан број туристичких атракција – 31%, </w:t>
      </w:r>
    </w:p>
    <w:p w:rsidR="00A307DA" w:rsidRPr="00206526" w:rsidRDefault="00A307DA" w:rsidP="0006607E">
      <w:pPr>
        <w:numPr>
          <w:ilvl w:val="0"/>
          <w:numId w:val="89"/>
        </w:numPr>
        <w:jc w:val="both"/>
        <w:rPr>
          <w:lang w:val="ru-RU"/>
        </w:rPr>
      </w:pPr>
      <w:r w:rsidRPr="00206526">
        <w:rPr>
          <w:lang w:val="ru-RU"/>
        </w:rPr>
        <w:t xml:space="preserve">инфраструктура - 19%, </w:t>
      </w:r>
    </w:p>
    <w:p w:rsidR="00A307DA" w:rsidRPr="00206526" w:rsidRDefault="00A307DA" w:rsidP="0006607E">
      <w:pPr>
        <w:numPr>
          <w:ilvl w:val="0"/>
          <w:numId w:val="89"/>
        </w:numPr>
        <w:jc w:val="both"/>
        <w:rPr>
          <w:lang w:val="ru-RU"/>
        </w:rPr>
      </w:pPr>
      <w:r w:rsidRPr="00206526">
        <w:rPr>
          <w:lang w:val="ru-RU"/>
        </w:rPr>
        <w:t xml:space="preserve">- недостатак културних и умјетничких садржаја - 19%, </w:t>
      </w:r>
    </w:p>
    <w:p w:rsidR="00A307DA" w:rsidRPr="00206526" w:rsidRDefault="00A307DA" w:rsidP="0006607E">
      <w:pPr>
        <w:numPr>
          <w:ilvl w:val="0"/>
          <w:numId w:val="89"/>
        </w:numPr>
        <w:jc w:val="both"/>
        <w:rPr>
          <w:lang w:val="ru-RU"/>
        </w:rPr>
      </w:pPr>
      <w:r w:rsidRPr="00206526">
        <w:rPr>
          <w:lang w:val="ru-RU"/>
        </w:rPr>
        <w:t>недовољан маркетинг/промоција туристичке понуде – 19%,</w:t>
      </w:r>
    </w:p>
    <w:p w:rsidR="00A307DA" w:rsidRDefault="00A307DA" w:rsidP="0006607E">
      <w:pPr>
        <w:numPr>
          <w:ilvl w:val="0"/>
          <w:numId w:val="89"/>
        </w:numPr>
        <w:jc w:val="both"/>
        <w:rPr>
          <w:lang w:val="ru-RU"/>
        </w:rPr>
      </w:pPr>
      <w:r w:rsidRPr="00206526">
        <w:rPr>
          <w:lang w:val="ru-RU"/>
        </w:rPr>
        <w:t>чистоћа града – 6%,</w:t>
      </w:r>
    </w:p>
    <w:p w:rsidR="00570523" w:rsidRDefault="00A307DA" w:rsidP="0006607E">
      <w:pPr>
        <w:numPr>
          <w:ilvl w:val="0"/>
          <w:numId w:val="89"/>
        </w:numPr>
        <w:jc w:val="both"/>
        <w:rPr>
          <w:lang w:val="ru-RU"/>
        </w:rPr>
      </w:pPr>
      <w:r w:rsidRPr="00A307DA">
        <w:rPr>
          <w:lang w:val="ru-RU"/>
        </w:rPr>
        <w:t>недостатак понуде забаве и ноћног живота – 6%</w:t>
      </w:r>
    </w:p>
    <w:p w:rsidR="00E90BA1" w:rsidRPr="00046918" w:rsidRDefault="00E90BA1" w:rsidP="00E90BA1">
      <w:pPr>
        <w:ind w:left="1440"/>
        <w:jc w:val="both"/>
        <w:rPr>
          <w:lang w:val="ru-RU"/>
        </w:rPr>
      </w:pPr>
    </w:p>
    <w:p w:rsidR="00A307DA" w:rsidRPr="00206526" w:rsidRDefault="00A307DA" w:rsidP="0006607E">
      <w:pPr>
        <w:widowControl w:val="0"/>
        <w:numPr>
          <w:ilvl w:val="0"/>
          <w:numId w:val="14"/>
        </w:numPr>
        <w:tabs>
          <w:tab w:val="left" w:pos="720"/>
        </w:tabs>
        <w:suppressAutoHyphens/>
        <w:jc w:val="both"/>
        <w:rPr>
          <w:lang w:val="ru-RU"/>
        </w:rPr>
      </w:pPr>
      <w:r w:rsidRPr="00206526">
        <w:rPr>
          <w:lang w:val="ru-RU"/>
        </w:rPr>
        <w:t>Према мишљењу привредника кључни туристички производи Бијељине трабали би бити:</w:t>
      </w:r>
    </w:p>
    <w:p w:rsidR="00A307DA" w:rsidRPr="00206526" w:rsidRDefault="00A307DA" w:rsidP="0006607E">
      <w:pPr>
        <w:numPr>
          <w:ilvl w:val="0"/>
          <w:numId w:val="90"/>
        </w:numPr>
        <w:jc w:val="both"/>
        <w:rPr>
          <w:lang w:val="ru-RU"/>
        </w:rPr>
      </w:pPr>
      <w:r w:rsidRPr="00206526">
        <w:rPr>
          <w:lang w:val="ru-RU"/>
        </w:rPr>
        <w:t>манифестације/догађаји – 40%,</w:t>
      </w:r>
    </w:p>
    <w:p w:rsidR="00A307DA" w:rsidRPr="00206526" w:rsidRDefault="00A307DA" w:rsidP="0006607E">
      <w:pPr>
        <w:numPr>
          <w:ilvl w:val="0"/>
          <w:numId w:val="90"/>
        </w:numPr>
        <w:jc w:val="both"/>
        <w:rPr>
          <w:lang w:val="ru-RU"/>
        </w:rPr>
      </w:pPr>
      <w:r w:rsidRPr="00206526">
        <w:rPr>
          <w:lang w:val="ru-RU"/>
        </w:rPr>
        <w:t>сеоски туризам – 20%,</w:t>
      </w:r>
    </w:p>
    <w:p w:rsidR="00A307DA" w:rsidRPr="00206526" w:rsidRDefault="00A307DA" w:rsidP="0006607E">
      <w:pPr>
        <w:numPr>
          <w:ilvl w:val="0"/>
          <w:numId w:val="90"/>
        </w:numPr>
        <w:jc w:val="both"/>
        <w:rPr>
          <w:lang w:val="ru-RU"/>
        </w:rPr>
      </w:pPr>
      <w:r w:rsidRPr="00206526">
        <w:rPr>
          <w:lang w:val="ru-RU"/>
        </w:rPr>
        <w:t>пословни туризам – 13%,</w:t>
      </w:r>
    </w:p>
    <w:p w:rsidR="00A307DA" w:rsidRPr="00206526" w:rsidRDefault="00A307DA" w:rsidP="0006607E">
      <w:pPr>
        <w:numPr>
          <w:ilvl w:val="0"/>
          <w:numId w:val="90"/>
        </w:numPr>
        <w:jc w:val="both"/>
        <w:rPr>
          <w:lang w:val="ru-RU"/>
        </w:rPr>
      </w:pPr>
      <w:r w:rsidRPr="00206526">
        <w:rPr>
          <w:lang w:val="ru-RU"/>
        </w:rPr>
        <w:t>здравствени туризам – 7%,</w:t>
      </w:r>
    </w:p>
    <w:p w:rsidR="00A307DA" w:rsidRPr="00206526" w:rsidRDefault="00A307DA" w:rsidP="0006607E">
      <w:pPr>
        <w:numPr>
          <w:ilvl w:val="0"/>
          <w:numId w:val="90"/>
        </w:numPr>
        <w:jc w:val="both"/>
        <w:rPr>
          <w:lang w:val="ru-RU"/>
        </w:rPr>
      </w:pPr>
      <w:r w:rsidRPr="00206526">
        <w:rPr>
          <w:lang w:val="ru-RU"/>
        </w:rPr>
        <w:t>вјерски туризам – 7%,</w:t>
      </w:r>
    </w:p>
    <w:p w:rsidR="00A307DA" w:rsidRDefault="00A307DA" w:rsidP="0006607E">
      <w:pPr>
        <w:numPr>
          <w:ilvl w:val="0"/>
          <w:numId w:val="90"/>
        </w:numPr>
        <w:jc w:val="both"/>
        <w:rPr>
          <w:lang w:val="ru-RU"/>
        </w:rPr>
      </w:pPr>
      <w:r w:rsidRPr="00206526">
        <w:rPr>
          <w:lang w:val="ru-RU"/>
        </w:rPr>
        <w:t>кратки градски одмори – 7%,</w:t>
      </w:r>
    </w:p>
    <w:p w:rsidR="00A307DA" w:rsidRPr="00E90BA1" w:rsidRDefault="00A307DA" w:rsidP="0006607E">
      <w:pPr>
        <w:numPr>
          <w:ilvl w:val="0"/>
          <w:numId w:val="90"/>
        </w:numPr>
        <w:jc w:val="both"/>
        <w:rPr>
          <w:lang w:val="ru-RU"/>
        </w:rPr>
      </w:pPr>
      <w:r>
        <w:t>остало (ниске цијене) – 6%.</w:t>
      </w:r>
    </w:p>
    <w:p w:rsidR="00E90BA1" w:rsidRPr="00046918" w:rsidRDefault="00E90BA1" w:rsidP="00E90BA1">
      <w:pPr>
        <w:ind w:left="1440"/>
        <w:jc w:val="both"/>
        <w:rPr>
          <w:lang w:val="ru-RU"/>
        </w:rPr>
      </w:pPr>
    </w:p>
    <w:p w:rsidR="000C6D8C" w:rsidRDefault="00570523" w:rsidP="0006607E">
      <w:pPr>
        <w:widowControl w:val="0"/>
        <w:numPr>
          <w:ilvl w:val="0"/>
          <w:numId w:val="14"/>
        </w:numPr>
        <w:tabs>
          <w:tab w:val="left" w:pos="720"/>
        </w:tabs>
        <w:suppressAutoHyphens/>
        <w:jc w:val="both"/>
        <w:rPr>
          <w:lang w:val="ru-RU"/>
        </w:rPr>
      </w:pPr>
      <w:r w:rsidRPr="00206526">
        <w:rPr>
          <w:lang w:val="ru-RU"/>
        </w:rPr>
        <w:t>Генерално мишљење анкетираних привредника о Бијељини као мјесту за пословање у туризму је задовољавајуће - 53%, док чак 33% испитаника оцјењује као добро. Истовремено 7% анкетираних сматра да је лоше и исто толико нема мишљење.</w:t>
      </w:r>
    </w:p>
    <w:p w:rsidR="00E90BA1" w:rsidRPr="00046918" w:rsidRDefault="00E90BA1" w:rsidP="00E90BA1">
      <w:pPr>
        <w:widowControl w:val="0"/>
        <w:suppressAutoHyphens/>
        <w:ind w:left="720"/>
        <w:jc w:val="both"/>
        <w:rPr>
          <w:lang w:val="ru-RU"/>
        </w:rPr>
      </w:pPr>
    </w:p>
    <w:p w:rsidR="00A307DA" w:rsidRPr="00206526" w:rsidRDefault="00A307DA" w:rsidP="0006607E">
      <w:pPr>
        <w:widowControl w:val="0"/>
        <w:numPr>
          <w:ilvl w:val="0"/>
          <w:numId w:val="14"/>
        </w:numPr>
        <w:tabs>
          <w:tab w:val="left" w:pos="720"/>
        </w:tabs>
        <w:suppressAutoHyphens/>
        <w:jc w:val="both"/>
        <w:rPr>
          <w:lang w:val="ru-RU"/>
        </w:rPr>
      </w:pPr>
      <w:r w:rsidRPr="00206526">
        <w:rPr>
          <w:lang w:val="ru-RU"/>
        </w:rPr>
        <w:t>Позитивним за пословање у туристичкој привреди Бијељине анкетирани наводе:</w:t>
      </w:r>
    </w:p>
    <w:p w:rsidR="00A307DA" w:rsidRPr="00206526" w:rsidRDefault="00A307DA" w:rsidP="0006607E">
      <w:pPr>
        <w:numPr>
          <w:ilvl w:val="0"/>
          <w:numId w:val="91"/>
        </w:numPr>
        <w:jc w:val="both"/>
        <w:rPr>
          <w:lang w:val="ru-RU"/>
        </w:rPr>
      </w:pPr>
      <w:r w:rsidRPr="00206526">
        <w:rPr>
          <w:lang w:val="ru-RU"/>
        </w:rPr>
        <w:t>повољан географски положај,</w:t>
      </w:r>
    </w:p>
    <w:p w:rsidR="00A307DA" w:rsidRPr="00206526" w:rsidRDefault="00A307DA" w:rsidP="0006607E">
      <w:pPr>
        <w:numPr>
          <w:ilvl w:val="0"/>
          <w:numId w:val="91"/>
        </w:numPr>
        <w:jc w:val="both"/>
        <w:rPr>
          <w:lang w:val="ru-RU"/>
        </w:rPr>
      </w:pPr>
      <w:r w:rsidRPr="00206526">
        <w:rPr>
          <w:lang w:val="ru-RU"/>
        </w:rPr>
        <w:t>саобраћајна повезаност са градовима у региону,</w:t>
      </w:r>
    </w:p>
    <w:p w:rsidR="00A307DA" w:rsidRPr="00206526" w:rsidRDefault="00A307DA" w:rsidP="0006607E">
      <w:pPr>
        <w:numPr>
          <w:ilvl w:val="0"/>
          <w:numId w:val="91"/>
        </w:numPr>
        <w:jc w:val="both"/>
        <w:rPr>
          <w:lang w:val="ru-RU"/>
        </w:rPr>
      </w:pPr>
      <w:r w:rsidRPr="00206526">
        <w:rPr>
          <w:lang w:val="ru-RU"/>
        </w:rPr>
        <w:t>близина београдског аеродрома,</w:t>
      </w:r>
    </w:p>
    <w:p w:rsidR="00A307DA" w:rsidRPr="00206526" w:rsidRDefault="00A307DA" w:rsidP="0006607E">
      <w:pPr>
        <w:numPr>
          <w:ilvl w:val="0"/>
          <w:numId w:val="91"/>
        </w:numPr>
        <w:jc w:val="both"/>
        <w:rPr>
          <w:lang w:val="ru-RU"/>
        </w:rPr>
      </w:pPr>
      <w:r w:rsidRPr="00206526">
        <w:rPr>
          <w:lang w:val="ru-RU"/>
        </w:rPr>
        <w:t>инфраструктура,</w:t>
      </w:r>
    </w:p>
    <w:p w:rsidR="00A307DA" w:rsidRPr="00206526" w:rsidRDefault="00A307DA" w:rsidP="0006607E">
      <w:pPr>
        <w:numPr>
          <w:ilvl w:val="0"/>
          <w:numId w:val="91"/>
        </w:numPr>
        <w:jc w:val="both"/>
        <w:rPr>
          <w:lang w:val="ru-RU"/>
        </w:rPr>
      </w:pPr>
      <w:r w:rsidRPr="00206526">
        <w:rPr>
          <w:lang w:val="ru-RU"/>
        </w:rPr>
        <w:t>велика циркулација људи,</w:t>
      </w:r>
    </w:p>
    <w:p w:rsidR="00A307DA" w:rsidRPr="00206526" w:rsidRDefault="00A307DA" w:rsidP="0006607E">
      <w:pPr>
        <w:numPr>
          <w:ilvl w:val="0"/>
          <w:numId w:val="91"/>
        </w:numPr>
        <w:jc w:val="both"/>
        <w:rPr>
          <w:lang w:val="ru-RU"/>
        </w:rPr>
      </w:pPr>
      <w:r w:rsidRPr="00206526">
        <w:rPr>
          <w:lang w:val="ru-RU"/>
        </w:rPr>
        <w:t>велики трговачки ланци,</w:t>
      </w:r>
    </w:p>
    <w:p w:rsidR="00A307DA" w:rsidRDefault="00A307DA" w:rsidP="0006607E">
      <w:pPr>
        <w:numPr>
          <w:ilvl w:val="0"/>
          <w:numId w:val="91"/>
        </w:numPr>
        <w:jc w:val="both"/>
        <w:rPr>
          <w:lang w:val="ru-RU"/>
        </w:rPr>
      </w:pPr>
      <w:r w:rsidRPr="00206526">
        <w:rPr>
          <w:lang w:val="ru-RU"/>
        </w:rPr>
        <w:t>постојећи туристички ресурси.</w:t>
      </w:r>
    </w:p>
    <w:p w:rsidR="00E90BA1" w:rsidRPr="00046918" w:rsidRDefault="00E90BA1" w:rsidP="00E90BA1">
      <w:pPr>
        <w:ind w:left="1440"/>
        <w:jc w:val="both"/>
        <w:rPr>
          <w:lang w:val="ru-RU"/>
        </w:rPr>
      </w:pPr>
    </w:p>
    <w:p w:rsidR="00A307DA" w:rsidRPr="00206526" w:rsidRDefault="00A307DA" w:rsidP="0006607E">
      <w:pPr>
        <w:widowControl w:val="0"/>
        <w:numPr>
          <w:ilvl w:val="0"/>
          <w:numId w:val="14"/>
        </w:numPr>
        <w:tabs>
          <w:tab w:val="left" w:pos="720"/>
        </w:tabs>
        <w:suppressAutoHyphens/>
        <w:jc w:val="both"/>
        <w:rPr>
          <w:lang w:val="ru-RU"/>
        </w:rPr>
      </w:pPr>
      <w:r w:rsidRPr="00206526">
        <w:rPr>
          <w:lang w:val="ru-RU"/>
        </w:rPr>
        <w:t>Негативним за пословање у туристичкој привреди Бијељине анкетирани наводе:</w:t>
      </w:r>
    </w:p>
    <w:p w:rsidR="00A307DA" w:rsidRPr="00206526" w:rsidRDefault="00A307DA" w:rsidP="0006607E">
      <w:pPr>
        <w:numPr>
          <w:ilvl w:val="0"/>
          <w:numId w:val="92"/>
        </w:numPr>
        <w:jc w:val="both"/>
        <w:rPr>
          <w:lang w:val="ru-RU"/>
        </w:rPr>
      </w:pPr>
      <w:r w:rsidRPr="00206526">
        <w:rPr>
          <w:lang w:val="ru-RU"/>
        </w:rPr>
        <w:t>неповољна куповна моћ становништва,</w:t>
      </w:r>
    </w:p>
    <w:p w:rsidR="00A307DA" w:rsidRPr="00206526" w:rsidRDefault="00A307DA" w:rsidP="0006607E">
      <w:pPr>
        <w:numPr>
          <w:ilvl w:val="0"/>
          <w:numId w:val="92"/>
        </w:numPr>
        <w:jc w:val="both"/>
        <w:rPr>
          <w:lang w:val="ru-RU"/>
        </w:rPr>
      </w:pPr>
      <w:r w:rsidRPr="00206526">
        <w:rPr>
          <w:lang w:val="ru-RU"/>
        </w:rPr>
        <w:t>негативан имиџ државе као туристичке дестинације,</w:t>
      </w:r>
    </w:p>
    <w:p w:rsidR="00A307DA" w:rsidRPr="00206526" w:rsidRDefault="00A307DA" w:rsidP="0006607E">
      <w:pPr>
        <w:numPr>
          <w:ilvl w:val="0"/>
          <w:numId w:val="92"/>
        </w:numPr>
        <w:jc w:val="both"/>
        <w:rPr>
          <w:lang w:val="ru-RU"/>
        </w:rPr>
      </w:pPr>
      <w:r w:rsidRPr="00206526">
        <w:rPr>
          <w:lang w:val="ru-RU"/>
        </w:rPr>
        <w:t>недовољно улагање у туристичке потенцијале,</w:t>
      </w:r>
    </w:p>
    <w:p w:rsidR="00A307DA" w:rsidRPr="00206526" w:rsidRDefault="00A307DA" w:rsidP="0006607E">
      <w:pPr>
        <w:numPr>
          <w:ilvl w:val="0"/>
          <w:numId w:val="92"/>
        </w:numPr>
        <w:jc w:val="both"/>
        <w:rPr>
          <w:lang w:val="ru-RU"/>
        </w:rPr>
      </w:pPr>
      <w:r w:rsidRPr="00206526">
        <w:rPr>
          <w:lang w:val="ru-RU"/>
        </w:rPr>
        <w:t>недостатак квалификованог кадра,</w:t>
      </w:r>
    </w:p>
    <w:p w:rsidR="00A307DA" w:rsidRPr="00206526" w:rsidRDefault="00A307DA" w:rsidP="0006607E">
      <w:pPr>
        <w:numPr>
          <w:ilvl w:val="0"/>
          <w:numId w:val="92"/>
        </w:numPr>
        <w:jc w:val="both"/>
        <w:rPr>
          <w:lang w:val="ru-RU"/>
        </w:rPr>
      </w:pPr>
      <w:r w:rsidRPr="00206526">
        <w:rPr>
          <w:lang w:val="ru-RU"/>
        </w:rPr>
        <w:t>недовољна свијест грађана о значају туризма за економски и социјални развој,</w:t>
      </w:r>
    </w:p>
    <w:p w:rsidR="00A307DA" w:rsidRPr="00206526" w:rsidRDefault="00A307DA" w:rsidP="0006607E">
      <w:pPr>
        <w:numPr>
          <w:ilvl w:val="0"/>
          <w:numId w:val="92"/>
        </w:numPr>
        <w:jc w:val="both"/>
        <w:rPr>
          <w:lang w:val="ru-RU"/>
        </w:rPr>
      </w:pPr>
      <w:r w:rsidRPr="00206526">
        <w:rPr>
          <w:lang w:val="ru-RU"/>
        </w:rPr>
        <w:t>неповољна привредна ситуација,</w:t>
      </w:r>
    </w:p>
    <w:p w:rsidR="00A307DA" w:rsidRPr="00206526" w:rsidRDefault="00A307DA" w:rsidP="0006607E">
      <w:pPr>
        <w:numPr>
          <w:ilvl w:val="0"/>
          <w:numId w:val="92"/>
        </w:numPr>
        <w:jc w:val="both"/>
        <w:rPr>
          <w:lang w:val="ru-RU"/>
        </w:rPr>
      </w:pPr>
      <w:r w:rsidRPr="00206526">
        <w:rPr>
          <w:lang w:val="ru-RU"/>
        </w:rPr>
        <w:t>мало менаџерских способности и знања,</w:t>
      </w:r>
    </w:p>
    <w:p w:rsidR="00A307DA" w:rsidRPr="00206526" w:rsidRDefault="00A307DA" w:rsidP="0006607E">
      <w:pPr>
        <w:numPr>
          <w:ilvl w:val="0"/>
          <w:numId w:val="92"/>
        </w:numPr>
        <w:jc w:val="both"/>
        <w:rPr>
          <w:lang w:val="ru-RU"/>
        </w:rPr>
      </w:pPr>
      <w:r w:rsidRPr="00206526">
        <w:rPr>
          <w:lang w:val="ru-RU"/>
        </w:rPr>
        <w:t>слаба сарадња власти са привредним субјектима,</w:t>
      </w:r>
    </w:p>
    <w:p w:rsidR="00A307DA" w:rsidRDefault="00A307DA" w:rsidP="0006607E">
      <w:pPr>
        <w:numPr>
          <w:ilvl w:val="0"/>
          <w:numId w:val="92"/>
        </w:numPr>
        <w:jc w:val="both"/>
        <w:rPr>
          <w:lang w:val="ru-RU"/>
        </w:rPr>
      </w:pPr>
      <w:r w:rsidRPr="00206526">
        <w:rPr>
          <w:lang w:val="ru-RU"/>
        </w:rPr>
        <w:t>раскорак између локалне и републичке власти.</w:t>
      </w:r>
    </w:p>
    <w:p w:rsidR="00E90BA1" w:rsidRPr="00046918" w:rsidRDefault="00E90BA1" w:rsidP="00E90BA1">
      <w:pPr>
        <w:ind w:left="1440"/>
        <w:jc w:val="both"/>
        <w:rPr>
          <w:lang w:val="ru-RU"/>
        </w:rPr>
      </w:pPr>
    </w:p>
    <w:p w:rsidR="00A307DA" w:rsidRPr="00206526" w:rsidRDefault="00A307DA" w:rsidP="0006607E">
      <w:pPr>
        <w:widowControl w:val="0"/>
        <w:numPr>
          <w:ilvl w:val="0"/>
          <w:numId w:val="14"/>
        </w:numPr>
        <w:tabs>
          <w:tab w:val="left" w:pos="720"/>
        </w:tabs>
        <w:suppressAutoHyphens/>
        <w:jc w:val="both"/>
        <w:rPr>
          <w:lang w:val="ru-RU"/>
        </w:rPr>
      </w:pPr>
      <w:r w:rsidRPr="00206526">
        <w:rPr>
          <w:lang w:val="ru-RU"/>
        </w:rPr>
        <w:t>Као неопходне активности на унапређењу туризма, анкетари предлажу:</w:t>
      </w:r>
    </w:p>
    <w:p w:rsidR="00A307DA" w:rsidRPr="00206526" w:rsidRDefault="00A307DA" w:rsidP="0006607E">
      <w:pPr>
        <w:numPr>
          <w:ilvl w:val="0"/>
          <w:numId w:val="93"/>
        </w:numPr>
        <w:jc w:val="both"/>
        <w:rPr>
          <w:lang w:val="ru-RU"/>
        </w:rPr>
      </w:pPr>
      <w:r w:rsidRPr="00206526">
        <w:rPr>
          <w:lang w:val="ru-RU"/>
        </w:rPr>
        <w:t>стране инвестиције,</w:t>
      </w:r>
    </w:p>
    <w:p w:rsidR="00A307DA" w:rsidRPr="00206526" w:rsidRDefault="00A307DA" w:rsidP="0006607E">
      <w:pPr>
        <w:numPr>
          <w:ilvl w:val="0"/>
          <w:numId w:val="93"/>
        </w:numPr>
        <w:jc w:val="both"/>
        <w:rPr>
          <w:lang w:val="ru-RU"/>
        </w:rPr>
      </w:pPr>
      <w:r w:rsidRPr="00206526">
        <w:rPr>
          <w:lang w:val="ru-RU"/>
        </w:rPr>
        <w:t>оживљавање привреде,</w:t>
      </w:r>
    </w:p>
    <w:p w:rsidR="00A307DA" w:rsidRPr="00206526" w:rsidRDefault="00A307DA" w:rsidP="0006607E">
      <w:pPr>
        <w:numPr>
          <w:ilvl w:val="0"/>
          <w:numId w:val="93"/>
        </w:numPr>
        <w:jc w:val="both"/>
        <w:rPr>
          <w:lang w:val="ru-RU"/>
        </w:rPr>
      </w:pPr>
      <w:r w:rsidRPr="00206526">
        <w:rPr>
          <w:lang w:val="ru-RU"/>
        </w:rPr>
        <w:t>информисање грађана о значају туризма,</w:t>
      </w:r>
    </w:p>
    <w:p w:rsidR="00A307DA" w:rsidRPr="00206526" w:rsidRDefault="00A307DA" w:rsidP="0006607E">
      <w:pPr>
        <w:numPr>
          <w:ilvl w:val="0"/>
          <w:numId w:val="93"/>
        </w:numPr>
        <w:jc w:val="both"/>
        <w:rPr>
          <w:lang w:val="ru-RU"/>
        </w:rPr>
      </w:pPr>
      <w:r w:rsidRPr="00206526">
        <w:rPr>
          <w:lang w:val="ru-RU"/>
        </w:rPr>
        <w:t>више улагања у културне и спортске садржаје и спортске центре,</w:t>
      </w:r>
    </w:p>
    <w:p w:rsidR="00A307DA" w:rsidRPr="00206526" w:rsidRDefault="00A307DA" w:rsidP="0006607E">
      <w:pPr>
        <w:numPr>
          <w:ilvl w:val="0"/>
          <w:numId w:val="93"/>
        </w:numPr>
        <w:jc w:val="both"/>
        <w:rPr>
          <w:lang w:val="ru-RU"/>
        </w:rPr>
      </w:pPr>
      <w:r w:rsidRPr="00206526">
        <w:rPr>
          <w:lang w:val="ru-RU"/>
        </w:rPr>
        <w:t>више излетишта у природи,</w:t>
      </w:r>
    </w:p>
    <w:p w:rsidR="00A307DA" w:rsidRPr="00206526" w:rsidRDefault="00A307DA" w:rsidP="0006607E">
      <w:pPr>
        <w:numPr>
          <w:ilvl w:val="0"/>
          <w:numId w:val="93"/>
        </w:numPr>
        <w:jc w:val="both"/>
        <w:rPr>
          <w:lang w:val="ru-RU"/>
        </w:rPr>
      </w:pPr>
      <w:r w:rsidRPr="00206526">
        <w:rPr>
          <w:lang w:val="ru-RU"/>
        </w:rPr>
        <w:t>више паркиг мјеста у граду,</w:t>
      </w:r>
    </w:p>
    <w:p w:rsidR="00A307DA" w:rsidRPr="00206526" w:rsidRDefault="00A307DA" w:rsidP="0006607E">
      <w:pPr>
        <w:numPr>
          <w:ilvl w:val="0"/>
          <w:numId w:val="93"/>
        </w:numPr>
        <w:jc w:val="both"/>
        <w:rPr>
          <w:lang w:val="ru-RU"/>
        </w:rPr>
      </w:pPr>
      <w:r w:rsidRPr="00206526">
        <w:rPr>
          <w:lang w:val="ru-RU"/>
        </w:rPr>
        <w:t>боља промоција туристичких потенцијала од стране Туристичке организације Бијељина,</w:t>
      </w:r>
    </w:p>
    <w:p w:rsidR="00A307DA" w:rsidRPr="00206526" w:rsidRDefault="00A307DA" w:rsidP="0006607E">
      <w:pPr>
        <w:numPr>
          <w:ilvl w:val="0"/>
          <w:numId w:val="93"/>
        </w:numPr>
        <w:jc w:val="both"/>
        <w:rPr>
          <w:lang w:val="ru-RU"/>
        </w:rPr>
      </w:pPr>
      <w:r w:rsidRPr="00206526">
        <w:rPr>
          <w:lang w:val="ru-RU"/>
        </w:rPr>
        <w:t>више смјештајних капацитета,</w:t>
      </w:r>
    </w:p>
    <w:p w:rsidR="00A307DA" w:rsidRPr="00206526" w:rsidRDefault="00A307DA" w:rsidP="0006607E">
      <w:pPr>
        <w:numPr>
          <w:ilvl w:val="0"/>
          <w:numId w:val="93"/>
        </w:numPr>
        <w:jc w:val="both"/>
        <w:rPr>
          <w:lang w:val="ru-RU"/>
        </w:rPr>
      </w:pPr>
      <w:r w:rsidRPr="00206526">
        <w:rPr>
          <w:lang w:val="ru-RU"/>
        </w:rPr>
        <w:t>оживљавање кућне радиности.</w:t>
      </w:r>
    </w:p>
    <w:p w:rsidR="009570DB" w:rsidRDefault="009570DB" w:rsidP="00706A19">
      <w:pPr>
        <w:pStyle w:val="Heading2"/>
        <w:rPr>
          <w:rFonts w:eastAsia="Times New Roman"/>
          <w:b w:val="0"/>
          <w:kern w:val="0"/>
        </w:rPr>
      </w:pPr>
    </w:p>
    <w:p w:rsidR="00E90BA1" w:rsidRDefault="008363A4" w:rsidP="00706A19">
      <w:pPr>
        <w:pStyle w:val="Heading2"/>
      </w:pPr>
      <w:r>
        <w:t xml:space="preserve"> </w:t>
      </w:r>
      <w:bookmarkStart w:id="102" w:name="_Toc313009525"/>
      <w:bookmarkStart w:id="103" w:name="_Toc313009607"/>
      <w:bookmarkStart w:id="104" w:name="_Toc313009683"/>
      <w:bookmarkStart w:id="105" w:name="_Toc313009763"/>
      <w:bookmarkStart w:id="106" w:name="_Toc313011757"/>
      <w:bookmarkStart w:id="107" w:name="_Toc313011993"/>
      <w:bookmarkStart w:id="108" w:name="_Toc319575477"/>
      <w:r w:rsidR="00383023">
        <w:t>4</w:t>
      </w:r>
      <w:r w:rsidR="00A307DA">
        <w:t xml:space="preserve">. </w:t>
      </w:r>
      <w:r w:rsidR="00A307DA" w:rsidRPr="00206526">
        <w:t>ПРЕГЛЕД И ОЦЈЕНА СТАЊА ТУРИЗМА У ОПШТИНИ БИЈЕЉИНА</w:t>
      </w:r>
      <w:bookmarkEnd w:id="102"/>
      <w:bookmarkEnd w:id="103"/>
      <w:bookmarkEnd w:id="104"/>
      <w:bookmarkEnd w:id="105"/>
      <w:bookmarkEnd w:id="106"/>
      <w:bookmarkEnd w:id="107"/>
      <w:bookmarkEnd w:id="108"/>
    </w:p>
    <w:p w:rsidR="009570DB" w:rsidRDefault="009570DB" w:rsidP="00706A19">
      <w:pPr>
        <w:pStyle w:val="Heading2"/>
        <w:rPr>
          <w:rFonts w:eastAsia="Times New Roman"/>
          <w:b w:val="0"/>
          <w:kern w:val="0"/>
        </w:rPr>
      </w:pPr>
    </w:p>
    <w:p w:rsidR="00A307DA" w:rsidRPr="00206526" w:rsidRDefault="00A307DA" w:rsidP="009570DB">
      <w:pPr>
        <w:pStyle w:val="Heading2"/>
        <w:ind w:firstLine="720"/>
      </w:pPr>
      <w:r>
        <w:rPr>
          <w:lang w:val="sr-Latn-BA"/>
        </w:rPr>
        <w:t xml:space="preserve"> </w:t>
      </w:r>
      <w:bookmarkStart w:id="109" w:name="_Toc313009526"/>
      <w:bookmarkStart w:id="110" w:name="_Toc313009608"/>
      <w:bookmarkStart w:id="111" w:name="_Toc313009684"/>
      <w:bookmarkStart w:id="112" w:name="_Toc313009764"/>
      <w:bookmarkStart w:id="113" w:name="_Toc313011758"/>
      <w:bookmarkStart w:id="114" w:name="_Toc313011994"/>
      <w:bookmarkStart w:id="115" w:name="_Toc319575478"/>
      <w:r w:rsidR="00383023">
        <w:t>4</w:t>
      </w:r>
      <w:r w:rsidRPr="00206526">
        <w:t>.1. Смјештајни капацитети</w:t>
      </w:r>
      <w:bookmarkEnd w:id="109"/>
      <w:bookmarkEnd w:id="110"/>
      <w:bookmarkEnd w:id="111"/>
      <w:bookmarkEnd w:id="112"/>
      <w:bookmarkEnd w:id="113"/>
      <w:bookmarkEnd w:id="114"/>
      <w:bookmarkEnd w:id="115"/>
    </w:p>
    <w:p w:rsidR="00570523" w:rsidRPr="00206526" w:rsidRDefault="00570523" w:rsidP="00706A19">
      <w:pPr>
        <w:pStyle w:val="Heading2"/>
      </w:pPr>
    </w:p>
    <w:p w:rsidR="00A307DA" w:rsidRDefault="00570523" w:rsidP="009570DB">
      <w:pPr>
        <w:ind w:firstLine="360"/>
        <w:jc w:val="both"/>
        <w:rPr>
          <w:lang w:val="ru-RU"/>
        </w:rPr>
      </w:pPr>
      <w:r w:rsidRPr="00206526">
        <w:rPr>
          <w:lang w:val="ru-RU"/>
        </w:rPr>
        <w:t>Према подацима Туристичке организације Бијељина, туристичка понуда општине располаже са сљедећом структуром смјештајних капацитета:</w:t>
      </w:r>
    </w:p>
    <w:p w:rsidR="00E90BA1" w:rsidRPr="00206526" w:rsidRDefault="00E90BA1" w:rsidP="00570523">
      <w:pPr>
        <w:jc w:val="both"/>
        <w:rPr>
          <w:lang w:val="ru-RU"/>
        </w:rPr>
      </w:pPr>
    </w:p>
    <w:p w:rsidR="00A307DA" w:rsidRDefault="00A307DA" w:rsidP="0006607E">
      <w:pPr>
        <w:widowControl w:val="0"/>
        <w:numPr>
          <w:ilvl w:val="0"/>
          <w:numId w:val="94"/>
        </w:numPr>
        <w:suppressAutoHyphens/>
        <w:jc w:val="both"/>
      </w:pPr>
      <w:r>
        <w:t>Хотел 5* - 1</w:t>
      </w:r>
    </w:p>
    <w:p w:rsidR="00A307DA" w:rsidRDefault="00A307DA" w:rsidP="0006607E">
      <w:pPr>
        <w:widowControl w:val="0"/>
        <w:numPr>
          <w:ilvl w:val="0"/>
          <w:numId w:val="94"/>
        </w:numPr>
        <w:suppressAutoHyphens/>
        <w:jc w:val="both"/>
      </w:pPr>
      <w:r>
        <w:t>Хотел 3* - 2</w:t>
      </w:r>
    </w:p>
    <w:p w:rsidR="00A307DA" w:rsidRDefault="00A307DA" w:rsidP="0006607E">
      <w:pPr>
        <w:widowControl w:val="0"/>
        <w:numPr>
          <w:ilvl w:val="0"/>
          <w:numId w:val="94"/>
        </w:numPr>
        <w:suppressAutoHyphens/>
        <w:jc w:val="both"/>
      </w:pPr>
      <w:r>
        <w:t>Хотел 2* - 1</w:t>
      </w:r>
    </w:p>
    <w:p w:rsidR="00A307DA" w:rsidRDefault="00A307DA" w:rsidP="0006607E">
      <w:pPr>
        <w:widowControl w:val="0"/>
        <w:numPr>
          <w:ilvl w:val="0"/>
          <w:numId w:val="94"/>
        </w:numPr>
        <w:suppressAutoHyphens/>
        <w:jc w:val="both"/>
      </w:pPr>
      <w:r>
        <w:t>Хостел – 1</w:t>
      </w:r>
    </w:p>
    <w:p w:rsidR="00A307DA" w:rsidRDefault="00A307DA" w:rsidP="0006607E">
      <w:pPr>
        <w:widowControl w:val="0"/>
        <w:numPr>
          <w:ilvl w:val="0"/>
          <w:numId w:val="94"/>
        </w:numPr>
        <w:suppressAutoHyphens/>
        <w:jc w:val="both"/>
      </w:pPr>
      <w:r>
        <w:t>Мотел 3* - 5</w:t>
      </w:r>
    </w:p>
    <w:p w:rsidR="00A307DA" w:rsidRDefault="00A307DA" w:rsidP="0006607E">
      <w:pPr>
        <w:widowControl w:val="0"/>
        <w:numPr>
          <w:ilvl w:val="0"/>
          <w:numId w:val="94"/>
        </w:numPr>
        <w:suppressAutoHyphens/>
        <w:jc w:val="both"/>
      </w:pPr>
      <w:r>
        <w:t>Мотел 2* - 4</w:t>
      </w:r>
    </w:p>
    <w:p w:rsidR="00A307DA" w:rsidRDefault="00A307DA" w:rsidP="0006607E">
      <w:pPr>
        <w:widowControl w:val="0"/>
        <w:numPr>
          <w:ilvl w:val="0"/>
          <w:numId w:val="94"/>
        </w:numPr>
        <w:suppressAutoHyphens/>
        <w:jc w:val="both"/>
      </w:pPr>
      <w:r>
        <w:t>Мотел – 2</w:t>
      </w:r>
    </w:p>
    <w:p w:rsidR="00A307DA" w:rsidRDefault="00A307DA" w:rsidP="0006607E">
      <w:pPr>
        <w:widowControl w:val="0"/>
        <w:numPr>
          <w:ilvl w:val="0"/>
          <w:numId w:val="94"/>
        </w:numPr>
        <w:suppressAutoHyphens/>
        <w:jc w:val="both"/>
      </w:pPr>
      <w:r>
        <w:t>Пансион 2* - 2</w:t>
      </w:r>
    </w:p>
    <w:p w:rsidR="00A307DA" w:rsidRDefault="00A307DA" w:rsidP="0006607E">
      <w:pPr>
        <w:widowControl w:val="0"/>
        <w:numPr>
          <w:ilvl w:val="0"/>
          <w:numId w:val="94"/>
        </w:numPr>
        <w:suppressAutoHyphens/>
        <w:jc w:val="both"/>
      </w:pPr>
      <w:r>
        <w:t>Собе за изнајмљивање – 1</w:t>
      </w:r>
    </w:p>
    <w:p w:rsidR="00A307DA" w:rsidRPr="00046918" w:rsidRDefault="00A307DA" w:rsidP="0006607E">
      <w:pPr>
        <w:widowControl w:val="0"/>
        <w:numPr>
          <w:ilvl w:val="0"/>
          <w:numId w:val="94"/>
        </w:numPr>
        <w:suppressAutoHyphens/>
        <w:jc w:val="both"/>
      </w:pPr>
      <w:r>
        <w:t>Куће за одмор – 5</w:t>
      </w:r>
    </w:p>
    <w:p w:rsidR="006260FF" w:rsidRDefault="006260FF" w:rsidP="00570523">
      <w:pPr>
        <w:jc w:val="both"/>
        <w:rPr>
          <w:lang w:val="sr-Cyrl-CS"/>
        </w:rPr>
      </w:pPr>
    </w:p>
    <w:p w:rsidR="005A717B" w:rsidRPr="000C6D8C" w:rsidRDefault="00570523" w:rsidP="00570523">
      <w:pPr>
        <w:jc w:val="both"/>
        <w:rPr>
          <w:lang w:val="sr-Cyrl-CS"/>
        </w:rPr>
      </w:pPr>
      <w:r w:rsidRPr="00E90BA1">
        <w:rPr>
          <w:b/>
          <w:lang w:val="ru-RU"/>
        </w:rPr>
        <w:t>Табела 6</w:t>
      </w:r>
      <w:r w:rsidRPr="00206526">
        <w:rPr>
          <w:lang w:val="ru-RU"/>
        </w:rPr>
        <w:t xml:space="preserve">: Структура хотела у општини Бијељина </w:t>
      </w:r>
      <w:r w:rsidRPr="000C6D8C">
        <w:rPr>
          <w:lang w:val="sr-Cyrl-CS"/>
        </w:rPr>
        <w:t>према</w:t>
      </w:r>
      <w:r w:rsidRPr="001D4CDA">
        <w:rPr>
          <w:lang w:val="sr-Latn-CS"/>
        </w:rPr>
        <w:t xml:space="preserve"> </w:t>
      </w:r>
      <w:r w:rsidRPr="000C6D8C">
        <w:rPr>
          <w:lang w:val="sr-Cyrl-CS"/>
        </w:rPr>
        <w:t>категоријама</w:t>
      </w:r>
    </w:p>
    <w:tbl>
      <w:tblPr>
        <w:tblW w:w="0" w:type="auto"/>
        <w:tblInd w:w="55" w:type="dxa"/>
        <w:tblLayout w:type="fixed"/>
        <w:tblCellMar>
          <w:top w:w="55" w:type="dxa"/>
          <w:left w:w="55" w:type="dxa"/>
          <w:bottom w:w="55" w:type="dxa"/>
          <w:right w:w="55" w:type="dxa"/>
        </w:tblCellMar>
        <w:tblLook w:val="0000"/>
      </w:tblPr>
      <w:tblGrid>
        <w:gridCol w:w="2995"/>
        <w:gridCol w:w="2315"/>
        <w:gridCol w:w="2487"/>
      </w:tblGrid>
      <w:tr w:rsidR="00570523" w:rsidTr="00D23B48">
        <w:trPr>
          <w:trHeight w:val="189"/>
        </w:trPr>
        <w:tc>
          <w:tcPr>
            <w:tcW w:w="2995" w:type="dxa"/>
            <w:tcBorders>
              <w:top w:val="single" w:sz="1" w:space="0" w:color="000000"/>
              <w:left w:val="single" w:sz="1" w:space="0" w:color="000000"/>
              <w:bottom w:val="single" w:sz="1" w:space="0" w:color="000000"/>
            </w:tcBorders>
            <w:shd w:val="clear" w:color="auto" w:fill="FFFF99"/>
          </w:tcPr>
          <w:p w:rsidR="00570523" w:rsidRPr="00046918" w:rsidRDefault="00570523" w:rsidP="00570523">
            <w:pPr>
              <w:pStyle w:val="TableContents"/>
              <w:jc w:val="center"/>
              <w:rPr>
                <w:b/>
                <w:bCs/>
                <w:sz w:val="20"/>
                <w:szCs w:val="20"/>
                <w:shd w:val="clear" w:color="auto" w:fill="FFFF00"/>
              </w:rPr>
            </w:pPr>
            <w:r w:rsidRPr="00046918">
              <w:rPr>
                <w:b/>
                <w:bCs/>
                <w:sz w:val="20"/>
                <w:szCs w:val="20"/>
                <w:shd w:val="clear" w:color="auto" w:fill="FFFF00"/>
              </w:rPr>
              <w:t>Категорија хотела</w:t>
            </w:r>
          </w:p>
        </w:tc>
        <w:tc>
          <w:tcPr>
            <w:tcW w:w="2315" w:type="dxa"/>
            <w:tcBorders>
              <w:top w:val="single" w:sz="1" w:space="0" w:color="000000"/>
              <w:left w:val="single" w:sz="1" w:space="0" w:color="000000"/>
              <w:bottom w:val="single" w:sz="1" w:space="0" w:color="000000"/>
            </w:tcBorders>
            <w:shd w:val="clear" w:color="auto" w:fill="FFFF99"/>
          </w:tcPr>
          <w:p w:rsidR="00570523" w:rsidRPr="00046918" w:rsidRDefault="00570523" w:rsidP="00570523">
            <w:pPr>
              <w:pStyle w:val="TableContents"/>
              <w:jc w:val="center"/>
              <w:rPr>
                <w:b/>
                <w:bCs/>
                <w:sz w:val="20"/>
                <w:szCs w:val="20"/>
                <w:shd w:val="clear" w:color="auto" w:fill="FFFF00"/>
              </w:rPr>
            </w:pPr>
            <w:r w:rsidRPr="00046918">
              <w:rPr>
                <w:b/>
                <w:bCs/>
                <w:sz w:val="20"/>
                <w:szCs w:val="20"/>
                <w:shd w:val="clear" w:color="auto" w:fill="FFFF00"/>
              </w:rPr>
              <w:t>Број хотела</w:t>
            </w:r>
          </w:p>
        </w:tc>
        <w:tc>
          <w:tcPr>
            <w:tcW w:w="2487" w:type="dxa"/>
            <w:tcBorders>
              <w:top w:val="single" w:sz="1" w:space="0" w:color="000000"/>
              <w:left w:val="single" w:sz="1" w:space="0" w:color="000000"/>
              <w:bottom w:val="single" w:sz="1" w:space="0" w:color="000000"/>
              <w:right w:val="single" w:sz="1" w:space="0" w:color="000000"/>
            </w:tcBorders>
            <w:shd w:val="clear" w:color="auto" w:fill="FFFF99"/>
          </w:tcPr>
          <w:p w:rsidR="00570523" w:rsidRPr="00046918" w:rsidRDefault="00570523" w:rsidP="00570523">
            <w:pPr>
              <w:pStyle w:val="TableContents"/>
              <w:jc w:val="center"/>
              <w:rPr>
                <w:b/>
                <w:bCs/>
                <w:sz w:val="20"/>
                <w:szCs w:val="20"/>
                <w:shd w:val="clear" w:color="auto" w:fill="FFFF00"/>
              </w:rPr>
            </w:pPr>
            <w:r w:rsidRPr="00046918">
              <w:rPr>
                <w:b/>
                <w:bCs/>
                <w:sz w:val="20"/>
                <w:szCs w:val="20"/>
                <w:shd w:val="clear" w:color="auto" w:fill="FFFF00"/>
              </w:rPr>
              <w:t>Учешће</w:t>
            </w:r>
          </w:p>
        </w:tc>
      </w:tr>
      <w:tr w:rsidR="00570523" w:rsidTr="00D23B48">
        <w:trPr>
          <w:trHeight w:val="240"/>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1</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20%</w:t>
            </w:r>
          </w:p>
        </w:tc>
      </w:tr>
      <w:tr w:rsidR="00570523" w:rsidTr="00D23B48">
        <w:trPr>
          <w:trHeight w:val="189"/>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0</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0%</w:t>
            </w:r>
          </w:p>
        </w:tc>
      </w:tr>
      <w:tr w:rsidR="00570523" w:rsidTr="00D23B48">
        <w:trPr>
          <w:trHeight w:val="201"/>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2</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40%</w:t>
            </w:r>
          </w:p>
        </w:tc>
      </w:tr>
      <w:tr w:rsidR="00570523" w:rsidTr="00D23B48">
        <w:trPr>
          <w:trHeight w:val="201"/>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1</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20%</w:t>
            </w:r>
          </w:p>
        </w:tc>
      </w:tr>
      <w:tr w:rsidR="00570523" w:rsidTr="00D23B48">
        <w:trPr>
          <w:trHeight w:val="189"/>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0</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0%</w:t>
            </w:r>
          </w:p>
        </w:tc>
      </w:tr>
      <w:tr w:rsidR="00570523" w:rsidTr="00D23B48">
        <w:trPr>
          <w:trHeight w:val="235"/>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Остало (хостел)</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1</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20%</w:t>
            </w:r>
          </w:p>
        </w:tc>
      </w:tr>
      <w:tr w:rsidR="00570523" w:rsidTr="00D23B48">
        <w:trPr>
          <w:trHeight w:val="201"/>
        </w:trPr>
        <w:tc>
          <w:tcPr>
            <w:tcW w:w="2995" w:type="dxa"/>
            <w:tcBorders>
              <w:left w:val="single" w:sz="1" w:space="0" w:color="000000"/>
              <w:bottom w:val="single" w:sz="1" w:space="0" w:color="000000"/>
            </w:tcBorders>
          </w:tcPr>
          <w:p w:rsidR="00570523" w:rsidRPr="00046918" w:rsidRDefault="00570523" w:rsidP="00570523">
            <w:pPr>
              <w:pStyle w:val="TableContents"/>
              <w:jc w:val="both"/>
              <w:rPr>
                <w:sz w:val="20"/>
                <w:szCs w:val="20"/>
              </w:rPr>
            </w:pPr>
            <w:r w:rsidRPr="00046918">
              <w:rPr>
                <w:sz w:val="20"/>
                <w:szCs w:val="20"/>
              </w:rPr>
              <w:t>Укупно</w:t>
            </w:r>
          </w:p>
        </w:tc>
        <w:tc>
          <w:tcPr>
            <w:tcW w:w="2315" w:type="dxa"/>
            <w:tcBorders>
              <w:left w:val="single" w:sz="1" w:space="0" w:color="000000"/>
              <w:bottom w:val="single" w:sz="1" w:space="0" w:color="000000"/>
            </w:tcBorders>
          </w:tcPr>
          <w:p w:rsidR="00570523" w:rsidRPr="00046918" w:rsidRDefault="00570523" w:rsidP="00570523">
            <w:pPr>
              <w:pStyle w:val="TableContents"/>
              <w:jc w:val="center"/>
              <w:rPr>
                <w:sz w:val="20"/>
                <w:szCs w:val="20"/>
              </w:rPr>
            </w:pPr>
            <w:r w:rsidRPr="00046918">
              <w:rPr>
                <w:sz w:val="20"/>
                <w:szCs w:val="20"/>
              </w:rPr>
              <w:t>5</w:t>
            </w:r>
          </w:p>
        </w:tc>
        <w:tc>
          <w:tcPr>
            <w:tcW w:w="2487" w:type="dxa"/>
            <w:tcBorders>
              <w:left w:val="single" w:sz="1" w:space="0" w:color="000000"/>
              <w:bottom w:val="single" w:sz="1" w:space="0" w:color="000000"/>
              <w:right w:val="single" w:sz="1" w:space="0" w:color="000000"/>
            </w:tcBorders>
          </w:tcPr>
          <w:p w:rsidR="00570523" w:rsidRPr="00046918" w:rsidRDefault="00570523" w:rsidP="00570523">
            <w:pPr>
              <w:pStyle w:val="TableContents"/>
              <w:jc w:val="center"/>
              <w:rPr>
                <w:sz w:val="20"/>
                <w:szCs w:val="20"/>
              </w:rPr>
            </w:pPr>
            <w:r w:rsidRPr="00046918">
              <w:rPr>
                <w:sz w:val="20"/>
                <w:szCs w:val="20"/>
              </w:rPr>
              <w:t>100%</w:t>
            </w:r>
          </w:p>
        </w:tc>
      </w:tr>
    </w:tbl>
    <w:p w:rsidR="00570523" w:rsidRPr="00206526" w:rsidRDefault="00570523" w:rsidP="00570523">
      <w:pPr>
        <w:jc w:val="both"/>
        <w:rPr>
          <w:i/>
          <w:iCs/>
          <w:sz w:val="20"/>
          <w:szCs w:val="20"/>
          <w:lang w:val="ru-RU"/>
        </w:rPr>
      </w:pPr>
      <w:r w:rsidRPr="00206526">
        <w:rPr>
          <w:i/>
          <w:iCs/>
          <w:sz w:val="20"/>
          <w:szCs w:val="20"/>
          <w:lang w:val="ru-RU"/>
        </w:rPr>
        <w:t>Извор: Министарство трговине и туризма РС</w:t>
      </w:r>
    </w:p>
    <w:p w:rsidR="00570523" w:rsidRDefault="00570523" w:rsidP="00570523">
      <w:pPr>
        <w:jc w:val="both"/>
        <w:rPr>
          <w:lang w:val="ru-RU"/>
        </w:rPr>
      </w:pPr>
      <w:r w:rsidRPr="00206526">
        <w:rPr>
          <w:lang w:val="ru-RU"/>
        </w:rPr>
        <w:tab/>
      </w:r>
    </w:p>
    <w:p w:rsidR="001628C6" w:rsidRPr="00206526" w:rsidRDefault="001628C6" w:rsidP="00570523">
      <w:pPr>
        <w:jc w:val="both"/>
        <w:rPr>
          <w:lang w:val="ru-RU"/>
        </w:rPr>
      </w:pPr>
    </w:p>
    <w:p w:rsidR="00570523" w:rsidRDefault="00570523" w:rsidP="00570523">
      <w:pPr>
        <w:jc w:val="both"/>
        <w:rPr>
          <w:lang w:val="ru-RU"/>
        </w:rPr>
      </w:pPr>
      <w:r w:rsidRPr="00206526">
        <w:rPr>
          <w:lang w:val="ru-RU"/>
        </w:rPr>
        <w:t>У структури хотелског смјештаја доминирају хотели са 3* (укупно 2 објекта) по један објекат са 5* и 2*, док хотели са 4* и 1* нису заступљени.</w:t>
      </w:r>
    </w:p>
    <w:p w:rsidR="001628C6" w:rsidRPr="00206526" w:rsidRDefault="001628C6" w:rsidP="00570523">
      <w:pPr>
        <w:jc w:val="both"/>
        <w:rPr>
          <w:lang w:val="ru-RU"/>
        </w:rPr>
      </w:pPr>
    </w:p>
    <w:p w:rsidR="00570523" w:rsidRPr="001D4CDA" w:rsidRDefault="00570523" w:rsidP="00570523">
      <w:pPr>
        <w:jc w:val="both"/>
        <w:rPr>
          <w:lang w:val="ru-RU"/>
        </w:rPr>
      </w:pPr>
      <w:r w:rsidRPr="006260FF">
        <w:rPr>
          <w:b/>
          <w:lang w:val="ru-RU"/>
        </w:rPr>
        <w:t>Табела 7</w:t>
      </w:r>
      <w:r w:rsidRPr="00206526">
        <w:rPr>
          <w:lang w:val="ru-RU"/>
        </w:rPr>
        <w:t>: Смјештајни капацитети у општини Бијељина</w:t>
      </w:r>
      <w:r w:rsidR="001D4CDA">
        <w:rPr>
          <w:lang w:val="ru-RU"/>
        </w:rPr>
        <w:t xml:space="preserve"> </w:t>
      </w:r>
      <w:r w:rsidRPr="001D4CDA">
        <w:rPr>
          <w:lang w:val="ru-RU"/>
        </w:rPr>
        <w:t>по категоријама</w:t>
      </w:r>
    </w:p>
    <w:tbl>
      <w:tblPr>
        <w:tblW w:w="0" w:type="auto"/>
        <w:tblInd w:w="55" w:type="dxa"/>
        <w:tblLayout w:type="fixed"/>
        <w:tblCellMar>
          <w:top w:w="55" w:type="dxa"/>
          <w:left w:w="55" w:type="dxa"/>
          <w:bottom w:w="55" w:type="dxa"/>
          <w:right w:w="55" w:type="dxa"/>
        </w:tblCellMar>
        <w:tblLook w:val="0000"/>
      </w:tblPr>
      <w:tblGrid>
        <w:gridCol w:w="3364"/>
        <w:gridCol w:w="2103"/>
        <w:gridCol w:w="2381"/>
      </w:tblGrid>
      <w:tr w:rsidR="00570523" w:rsidTr="00D23B48">
        <w:trPr>
          <w:trHeight w:val="243"/>
        </w:trPr>
        <w:tc>
          <w:tcPr>
            <w:tcW w:w="3364" w:type="dxa"/>
            <w:tcBorders>
              <w:top w:val="single" w:sz="1" w:space="0" w:color="000000"/>
              <w:left w:val="single" w:sz="1" w:space="0" w:color="000000"/>
              <w:bottom w:val="single" w:sz="1" w:space="0" w:color="000000"/>
            </w:tcBorders>
            <w:shd w:val="clear" w:color="auto" w:fill="FFFF99"/>
          </w:tcPr>
          <w:p w:rsidR="00570523" w:rsidRPr="00D23B48" w:rsidRDefault="00570523" w:rsidP="00570523">
            <w:pPr>
              <w:pStyle w:val="TableContents"/>
              <w:jc w:val="center"/>
              <w:rPr>
                <w:rFonts w:cs="Times New Roman"/>
                <w:sz w:val="22"/>
                <w:szCs w:val="22"/>
              </w:rPr>
            </w:pPr>
            <w:r w:rsidRPr="00D23B48">
              <w:rPr>
                <w:rFonts w:cs="Times New Roman"/>
                <w:sz w:val="22"/>
                <w:szCs w:val="22"/>
              </w:rPr>
              <w:t>Врста објекта</w:t>
            </w:r>
          </w:p>
        </w:tc>
        <w:tc>
          <w:tcPr>
            <w:tcW w:w="2103" w:type="dxa"/>
            <w:tcBorders>
              <w:top w:val="single" w:sz="1" w:space="0" w:color="000000"/>
              <w:left w:val="single" w:sz="1" w:space="0" w:color="000000"/>
              <w:bottom w:val="single" w:sz="1" w:space="0" w:color="000000"/>
              <w:right w:val="single" w:sz="4" w:space="0" w:color="auto"/>
            </w:tcBorders>
            <w:shd w:val="clear" w:color="auto" w:fill="FFFF99"/>
          </w:tcPr>
          <w:p w:rsidR="00570523" w:rsidRPr="00D23B48" w:rsidRDefault="00570523" w:rsidP="00570523">
            <w:pPr>
              <w:pStyle w:val="TableContents"/>
              <w:jc w:val="center"/>
              <w:rPr>
                <w:rFonts w:cs="Times New Roman"/>
                <w:sz w:val="22"/>
                <w:szCs w:val="22"/>
              </w:rPr>
            </w:pPr>
            <w:r w:rsidRPr="00D23B48">
              <w:rPr>
                <w:rFonts w:cs="Times New Roman"/>
                <w:sz w:val="22"/>
                <w:szCs w:val="22"/>
              </w:rPr>
              <w:t>Број соба</w:t>
            </w:r>
          </w:p>
        </w:tc>
        <w:tc>
          <w:tcPr>
            <w:tcW w:w="2381" w:type="dxa"/>
            <w:tcBorders>
              <w:top w:val="single" w:sz="4" w:space="0" w:color="auto"/>
              <w:left w:val="single" w:sz="4" w:space="0" w:color="auto"/>
              <w:bottom w:val="single" w:sz="4" w:space="0" w:color="auto"/>
              <w:right w:val="single" w:sz="4" w:space="0" w:color="auto"/>
            </w:tcBorders>
            <w:shd w:val="clear" w:color="auto" w:fill="FFFF99"/>
          </w:tcPr>
          <w:p w:rsidR="00570523" w:rsidRPr="00D23B48" w:rsidRDefault="00570523" w:rsidP="00570523">
            <w:pPr>
              <w:pStyle w:val="TableContents"/>
              <w:jc w:val="center"/>
              <w:rPr>
                <w:rFonts w:cs="Times New Roman"/>
                <w:sz w:val="22"/>
                <w:szCs w:val="22"/>
              </w:rPr>
            </w:pPr>
            <w:r w:rsidRPr="00D23B48">
              <w:rPr>
                <w:rFonts w:cs="Times New Roman"/>
                <w:sz w:val="22"/>
                <w:szCs w:val="22"/>
              </w:rPr>
              <w:t>Број лежаја</w:t>
            </w:r>
          </w:p>
        </w:tc>
      </w:tr>
      <w:tr w:rsidR="00570523" w:rsidTr="00D23B48">
        <w:trPr>
          <w:trHeight w:val="487"/>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rPr>
            </w:pPr>
            <w:r w:rsidRPr="00D23B48">
              <w:rPr>
                <w:rFonts w:cs="Times New Roman"/>
                <w:b/>
                <w:sz w:val="22"/>
                <w:szCs w:val="22"/>
              </w:rPr>
              <w:t>Хотел 5*</w:t>
            </w:r>
          </w:p>
          <w:p w:rsidR="00570523" w:rsidRPr="00D23B48" w:rsidRDefault="00570523" w:rsidP="00570523">
            <w:pPr>
              <w:pStyle w:val="TableContents"/>
              <w:jc w:val="both"/>
              <w:rPr>
                <w:rFonts w:cs="Times New Roman"/>
                <w:sz w:val="22"/>
                <w:szCs w:val="22"/>
              </w:rPr>
            </w:pPr>
            <w:r w:rsidRPr="00D23B48">
              <w:rPr>
                <w:rFonts w:cs="Times New Roman"/>
                <w:sz w:val="22"/>
                <w:szCs w:val="22"/>
              </w:rPr>
              <w:t>- Хотел ''Пирг''</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30</w:t>
            </w:r>
          </w:p>
          <w:p w:rsidR="00570523" w:rsidRPr="00D23B48" w:rsidRDefault="00570523" w:rsidP="00570523">
            <w:pPr>
              <w:pStyle w:val="TableContents"/>
              <w:jc w:val="center"/>
              <w:rPr>
                <w:rFonts w:cs="Times New Roman"/>
                <w:sz w:val="22"/>
                <w:szCs w:val="22"/>
              </w:rPr>
            </w:pPr>
            <w:r w:rsidRPr="00D23B48">
              <w:rPr>
                <w:rFonts w:cs="Times New Roman"/>
                <w:sz w:val="22"/>
                <w:szCs w:val="22"/>
              </w:rPr>
              <w:t>30</w:t>
            </w:r>
          </w:p>
        </w:tc>
        <w:tc>
          <w:tcPr>
            <w:tcW w:w="2381" w:type="dxa"/>
            <w:tcBorders>
              <w:top w:val="single" w:sz="4" w:space="0" w:color="auto"/>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77</w:t>
            </w:r>
          </w:p>
          <w:p w:rsidR="00570523" w:rsidRPr="00D23B48" w:rsidRDefault="00570523" w:rsidP="00570523">
            <w:pPr>
              <w:pStyle w:val="TableContents"/>
              <w:jc w:val="center"/>
              <w:rPr>
                <w:rFonts w:cs="Times New Roman"/>
                <w:sz w:val="22"/>
                <w:szCs w:val="22"/>
              </w:rPr>
            </w:pPr>
            <w:r w:rsidRPr="00D23B48">
              <w:rPr>
                <w:rFonts w:cs="Times New Roman"/>
                <w:sz w:val="22"/>
                <w:szCs w:val="22"/>
              </w:rPr>
              <w:t>77</w:t>
            </w:r>
          </w:p>
        </w:tc>
      </w:tr>
      <w:tr w:rsidR="00570523" w:rsidTr="00D23B48">
        <w:trPr>
          <w:trHeight w:val="730"/>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lang w:val="ru-RU"/>
              </w:rPr>
            </w:pPr>
            <w:r w:rsidRPr="00D23B48">
              <w:rPr>
                <w:rFonts w:cs="Times New Roman"/>
                <w:b/>
                <w:sz w:val="22"/>
                <w:szCs w:val="22"/>
                <w:lang w:val="ru-RU"/>
              </w:rPr>
              <w:t>Хотел 3*</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Хотел ''Дрина''</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Хотел – гарни ''Шицо''</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60</w:t>
            </w:r>
          </w:p>
          <w:p w:rsidR="00570523" w:rsidRPr="00D23B48" w:rsidRDefault="00570523" w:rsidP="00570523">
            <w:pPr>
              <w:pStyle w:val="TableContents"/>
              <w:jc w:val="center"/>
              <w:rPr>
                <w:rFonts w:cs="Times New Roman"/>
                <w:sz w:val="22"/>
                <w:szCs w:val="22"/>
              </w:rPr>
            </w:pPr>
            <w:r w:rsidRPr="00D23B48">
              <w:rPr>
                <w:rFonts w:cs="Times New Roman"/>
                <w:sz w:val="22"/>
                <w:szCs w:val="22"/>
              </w:rPr>
              <w:t>43</w:t>
            </w:r>
          </w:p>
          <w:p w:rsidR="00570523" w:rsidRPr="00D23B48" w:rsidRDefault="00570523" w:rsidP="00570523">
            <w:pPr>
              <w:pStyle w:val="TableContents"/>
              <w:jc w:val="center"/>
              <w:rPr>
                <w:rFonts w:cs="Times New Roman"/>
                <w:sz w:val="22"/>
                <w:szCs w:val="22"/>
              </w:rPr>
            </w:pPr>
            <w:r w:rsidRPr="00D23B48">
              <w:rPr>
                <w:rFonts w:cs="Times New Roman"/>
                <w:sz w:val="22"/>
                <w:szCs w:val="22"/>
              </w:rPr>
              <w:t>17</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134</w:t>
            </w:r>
          </w:p>
          <w:p w:rsidR="00570523" w:rsidRPr="00D23B48" w:rsidRDefault="00570523" w:rsidP="00570523">
            <w:pPr>
              <w:pStyle w:val="TableContents"/>
              <w:jc w:val="center"/>
              <w:rPr>
                <w:rFonts w:cs="Times New Roman"/>
                <w:sz w:val="22"/>
                <w:szCs w:val="22"/>
              </w:rPr>
            </w:pPr>
            <w:r w:rsidRPr="00D23B48">
              <w:rPr>
                <w:rFonts w:cs="Times New Roman"/>
                <w:sz w:val="22"/>
                <w:szCs w:val="22"/>
              </w:rPr>
              <w:t>94</w:t>
            </w:r>
          </w:p>
          <w:p w:rsidR="00570523" w:rsidRPr="00D23B48" w:rsidRDefault="00570523" w:rsidP="00570523">
            <w:pPr>
              <w:pStyle w:val="TableContents"/>
              <w:jc w:val="center"/>
              <w:rPr>
                <w:rFonts w:cs="Times New Roman"/>
                <w:sz w:val="22"/>
                <w:szCs w:val="22"/>
              </w:rPr>
            </w:pPr>
            <w:r w:rsidRPr="00D23B48">
              <w:rPr>
                <w:rFonts w:cs="Times New Roman"/>
                <w:sz w:val="22"/>
                <w:szCs w:val="22"/>
              </w:rPr>
              <w:t>40</w:t>
            </w:r>
          </w:p>
        </w:tc>
      </w:tr>
      <w:tr w:rsidR="00570523" w:rsidTr="00D23B48">
        <w:trPr>
          <w:trHeight w:val="487"/>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rPr>
            </w:pPr>
            <w:r w:rsidRPr="00D23B48">
              <w:rPr>
                <w:rFonts w:cs="Times New Roman"/>
                <w:b/>
                <w:sz w:val="22"/>
                <w:szCs w:val="22"/>
              </w:rPr>
              <w:t>Хотел 2*</w:t>
            </w:r>
          </w:p>
          <w:p w:rsidR="00570523" w:rsidRPr="00D23B48" w:rsidRDefault="00570523" w:rsidP="00570523">
            <w:pPr>
              <w:pStyle w:val="TableContents"/>
              <w:jc w:val="both"/>
              <w:rPr>
                <w:rFonts w:cs="Times New Roman"/>
                <w:sz w:val="22"/>
                <w:szCs w:val="22"/>
              </w:rPr>
            </w:pPr>
            <w:r w:rsidRPr="00D23B48">
              <w:rPr>
                <w:rFonts w:cs="Times New Roman"/>
                <w:sz w:val="22"/>
                <w:szCs w:val="22"/>
              </w:rPr>
              <w:t>- Хотел ''Свети Стефан''</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41</w:t>
            </w:r>
          </w:p>
          <w:p w:rsidR="00570523" w:rsidRPr="00D23B48" w:rsidRDefault="00570523" w:rsidP="00570523">
            <w:pPr>
              <w:pStyle w:val="TableContents"/>
              <w:jc w:val="center"/>
              <w:rPr>
                <w:rFonts w:cs="Times New Roman"/>
                <w:sz w:val="22"/>
                <w:szCs w:val="22"/>
              </w:rPr>
            </w:pPr>
            <w:r w:rsidRPr="00D23B48">
              <w:rPr>
                <w:rFonts w:cs="Times New Roman"/>
                <w:sz w:val="22"/>
                <w:szCs w:val="22"/>
              </w:rPr>
              <w:t>41</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120</w:t>
            </w:r>
          </w:p>
          <w:p w:rsidR="00570523" w:rsidRPr="00D23B48" w:rsidRDefault="00570523" w:rsidP="00570523">
            <w:pPr>
              <w:pStyle w:val="TableContents"/>
              <w:jc w:val="center"/>
              <w:rPr>
                <w:rFonts w:cs="Times New Roman"/>
                <w:sz w:val="22"/>
                <w:szCs w:val="22"/>
              </w:rPr>
            </w:pPr>
            <w:r w:rsidRPr="00D23B48">
              <w:rPr>
                <w:rFonts w:cs="Times New Roman"/>
                <w:sz w:val="22"/>
                <w:szCs w:val="22"/>
              </w:rPr>
              <w:t>120</w:t>
            </w:r>
          </w:p>
        </w:tc>
      </w:tr>
      <w:tr w:rsidR="00570523" w:rsidTr="00D23B48">
        <w:trPr>
          <w:trHeight w:val="243"/>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sz w:val="22"/>
                <w:szCs w:val="22"/>
              </w:rPr>
            </w:pPr>
            <w:r w:rsidRPr="00D23B48">
              <w:rPr>
                <w:rFonts w:cs="Times New Roman"/>
                <w:sz w:val="22"/>
                <w:szCs w:val="22"/>
              </w:rPr>
              <w:t>Хостел ''Томић''</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14</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40</w:t>
            </w:r>
          </w:p>
        </w:tc>
      </w:tr>
      <w:tr w:rsidR="00570523" w:rsidTr="00D23B48">
        <w:trPr>
          <w:trHeight w:val="1462"/>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lang w:val="ru-RU"/>
              </w:rPr>
            </w:pPr>
            <w:r w:rsidRPr="00D23B48">
              <w:rPr>
                <w:rFonts w:cs="Times New Roman"/>
                <w:b/>
                <w:sz w:val="22"/>
                <w:szCs w:val="22"/>
                <w:lang w:val="ru-RU"/>
              </w:rPr>
              <w:t>Мотел 3*</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Мотел ''Ристић''</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xml:space="preserve">- Мотел ''Монако'' </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Мотел ''Нено''</w:t>
            </w:r>
          </w:p>
          <w:p w:rsidR="00570523" w:rsidRPr="00D23B48" w:rsidRDefault="00570523" w:rsidP="00570523">
            <w:pPr>
              <w:pStyle w:val="TableContents"/>
              <w:jc w:val="both"/>
              <w:rPr>
                <w:rFonts w:cs="Times New Roman"/>
                <w:sz w:val="22"/>
                <w:szCs w:val="22"/>
              </w:rPr>
            </w:pPr>
            <w:r w:rsidRPr="00D23B48">
              <w:rPr>
                <w:rFonts w:cs="Times New Roman"/>
                <w:sz w:val="22"/>
                <w:szCs w:val="22"/>
              </w:rPr>
              <w:t>- Мотел ''Перић''</w:t>
            </w:r>
          </w:p>
          <w:p w:rsidR="00570523" w:rsidRPr="00D23B48" w:rsidRDefault="00570523" w:rsidP="00570523">
            <w:pPr>
              <w:pStyle w:val="TableContents"/>
              <w:jc w:val="both"/>
              <w:rPr>
                <w:rFonts w:cs="Times New Roman"/>
                <w:sz w:val="22"/>
                <w:szCs w:val="22"/>
              </w:rPr>
            </w:pPr>
            <w:r w:rsidRPr="00D23B48">
              <w:rPr>
                <w:rFonts w:cs="Times New Roman"/>
                <w:sz w:val="22"/>
                <w:szCs w:val="22"/>
              </w:rPr>
              <w:t>- Мотел ''Зока''</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92</w:t>
            </w:r>
          </w:p>
          <w:p w:rsidR="00570523" w:rsidRPr="00D23B48" w:rsidRDefault="00570523" w:rsidP="00570523">
            <w:pPr>
              <w:pStyle w:val="TableContents"/>
              <w:jc w:val="center"/>
              <w:rPr>
                <w:rFonts w:cs="Times New Roman"/>
                <w:sz w:val="22"/>
                <w:szCs w:val="22"/>
              </w:rPr>
            </w:pPr>
            <w:r w:rsidRPr="00D23B48">
              <w:rPr>
                <w:rFonts w:cs="Times New Roman"/>
                <w:sz w:val="22"/>
                <w:szCs w:val="22"/>
              </w:rPr>
              <w:t>17</w:t>
            </w:r>
          </w:p>
          <w:p w:rsidR="00570523" w:rsidRPr="00D23B48" w:rsidRDefault="00570523" w:rsidP="00570523">
            <w:pPr>
              <w:pStyle w:val="TableContents"/>
              <w:jc w:val="center"/>
              <w:rPr>
                <w:rFonts w:cs="Times New Roman"/>
                <w:sz w:val="22"/>
                <w:szCs w:val="22"/>
              </w:rPr>
            </w:pPr>
            <w:r w:rsidRPr="00D23B48">
              <w:rPr>
                <w:rFonts w:cs="Times New Roman"/>
                <w:sz w:val="22"/>
                <w:szCs w:val="22"/>
              </w:rPr>
              <w:t>12</w:t>
            </w:r>
          </w:p>
          <w:p w:rsidR="00570523" w:rsidRPr="00D23B48" w:rsidRDefault="00570523" w:rsidP="00570523">
            <w:pPr>
              <w:pStyle w:val="TableContents"/>
              <w:jc w:val="center"/>
              <w:rPr>
                <w:rFonts w:cs="Times New Roman"/>
                <w:sz w:val="22"/>
                <w:szCs w:val="22"/>
              </w:rPr>
            </w:pPr>
            <w:r w:rsidRPr="00D23B48">
              <w:rPr>
                <w:rFonts w:cs="Times New Roman"/>
                <w:sz w:val="22"/>
                <w:szCs w:val="22"/>
              </w:rPr>
              <w:t>20</w:t>
            </w:r>
          </w:p>
          <w:p w:rsidR="00570523" w:rsidRPr="00D23B48" w:rsidRDefault="00570523" w:rsidP="00570523">
            <w:pPr>
              <w:pStyle w:val="TableContents"/>
              <w:jc w:val="center"/>
              <w:rPr>
                <w:rFonts w:cs="Times New Roman"/>
                <w:sz w:val="22"/>
                <w:szCs w:val="22"/>
              </w:rPr>
            </w:pPr>
            <w:r w:rsidRPr="00D23B48">
              <w:rPr>
                <w:rFonts w:cs="Times New Roman"/>
                <w:sz w:val="22"/>
                <w:szCs w:val="22"/>
              </w:rPr>
              <w:t>30</w:t>
            </w:r>
          </w:p>
          <w:p w:rsidR="00570523" w:rsidRPr="00D23B48" w:rsidRDefault="00570523" w:rsidP="00570523">
            <w:pPr>
              <w:pStyle w:val="TableContents"/>
              <w:jc w:val="center"/>
              <w:rPr>
                <w:rFonts w:cs="Times New Roman"/>
                <w:sz w:val="22"/>
                <w:szCs w:val="22"/>
              </w:rPr>
            </w:pPr>
            <w:r w:rsidRPr="00D23B48">
              <w:rPr>
                <w:rFonts w:cs="Times New Roman"/>
                <w:sz w:val="22"/>
                <w:szCs w:val="22"/>
              </w:rPr>
              <w:t>13</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200</w:t>
            </w:r>
          </w:p>
          <w:p w:rsidR="00570523" w:rsidRPr="00D23B48" w:rsidRDefault="00570523" w:rsidP="00570523">
            <w:pPr>
              <w:pStyle w:val="TableContents"/>
              <w:jc w:val="center"/>
              <w:rPr>
                <w:rFonts w:cs="Times New Roman"/>
                <w:sz w:val="22"/>
                <w:szCs w:val="22"/>
              </w:rPr>
            </w:pPr>
            <w:r w:rsidRPr="00D23B48">
              <w:rPr>
                <w:rFonts w:cs="Times New Roman"/>
                <w:sz w:val="22"/>
                <w:szCs w:val="22"/>
              </w:rPr>
              <w:t>27</w:t>
            </w:r>
          </w:p>
          <w:p w:rsidR="00570523" w:rsidRPr="00D23B48" w:rsidRDefault="00570523" w:rsidP="00570523">
            <w:pPr>
              <w:pStyle w:val="TableContents"/>
              <w:jc w:val="center"/>
              <w:rPr>
                <w:rFonts w:cs="Times New Roman"/>
                <w:sz w:val="22"/>
                <w:szCs w:val="22"/>
              </w:rPr>
            </w:pPr>
            <w:r w:rsidRPr="00D23B48">
              <w:rPr>
                <w:rFonts w:cs="Times New Roman"/>
                <w:sz w:val="22"/>
                <w:szCs w:val="22"/>
              </w:rPr>
              <w:t>28</w:t>
            </w:r>
          </w:p>
          <w:p w:rsidR="00570523" w:rsidRPr="00D23B48" w:rsidRDefault="00570523" w:rsidP="00570523">
            <w:pPr>
              <w:pStyle w:val="TableContents"/>
              <w:jc w:val="center"/>
              <w:rPr>
                <w:rFonts w:cs="Times New Roman"/>
                <w:sz w:val="22"/>
                <w:szCs w:val="22"/>
              </w:rPr>
            </w:pPr>
            <w:r w:rsidRPr="00D23B48">
              <w:rPr>
                <w:rFonts w:cs="Times New Roman"/>
                <w:sz w:val="22"/>
                <w:szCs w:val="22"/>
              </w:rPr>
              <w:t>40</w:t>
            </w:r>
          </w:p>
          <w:p w:rsidR="00570523" w:rsidRPr="00D23B48" w:rsidRDefault="00570523" w:rsidP="00570523">
            <w:pPr>
              <w:pStyle w:val="TableContents"/>
              <w:jc w:val="center"/>
              <w:rPr>
                <w:rFonts w:cs="Times New Roman"/>
                <w:sz w:val="22"/>
                <w:szCs w:val="22"/>
              </w:rPr>
            </w:pPr>
            <w:r w:rsidRPr="00D23B48">
              <w:rPr>
                <w:rFonts w:cs="Times New Roman"/>
                <w:sz w:val="22"/>
                <w:szCs w:val="22"/>
              </w:rPr>
              <w:t>80</w:t>
            </w:r>
          </w:p>
          <w:p w:rsidR="00570523" w:rsidRPr="00D23B48" w:rsidRDefault="00570523" w:rsidP="00570523">
            <w:pPr>
              <w:pStyle w:val="TableContents"/>
              <w:jc w:val="center"/>
              <w:rPr>
                <w:rFonts w:cs="Times New Roman"/>
                <w:sz w:val="22"/>
                <w:szCs w:val="22"/>
              </w:rPr>
            </w:pPr>
            <w:r w:rsidRPr="00D23B48">
              <w:rPr>
                <w:rFonts w:cs="Times New Roman"/>
                <w:sz w:val="22"/>
                <w:szCs w:val="22"/>
              </w:rPr>
              <w:t>25</w:t>
            </w:r>
          </w:p>
        </w:tc>
      </w:tr>
      <w:tr w:rsidR="00570523" w:rsidTr="00D23B48">
        <w:trPr>
          <w:trHeight w:val="1203"/>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lang w:val="ru-RU"/>
              </w:rPr>
            </w:pPr>
            <w:r w:rsidRPr="00D23B48">
              <w:rPr>
                <w:rFonts w:cs="Times New Roman"/>
                <w:b/>
                <w:sz w:val="22"/>
                <w:szCs w:val="22"/>
                <w:lang w:val="ru-RU"/>
              </w:rPr>
              <w:t>Мотел 2*</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Мотел ''Интергај''</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Мотел ''Зеленовић''</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Мотел ''Деспотовић''</w:t>
            </w:r>
          </w:p>
          <w:p w:rsidR="00570523" w:rsidRPr="00D23B48" w:rsidRDefault="00570523" w:rsidP="00570523">
            <w:pPr>
              <w:pStyle w:val="TableContents"/>
              <w:jc w:val="both"/>
              <w:rPr>
                <w:rFonts w:cs="Times New Roman"/>
                <w:sz w:val="22"/>
                <w:szCs w:val="22"/>
              </w:rPr>
            </w:pPr>
            <w:r w:rsidRPr="00D23B48">
              <w:rPr>
                <w:rFonts w:cs="Times New Roman"/>
                <w:sz w:val="22"/>
                <w:szCs w:val="22"/>
              </w:rPr>
              <w:t>- Мотел ''Браћа Лазић''</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39</w:t>
            </w:r>
          </w:p>
          <w:p w:rsidR="00570523" w:rsidRPr="00D23B48" w:rsidRDefault="00570523" w:rsidP="00570523">
            <w:pPr>
              <w:pStyle w:val="TableContents"/>
              <w:jc w:val="center"/>
              <w:rPr>
                <w:rFonts w:cs="Times New Roman"/>
                <w:sz w:val="22"/>
                <w:szCs w:val="22"/>
              </w:rPr>
            </w:pPr>
            <w:r w:rsidRPr="00D23B48">
              <w:rPr>
                <w:rFonts w:cs="Times New Roman"/>
                <w:sz w:val="22"/>
                <w:szCs w:val="22"/>
              </w:rPr>
              <w:t>9</w:t>
            </w:r>
          </w:p>
          <w:p w:rsidR="00570523" w:rsidRPr="00D23B48" w:rsidRDefault="00570523" w:rsidP="00570523">
            <w:pPr>
              <w:pStyle w:val="TableContents"/>
              <w:jc w:val="center"/>
              <w:rPr>
                <w:rFonts w:cs="Times New Roman"/>
                <w:sz w:val="22"/>
                <w:szCs w:val="22"/>
              </w:rPr>
            </w:pPr>
            <w:r w:rsidRPr="00D23B48">
              <w:rPr>
                <w:rFonts w:cs="Times New Roman"/>
                <w:sz w:val="22"/>
                <w:szCs w:val="22"/>
              </w:rPr>
              <w:t>8</w:t>
            </w:r>
          </w:p>
          <w:p w:rsidR="00570523" w:rsidRPr="00D23B48" w:rsidRDefault="00570523" w:rsidP="00570523">
            <w:pPr>
              <w:pStyle w:val="TableContents"/>
              <w:jc w:val="center"/>
              <w:rPr>
                <w:rFonts w:cs="Times New Roman"/>
                <w:sz w:val="22"/>
                <w:szCs w:val="22"/>
              </w:rPr>
            </w:pPr>
            <w:r w:rsidRPr="00D23B48">
              <w:rPr>
                <w:rFonts w:cs="Times New Roman"/>
                <w:sz w:val="22"/>
                <w:szCs w:val="22"/>
              </w:rPr>
              <w:t>8</w:t>
            </w:r>
          </w:p>
          <w:p w:rsidR="00570523" w:rsidRPr="00D23B48" w:rsidRDefault="00570523" w:rsidP="00570523">
            <w:pPr>
              <w:pStyle w:val="TableContents"/>
              <w:jc w:val="center"/>
              <w:rPr>
                <w:rFonts w:cs="Times New Roman"/>
                <w:sz w:val="22"/>
                <w:szCs w:val="22"/>
              </w:rPr>
            </w:pPr>
            <w:r w:rsidRPr="00D23B48">
              <w:rPr>
                <w:rFonts w:cs="Times New Roman"/>
                <w:sz w:val="22"/>
                <w:szCs w:val="22"/>
              </w:rPr>
              <w:t>14</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91</w:t>
            </w:r>
          </w:p>
          <w:p w:rsidR="00570523" w:rsidRPr="00D23B48" w:rsidRDefault="00570523" w:rsidP="00570523">
            <w:pPr>
              <w:pStyle w:val="TableContents"/>
              <w:jc w:val="center"/>
              <w:rPr>
                <w:rFonts w:cs="Times New Roman"/>
                <w:sz w:val="22"/>
                <w:szCs w:val="22"/>
              </w:rPr>
            </w:pPr>
            <w:r w:rsidRPr="00D23B48">
              <w:rPr>
                <w:rFonts w:cs="Times New Roman"/>
                <w:sz w:val="22"/>
                <w:szCs w:val="22"/>
              </w:rPr>
              <w:t>18</w:t>
            </w:r>
          </w:p>
          <w:p w:rsidR="00570523" w:rsidRPr="00D23B48" w:rsidRDefault="00570523" w:rsidP="00570523">
            <w:pPr>
              <w:pStyle w:val="TableContents"/>
              <w:jc w:val="center"/>
              <w:rPr>
                <w:rFonts w:cs="Times New Roman"/>
                <w:sz w:val="22"/>
                <w:szCs w:val="22"/>
              </w:rPr>
            </w:pPr>
            <w:r w:rsidRPr="00D23B48">
              <w:rPr>
                <w:rFonts w:cs="Times New Roman"/>
                <w:sz w:val="22"/>
                <w:szCs w:val="22"/>
              </w:rPr>
              <w:t>16</w:t>
            </w:r>
          </w:p>
          <w:p w:rsidR="00570523" w:rsidRPr="00D23B48" w:rsidRDefault="00570523" w:rsidP="00570523">
            <w:pPr>
              <w:pStyle w:val="TableContents"/>
              <w:jc w:val="center"/>
              <w:rPr>
                <w:rFonts w:cs="Times New Roman"/>
                <w:sz w:val="22"/>
                <w:szCs w:val="22"/>
              </w:rPr>
            </w:pPr>
            <w:r w:rsidRPr="00D23B48">
              <w:rPr>
                <w:rFonts w:cs="Times New Roman"/>
                <w:sz w:val="22"/>
                <w:szCs w:val="22"/>
              </w:rPr>
              <w:t>20</w:t>
            </w:r>
          </w:p>
          <w:p w:rsidR="00570523" w:rsidRPr="00D23B48" w:rsidRDefault="00570523" w:rsidP="00570523">
            <w:pPr>
              <w:pStyle w:val="TableContents"/>
              <w:jc w:val="center"/>
              <w:rPr>
                <w:rFonts w:cs="Times New Roman"/>
                <w:sz w:val="22"/>
                <w:szCs w:val="22"/>
              </w:rPr>
            </w:pPr>
            <w:r w:rsidRPr="00D23B48">
              <w:rPr>
                <w:rFonts w:cs="Times New Roman"/>
                <w:sz w:val="22"/>
                <w:szCs w:val="22"/>
              </w:rPr>
              <w:t>37</w:t>
            </w:r>
          </w:p>
        </w:tc>
      </w:tr>
      <w:tr w:rsidR="00570523" w:rsidTr="00D23B48">
        <w:trPr>
          <w:trHeight w:val="294"/>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sz w:val="22"/>
                <w:szCs w:val="22"/>
              </w:rPr>
            </w:pPr>
            <w:r w:rsidRPr="00D23B48">
              <w:rPr>
                <w:rFonts w:cs="Times New Roman"/>
                <w:sz w:val="22"/>
                <w:szCs w:val="22"/>
              </w:rPr>
              <w:t>- Мотел ''Ман''</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lang w:val="sr-Cyrl-CS"/>
              </w:rPr>
            </w:pPr>
            <w:r w:rsidRPr="00D23B48">
              <w:rPr>
                <w:rFonts w:cs="Times New Roman"/>
                <w:b/>
                <w:bCs/>
                <w:sz w:val="22"/>
                <w:szCs w:val="22"/>
              </w:rPr>
              <w:t>7</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14</w:t>
            </w:r>
          </w:p>
        </w:tc>
      </w:tr>
      <w:tr w:rsidR="00570523" w:rsidTr="00D23B48">
        <w:trPr>
          <w:trHeight w:val="730"/>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lang w:val="ru-RU"/>
              </w:rPr>
            </w:pPr>
            <w:r w:rsidRPr="00D23B48">
              <w:rPr>
                <w:rFonts w:cs="Times New Roman"/>
                <w:b/>
                <w:sz w:val="22"/>
                <w:szCs w:val="22"/>
                <w:lang w:val="ru-RU"/>
              </w:rPr>
              <w:t>Пансион 2*</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Пансион ''Има дана''</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Пансион ''Азуро''</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13</w:t>
            </w:r>
          </w:p>
          <w:p w:rsidR="00570523" w:rsidRPr="00D23B48" w:rsidRDefault="00570523" w:rsidP="00570523">
            <w:pPr>
              <w:pStyle w:val="TableContents"/>
              <w:jc w:val="center"/>
              <w:rPr>
                <w:rFonts w:cs="Times New Roman"/>
                <w:sz w:val="22"/>
                <w:szCs w:val="22"/>
              </w:rPr>
            </w:pPr>
            <w:r w:rsidRPr="00D23B48">
              <w:rPr>
                <w:rFonts w:cs="Times New Roman"/>
                <w:sz w:val="22"/>
                <w:szCs w:val="22"/>
              </w:rPr>
              <w:t>5</w:t>
            </w:r>
          </w:p>
          <w:p w:rsidR="00570523" w:rsidRPr="00D23B48" w:rsidRDefault="00570523" w:rsidP="00570523">
            <w:pPr>
              <w:pStyle w:val="TableContents"/>
              <w:jc w:val="center"/>
              <w:rPr>
                <w:rFonts w:cs="Times New Roman"/>
                <w:sz w:val="22"/>
                <w:szCs w:val="22"/>
              </w:rPr>
            </w:pPr>
            <w:r w:rsidRPr="00D23B48">
              <w:rPr>
                <w:rFonts w:cs="Times New Roman"/>
                <w:sz w:val="22"/>
                <w:szCs w:val="22"/>
              </w:rPr>
              <w:t>8</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33</w:t>
            </w:r>
          </w:p>
          <w:p w:rsidR="00570523" w:rsidRPr="00D23B48" w:rsidRDefault="00570523" w:rsidP="00570523">
            <w:pPr>
              <w:pStyle w:val="TableContents"/>
              <w:jc w:val="center"/>
              <w:rPr>
                <w:rFonts w:cs="Times New Roman"/>
                <w:sz w:val="22"/>
                <w:szCs w:val="22"/>
              </w:rPr>
            </w:pPr>
            <w:r w:rsidRPr="00D23B48">
              <w:rPr>
                <w:rFonts w:cs="Times New Roman"/>
                <w:sz w:val="22"/>
                <w:szCs w:val="22"/>
              </w:rPr>
              <w:t>13</w:t>
            </w:r>
          </w:p>
          <w:p w:rsidR="00570523" w:rsidRPr="00D23B48" w:rsidRDefault="00570523" w:rsidP="00570523">
            <w:pPr>
              <w:pStyle w:val="TableContents"/>
              <w:jc w:val="center"/>
              <w:rPr>
                <w:rFonts w:cs="Times New Roman"/>
                <w:sz w:val="22"/>
                <w:szCs w:val="22"/>
              </w:rPr>
            </w:pPr>
            <w:r w:rsidRPr="00D23B48">
              <w:rPr>
                <w:rFonts w:cs="Times New Roman"/>
                <w:sz w:val="22"/>
                <w:szCs w:val="22"/>
              </w:rPr>
              <w:t>20</w:t>
            </w:r>
          </w:p>
        </w:tc>
      </w:tr>
      <w:tr w:rsidR="00570523" w:rsidTr="00D23B48">
        <w:trPr>
          <w:trHeight w:val="730"/>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lang w:val="ru-RU"/>
              </w:rPr>
            </w:pPr>
            <w:r w:rsidRPr="00D23B48">
              <w:rPr>
                <w:rFonts w:cs="Times New Roman"/>
                <w:b/>
                <w:sz w:val="22"/>
                <w:szCs w:val="22"/>
                <w:lang w:val="ru-RU"/>
              </w:rPr>
              <w:t>Собе за изнајмљивање</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''ОССА''</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''Брђак Илија''</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15</w:t>
            </w:r>
          </w:p>
          <w:p w:rsidR="00570523" w:rsidRPr="00D23B48" w:rsidRDefault="00570523" w:rsidP="00570523">
            <w:pPr>
              <w:pStyle w:val="TableContents"/>
              <w:jc w:val="center"/>
              <w:rPr>
                <w:rFonts w:cs="Times New Roman"/>
                <w:sz w:val="22"/>
                <w:szCs w:val="22"/>
              </w:rPr>
            </w:pPr>
            <w:r w:rsidRPr="00D23B48">
              <w:rPr>
                <w:rFonts w:cs="Times New Roman"/>
                <w:sz w:val="22"/>
                <w:szCs w:val="22"/>
              </w:rPr>
              <w:t>8</w:t>
            </w:r>
          </w:p>
          <w:p w:rsidR="00570523" w:rsidRPr="00D23B48" w:rsidRDefault="00570523" w:rsidP="00570523">
            <w:pPr>
              <w:pStyle w:val="TableContents"/>
              <w:jc w:val="center"/>
              <w:rPr>
                <w:rFonts w:cs="Times New Roman"/>
                <w:sz w:val="22"/>
                <w:szCs w:val="22"/>
              </w:rPr>
            </w:pPr>
            <w:r w:rsidRPr="00D23B48">
              <w:rPr>
                <w:rFonts w:cs="Times New Roman"/>
                <w:sz w:val="22"/>
                <w:szCs w:val="22"/>
              </w:rPr>
              <w:t>7</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34</w:t>
            </w:r>
          </w:p>
          <w:p w:rsidR="00570523" w:rsidRPr="00D23B48" w:rsidRDefault="00570523" w:rsidP="00570523">
            <w:pPr>
              <w:pStyle w:val="TableContents"/>
              <w:jc w:val="center"/>
              <w:rPr>
                <w:rFonts w:cs="Times New Roman"/>
                <w:sz w:val="22"/>
                <w:szCs w:val="22"/>
              </w:rPr>
            </w:pPr>
            <w:r w:rsidRPr="00D23B48">
              <w:rPr>
                <w:rFonts w:cs="Times New Roman"/>
                <w:sz w:val="22"/>
                <w:szCs w:val="22"/>
              </w:rPr>
              <w:t>16</w:t>
            </w:r>
          </w:p>
          <w:p w:rsidR="00570523" w:rsidRPr="00D23B48" w:rsidRDefault="00570523" w:rsidP="00570523">
            <w:pPr>
              <w:pStyle w:val="TableContents"/>
              <w:jc w:val="center"/>
              <w:rPr>
                <w:rFonts w:cs="Times New Roman"/>
                <w:sz w:val="22"/>
                <w:szCs w:val="22"/>
              </w:rPr>
            </w:pPr>
            <w:r w:rsidRPr="00D23B48">
              <w:rPr>
                <w:rFonts w:cs="Times New Roman"/>
                <w:sz w:val="22"/>
                <w:szCs w:val="22"/>
              </w:rPr>
              <w:t>18</w:t>
            </w:r>
          </w:p>
        </w:tc>
      </w:tr>
      <w:tr w:rsidR="00570523" w:rsidTr="00D23B48">
        <w:trPr>
          <w:trHeight w:val="487"/>
        </w:trPr>
        <w:tc>
          <w:tcPr>
            <w:tcW w:w="3364" w:type="dxa"/>
            <w:tcBorders>
              <w:left w:val="single" w:sz="1" w:space="0" w:color="000000"/>
              <w:bottom w:val="single" w:sz="1" w:space="0" w:color="000000"/>
            </w:tcBorders>
          </w:tcPr>
          <w:p w:rsidR="00570523" w:rsidRPr="00D23B48" w:rsidRDefault="00570523" w:rsidP="00570523">
            <w:pPr>
              <w:pStyle w:val="TableContents"/>
              <w:jc w:val="both"/>
              <w:rPr>
                <w:rFonts w:cs="Times New Roman"/>
                <w:b/>
                <w:sz w:val="22"/>
                <w:szCs w:val="22"/>
                <w:lang w:val="ru-RU"/>
              </w:rPr>
            </w:pPr>
            <w:r w:rsidRPr="00D23B48">
              <w:rPr>
                <w:rFonts w:cs="Times New Roman"/>
                <w:b/>
                <w:sz w:val="22"/>
                <w:szCs w:val="22"/>
                <w:lang w:val="ru-RU"/>
              </w:rPr>
              <w:t>Куће за одмор</w:t>
            </w:r>
          </w:p>
          <w:p w:rsidR="00570523" w:rsidRPr="00D23B48" w:rsidRDefault="00570523" w:rsidP="00570523">
            <w:pPr>
              <w:pStyle w:val="TableContents"/>
              <w:jc w:val="both"/>
              <w:rPr>
                <w:rFonts w:cs="Times New Roman"/>
                <w:sz w:val="22"/>
                <w:szCs w:val="22"/>
                <w:lang w:val="ru-RU"/>
              </w:rPr>
            </w:pPr>
            <w:r w:rsidRPr="00D23B48">
              <w:rPr>
                <w:rFonts w:cs="Times New Roman"/>
                <w:sz w:val="22"/>
                <w:szCs w:val="22"/>
                <w:lang w:val="ru-RU"/>
              </w:rPr>
              <w:t>- ''Етно село Станишићи''</w:t>
            </w:r>
          </w:p>
        </w:tc>
        <w:tc>
          <w:tcPr>
            <w:tcW w:w="2103" w:type="dxa"/>
            <w:tcBorders>
              <w:left w:val="single" w:sz="1" w:space="0" w:color="000000"/>
              <w:bottom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13</w:t>
            </w:r>
          </w:p>
          <w:p w:rsidR="00570523" w:rsidRPr="00D23B48" w:rsidRDefault="00570523" w:rsidP="00570523">
            <w:pPr>
              <w:pStyle w:val="TableContents"/>
              <w:jc w:val="center"/>
              <w:rPr>
                <w:rFonts w:cs="Times New Roman"/>
                <w:sz w:val="22"/>
                <w:szCs w:val="22"/>
              </w:rPr>
            </w:pPr>
            <w:r w:rsidRPr="00D23B48">
              <w:rPr>
                <w:rFonts w:cs="Times New Roman"/>
                <w:sz w:val="22"/>
                <w:szCs w:val="22"/>
              </w:rPr>
              <w:t>13</w:t>
            </w:r>
          </w:p>
        </w:tc>
        <w:tc>
          <w:tcPr>
            <w:tcW w:w="2381" w:type="dxa"/>
            <w:tcBorders>
              <w:left w:val="single" w:sz="1" w:space="0" w:color="000000"/>
              <w:bottom w:val="single" w:sz="1" w:space="0" w:color="000000"/>
              <w:right w:val="single" w:sz="1" w:space="0" w:color="000000"/>
            </w:tcBorders>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69</w:t>
            </w:r>
          </w:p>
          <w:p w:rsidR="00570523" w:rsidRPr="00D23B48" w:rsidRDefault="00570523" w:rsidP="00570523">
            <w:pPr>
              <w:pStyle w:val="TableContents"/>
              <w:jc w:val="center"/>
              <w:rPr>
                <w:rFonts w:cs="Times New Roman"/>
                <w:sz w:val="22"/>
                <w:szCs w:val="22"/>
              </w:rPr>
            </w:pPr>
            <w:r w:rsidRPr="00D23B48">
              <w:rPr>
                <w:rFonts w:cs="Times New Roman"/>
                <w:sz w:val="22"/>
                <w:szCs w:val="22"/>
              </w:rPr>
              <w:t>69</w:t>
            </w:r>
          </w:p>
        </w:tc>
      </w:tr>
      <w:tr w:rsidR="00570523" w:rsidTr="00D23B48">
        <w:trPr>
          <w:trHeight w:val="243"/>
        </w:trPr>
        <w:tc>
          <w:tcPr>
            <w:tcW w:w="3364" w:type="dxa"/>
            <w:tcBorders>
              <w:left w:val="single" w:sz="1" w:space="0" w:color="000000"/>
              <w:bottom w:val="single" w:sz="1" w:space="0" w:color="000000"/>
            </w:tcBorders>
            <w:shd w:val="clear" w:color="auto" w:fill="FFFF99"/>
          </w:tcPr>
          <w:p w:rsidR="00570523" w:rsidRPr="00D23B48" w:rsidRDefault="00570523" w:rsidP="00570523">
            <w:pPr>
              <w:pStyle w:val="TableContents"/>
              <w:jc w:val="both"/>
              <w:rPr>
                <w:rFonts w:cs="Times New Roman"/>
                <w:b/>
                <w:bCs/>
                <w:sz w:val="22"/>
                <w:szCs w:val="22"/>
              </w:rPr>
            </w:pPr>
            <w:r w:rsidRPr="00D23B48">
              <w:rPr>
                <w:rFonts w:cs="Times New Roman"/>
                <w:b/>
                <w:bCs/>
                <w:sz w:val="22"/>
                <w:szCs w:val="22"/>
              </w:rPr>
              <w:t>Укупно:</w:t>
            </w:r>
          </w:p>
        </w:tc>
        <w:tc>
          <w:tcPr>
            <w:tcW w:w="2103" w:type="dxa"/>
            <w:tcBorders>
              <w:left w:val="single" w:sz="1" w:space="0" w:color="000000"/>
              <w:bottom w:val="single" w:sz="1" w:space="0" w:color="000000"/>
            </w:tcBorders>
            <w:shd w:val="clear" w:color="auto" w:fill="FFFF99"/>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324</w:t>
            </w:r>
          </w:p>
        </w:tc>
        <w:tc>
          <w:tcPr>
            <w:tcW w:w="2381" w:type="dxa"/>
            <w:tcBorders>
              <w:left w:val="single" w:sz="1" w:space="0" w:color="000000"/>
              <w:bottom w:val="single" w:sz="1" w:space="0" w:color="000000"/>
              <w:right w:val="single" w:sz="1" w:space="0" w:color="000000"/>
            </w:tcBorders>
            <w:shd w:val="clear" w:color="auto" w:fill="FFFF99"/>
          </w:tcPr>
          <w:p w:rsidR="00570523" w:rsidRPr="00D23B48" w:rsidRDefault="00570523" w:rsidP="00570523">
            <w:pPr>
              <w:pStyle w:val="TableContents"/>
              <w:jc w:val="center"/>
              <w:rPr>
                <w:rFonts w:cs="Times New Roman"/>
                <w:b/>
                <w:bCs/>
                <w:sz w:val="22"/>
                <w:szCs w:val="22"/>
              </w:rPr>
            </w:pPr>
            <w:r w:rsidRPr="00D23B48">
              <w:rPr>
                <w:rFonts w:cs="Times New Roman"/>
                <w:b/>
                <w:bCs/>
                <w:sz w:val="22"/>
                <w:szCs w:val="22"/>
              </w:rPr>
              <w:t>812</w:t>
            </w:r>
          </w:p>
        </w:tc>
      </w:tr>
    </w:tbl>
    <w:p w:rsidR="00570523" w:rsidRDefault="00570523" w:rsidP="00570523">
      <w:pPr>
        <w:jc w:val="both"/>
        <w:rPr>
          <w:i/>
          <w:iCs/>
          <w:sz w:val="20"/>
          <w:szCs w:val="20"/>
          <w:lang w:val="sr-Cyrl-CS"/>
        </w:rPr>
      </w:pPr>
      <w:r>
        <w:rPr>
          <w:i/>
          <w:iCs/>
          <w:sz w:val="20"/>
          <w:szCs w:val="20"/>
        </w:rPr>
        <w:t>Извор: Туристичка организација Бијељина</w:t>
      </w:r>
    </w:p>
    <w:p w:rsidR="001628C6" w:rsidRPr="001628C6" w:rsidRDefault="001628C6" w:rsidP="00570523">
      <w:pPr>
        <w:jc w:val="both"/>
        <w:rPr>
          <w:i/>
          <w:iCs/>
          <w:sz w:val="20"/>
          <w:szCs w:val="20"/>
          <w:lang w:val="sr-Cyrl-CS"/>
        </w:rPr>
      </w:pPr>
    </w:p>
    <w:p w:rsidR="00046918" w:rsidRDefault="00570523" w:rsidP="009570DB">
      <w:pPr>
        <w:jc w:val="both"/>
        <w:rPr>
          <w:lang w:val="ru-RU"/>
        </w:rPr>
      </w:pPr>
      <w:r w:rsidRPr="00206526">
        <w:rPr>
          <w:lang w:val="ru-RU"/>
        </w:rPr>
        <w:t>Смјештајна туристичка понуда општине Бијељина располаже са 324 собе и 812 лежаја.</w:t>
      </w: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Default="001628C6" w:rsidP="00D23B48">
      <w:pPr>
        <w:jc w:val="both"/>
        <w:rPr>
          <w:lang w:val="ru-RU"/>
        </w:rPr>
      </w:pPr>
    </w:p>
    <w:p w:rsidR="001628C6" w:rsidRPr="00D23B48" w:rsidRDefault="001628C6" w:rsidP="00D23B48">
      <w:pPr>
        <w:jc w:val="both"/>
        <w:rPr>
          <w:lang w:val="ru-RU"/>
        </w:rPr>
      </w:pPr>
    </w:p>
    <w:p w:rsidR="005A717B" w:rsidRPr="005A717B" w:rsidRDefault="00570523" w:rsidP="00046918">
      <w:pPr>
        <w:rPr>
          <w:lang w:val="ru-RU"/>
        </w:rPr>
      </w:pPr>
      <w:r w:rsidRPr="006260FF">
        <w:rPr>
          <w:b/>
          <w:lang w:val="ru-RU"/>
        </w:rPr>
        <w:t>Табела 8</w:t>
      </w:r>
      <w:r w:rsidRPr="00206526">
        <w:rPr>
          <w:lang w:val="ru-RU"/>
        </w:rPr>
        <w:t>: Структура смјештајних јединица и лежаја</w:t>
      </w:r>
    </w:p>
    <w:tbl>
      <w:tblPr>
        <w:tblW w:w="0" w:type="auto"/>
        <w:tblInd w:w="55" w:type="dxa"/>
        <w:tblLayout w:type="fixed"/>
        <w:tblCellMar>
          <w:top w:w="55" w:type="dxa"/>
          <w:left w:w="55" w:type="dxa"/>
          <w:bottom w:w="55" w:type="dxa"/>
          <w:right w:w="55" w:type="dxa"/>
        </w:tblCellMar>
        <w:tblLook w:val="0000"/>
      </w:tblPr>
      <w:tblGrid>
        <w:gridCol w:w="2793"/>
        <w:gridCol w:w="1213"/>
        <w:gridCol w:w="1075"/>
        <w:gridCol w:w="1452"/>
        <w:gridCol w:w="1099"/>
      </w:tblGrid>
      <w:tr w:rsidR="00570523" w:rsidTr="00046918">
        <w:tc>
          <w:tcPr>
            <w:tcW w:w="2793"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Врста објекта</w:t>
            </w:r>
          </w:p>
        </w:tc>
        <w:tc>
          <w:tcPr>
            <w:tcW w:w="1213"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Број соба</w:t>
            </w:r>
          </w:p>
        </w:tc>
        <w:tc>
          <w:tcPr>
            <w:tcW w:w="1075"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Учешће</w:t>
            </w:r>
          </w:p>
        </w:tc>
        <w:tc>
          <w:tcPr>
            <w:tcW w:w="1452"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Број лежаја</w:t>
            </w:r>
          </w:p>
        </w:tc>
        <w:tc>
          <w:tcPr>
            <w:tcW w:w="1099" w:type="dxa"/>
            <w:tcBorders>
              <w:top w:val="single" w:sz="1" w:space="0" w:color="000000"/>
              <w:left w:val="single" w:sz="1" w:space="0" w:color="000000"/>
              <w:bottom w:val="single" w:sz="1" w:space="0" w:color="000000"/>
              <w:right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Учешће</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Хотел 5*</w:t>
            </w:r>
          </w:p>
        </w:tc>
        <w:tc>
          <w:tcPr>
            <w:tcW w:w="1213" w:type="dxa"/>
            <w:tcBorders>
              <w:left w:val="single" w:sz="1" w:space="0" w:color="000000"/>
              <w:bottom w:val="single" w:sz="1" w:space="0" w:color="000000"/>
            </w:tcBorders>
          </w:tcPr>
          <w:p w:rsidR="00570523" w:rsidRDefault="00570523" w:rsidP="00570523">
            <w:pPr>
              <w:pStyle w:val="TableContents"/>
              <w:jc w:val="center"/>
            </w:pPr>
            <w:r>
              <w:t>30</w:t>
            </w:r>
          </w:p>
        </w:tc>
        <w:tc>
          <w:tcPr>
            <w:tcW w:w="1075" w:type="dxa"/>
            <w:tcBorders>
              <w:left w:val="single" w:sz="1" w:space="0" w:color="000000"/>
              <w:bottom w:val="single" w:sz="1" w:space="0" w:color="000000"/>
            </w:tcBorders>
          </w:tcPr>
          <w:p w:rsidR="00570523" w:rsidRDefault="00B31466" w:rsidP="00570523">
            <w:pPr>
              <w:pStyle w:val="TableContents"/>
              <w:jc w:val="center"/>
            </w:pPr>
            <w:r>
              <w:t>9,2</w:t>
            </w:r>
            <w:r>
              <w:rPr>
                <w:lang w:val="sr-Cyrl-CS"/>
              </w:rPr>
              <w:t>6</w:t>
            </w:r>
            <w:r w:rsidR="00570523">
              <w:t>%</w:t>
            </w:r>
          </w:p>
        </w:tc>
        <w:tc>
          <w:tcPr>
            <w:tcW w:w="1452" w:type="dxa"/>
            <w:tcBorders>
              <w:left w:val="single" w:sz="1" w:space="0" w:color="000000"/>
              <w:bottom w:val="single" w:sz="1" w:space="0" w:color="000000"/>
            </w:tcBorders>
          </w:tcPr>
          <w:p w:rsidR="00570523" w:rsidRDefault="00570523" w:rsidP="00570523">
            <w:pPr>
              <w:pStyle w:val="TableContents"/>
              <w:jc w:val="center"/>
            </w:pPr>
            <w:r>
              <w:t>77</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9,48%</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Хотел 3*</w:t>
            </w:r>
          </w:p>
        </w:tc>
        <w:tc>
          <w:tcPr>
            <w:tcW w:w="1213" w:type="dxa"/>
            <w:tcBorders>
              <w:left w:val="single" w:sz="1" w:space="0" w:color="000000"/>
              <w:bottom w:val="single" w:sz="1" w:space="0" w:color="000000"/>
            </w:tcBorders>
          </w:tcPr>
          <w:p w:rsidR="00570523" w:rsidRDefault="00570523" w:rsidP="00570523">
            <w:pPr>
              <w:pStyle w:val="TableContents"/>
              <w:jc w:val="center"/>
            </w:pPr>
            <w:r>
              <w:t>60</w:t>
            </w:r>
          </w:p>
        </w:tc>
        <w:tc>
          <w:tcPr>
            <w:tcW w:w="1075" w:type="dxa"/>
            <w:tcBorders>
              <w:left w:val="single" w:sz="1" w:space="0" w:color="000000"/>
              <w:bottom w:val="single" w:sz="1" w:space="0" w:color="000000"/>
            </w:tcBorders>
          </w:tcPr>
          <w:p w:rsidR="00570523" w:rsidRDefault="00B31466" w:rsidP="00570523">
            <w:pPr>
              <w:pStyle w:val="TableContents"/>
              <w:jc w:val="center"/>
            </w:pPr>
            <w:r>
              <w:t>18,5</w:t>
            </w:r>
            <w:r>
              <w:rPr>
                <w:lang w:val="sr-Cyrl-CS"/>
              </w:rPr>
              <w:t>2</w:t>
            </w:r>
            <w:r w:rsidR="00570523">
              <w:t>%</w:t>
            </w:r>
          </w:p>
        </w:tc>
        <w:tc>
          <w:tcPr>
            <w:tcW w:w="1452" w:type="dxa"/>
            <w:tcBorders>
              <w:left w:val="single" w:sz="1" w:space="0" w:color="000000"/>
              <w:bottom w:val="single" w:sz="1" w:space="0" w:color="000000"/>
            </w:tcBorders>
          </w:tcPr>
          <w:p w:rsidR="00570523" w:rsidRDefault="00570523" w:rsidP="00570523">
            <w:pPr>
              <w:pStyle w:val="TableContents"/>
              <w:jc w:val="center"/>
            </w:pPr>
            <w:r>
              <w:t>134</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16,50%</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Хотел 2*</w:t>
            </w:r>
          </w:p>
        </w:tc>
        <w:tc>
          <w:tcPr>
            <w:tcW w:w="1213" w:type="dxa"/>
            <w:tcBorders>
              <w:left w:val="single" w:sz="1" w:space="0" w:color="000000"/>
              <w:bottom w:val="single" w:sz="1" w:space="0" w:color="000000"/>
            </w:tcBorders>
          </w:tcPr>
          <w:p w:rsidR="00570523" w:rsidRDefault="00570523" w:rsidP="00570523">
            <w:pPr>
              <w:pStyle w:val="TableContents"/>
              <w:jc w:val="center"/>
            </w:pPr>
            <w:r>
              <w:t>41</w:t>
            </w:r>
          </w:p>
        </w:tc>
        <w:tc>
          <w:tcPr>
            <w:tcW w:w="1075" w:type="dxa"/>
            <w:tcBorders>
              <w:left w:val="single" w:sz="1" w:space="0" w:color="000000"/>
              <w:bottom w:val="single" w:sz="1" w:space="0" w:color="000000"/>
            </w:tcBorders>
          </w:tcPr>
          <w:p w:rsidR="00570523" w:rsidRDefault="00570523" w:rsidP="00570523">
            <w:pPr>
              <w:pStyle w:val="TableContents"/>
              <w:jc w:val="center"/>
            </w:pPr>
            <w:r>
              <w:t>12,65%</w:t>
            </w:r>
          </w:p>
        </w:tc>
        <w:tc>
          <w:tcPr>
            <w:tcW w:w="1452" w:type="dxa"/>
            <w:tcBorders>
              <w:left w:val="single" w:sz="1" w:space="0" w:color="000000"/>
              <w:bottom w:val="single" w:sz="1" w:space="0" w:color="000000"/>
            </w:tcBorders>
          </w:tcPr>
          <w:p w:rsidR="00570523" w:rsidRDefault="00570523" w:rsidP="00570523">
            <w:pPr>
              <w:pStyle w:val="TableContents"/>
              <w:jc w:val="center"/>
            </w:pPr>
            <w:r>
              <w:t>120</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14,78%</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Хостел</w:t>
            </w:r>
          </w:p>
        </w:tc>
        <w:tc>
          <w:tcPr>
            <w:tcW w:w="1213" w:type="dxa"/>
            <w:tcBorders>
              <w:left w:val="single" w:sz="1" w:space="0" w:color="000000"/>
              <w:bottom w:val="single" w:sz="1" w:space="0" w:color="000000"/>
            </w:tcBorders>
          </w:tcPr>
          <w:p w:rsidR="00570523" w:rsidRDefault="00570523" w:rsidP="00570523">
            <w:pPr>
              <w:pStyle w:val="TableContents"/>
              <w:jc w:val="center"/>
            </w:pPr>
            <w:r>
              <w:t>14</w:t>
            </w:r>
          </w:p>
        </w:tc>
        <w:tc>
          <w:tcPr>
            <w:tcW w:w="1075" w:type="dxa"/>
            <w:tcBorders>
              <w:left w:val="single" w:sz="1" w:space="0" w:color="000000"/>
              <w:bottom w:val="single" w:sz="1" w:space="0" w:color="000000"/>
            </w:tcBorders>
          </w:tcPr>
          <w:p w:rsidR="00570523" w:rsidRDefault="00570523" w:rsidP="00570523">
            <w:pPr>
              <w:pStyle w:val="TableContents"/>
              <w:jc w:val="center"/>
            </w:pPr>
            <w:r>
              <w:t>4,32%</w:t>
            </w:r>
          </w:p>
        </w:tc>
        <w:tc>
          <w:tcPr>
            <w:tcW w:w="1452" w:type="dxa"/>
            <w:tcBorders>
              <w:left w:val="single" w:sz="1" w:space="0" w:color="000000"/>
              <w:bottom w:val="single" w:sz="1" w:space="0" w:color="000000"/>
            </w:tcBorders>
          </w:tcPr>
          <w:p w:rsidR="00570523" w:rsidRDefault="00570523" w:rsidP="00570523">
            <w:pPr>
              <w:pStyle w:val="TableContents"/>
              <w:jc w:val="center"/>
            </w:pPr>
            <w:r>
              <w:t>40</w:t>
            </w:r>
          </w:p>
        </w:tc>
        <w:tc>
          <w:tcPr>
            <w:tcW w:w="1099" w:type="dxa"/>
            <w:tcBorders>
              <w:left w:val="single" w:sz="1" w:space="0" w:color="000000"/>
              <w:bottom w:val="single" w:sz="1" w:space="0" w:color="000000"/>
              <w:right w:val="single" w:sz="1" w:space="0" w:color="000000"/>
            </w:tcBorders>
          </w:tcPr>
          <w:p w:rsidR="00570523" w:rsidRDefault="00B31466" w:rsidP="00570523">
            <w:pPr>
              <w:pStyle w:val="TableContents"/>
              <w:jc w:val="center"/>
            </w:pPr>
            <w:r>
              <w:t>4,9</w:t>
            </w:r>
            <w:r>
              <w:rPr>
                <w:lang w:val="sr-Cyrl-CS"/>
              </w:rPr>
              <w:t>3</w:t>
            </w:r>
            <w:r w:rsidR="00570523">
              <w:t>%</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Мотел 3*</w:t>
            </w:r>
          </w:p>
        </w:tc>
        <w:tc>
          <w:tcPr>
            <w:tcW w:w="1213" w:type="dxa"/>
            <w:tcBorders>
              <w:left w:val="single" w:sz="1" w:space="0" w:color="000000"/>
              <w:bottom w:val="single" w:sz="1" w:space="0" w:color="000000"/>
            </w:tcBorders>
          </w:tcPr>
          <w:p w:rsidR="00570523" w:rsidRDefault="00570523" w:rsidP="00570523">
            <w:pPr>
              <w:pStyle w:val="TableContents"/>
              <w:jc w:val="center"/>
            </w:pPr>
            <w:r>
              <w:t>92</w:t>
            </w:r>
          </w:p>
        </w:tc>
        <w:tc>
          <w:tcPr>
            <w:tcW w:w="1075" w:type="dxa"/>
            <w:tcBorders>
              <w:left w:val="single" w:sz="1" w:space="0" w:color="000000"/>
              <w:bottom w:val="single" w:sz="1" w:space="0" w:color="000000"/>
            </w:tcBorders>
          </w:tcPr>
          <w:p w:rsidR="00570523" w:rsidRDefault="00570523" w:rsidP="00570523">
            <w:pPr>
              <w:pStyle w:val="TableContents"/>
              <w:jc w:val="center"/>
            </w:pPr>
            <w:r>
              <w:t>28,39%</w:t>
            </w:r>
          </w:p>
        </w:tc>
        <w:tc>
          <w:tcPr>
            <w:tcW w:w="1452" w:type="dxa"/>
            <w:tcBorders>
              <w:left w:val="single" w:sz="1" w:space="0" w:color="000000"/>
              <w:bottom w:val="single" w:sz="1" w:space="0" w:color="000000"/>
            </w:tcBorders>
          </w:tcPr>
          <w:p w:rsidR="00570523" w:rsidRDefault="00570523" w:rsidP="00570523">
            <w:pPr>
              <w:pStyle w:val="TableContents"/>
              <w:jc w:val="center"/>
            </w:pPr>
            <w:r>
              <w:t>200</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24,63%</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Мотел 2*</w:t>
            </w:r>
          </w:p>
        </w:tc>
        <w:tc>
          <w:tcPr>
            <w:tcW w:w="1213" w:type="dxa"/>
            <w:tcBorders>
              <w:left w:val="single" w:sz="1" w:space="0" w:color="000000"/>
              <w:bottom w:val="single" w:sz="1" w:space="0" w:color="000000"/>
            </w:tcBorders>
          </w:tcPr>
          <w:p w:rsidR="00570523" w:rsidRDefault="00570523" w:rsidP="00570523">
            <w:pPr>
              <w:pStyle w:val="TableContents"/>
              <w:jc w:val="center"/>
            </w:pPr>
            <w:r>
              <w:t>39</w:t>
            </w:r>
          </w:p>
        </w:tc>
        <w:tc>
          <w:tcPr>
            <w:tcW w:w="1075" w:type="dxa"/>
            <w:tcBorders>
              <w:left w:val="single" w:sz="1" w:space="0" w:color="000000"/>
              <w:bottom w:val="single" w:sz="1" w:space="0" w:color="000000"/>
            </w:tcBorders>
          </w:tcPr>
          <w:p w:rsidR="00570523" w:rsidRDefault="00B31466" w:rsidP="00570523">
            <w:pPr>
              <w:pStyle w:val="TableContents"/>
              <w:jc w:val="center"/>
            </w:pPr>
            <w:r>
              <w:t>12,0</w:t>
            </w:r>
            <w:r>
              <w:rPr>
                <w:lang w:val="sr-Cyrl-CS"/>
              </w:rPr>
              <w:t>4</w:t>
            </w:r>
            <w:r w:rsidR="00570523">
              <w:t>%</w:t>
            </w:r>
          </w:p>
        </w:tc>
        <w:tc>
          <w:tcPr>
            <w:tcW w:w="1452" w:type="dxa"/>
            <w:tcBorders>
              <w:left w:val="single" w:sz="1" w:space="0" w:color="000000"/>
              <w:bottom w:val="single" w:sz="1" w:space="0" w:color="000000"/>
            </w:tcBorders>
          </w:tcPr>
          <w:p w:rsidR="00570523" w:rsidRDefault="00570523" w:rsidP="00570523">
            <w:pPr>
              <w:pStyle w:val="TableContents"/>
              <w:jc w:val="center"/>
            </w:pPr>
            <w:r>
              <w:t>91</w:t>
            </w:r>
          </w:p>
        </w:tc>
        <w:tc>
          <w:tcPr>
            <w:tcW w:w="1099" w:type="dxa"/>
            <w:tcBorders>
              <w:left w:val="single" w:sz="1" w:space="0" w:color="000000"/>
              <w:bottom w:val="single" w:sz="1" w:space="0" w:color="000000"/>
              <w:right w:val="single" w:sz="1" w:space="0" w:color="000000"/>
            </w:tcBorders>
          </w:tcPr>
          <w:p w:rsidR="00570523" w:rsidRDefault="00B31466" w:rsidP="00570523">
            <w:pPr>
              <w:pStyle w:val="TableContents"/>
              <w:jc w:val="center"/>
            </w:pPr>
            <w:r>
              <w:t>11,2</w:t>
            </w:r>
            <w:r>
              <w:rPr>
                <w:lang w:val="sr-Cyrl-CS"/>
              </w:rPr>
              <w:t>1</w:t>
            </w:r>
            <w:r w:rsidR="00570523">
              <w:t>%</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Мотел</w:t>
            </w:r>
          </w:p>
        </w:tc>
        <w:tc>
          <w:tcPr>
            <w:tcW w:w="1213" w:type="dxa"/>
            <w:tcBorders>
              <w:left w:val="single" w:sz="1" w:space="0" w:color="000000"/>
              <w:bottom w:val="single" w:sz="1" w:space="0" w:color="000000"/>
            </w:tcBorders>
          </w:tcPr>
          <w:p w:rsidR="00570523" w:rsidRDefault="00570523" w:rsidP="00570523">
            <w:pPr>
              <w:pStyle w:val="TableContents"/>
              <w:jc w:val="center"/>
            </w:pPr>
            <w:r>
              <w:t>7</w:t>
            </w:r>
          </w:p>
        </w:tc>
        <w:tc>
          <w:tcPr>
            <w:tcW w:w="1075" w:type="dxa"/>
            <w:tcBorders>
              <w:left w:val="single" w:sz="1" w:space="0" w:color="000000"/>
              <w:bottom w:val="single" w:sz="1" w:space="0" w:color="000000"/>
            </w:tcBorders>
          </w:tcPr>
          <w:p w:rsidR="00570523" w:rsidRDefault="00B31466" w:rsidP="00570523">
            <w:pPr>
              <w:pStyle w:val="TableContents"/>
              <w:jc w:val="center"/>
            </w:pPr>
            <w:r>
              <w:t>2,1</w:t>
            </w:r>
            <w:r>
              <w:rPr>
                <w:lang w:val="sr-Cyrl-CS"/>
              </w:rPr>
              <w:t>7</w:t>
            </w:r>
            <w:r w:rsidR="00570523">
              <w:t>%</w:t>
            </w:r>
          </w:p>
        </w:tc>
        <w:tc>
          <w:tcPr>
            <w:tcW w:w="1452" w:type="dxa"/>
            <w:tcBorders>
              <w:left w:val="single" w:sz="1" w:space="0" w:color="000000"/>
              <w:bottom w:val="single" w:sz="1" w:space="0" w:color="000000"/>
            </w:tcBorders>
          </w:tcPr>
          <w:p w:rsidR="00570523" w:rsidRDefault="00570523" w:rsidP="00570523">
            <w:pPr>
              <w:pStyle w:val="TableContents"/>
              <w:jc w:val="center"/>
            </w:pPr>
            <w:r>
              <w:t>14</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1,72%</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Пансион 2*</w:t>
            </w:r>
          </w:p>
        </w:tc>
        <w:tc>
          <w:tcPr>
            <w:tcW w:w="1213" w:type="dxa"/>
            <w:tcBorders>
              <w:left w:val="single" w:sz="1" w:space="0" w:color="000000"/>
              <w:bottom w:val="single" w:sz="1" w:space="0" w:color="000000"/>
            </w:tcBorders>
          </w:tcPr>
          <w:p w:rsidR="00570523" w:rsidRDefault="00570523" w:rsidP="00570523">
            <w:pPr>
              <w:pStyle w:val="TableContents"/>
              <w:jc w:val="center"/>
            </w:pPr>
            <w:r>
              <w:t>13</w:t>
            </w:r>
          </w:p>
        </w:tc>
        <w:tc>
          <w:tcPr>
            <w:tcW w:w="1075" w:type="dxa"/>
            <w:tcBorders>
              <w:left w:val="single" w:sz="1" w:space="0" w:color="000000"/>
              <w:bottom w:val="single" w:sz="1" w:space="0" w:color="000000"/>
            </w:tcBorders>
          </w:tcPr>
          <w:p w:rsidR="00570523" w:rsidRDefault="00570523" w:rsidP="00570523">
            <w:pPr>
              <w:pStyle w:val="TableContents"/>
              <w:jc w:val="center"/>
            </w:pPr>
            <w:r>
              <w:t>4,01%</w:t>
            </w:r>
          </w:p>
        </w:tc>
        <w:tc>
          <w:tcPr>
            <w:tcW w:w="1452" w:type="dxa"/>
            <w:tcBorders>
              <w:left w:val="single" w:sz="1" w:space="0" w:color="000000"/>
              <w:bottom w:val="single" w:sz="1" w:space="0" w:color="000000"/>
            </w:tcBorders>
          </w:tcPr>
          <w:p w:rsidR="00570523" w:rsidRDefault="00570523" w:rsidP="00570523">
            <w:pPr>
              <w:pStyle w:val="TableContents"/>
              <w:jc w:val="center"/>
            </w:pPr>
            <w:r>
              <w:t>33</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4,06%</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Собе за изнајмљивање</w:t>
            </w:r>
          </w:p>
        </w:tc>
        <w:tc>
          <w:tcPr>
            <w:tcW w:w="1213" w:type="dxa"/>
            <w:tcBorders>
              <w:left w:val="single" w:sz="1" w:space="0" w:color="000000"/>
              <w:bottom w:val="single" w:sz="1" w:space="0" w:color="000000"/>
            </w:tcBorders>
          </w:tcPr>
          <w:p w:rsidR="00570523" w:rsidRDefault="00570523" w:rsidP="00570523">
            <w:pPr>
              <w:pStyle w:val="TableContents"/>
              <w:jc w:val="center"/>
            </w:pPr>
            <w:r>
              <w:t>15</w:t>
            </w:r>
          </w:p>
        </w:tc>
        <w:tc>
          <w:tcPr>
            <w:tcW w:w="1075" w:type="dxa"/>
            <w:tcBorders>
              <w:left w:val="single" w:sz="1" w:space="0" w:color="000000"/>
              <w:bottom w:val="single" w:sz="1" w:space="0" w:color="000000"/>
            </w:tcBorders>
          </w:tcPr>
          <w:p w:rsidR="00570523" w:rsidRDefault="00B31466" w:rsidP="00570523">
            <w:pPr>
              <w:pStyle w:val="TableContents"/>
              <w:jc w:val="center"/>
            </w:pPr>
            <w:r>
              <w:t>4,6</w:t>
            </w:r>
            <w:r>
              <w:rPr>
                <w:lang w:val="sr-Cyrl-CS"/>
              </w:rPr>
              <w:t>3</w:t>
            </w:r>
            <w:r w:rsidR="00570523">
              <w:t>%</w:t>
            </w:r>
          </w:p>
        </w:tc>
        <w:tc>
          <w:tcPr>
            <w:tcW w:w="1452" w:type="dxa"/>
            <w:tcBorders>
              <w:left w:val="single" w:sz="1" w:space="0" w:color="000000"/>
              <w:bottom w:val="single" w:sz="1" w:space="0" w:color="000000"/>
            </w:tcBorders>
          </w:tcPr>
          <w:p w:rsidR="00570523" w:rsidRDefault="00570523" w:rsidP="00570523">
            <w:pPr>
              <w:pStyle w:val="TableContents"/>
              <w:jc w:val="center"/>
            </w:pPr>
            <w:r>
              <w:t>34</w:t>
            </w:r>
          </w:p>
        </w:tc>
        <w:tc>
          <w:tcPr>
            <w:tcW w:w="1099"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4,19%</w:t>
            </w:r>
          </w:p>
        </w:tc>
      </w:tr>
      <w:tr w:rsidR="00570523" w:rsidTr="00046918">
        <w:tc>
          <w:tcPr>
            <w:tcW w:w="2793" w:type="dxa"/>
            <w:tcBorders>
              <w:left w:val="single" w:sz="1" w:space="0" w:color="000000"/>
              <w:bottom w:val="single" w:sz="1" w:space="0" w:color="000000"/>
            </w:tcBorders>
          </w:tcPr>
          <w:p w:rsidR="00570523" w:rsidRDefault="00570523" w:rsidP="00570523">
            <w:pPr>
              <w:pStyle w:val="TableContents"/>
              <w:jc w:val="both"/>
            </w:pPr>
            <w:r>
              <w:t>Куће за одмор</w:t>
            </w:r>
          </w:p>
        </w:tc>
        <w:tc>
          <w:tcPr>
            <w:tcW w:w="1213" w:type="dxa"/>
            <w:tcBorders>
              <w:left w:val="single" w:sz="1" w:space="0" w:color="000000"/>
              <w:bottom w:val="single" w:sz="1" w:space="0" w:color="000000"/>
            </w:tcBorders>
          </w:tcPr>
          <w:p w:rsidR="00570523" w:rsidRDefault="00570523" w:rsidP="00570523">
            <w:pPr>
              <w:pStyle w:val="TableContents"/>
              <w:jc w:val="center"/>
            </w:pPr>
            <w:r>
              <w:t>13</w:t>
            </w:r>
          </w:p>
        </w:tc>
        <w:tc>
          <w:tcPr>
            <w:tcW w:w="1075" w:type="dxa"/>
            <w:tcBorders>
              <w:left w:val="single" w:sz="1" w:space="0" w:color="000000"/>
              <w:bottom w:val="single" w:sz="1" w:space="0" w:color="000000"/>
            </w:tcBorders>
          </w:tcPr>
          <w:p w:rsidR="00570523" w:rsidRDefault="00570523" w:rsidP="00570523">
            <w:pPr>
              <w:pStyle w:val="TableContents"/>
              <w:jc w:val="center"/>
            </w:pPr>
            <w:r>
              <w:t>4,01%</w:t>
            </w:r>
          </w:p>
        </w:tc>
        <w:tc>
          <w:tcPr>
            <w:tcW w:w="1452" w:type="dxa"/>
            <w:tcBorders>
              <w:left w:val="single" w:sz="1" w:space="0" w:color="000000"/>
              <w:bottom w:val="single" w:sz="1" w:space="0" w:color="000000"/>
            </w:tcBorders>
          </w:tcPr>
          <w:p w:rsidR="00570523" w:rsidRDefault="00570523" w:rsidP="00570523">
            <w:pPr>
              <w:pStyle w:val="TableContents"/>
              <w:jc w:val="center"/>
            </w:pPr>
            <w:r>
              <w:t>69</w:t>
            </w:r>
          </w:p>
        </w:tc>
        <w:tc>
          <w:tcPr>
            <w:tcW w:w="1099" w:type="dxa"/>
            <w:tcBorders>
              <w:left w:val="single" w:sz="1" w:space="0" w:color="000000"/>
              <w:bottom w:val="single" w:sz="1" w:space="0" w:color="000000"/>
              <w:right w:val="single" w:sz="1" w:space="0" w:color="000000"/>
            </w:tcBorders>
          </w:tcPr>
          <w:p w:rsidR="00570523" w:rsidRDefault="00B31466" w:rsidP="00570523">
            <w:pPr>
              <w:pStyle w:val="TableContents"/>
              <w:jc w:val="center"/>
            </w:pPr>
            <w:r>
              <w:t>8,</w:t>
            </w:r>
            <w:r>
              <w:rPr>
                <w:lang w:val="sr-Cyrl-CS"/>
              </w:rPr>
              <w:t>50</w:t>
            </w:r>
            <w:r w:rsidR="00570523">
              <w:t>%</w:t>
            </w:r>
          </w:p>
        </w:tc>
      </w:tr>
      <w:tr w:rsidR="00570523" w:rsidTr="00046918">
        <w:tc>
          <w:tcPr>
            <w:tcW w:w="2793" w:type="dxa"/>
            <w:tcBorders>
              <w:left w:val="single" w:sz="1" w:space="0" w:color="000000"/>
              <w:bottom w:val="single" w:sz="1" w:space="0" w:color="000000"/>
            </w:tcBorders>
            <w:shd w:val="clear" w:color="auto" w:fill="FFFF99"/>
          </w:tcPr>
          <w:p w:rsidR="00570523" w:rsidRDefault="00570523" w:rsidP="00570523">
            <w:pPr>
              <w:pStyle w:val="TableContents"/>
              <w:jc w:val="both"/>
              <w:rPr>
                <w:b/>
                <w:bCs/>
                <w:shd w:val="clear" w:color="auto" w:fill="FFFF99"/>
              </w:rPr>
            </w:pPr>
            <w:r>
              <w:rPr>
                <w:b/>
                <w:bCs/>
                <w:shd w:val="clear" w:color="auto" w:fill="FFFF99"/>
              </w:rPr>
              <w:t>Укупно:</w:t>
            </w:r>
          </w:p>
        </w:tc>
        <w:tc>
          <w:tcPr>
            <w:tcW w:w="1213" w:type="dxa"/>
            <w:tcBorders>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324</w:t>
            </w:r>
          </w:p>
        </w:tc>
        <w:tc>
          <w:tcPr>
            <w:tcW w:w="1075" w:type="dxa"/>
            <w:tcBorders>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100,00%</w:t>
            </w:r>
          </w:p>
        </w:tc>
        <w:tc>
          <w:tcPr>
            <w:tcW w:w="1452" w:type="dxa"/>
            <w:tcBorders>
              <w:left w:val="single" w:sz="1" w:space="0" w:color="000000"/>
              <w:bottom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812</w:t>
            </w:r>
          </w:p>
        </w:tc>
        <w:tc>
          <w:tcPr>
            <w:tcW w:w="1099" w:type="dxa"/>
            <w:tcBorders>
              <w:left w:val="single" w:sz="1" w:space="0" w:color="000000"/>
              <w:bottom w:val="single" w:sz="1" w:space="0" w:color="000000"/>
              <w:right w:val="single" w:sz="1" w:space="0" w:color="000000"/>
            </w:tcBorders>
            <w:shd w:val="clear" w:color="auto" w:fill="FFFF99"/>
          </w:tcPr>
          <w:p w:rsidR="00570523" w:rsidRDefault="00570523" w:rsidP="00570523">
            <w:pPr>
              <w:pStyle w:val="TableContents"/>
              <w:jc w:val="center"/>
              <w:rPr>
                <w:b/>
                <w:bCs/>
                <w:shd w:val="clear" w:color="auto" w:fill="FFFF99"/>
              </w:rPr>
            </w:pPr>
            <w:r>
              <w:rPr>
                <w:b/>
                <w:bCs/>
                <w:shd w:val="clear" w:color="auto" w:fill="FFFF99"/>
              </w:rPr>
              <w:t>100,00%</w:t>
            </w:r>
          </w:p>
        </w:tc>
      </w:tr>
    </w:tbl>
    <w:p w:rsidR="00570523" w:rsidRDefault="00570523" w:rsidP="00570523">
      <w:pPr>
        <w:jc w:val="both"/>
      </w:pPr>
    </w:p>
    <w:p w:rsidR="00570523" w:rsidRPr="00206526" w:rsidRDefault="00570523" w:rsidP="009570DB">
      <w:pPr>
        <w:ind w:firstLine="720"/>
        <w:jc w:val="both"/>
        <w:rPr>
          <w:lang w:val="ru-RU"/>
        </w:rPr>
      </w:pPr>
      <w:r w:rsidRPr="00206526">
        <w:rPr>
          <w:lang w:val="ru-RU"/>
        </w:rPr>
        <w:t>По броју смјештајних јединица и броју лежаја доминирају мотели са 3*, а затим хотели са 3*. Након њих слиједе хотели и мотели са 2*. Након тога слиједи хотел високе категорије (5*), иако је у питању само један објекат, учествује са 9,5% у укупном броју смјештаних јединица.</w:t>
      </w:r>
    </w:p>
    <w:p w:rsidR="00570523" w:rsidRPr="00206526" w:rsidRDefault="00570523" w:rsidP="00570523">
      <w:pPr>
        <w:jc w:val="both"/>
        <w:rPr>
          <w:lang w:val="ru-RU"/>
        </w:rPr>
      </w:pPr>
      <w:r w:rsidRPr="00206526">
        <w:rPr>
          <w:lang w:val="ru-RU"/>
        </w:rPr>
        <w:t>На основу показатеља може се закључити да структура објеката неопходних туристичкој привреди није задовољавајућа. Недостају смјештајни објекти за масовни туристички смјештај, са инфраструктуром која задовољава савремене стандарде у туризму. Одмах се уочава недостатак смјештајног капацитета у Бањи ''Дворови'', јер постојећи капацитети хотела ''Свети Стефан'' су недовољни и не одговарају с</w:t>
      </w:r>
      <w:r w:rsidR="006F32BF">
        <w:rPr>
          <w:lang w:val="ru-RU"/>
        </w:rPr>
        <w:t>а</w:t>
      </w:r>
      <w:r w:rsidRPr="00206526">
        <w:rPr>
          <w:lang w:val="ru-RU"/>
        </w:rPr>
        <w:t>временим потребама спа туриста. Индикативно је учешће смјештајних објеката са мањим смјештајним капацитетима (мотела, пансиона, соба за изнајмљивање), што указује да су исти у функцији пословног и транзитног туризма.</w:t>
      </w:r>
    </w:p>
    <w:p w:rsidR="009570DB" w:rsidRDefault="009570DB" w:rsidP="00706A19">
      <w:pPr>
        <w:pStyle w:val="Heading2"/>
        <w:rPr>
          <w:rFonts w:eastAsia="Times New Roman"/>
          <w:b w:val="0"/>
          <w:kern w:val="0"/>
          <w:lang w:val="ru-RU"/>
        </w:rPr>
      </w:pPr>
      <w:bookmarkStart w:id="116" w:name="_Toc313009527"/>
      <w:bookmarkStart w:id="117" w:name="_Toc313009609"/>
      <w:bookmarkStart w:id="118" w:name="_Toc313009685"/>
      <w:bookmarkStart w:id="119" w:name="_Toc313009765"/>
      <w:bookmarkStart w:id="120" w:name="_Toc313011759"/>
    </w:p>
    <w:p w:rsidR="00570523" w:rsidRPr="00206526" w:rsidRDefault="00383023" w:rsidP="009570DB">
      <w:pPr>
        <w:pStyle w:val="Heading2"/>
        <w:ind w:firstLine="720"/>
      </w:pPr>
      <w:bookmarkStart w:id="121" w:name="_Toc319575479"/>
      <w:r>
        <w:t>4</w:t>
      </w:r>
      <w:r w:rsidR="00570523" w:rsidRPr="00206526">
        <w:t xml:space="preserve">.2. </w:t>
      </w:r>
      <w:r w:rsidR="00833C4F" w:rsidRPr="00206526">
        <w:t>Карактеристике туристичког производа</w:t>
      </w:r>
      <w:bookmarkEnd w:id="116"/>
      <w:bookmarkEnd w:id="117"/>
      <w:bookmarkEnd w:id="118"/>
      <w:bookmarkEnd w:id="119"/>
      <w:bookmarkEnd w:id="120"/>
      <w:bookmarkEnd w:id="121"/>
    </w:p>
    <w:p w:rsidR="00570523" w:rsidRPr="00206526" w:rsidRDefault="00570523" w:rsidP="00706A19">
      <w:pPr>
        <w:pStyle w:val="Heading2"/>
      </w:pPr>
    </w:p>
    <w:p w:rsidR="00570523" w:rsidRDefault="00046918" w:rsidP="00570523">
      <w:pPr>
        <w:jc w:val="both"/>
        <w:rPr>
          <w:lang w:val="ru-RU"/>
        </w:rPr>
      </w:pPr>
      <w:r>
        <w:rPr>
          <w:lang w:val="ru-RU"/>
        </w:rPr>
        <w:t xml:space="preserve"> </w:t>
      </w:r>
      <w:r w:rsidR="009570DB">
        <w:rPr>
          <w:lang w:val="ru-RU"/>
        </w:rPr>
        <w:tab/>
      </w:r>
      <w:r w:rsidR="00570523" w:rsidRPr="00206526">
        <w:rPr>
          <w:lang w:val="ru-RU"/>
        </w:rPr>
        <w:t>Стратегија развоја ту</w:t>
      </w:r>
      <w:r w:rsidR="009F742C">
        <w:rPr>
          <w:lang w:val="ru-RU"/>
        </w:rPr>
        <w:t>ризма Републике Српске наводи сљ</w:t>
      </w:r>
      <w:r w:rsidR="00570523" w:rsidRPr="00206526">
        <w:rPr>
          <w:lang w:val="ru-RU"/>
        </w:rPr>
        <w:t>едеће приоритетне облике туризма:</w:t>
      </w:r>
    </w:p>
    <w:p w:rsidR="00D23B48" w:rsidRPr="00206526" w:rsidRDefault="00D23B48" w:rsidP="00570523">
      <w:pPr>
        <w:jc w:val="both"/>
        <w:rPr>
          <w:lang w:val="ru-RU"/>
        </w:rPr>
      </w:pPr>
    </w:p>
    <w:p w:rsidR="00570523" w:rsidRPr="005D2DF0" w:rsidRDefault="00570523" w:rsidP="0016656F">
      <w:pPr>
        <w:numPr>
          <w:ilvl w:val="0"/>
          <w:numId w:val="2"/>
        </w:numPr>
        <w:tabs>
          <w:tab w:val="left" w:pos="417"/>
        </w:tabs>
        <w:suppressAutoHyphens/>
        <w:jc w:val="both"/>
        <w:rPr>
          <w:b/>
          <w:lang w:val="sr-Latn-CS" w:eastAsia="ar-SA"/>
        </w:rPr>
      </w:pPr>
      <w:r>
        <w:rPr>
          <w:b/>
          <w:lang w:val="sr-Cyrl-CS"/>
        </w:rPr>
        <w:t>Сеоски</w:t>
      </w:r>
      <w:r w:rsidR="003D0984" w:rsidRPr="00B66325">
        <w:rPr>
          <w:b/>
          <w:lang w:val="ru-RU"/>
        </w:rPr>
        <w:t xml:space="preserve"> </w:t>
      </w:r>
      <w:r>
        <w:rPr>
          <w:b/>
          <w:lang w:val="sr-Cyrl-CS"/>
        </w:rPr>
        <w:t xml:space="preserve">– </w:t>
      </w:r>
      <w:r>
        <w:rPr>
          <w:lang w:val="sr-Cyrl-CS"/>
        </w:rPr>
        <w:t>представља вид туризма који у Републици Српској може представљати елемент за развој и ревитализацију руралних подручја и доприн</w:t>
      </w:r>
      <w:r w:rsidR="006F32BF">
        <w:rPr>
          <w:lang w:val="sr-Cyrl-CS"/>
        </w:rPr>
        <w:t>ј</w:t>
      </w:r>
      <w:r>
        <w:rPr>
          <w:lang w:val="sr-Cyrl-CS"/>
        </w:rPr>
        <w:t>ети њеном равномернијем руралном развоју. Богатство, атрактивност  и очуваност природних ресурса, велики број пољопривредних домаћинстава, посебан дух и менталитет људи – домаћина, здрава средина и домаћа храна уз све веће интересовање за овај вид туризма, представљају добру основу за развој сеоског и руралног туризма на овој дестинацији.</w:t>
      </w:r>
      <w:r>
        <w:rPr>
          <w:b/>
          <w:lang w:val="sr-Latn-CS" w:eastAsia="ar-SA"/>
        </w:rPr>
        <w:t xml:space="preserve"> </w:t>
      </w:r>
    </w:p>
    <w:p w:rsidR="00570523" w:rsidRDefault="00570523" w:rsidP="00570523">
      <w:pPr>
        <w:ind w:left="417"/>
        <w:jc w:val="both"/>
        <w:rPr>
          <w:b/>
          <w:lang w:val="sr-Latn-CS" w:eastAsia="ar-SA"/>
        </w:rPr>
      </w:pPr>
    </w:p>
    <w:p w:rsidR="00570523" w:rsidRPr="005D2DF0" w:rsidRDefault="00570523" w:rsidP="0016656F">
      <w:pPr>
        <w:numPr>
          <w:ilvl w:val="0"/>
          <w:numId w:val="2"/>
        </w:numPr>
        <w:tabs>
          <w:tab w:val="left" w:pos="417"/>
        </w:tabs>
        <w:suppressAutoHyphens/>
        <w:jc w:val="both"/>
        <w:rPr>
          <w:lang w:val="sr-Latn-CS" w:eastAsia="ar-SA"/>
        </w:rPr>
      </w:pPr>
      <w:r>
        <w:rPr>
          <w:b/>
          <w:lang w:val="sr-Cyrl-CS"/>
        </w:rPr>
        <w:t xml:space="preserve">Планински туризам  - </w:t>
      </w:r>
      <w:r>
        <w:rPr>
          <w:lang w:val="sr-Latn-CS" w:eastAsia="ar-SA"/>
        </w:rPr>
        <w:t>у Републици Српској углавном је сезонског карактера, те стога приоритет у развоју овог вида туризма не треба дати само зимским спортовима, већ и осталим сегментима са могућношћу боравка током ц</w:t>
      </w:r>
      <w:r w:rsidR="006F32BF">
        <w:rPr>
          <w:lang w:val="sr-Cyrl-CS" w:eastAsia="ar-SA"/>
        </w:rPr>
        <w:t>иј</w:t>
      </w:r>
      <w:r>
        <w:rPr>
          <w:lang w:val="sr-Latn-CS" w:eastAsia="ar-SA"/>
        </w:rPr>
        <w:t>еле године (планинарење, пјешачење, параглајдинг, брдски бициклизам, активности у природи). Уколико се узму у обзир спортско рекреативне могућности  коју пружа овај вид туризма, као и доста повољну материјалну основу, за очекивати је даљи раст туристичке тражње за овај вид туризма.</w:t>
      </w:r>
      <w:r>
        <w:rPr>
          <w:lang w:val="sr-Cyrl-CS" w:eastAsia="ar-SA"/>
        </w:rPr>
        <w:t xml:space="preserve"> </w:t>
      </w:r>
      <w:r>
        <w:rPr>
          <w:lang w:val="sr-Latn-CS" w:eastAsia="ar-SA"/>
        </w:rPr>
        <w:t>За дугорочан успјех планинског туризма у републици, неопходна су значајна финансијска улагања, посебно у саобраћајну инфраструктуру, како би се атрактивна понуда планинског туризма приближила великим центрима међународне тражње. Неопходно је извршити улагања у изградњу и модернизацију см</w:t>
      </w:r>
      <w:r>
        <w:rPr>
          <w:lang w:val="sr-Cyrl-CS" w:eastAsia="ar-SA"/>
        </w:rPr>
        <w:t>ј</w:t>
      </w:r>
      <w:r>
        <w:rPr>
          <w:lang w:val="sr-Latn-CS" w:eastAsia="ar-SA"/>
        </w:rPr>
        <w:t>ештајних капацитета (хотела, апартмана) и прилагодити их захтјевима потрошача коју чини богатија популација млађе и средње животне доби. До битних промјена у комерцијализацији планинског туризма може доћи побољшањем квалитета укупне туристичке понуде (смјештајних капацитета, угоститељске понуде, изградња жичара, ски стаза и терена). Производ понудити на међународно тржиште путем Интернета са могућношћу резервација смјештаја, као  и свих информацијама о понуди, како за зимску, тако и за љетну сезону. Осим тога, мора се обезбиједит</w:t>
      </w:r>
      <w:r w:rsidR="006F32BF">
        <w:rPr>
          <w:lang w:val="sr-Latn-CS" w:eastAsia="ar-SA"/>
        </w:rPr>
        <w:t>и сарадња са специјализованим т</w:t>
      </w:r>
      <w:r>
        <w:rPr>
          <w:lang w:val="sr-Latn-CS" w:eastAsia="ar-SA"/>
        </w:rPr>
        <w:t>уроператорима кроз укључивање дестинација у брошуре и каталоге. На самој дестинацији неопходно је успоставити врло блиску пословну сарадњу свих носилаца различитих активности.</w:t>
      </w:r>
    </w:p>
    <w:p w:rsidR="00570523" w:rsidRDefault="00570523" w:rsidP="00570523">
      <w:pPr>
        <w:ind w:left="417"/>
        <w:jc w:val="both"/>
        <w:rPr>
          <w:lang w:val="sr-Latn-CS" w:eastAsia="ar-SA"/>
        </w:rPr>
      </w:pPr>
    </w:p>
    <w:p w:rsidR="00570523" w:rsidRPr="005D2DF0" w:rsidRDefault="00570523" w:rsidP="0016656F">
      <w:pPr>
        <w:numPr>
          <w:ilvl w:val="0"/>
          <w:numId w:val="2"/>
        </w:numPr>
        <w:tabs>
          <w:tab w:val="left" w:pos="417"/>
        </w:tabs>
        <w:suppressAutoHyphens/>
        <w:jc w:val="both"/>
        <w:rPr>
          <w:lang w:val="sr-Latn-CS" w:eastAsia="ar-SA"/>
        </w:rPr>
      </w:pPr>
      <w:r>
        <w:rPr>
          <w:b/>
          <w:lang w:val="sr-Cyrl-CS"/>
        </w:rPr>
        <w:t xml:space="preserve">Транзитни туризам - </w:t>
      </w:r>
      <w:r>
        <w:rPr>
          <w:lang w:val="sr-Latn-CS" w:eastAsia="ar-SA"/>
        </w:rPr>
        <w:t>у Републици Српској треба да представља један од приоритета његовог развоја, имајући у виду њен географски положај (путни правац Западна Европа – Грчко приморје и Источна Европа – Јадранско приморје). Изградњом см</w:t>
      </w:r>
      <w:r>
        <w:rPr>
          <w:lang w:val="sr-Cyrl-CS" w:eastAsia="ar-SA"/>
        </w:rPr>
        <w:t>ј</w:t>
      </w:r>
      <w:r>
        <w:rPr>
          <w:lang w:val="sr-Latn-CS" w:eastAsia="ar-SA"/>
        </w:rPr>
        <w:t>ештајних капацитета и осталих пратећих садржаја дуж главне магистрале Нови Град – Бијељина – Требиње, која представља главну комуникацију у правцу Јадранског мора, транзитни туризам може створити основне претпоставке за развој, уз истовремено максимално поједностављење улазно – излазних формалности за путнике у транзиту.</w:t>
      </w:r>
    </w:p>
    <w:p w:rsidR="00570523" w:rsidRDefault="00570523" w:rsidP="00570523">
      <w:pPr>
        <w:ind w:left="417"/>
        <w:jc w:val="both"/>
        <w:rPr>
          <w:lang w:val="sr-Latn-CS" w:eastAsia="ar-SA"/>
        </w:rPr>
      </w:pPr>
    </w:p>
    <w:p w:rsidR="00570523" w:rsidRDefault="00570523" w:rsidP="0016656F">
      <w:pPr>
        <w:numPr>
          <w:ilvl w:val="0"/>
          <w:numId w:val="2"/>
        </w:numPr>
        <w:tabs>
          <w:tab w:val="left" w:pos="417"/>
        </w:tabs>
        <w:suppressAutoHyphens/>
        <w:jc w:val="both"/>
        <w:rPr>
          <w:lang w:val="sr-Cyrl-CS"/>
        </w:rPr>
      </w:pPr>
      <w:r>
        <w:rPr>
          <w:b/>
          <w:lang w:val="sr-Cyrl-CS"/>
        </w:rPr>
        <w:t xml:space="preserve"> Вјерски туризам – </w:t>
      </w:r>
      <w:r>
        <w:rPr>
          <w:lang w:val="sr-Cyrl-CS"/>
        </w:rPr>
        <w:t>богат и изут</w:t>
      </w:r>
      <w:r w:rsidR="000E6E03">
        <w:rPr>
          <w:lang w:val="sr-Cyrl-CS"/>
        </w:rPr>
        <w:t>етно вриједан туристички ресурс</w:t>
      </w:r>
      <w:r>
        <w:rPr>
          <w:lang w:val="sr-Cyrl-CS"/>
        </w:rPr>
        <w:t xml:space="preserve"> уз културно диверзификован производ, са вјерским објектима који су углавном у обновљеном, уређеном и саобраћајно доступном стању. Овај вид туризма не захтијева значајнија финансијска улагања, из</w:t>
      </w:r>
      <w:r w:rsidR="000E6E03">
        <w:rPr>
          <w:lang w:val="sr-Cyrl-CS"/>
        </w:rPr>
        <w:t>узев у објекте који су у рушевно</w:t>
      </w:r>
      <w:r>
        <w:rPr>
          <w:lang w:val="sr-Cyrl-CS"/>
        </w:rPr>
        <w:t>м или запуштеном стању, а њих је све мање.  Бржи развој т</w:t>
      </w:r>
      <w:r w:rsidR="000E6E03">
        <w:rPr>
          <w:lang w:val="sr-Cyrl-CS"/>
        </w:rPr>
        <w:t>емељи се на унапређеном марке</w:t>
      </w:r>
      <w:r>
        <w:rPr>
          <w:lang w:val="sr-Cyrl-CS"/>
        </w:rPr>
        <w:t>тингу, информационим технологијама,  популаризацији, унапређењу културе живљења и сл.</w:t>
      </w:r>
    </w:p>
    <w:p w:rsidR="00570523" w:rsidRDefault="00570523" w:rsidP="00570523">
      <w:pPr>
        <w:jc w:val="both"/>
        <w:rPr>
          <w:lang w:val="sr-Cyrl-CS"/>
        </w:rPr>
      </w:pPr>
    </w:p>
    <w:p w:rsidR="00570523" w:rsidRPr="005D2DF0" w:rsidRDefault="00570523" w:rsidP="0016656F">
      <w:pPr>
        <w:numPr>
          <w:ilvl w:val="0"/>
          <w:numId w:val="2"/>
        </w:numPr>
        <w:tabs>
          <w:tab w:val="left" w:pos="417"/>
        </w:tabs>
        <w:suppressAutoHyphens/>
        <w:jc w:val="both"/>
        <w:rPr>
          <w:lang w:val="sr-Latn-CS" w:eastAsia="ar-SA"/>
        </w:rPr>
      </w:pPr>
      <w:r>
        <w:rPr>
          <w:b/>
          <w:lang w:val="sr-Cyrl-CS"/>
        </w:rPr>
        <w:t xml:space="preserve">Туризам градова - </w:t>
      </w:r>
      <w:r>
        <w:rPr>
          <w:lang w:val="sr-Latn-CS" w:eastAsia="ar-SA"/>
        </w:rPr>
        <w:t>обухвата конгресни, пословни, манифестациони, излетнички, омладински и остале видове туризма и везан је за све веће градове у Републици Српској. Главни мотиви доласка туриста су посао, забава, култура, шопинг, различите манифестације. Пошто се ради о реалтивно високо</w:t>
      </w:r>
      <w:r w:rsidR="000E6E03">
        <w:rPr>
          <w:lang w:val="sr-Cyrl-CS" w:eastAsia="ar-SA"/>
        </w:rPr>
        <w:t>м</w:t>
      </w:r>
      <w:r>
        <w:rPr>
          <w:lang w:val="sr-Latn-CS" w:eastAsia="ar-SA"/>
        </w:rPr>
        <w:t xml:space="preserve"> конкурентном производу који се може лако комерцијализовати, неопходна је квалитетна промоција туристичких потенцијала ових градова, у којима је сарадња са локалним туристичким организацијама неопходна.</w:t>
      </w:r>
    </w:p>
    <w:p w:rsidR="00570523" w:rsidRDefault="00570523" w:rsidP="00570523">
      <w:pPr>
        <w:jc w:val="both"/>
        <w:rPr>
          <w:lang w:val="sr-Latn-CS" w:eastAsia="ar-SA"/>
        </w:rPr>
      </w:pPr>
    </w:p>
    <w:p w:rsidR="00570523" w:rsidRPr="005D2DF0" w:rsidRDefault="00570523" w:rsidP="0016656F">
      <w:pPr>
        <w:numPr>
          <w:ilvl w:val="0"/>
          <w:numId w:val="2"/>
        </w:numPr>
        <w:tabs>
          <w:tab w:val="left" w:pos="417"/>
        </w:tabs>
        <w:suppressAutoHyphens/>
        <w:jc w:val="both"/>
        <w:rPr>
          <w:lang w:val="sr-Latn-CS" w:eastAsia="ar-SA"/>
        </w:rPr>
      </w:pPr>
      <w:r>
        <w:rPr>
          <w:b/>
          <w:lang w:val="sr-Cyrl-CS"/>
        </w:rPr>
        <w:t xml:space="preserve">Бањски туризам - </w:t>
      </w:r>
      <w:r>
        <w:rPr>
          <w:lang w:val="sr-Latn-CS" w:eastAsia="ar-SA"/>
        </w:rPr>
        <w:t>Републике Српске није усп</w:t>
      </w:r>
      <w:r>
        <w:rPr>
          <w:lang w:val="sr-Cyrl-CS" w:eastAsia="ar-SA"/>
        </w:rPr>
        <w:t>и</w:t>
      </w:r>
      <w:r>
        <w:rPr>
          <w:lang w:val="sr-Latn-CS" w:eastAsia="ar-SA"/>
        </w:rPr>
        <w:t>о да се усп</w:t>
      </w:r>
      <w:r>
        <w:rPr>
          <w:lang w:val="sr-Cyrl-CS" w:eastAsia="ar-SA"/>
        </w:rPr>
        <w:t>ј</w:t>
      </w:r>
      <w:r>
        <w:rPr>
          <w:lang w:val="sr-Latn-CS" w:eastAsia="ar-SA"/>
        </w:rPr>
        <w:t>ешно пласира на инострано тржиште. Већина гостију који користе услуге бањског л</w:t>
      </w:r>
      <w:r>
        <w:rPr>
          <w:lang w:val="sr-Cyrl-CS" w:eastAsia="ar-SA"/>
        </w:rPr>
        <w:t>иј</w:t>
      </w:r>
      <w:r>
        <w:rPr>
          <w:lang w:val="sr-Latn-CS" w:eastAsia="ar-SA"/>
        </w:rPr>
        <w:t>ечења су домаћи туристи.</w:t>
      </w:r>
      <w:r>
        <w:rPr>
          <w:rStyle w:val="FootnoteCharacters"/>
          <w:lang w:val="sr-Latn-CS" w:eastAsia="ar-SA"/>
        </w:rPr>
        <w:t xml:space="preserve"> </w:t>
      </w:r>
      <w:r>
        <w:rPr>
          <w:lang w:val="sr-Latn-CS" w:eastAsia="ar-SA"/>
        </w:rPr>
        <w:t>Разлог за то је чињеница да се систем бања налази у функцији система здравственог и социјалног осигурања запослених, гд</w:t>
      </w:r>
      <w:r>
        <w:rPr>
          <w:lang w:val="sr-Cyrl-CS" w:eastAsia="ar-SA"/>
        </w:rPr>
        <w:t>ј</w:t>
      </w:r>
      <w:r>
        <w:rPr>
          <w:lang w:val="sr-Latn-CS" w:eastAsia="ar-SA"/>
        </w:rPr>
        <w:t>е се више тражи квалитет здравствене услуге, а мање квалитет смјештајних капацитета, угоститељске и забавне понуде, што не може да задовољи критеријуме иностране тражње. Ово указује на задатак који стоји пред носиоцима туристичке политике Републике Српске, односно НТО везано за послове промоције, како би се привукао интерес међународне тражње за овај вид туризма. Осим тога, већу пажњу треба посветити усклађивању понуде овог вида туризма захтјевима оних пос</w:t>
      </w:r>
      <w:r>
        <w:rPr>
          <w:lang w:val="sr-Cyrl-CS" w:eastAsia="ar-SA"/>
        </w:rPr>
        <w:t>ј</w:t>
      </w:r>
      <w:r>
        <w:rPr>
          <w:lang w:val="sr-Latn-CS" w:eastAsia="ar-SA"/>
        </w:rPr>
        <w:t>етилаца који долазе из здравствених или чисто туристичких разлога. То претпоставља да посебна пажња мора бити посвећена и осталим додатним садржајима везаним за спорт, забаву, разоноду и о</w:t>
      </w:r>
      <w:r w:rsidR="000B3F9B">
        <w:rPr>
          <w:lang w:val="sr-Latn-CS" w:eastAsia="ar-SA"/>
        </w:rPr>
        <w:t>стале облике активности. Ус</w:t>
      </w:r>
      <w:r w:rsidR="000B3F9B">
        <w:rPr>
          <w:lang w:val="sr-Cyrl-CS" w:eastAsia="ar-SA"/>
        </w:rPr>
        <w:t>љ</w:t>
      </w:r>
      <w:r>
        <w:rPr>
          <w:lang w:val="sr-Latn-CS" w:eastAsia="ar-SA"/>
        </w:rPr>
        <w:t xml:space="preserve">ед промјена начина живота, глобални трендови наговјештавају даљи раст здравственог туризма, у чему Република Српска треба да препозна своју шансу. У оквиру пружања туристичких услуга мора се правити разлика између здравственог производа и wеllness туристичког производа. Када је овај први у питању, клијенти га конзумирају искључиво из здравствених разлога, користећи различите медицинске терапије и третмане у циљу побољшања здравља. Wеllness производ треба усмјерити на кориснике доброг здравља којима третмани обезбеђују одржавање таквог стања (смањење тјелесне тежине, смањење ефеката старења, отклањање стреса, релаксација). Тражња за овим производом нема сезонски карактер и односи се на кориснике бољег материјалног стања, који су образовани и жељни знања и активности на отвореном (бициклизам, пјешачење, разгледање околине). Полазећи од оваквог профила туристе, промоциона политика треба бити усмјерена да преко централног информативног система директно упозна потрошаче са спа понудом. Постављање ове врсте понуде на Интернет, као </w:t>
      </w:r>
      <w:r w:rsidR="000B3F9B">
        <w:rPr>
          <w:lang w:val="sr-Latn-CS" w:eastAsia="ar-SA"/>
        </w:rPr>
        <w:t>и сарадња са специјалозованим т</w:t>
      </w:r>
      <w:r>
        <w:rPr>
          <w:lang w:val="sr-Latn-CS" w:eastAsia="ar-SA"/>
        </w:rPr>
        <w:t>уроператорима кроз укључивање у каталоге и брошуре, представља добар начин дистрибуције ове врсте туристичког производа.</w:t>
      </w:r>
    </w:p>
    <w:p w:rsidR="00570523" w:rsidRDefault="00570523" w:rsidP="00570523">
      <w:pPr>
        <w:ind w:left="417"/>
        <w:jc w:val="both"/>
        <w:rPr>
          <w:lang w:val="sr-Latn-CS" w:eastAsia="ar-SA"/>
        </w:rPr>
      </w:pPr>
    </w:p>
    <w:p w:rsidR="00570523" w:rsidRDefault="00570523" w:rsidP="00AC050B">
      <w:pPr>
        <w:jc w:val="both"/>
        <w:rPr>
          <w:lang w:val="sr-Cyrl-CS"/>
        </w:rPr>
      </w:pPr>
      <w:r>
        <w:rPr>
          <w:lang w:val="sr-Cyrl-CS" w:eastAsia="ar-SA"/>
        </w:rPr>
        <w:t>Добру основу за развој поменутих сегмента здравственог туризма у Републици Српској, поред богатства термоминералних вода, чине и почетни кораци хотелијера, који уз традиционалне програме лијечења и рехабилитације, све чешће уводе wеllness понуду,  fitness тренинге, масаже, арома терапије и слично. Свакако да су финанијска улагања у овај вид туризма неопходна како би се побољшао  квалитет основне смјештајне понуде и опремање за пружање поменутих услуга. Ипак се у Стратегији наводи да је у</w:t>
      </w:r>
      <w:r>
        <w:rPr>
          <w:lang w:val="sr-Cyrl-CS"/>
        </w:rPr>
        <w:t xml:space="preserve"> наредних десет година тешко за очекивати значајнија улагања која би унаприједила туристички производ бањског туризма. </w:t>
      </w:r>
    </w:p>
    <w:p w:rsidR="001628C6" w:rsidRDefault="001628C6" w:rsidP="00AC050B">
      <w:pPr>
        <w:jc w:val="both"/>
        <w:rPr>
          <w:lang w:val="sr-Cyrl-CS"/>
        </w:rPr>
      </w:pPr>
    </w:p>
    <w:p w:rsidR="001628C6" w:rsidRDefault="00570523" w:rsidP="009570DB">
      <w:pPr>
        <w:ind w:firstLine="720"/>
        <w:jc w:val="both"/>
        <w:rPr>
          <w:lang w:val="ru-RU"/>
        </w:rPr>
      </w:pPr>
      <w:r w:rsidRPr="00206526">
        <w:rPr>
          <w:lang w:val="ru-RU"/>
        </w:rPr>
        <w:t>Полазећи од наведених облика туризма, као и туристичких потенцијала и укупне понуде општине Бијељина, дефинисани су приоритетни облици туризма за ову дестинацију. Сви облици су детаљно приказани у посебном поглављу, а сада ће бити само наведени:</w:t>
      </w:r>
    </w:p>
    <w:p w:rsidR="001628C6" w:rsidRPr="00206526" w:rsidRDefault="001628C6" w:rsidP="00570523">
      <w:pPr>
        <w:jc w:val="both"/>
        <w:rPr>
          <w:lang w:val="ru-RU"/>
        </w:rPr>
      </w:pPr>
    </w:p>
    <w:p w:rsidR="000B3F9B" w:rsidRPr="000B3F9B" w:rsidRDefault="00570523" w:rsidP="0006607E">
      <w:pPr>
        <w:pStyle w:val="ListParagraph"/>
        <w:numPr>
          <w:ilvl w:val="0"/>
          <w:numId w:val="82"/>
        </w:numPr>
        <w:jc w:val="both"/>
      </w:pPr>
      <w:r>
        <w:t>Здравствени туризам</w:t>
      </w:r>
    </w:p>
    <w:p w:rsidR="000B3F9B" w:rsidRPr="000B3F9B" w:rsidRDefault="009F742C" w:rsidP="0006607E">
      <w:pPr>
        <w:pStyle w:val="ListParagraph"/>
        <w:numPr>
          <w:ilvl w:val="0"/>
          <w:numId w:val="82"/>
        </w:numPr>
        <w:jc w:val="both"/>
      </w:pPr>
      <w:r w:rsidRPr="000B3F9B">
        <w:rPr>
          <w:lang w:val="sr-Cyrl-CS"/>
        </w:rPr>
        <w:t>Транзитни туризам</w:t>
      </w:r>
    </w:p>
    <w:p w:rsidR="000B3F9B" w:rsidRPr="000B3F9B" w:rsidRDefault="00570523" w:rsidP="0006607E">
      <w:pPr>
        <w:pStyle w:val="ListParagraph"/>
        <w:numPr>
          <w:ilvl w:val="0"/>
          <w:numId w:val="82"/>
        </w:numPr>
        <w:jc w:val="both"/>
      </w:pPr>
      <w:r>
        <w:t>Лов и риболов</w:t>
      </w:r>
    </w:p>
    <w:p w:rsidR="000B3F9B" w:rsidRPr="000B3F9B" w:rsidRDefault="00570523" w:rsidP="0006607E">
      <w:pPr>
        <w:pStyle w:val="ListParagraph"/>
        <w:numPr>
          <w:ilvl w:val="0"/>
          <w:numId w:val="82"/>
        </w:numPr>
        <w:jc w:val="both"/>
      </w:pPr>
      <w:r>
        <w:t>Еко туризам</w:t>
      </w:r>
    </w:p>
    <w:p w:rsidR="000B3F9B" w:rsidRPr="000B3F9B" w:rsidRDefault="00570523" w:rsidP="0006607E">
      <w:pPr>
        <w:pStyle w:val="ListParagraph"/>
        <w:numPr>
          <w:ilvl w:val="0"/>
          <w:numId w:val="82"/>
        </w:numPr>
        <w:jc w:val="both"/>
      </w:pPr>
      <w:r>
        <w:t>Сеоски туризам</w:t>
      </w:r>
    </w:p>
    <w:p w:rsidR="000B3F9B" w:rsidRPr="000B3F9B" w:rsidRDefault="00570523" w:rsidP="0006607E">
      <w:pPr>
        <w:pStyle w:val="ListParagraph"/>
        <w:numPr>
          <w:ilvl w:val="0"/>
          <w:numId w:val="82"/>
        </w:numPr>
        <w:jc w:val="both"/>
      </w:pPr>
      <w:r>
        <w:t>Вјерски туризам</w:t>
      </w:r>
    </w:p>
    <w:p w:rsidR="000B3F9B" w:rsidRPr="000B3F9B" w:rsidRDefault="00570523" w:rsidP="0006607E">
      <w:pPr>
        <w:pStyle w:val="ListParagraph"/>
        <w:numPr>
          <w:ilvl w:val="0"/>
          <w:numId w:val="82"/>
        </w:numPr>
        <w:jc w:val="both"/>
      </w:pPr>
      <w:r>
        <w:t>Туризам на водама</w:t>
      </w:r>
    </w:p>
    <w:p w:rsidR="001628C6" w:rsidRPr="001628C6" w:rsidRDefault="00570523" w:rsidP="001628C6">
      <w:pPr>
        <w:pStyle w:val="ListParagraph"/>
        <w:numPr>
          <w:ilvl w:val="0"/>
          <w:numId w:val="82"/>
        </w:numPr>
        <w:jc w:val="both"/>
      </w:pPr>
      <w:r>
        <w:t>Спортско – авантуристички туризам</w:t>
      </w: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Default="001628C6" w:rsidP="001628C6">
      <w:pPr>
        <w:jc w:val="both"/>
        <w:rPr>
          <w:lang w:val="sr-Cyrl-CS"/>
        </w:rPr>
      </w:pPr>
    </w:p>
    <w:p w:rsidR="001628C6" w:rsidRPr="001628C6" w:rsidRDefault="001628C6" w:rsidP="001628C6">
      <w:pPr>
        <w:jc w:val="both"/>
        <w:rPr>
          <w:lang w:val="sr-Cyrl-CS"/>
        </w:rPr>
      </w:pPr>
    </w:p>
    <w:p w:rsidR="00570523" w:rsidRDefault="00383023" w:rsidP="009570DB">
      <w:pPr>
        <w:pStyle w:val="Heading2"/>
        <w:ind w:firstLine="720"/>
      </w:pPr>
      <w:bookmarkStart w:id="122" w:name="_Toc313009528"/>
      <w:bookmarkStart w:id="123" w:name="_Toc313009610"/>
      <w:bookmarkStart w:id="124" w:name="_Toc313009686"/>
      <w:bookmarkStart w:id="125" w:name="_Toc313009766"/>
      <w:bookmarkStart w:id="126" w:name="_Toc313011760"/>
      <w:bookmarkStart w:id="127" w:name="_Toc319575480"/>
      <w:r>
        <w:t>4</w:t>
      </w:r>
      <w:r w:rsidR="00570523">
        <w:t xml:space="preserve">.3. </w:t>
      </w:r>
      <w:r w:rsidR="00833C4F">
        <w:t>Карактеристике туристичке тражње</w:t>
      </w:r>
      <w:bookmarkEnd w:id="122"/>
      <w:bookmarkEnd w:id="123"/>
      <w:bookmarkEnd w:id="124"/>
      <w:bookmarkEnd w:id="125"/>
      <w:bookmarkEnd w:id="126"/>
      <w:bookmarkEnd w:id="127"/>
    </w:p>
    <w:p w:rsidR="00570523" w:rsidRPr="00C15D80" w:rsidRDefault="00570523" w:rsidP="00570523">
      <w:pPr>
        <w:jc w:val="both"/>
        <w:rPr>
          <w:lang w:val="sr-Latn-CS"/>
        </w:rPr>
      </w:pPr>
    </w:p>
    <w:p w:rsidR="001628C6" w:rsidRDefault="00570523" w:rsidP="009570DB">
      <w:pPr>
        <w:ind w:firstLine="720"/>
        <w:jc w:val="both"/>
        <w:rPr>
          <w:lang w:val="ru-RU"/>
        </w:rPr>
      </w:pPr>
      <w:r w:rsidRPr="00206526">
        <w:rPr>
          <w:lang w:val="ru-RU"/>
        </w:rPr>
        <w:t>Кретање туристичке тражње исказано је кроз статистичке показатеље о броју долазака и ноћења. Ради упоредног прегледа, наредна табела показује доласке и ноћења туриста у  Републику Српску и општину Бијељ</w:t>
      </w:r>
      <w:r w:rsidR="00B3162E">
        <w:rPr>
          <w:lang w:val="ru-RU"/>
        </w:rPr>
        <w:t xml:space="preserve">ина, у периоду 2005-2010. </w:t>
      </w:r>
      <w:r w:rsidR="001628C6">
        <w:rPr>
          <w:lang w:val="ru-RU"/>
        </w:rPr>
        <w:t>г</w:t>
      </w:r>
      <w:r w:rsidR="00B3162E">
        <w:rPr>
          <w:lang w:val="ru-RU"/>
        </w:rPr>
        <w:t>одине</w:t>
      </w:r>
      <w:r w:rsidR="001628C6">
        <w:rPr>
          <w:lang w:val="ru-RU"/>
        </w:rPr>
        <w:t>.</w:t>
      </w:r>
    </w:p>
    <w:p w:rsidR="002245AF" w:rsidRPr="001628C6" w:rsidRDefault="002245AF" w:rsidP="00570523">
      <w:pPr>
        <w:jc w:val="both"/>
        <w:rPr>
          <w:lang w:val="sr-Cyrl-CS"/>
        </w:rPr>
      </w:pPr>
    </w:p>
    <w:p w:rsidR="00570523" w:rsidRPr="00206526" w:rsidRDefault="00570523" w:rsidP="00570523">
      <w:pPr>
        <w:jc w:val="both"/>
        <w:rPr>
          <w:lang w:val="ru-RU"/>
        </w:rPr>
      </w:pPr>
      <w:r w:rsidRPr="006260FF">
        <w:rPr>
          <w:b/>
          <w:lang w:val="ru-RU"/>
        </w:rPr>
        <w:t>Табела 9</w:t>
      </w:r>
      <w:r w:rsidRPr="00206526">
        <w:rPr>
          <w:lang w:val="ru-RU"/>
        </w:rPr>
        <w:t>: Доласци и ноће</w:t>
      </w:r>
      <w:r w:rsidR="00D23B48">
        <w:rPr>
          <w:lang w:val="ru-RU"/>
        </w:rPr>
        <w:t>ња туриста: Република Српска / О</w:t>
      </w:r>
      <w:r w:rsidRPr="00206526">
        <w:rPr>
          <w:lang w:val="ru-RU"/>
        </w:rPr>
        <w:t>пштина Бијељина</w:t>
      </w:r>
    </w:p>
    <w:tbl>
      <w:tblPr>
        <w:tblW w:w="0" w:type="auto"/>
        <w:tblInd w:w="108" w:type="dxa"/>
        <w:tblLayout w:type="fixed"/>
        <w:tblLook w:val="0000"/>
      </w:tblPr>
      <w:tblGrid>
        <w:gridCol w:w="1418"/>
        <w:gridCol w:w="1107"/>
        <w:gridCol w:w="1044"/>
        <w:gridCol w:w="1192"/>
        <w:gridCol w:w="1001"/>
        <w:gridCol w:w="1065"/>
        <w:gridCol w:w="1258"/>
        <w:gridCol w:w="1335"/>
      </w:tblGrid>
      <w:tr w:rsidR="00570523" w:rsidTr="00046918">
        <w:trPr>
          <w:trHeight w:hRule="exact" w:val="298"/>
        </w:trPr>
        <w:tc>
          <w:tcPr>
            <w:tcW w:w="1418" w:type="dxa"/>
            <w:vMerge w:val="restart"/>
            <w:tcBorders>
              <w:top w:val="double" w:sz="1" w:space="0" w:color="000000"/>
              <w:left w:val="double" w:sz="1" w:space="0" w:color="000000"/>
              <w:bottom w:val="double" w:sz="1" w:space="0" w:color="000000"/>
            </w:tcBorders>
            <w:shd w:val="clear" w:color="auto" w:fill="FFFF99"/>
            <w:vAlign w:val="center"/>
          </w:tcPr>
          <w:p w:rsidR="00570523" w:rsidRPr="001628C6" w:rsidRDefault="00570523" w:rsidP="00570523">
            <w:pPr>
              <w:snapToGrid w:val="0"/>
              <w:jc w:val="center"/>
              <w:rPr>
                <w:lang w:val="ru-RU"/>
              </w:rPr>
            </w:pPr>
          </w:p>
        </w:tc>
        <w:tc>
          <w:tcPr>
            <w:tcW w:w="1107" w:type="dxa"/>
            <w:vMerge w:val="restart"/>
            <w:tcBorders>
              <w:top w:val="double" w:sz="1" w:space="0" w:color="000000"/>
              <w:left w:val="double" w:sz="1" w:space="0" w:color="000000"/>
              <w:bottom w:val="double" w:sz="1" w:space="0" w:color="000000"/>
            </w:tcBorders>
            <w:shd w:val="clear" w:color="auto" w:fill="FFFF99"/>
            <w:vAlign w:val="center"/>
          </w:tcPr>
          <w:p w:rsidR="00570523" w:rsidRPr="001628C6" w:rsidRDefault="00570523" w:rsidP="00570523">
            <w:pPr>
              <w:snapToGrid w:val="0"/>
              <w:jc w:val="center"/>
              <w:rPr>
                <w:b/>
                <w:bCs/>
                <w:lang w:val="ru-RU"/>
              </w:rPr>
            </w:pPr>
            <w:r w:rsidRPr="001628C6">
              <w:rPr>
                <w:b/>
                <w:bCs/>
                <w:lang w:val="ru-RU"/>
              </w:rPr>
              <w:t>Година</w:t>
            </w:r>
          </w:p>
        </w:tc>
        <w:tc>
          <w:tcPr>
            <w:tcW w:w="3237" w:type="dxa"/>
            <w:gridSpan w:val="3"/>
            <w:tcBorders>
              <w:top w:val="double" w:sz="1" w:space="0" w:color="000000"/>
              <w:left w:val="double" w:sz="1" w:space="0" w:color="000000"/>
            </w:tcBorders>
            <w:shd w:val="clear" w:color="auto" w:fill="FFFF99"/>
            <w:vAlign w:val="center"/>
          </w:tcPr>
          <w:p w:rsidR="00570523" w:rsidRPr="001628C6" w:rsidRDefault="00570523" w:rsidP="00570523">
            <w:pPr>
              <w:snapToGrid w:val="0"/>
              <w:jc w:val="center"/>
              <w:rPr>
                <w:b/>
                <w:spacing w:val="-3"/>
                <w:lang w:val="ru-RU"/>
              </w:rPr>
            </w:pPr>
            <w:r w:rsidRPr="001628C6">
              <w:rPr>
                <w:b/>
                <w:spacing w:val="-3"/>
                <w:lang w:val="ru-RU"/>
              </w:rPr>
              <w:t xml:space="preserve">Доласци туриста </w:t>
            </w:r>
          </w:p>
        </w:tc>
        <w:tc>
          <w:tcPr>
            <w:tcW w:w="3658" w:type="dxa"/>
            <w:gridSpan w:val="3"/>
            <w:tcBorders>
              <w:top w:val="double" w:sz="1" w:space="0" w:color="000000"/>
              <w:left w:val="double" w:sz="1" w:space="0" w:color="000000"/>
              <w:right w:val="double" w:sz="1" w:space="0" w:color="000000"/>
            </w:tcBorders>
            <w:shd w:val="clear" w:color="auto" w:fill="FFFF99"/>
            <w:vAlign w:val="center"/>
          </w:tcPr>
          <w:p w:rsidR="00570523" w:rsidRPr="001628C6" w:rsidRDefault="00570523" w:rsidP="00570523">
            <w:pPr>
              <w:snapToGrid w:val="0"/>
              <w:jc w:val="center"/>
              <w:rPr>
                <w:b/>
                <w:lang w:val="sr-Cyrl-CS"/>
              </w:rPr>
            </w:pPr>
            <w:r w:rsidRPr="001628C6">
              <w:rPr>
                <w:b/>
                <w:lang w:val="sr-Cyrl-CS"/>
              </w:rPr>
              <w:t>Ноћења туриста</w:t>
            </w:r>
          </w:p>
        </w:tc>
      </w:tr>
      <w:tr w:rsidR="00570523" w:rsidTr="00046918">
        <w:tc>
          <w:tcPr>
            <w:tcW w:w="1418" w:type="dxa"/>
            <w:vMerge/>
            <w:tcBorders>
              <w:top w:val="double" w:sz="1" w:space="0" w:color="000000"/>
              <w:left w:val="double" w:sz="1" w:space="0" w:color="000000"/>
              <w:bottom w:val="double" w:sz="1" w:space="0" w:color="000000"/>
            </w:tcBorders>
            <w:shd w:val="clear" w:color="auto" w:fill="FFFF99"/>
            <w:vAlign w:val="center"/>
          </w:tcPr>
          <w:p w:rsidR="00570523" w:rsidRPr="001628C6" w:rsidRDefault="00570523" w:rsidP="00570523"/>
        </w:tc>
        <w:tc>
          <w:tcPr>
            <w:tcW w:w="1107" w:type="dxa"/>
            <w:vMerge/>
            <w:tcBorders>
              <w:top w:val="double" w:sz="1" w:space="0" w:color="000000"/>
              <w:left w:val="double" w:sz="1" w:space="0" w:color="000000"/>
              <w:bottom w:val="double" w:sz="1" w:space="0" w:color="000000"/>
            </w:tcBorders>
            <w:shd w:val="clear" w:color="auto" w:fill="FFFF99"/>
            <w:vAlign w:val="center"/>
          </w:tcPr>
          <w:p w:rsidR="00570523" w:rsidRPr="001628C6" w:rsidRDefault="00570523" w:rsidP="00570523"/>
        </w:tc>
        <w:tc>
          <w:tcPr>
            <w:tcW w:w="1044"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домаћи</w:t>
            </w:r>
          </w:p>
        </w:tc>
        <w:tc>
          <w:tcPr>
            <w:tcW w:w="1192" w:type="dxa"/>
            <w:tcBorders>
              <w:bottom w:val="double" w:sz="1" w:space="0" w:color="000000"/>
            </w:tcBorders>
            <w:vAlign w:val="center"/>
          </w:tcPr>
          <w:p w:rsidR="00570523" w:rsidRPr="001628C6" w:rsidRDefault="00570523" w:rsidP="00570523">
            <w:pPr>
              <w:snapToGrid w:val="0"/>
              <w:jc w:val="center"/>
              <w:rPr>
                <w:b/>
                <w:lang w:val="ru-RU"/>
              </w:rPr>
            </w:pPr>
            <w:r w:rsidRPr="001628C6">
              <w:rPr>
                <w:b/>
                <w:lang w:val="ru-RU"/>
              </w:rPr>
              <w:t>страни</w:t>
            </w:r>
          </w:p>
        </w:tc>
        <w:tc>
          <w:tcPr>
            <w:tcW w:w="1001" w:type="dxa"/>
            <w:tcBorders>
              <w:bottom w:val="double" w:sz="1" w:space="0" w:color="000000"/>
            </w:tcBorders>
            <w:shd w:val="clear" w:color="auto" w:fill="FFFF99"/>
            <w:vAlign w:val="center"/>
          </w:tcPr>
          <w:p w:rsidR="00570523" w:rsidRPr="001628C6" w:rsidRDefault="00570523" w:rsidP="00570523">
            <w:pPr>
              <w:snapToGrid w:val="0"/>
              <w:jc w:val="center"/>
              <w:rPr>
                <w:b/>
                <w:lang w:val="ru-RU"/>
              </w:rPr>
            </w:pPr>
            <w:r w:rsidRPr="001628C6">
              <w:rPr>
                <w:b/>
                <w:lang w:val="ru-RU"/>
              </w:rPr>
              <w:t>укупно</w:t>
            </w:r>
          </w:p>
        </w:tc>
        <w:tc>
          <w:tcPr>
            <w:tcW w:w="1065"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домаћи</w:t>
            </w:r>
          </w:p>
        </w:tc>
        <w:tc>
          <w:tcPr>
            <w:tcW w:w="1258" w:type="dxa"/>
            <w:tcBorders>
              <w:bottom w:val="double" w:sz="1" w:space="0" w:color="000000"/>
            </w:tcBorders>
            <w:vAlign w:val="center"/>
          </w:tcPr>
          <w:p w:rsidR="00570523" w:rsidRPr="001628C6" w:rsidRDefault="00570523" w:rsidP="00570523">
            <w:pPr>
              <w:snapToGrid w:val="0"/>
              <w:jc w:val="center"/>
              <w:rPr>
                <w:b/>
                <w:lang w:val="ru-RU"/>
              </w:rPr>
            </w:pPr>
            <w:r w:rsidRPr="001628C6">
              <w:rPr>
                <w:b/>
                <w:lang w:val="ru-RU"/>
              </w:rPr>
              <w:t>страни</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snapToGrid w:val="0"/>
              <w:jc w:val="center"/>
              <w:rPr>
                <w:b/>
                <w:lang w:val="ru-RU"/>
              </w:rPr>
            </w:pPr>
            <w:r w:rsidRPr="001628C6">
              <w:rPr>
                <w:b/>
                <w:lang w:val="ru-RU"/>
              </w:rPr>
              <w:t>укупно</w:t>
            </w:r>
          </w:p>
        </w:tc>
      </w:tr>
      <w:tr w:rsidR="00570523" w:rsidTr="00046918">
        <w:tc>
          <w:tcPr>
            <w:tcW w:w="1418" w:type="dxa"/>
            <w:tcBorders>
              <w:left w:val="double" w:sz="1" w:space="0" w:color="000000"/>
            </w:tcBorders>
            <w:vAlign w:val="center"/>
          </w:tcPr>
          <w:p w:rsidR="00570523" w:rsidRPr="001628C6" w:rsidRDefault="00570523" w:rsidP="00570523">
            <w:pPr>
              <w:snapToGrid w:val="0"/>
              <w:jc w:val="center"/>
              <w:rPr>
                <w:b/>
                <w:lang w:val="ru-RU"/>
              </w:rPr>
            </w:pPr>
            <w:r w:rsidRPr="001628C6">
              <w:rPr>
                <w:b/>
                <w:lang w:val="ru-RU"/>
              </w:rPr>
              <w:t>Р.Српска</w:t>
            </w:r>
          </w:p>
        </w:tc>
        <w:tc>
          <w:tcPr>
            <w:tcW w:w="1107" w:type="dxa"/>
            <w:tcBorders>
              <w:left w:val="double" w:sz="1" w:space="0" w:color="000000"/>
            </w:tcBorders>
            <w:vAlign w:val="center"/>
          </w:tcPr>
          <w:p w:rsidR="00570523" w:rsidRPr="001628C6" w:rsidRDefault="00570523" w:rsidP="00570523">
            <w:pPr>
              <w:snapToGrid w:val="0"/>
              <w:jc w:val="center"/>
              <w:rPr>
                <w:b/>
                <w:lang w:val="ru-RU"/>
              </w:rPr>
            </w:pPr>
            <w:r w:rsidRPr="001628C6">
              <w:rPr>
                <w:b/>
                <w:lang w:val="ru-RU"/>
              </w:rPr>
              <w:t>2005.</w:t>
            </w:r>
          </w:p>
        </w:tc>
        <w:tc>
          <w:tcPr>
            <w:tcW w:w="1044"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95.547</w:t>
            </w:r>
          </w:p>
        </w:tc>
        <w:tc>
          <w:tcPr>
            <w:tcW w:w="1192" w:type="dxa"/>
            <w:vAlign w:val="center"/>
          </w:tcPr>
          <w:p w:rsidR="00570523" w:rsidRPr="001628C6" w:rsidRDefault="00570523" w:rsidP="00570523">
            <w:pPr>
              <w:snapToGrid w:val="0"/>
              <w:jc w:val="center"/>
              <w:rPr>
                <w:lang w:val="ru-RU"/>
              </w:rPr>
            </w:pPr>
            <w:r w:rsidRPr="001628C6">
              <w:rPr>
                <w:lang w:val="ru-RU"/>
              </w:rPr>
              <w:t>54.979</w:t>
            </w:r>
          </w:p>
        </w:tc>
        <w:tc>
          <w:tcPr>
            <w:tcW w:w="1001" w:type="dxa"/>
            <w:shd w:val="clear" w:color="auto" w:fill="FFFF99"/>
            <w:vAlign w:val="center"/>
          </w:tcPr>
          <w:p w:rsidR="00570523" w:rsidRPr="001628C6" w:rsidRDefault="00570523" w:rsidP="00570523">
            <w:pPr>
              <w:snapToGrid w:val="0"/>
              <w:jc w:val="center"/>
              <w:rPr>
                <w:lang w:val="ru-RU"/>
              </w:rPr>
            </w:pPr>
            <w:r w:rsidRPr="001628C6">
              <w:rPr>
                <w:lang w:val="ru-RU"/>
              </w:rPr>
              <w:t>150.526</w:t>
            </w:r>
          </w:p>
        </w:tc>
        <w:tc>
          <w:tcPr>
            <w:tcW w:w="1065"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275.461</w:t>
            </w:r>
          </w:p>
        </w:tc>
        <w:tc>
          <w:tcPr>
            <w:tcW w:w="1258" w:type="dxa"/>
            <w:vAlign w:val="center"/>
          </w:tcPr>
          <w:p w:rsidR="00570523" w:rsidRPr="001628C6" w:rsidRDefault="00570523" w:rsidP="00570523">
            <w:pPr>
              <w:snapToGrid w:val="0"/>
              <w:jc w:val="center"/>
              <w:rPr>
                <w:lang w:val="ru-RU"/>
              </w:rPr>
            </w:pPr>
            <w:r w:rsidRPr="001628C6">
              <w:rPr>
                <w:lang w:val="ru-RU"/>
              </w:rPr>
              <w:t>122.515</w:t>
            </w:r>
          </w:p>
        </w:tc>
        <w:tc>
          <w:tcPr>
            <w:tcW w:w="1335" w:type="dxa"/>
            <w:tcBorders>
              <w:right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397.976</w:t>
            </w:r>
          </w:p>
        </w:tc>
      </w:tr>
      <w:tr w:rsidR="00570523" w:rsidTr="00046918">
        <w:tc>
          <w:tcPr>
            <w:tcW w:w="1418" w:type="dxa"/>
            <w:tcBorders>
              <w:left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tcBorders>
            <w:vAlign w:val="center"/>
          </w:tcPr>
          <w:p w:rsidR="00570523" w:rsidRPr="001628C6" w:rsidRDefault="00570523" w:rsidP="00570523">
            <w:pPr>
              <w:snapToGrid w:val="0"/>
              <w:jc w:val="center"/>
              <w:rPr>
                <w:b/>
                <w:lang w:val="ru-RU"/>
              </w:rPr>
            </w:pPr>
            <w:r w:rsidRPr="001628C6">
              <w:rPr>
                <w:b/>
                <w:lang w:val="ru-RU"/>
              </w:rPr>
              <w:t>2006.</w:t>
            </w:r>
          </w:p>
        </w:tc>
        <w:tc>
          <w:tcPr>
            <w:tcW w:w="1044"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118.997</w:t>
            </w:r>
          </w:p>
        </w:tc>
        <w:tc>
          <w:tcPr>
            <w:tcW w:w="1192" w:type="dxa"/>
            <w:vAlign w:val="center"/>
          </w:tcPr>
          <w:p w:rsidR="00570523" w:rsidRPr="001628C6" w:rsidRDefault="00570523" w:rsidP="00570523">
            <w:pPr>
              <w:snapToGrid w:val="0"/>
              <w:jc w:val="center"/>
              <w:rPr>
                <w:lang w:val="ru-RU"/>
              </w:rPr>
            </w:pPr>
            <w:r w:rsidRPr="001628C6">
              <w:rPr>
                <w:lang w:val="ru-RU"/>
              </w:rPr>
              <w:t>72.937</w:t>
            </w:r>
          </w:p>
        </w:tc>
        <w:tc>
          <w:tcPr>
            <w:tcW w:w="1001" w:type="dxa"/>
            <w:shd w:val="clear" w:color="auto" w:fill="FFFF99"/>
            <w:vAlign w:val="center"/>
          </w:tcPr>
          <w:p w:rsidR="00570523" w:rsidRPr="001628C6" w:rsidRDefault="00570523" w:rsidP="00570523">
            <w:pPr>
              <w:snapToGrid w:val="0"/>
              <w:jc w:val="center"/>
              <w:rPr>
                <w:lang w:val="ru-RU"/>
              </w:rPr>
            </w:pPr>
            <w:r w:rsidRPr="001628C6">
              <w:rPr>
                <w:lang w:val="ru-RU"/>
              </w:rPr>
              <w:t>191.934</w:t>
            </w:r>
          </w:p>
        </w:tc>
        <w:tc>
          <w:tcPr>
            <w:tcW w:w="1065"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322.129</w:t>
            </w:r>
          </w:p>
        </w:tc>
        <w:tc>
          <w:tcPr>
            <w:tcW w:w="1258" w:type="dxa"/>
            <w:vAlign w:val="center"/>
          </w:tcPr>
          <w:p w:rsidR="00570523" w:rsidRPr="001628C6" w:rsidRDefault="00570523" w:rsidP="00570523">
            <w:pPr>
              <w:snapToGrid w:val="0"/>
              <w:jc w:val="center"/>
              <w:rPr>
                <w:lang w:val="ru-RU"/>
              </w:rPr>
            </w:pPr>
            <w:r w:rsidRPr="001628C6">
              <w:rPr>
                <w:lang w:val="ru-RU"/>
              </w:rPr>
              <w:t>167.312</w:t>
            </w:r>
          </w:p>
        </w:tc>
        <w:tc>
          <w:tcPr>
            <w:tcW w:w="1335" w:type="dxa"/>
            <w:tcBorders>
              <w:right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489.441</w:t>
            </w:r>
          </w:p>
        </w:tc>
      </w:tr>
      <w:tr w:rsidR="00570523" w:rsidTr="00046918">
        <w:tc>
          <w:tcPr>
            <w:tcW w:w="1418" w:type="dxa"/>
            <w:tcBorders>
              <w:left w:val="double" w:sz="1" w:space="0" w:color="000000"/>
            </w:tcBorders>
            <w:vAlign w:val="center"/>
          </w:tcPr>
          <w:p w:rsidR="00570523" w:rsidRPr="001628C6" w:rsidRDefault="00570523" w:rsidP="00570523">
            <w:pPr>
              <w:snapToGrid w:val="0"/>
              <w:jc w:val="center"/>
            </w:pPr>
          </w:p>
        </w:tc>
        <w:tc>
          <w:tcPr>
            <w:tcW w:w="1107" w:type="dxa"/>
            <w:tcBorders>
              <w:left w:val="double" w:sz="1" w:space="0" w:color="000000"/>
            </w:tcBorders>
            <w:vAlign w:val="center"/>
          </w:tcPr>
          <w:p w:rsidR="00570523" w:rsidRPr="001628C6" w:rsidRDefault="00570523" w:rsidP="00570523">
            <w:pPr>
              <w:snapToGrid w:val="0"/>
              <w:jc w:val="center"/>
              <w:rPr>
                <w:b/>
                <w:lang w:val="ru-RU"/>
              </w:rPr>
            </w:pPr>
            <w:r w:rsidRPr="001628C6">
              <w:rPr>
                <w:b/>
                <w:lang w:val="ru-RU"/>
              </w:rPr>
              <w:t>2007.</w:t>
            </w:r>
          </w:p>
        </w:tc>
        <w:tc>
          <w:tcPr>
            <w:tcW w:w="1044"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132.057</w:t>
            </w:r>
          </w:p>
        </w:tc>
        <w:tc>
          <w:tcPr>
            <w:tcW w:w="1192" w:type="dxa"/>
            <w:vAlign w:val="center"/>
          </w:tcPr>
          <w:p w:rsidR="00570523" w:rsidRPr="001628C6" w:rsidRDefault="00570523" w:rsidP="00570523">
            <w:pPr>
              <w:snapToGrid w:val="0"/>
              <w:jc w:val="center"/>
              <w:rPr>
                <w:lang w:val="ru-RU"/>
              </w:rPr>
            </w:pPr>
            <w:r w:rsidRPr="001628C6">
              <w:rPr>
                <w:lang w:val="ru-RU"/>
              </w:rPr>
              <w:t>90.672</w:t>
            </w:r>
          </w:p>
        </w:tc>
        <w:tc>
          <w:tcPr>
            <w:tcW w:w="1001" w:type="dxa"/>
            <w:shd w:val="clear" w:color="auto" w:fill="FFFF99"/>
            <w:vAlign w:val="center"/>
          </w:tcPr>
          <w:p w:rsidR="00570523" w:rsidRPr="001628C6" w:rsidRDefault="00570523" w:rsidP="00570523">
            <w:pPr>
              <w:snapToGrid w:val="0"/>
              <w:jc w:val="center"/>
              <w:rPr>
                <w:lang w:val="ru-RU"/>
              </w:rPr>
            </w:pPr>
            <w:r w:rsidRPr="001628C6">
              <w:rPr>
                <w:lang w:val="ru-RU"/>
              </w:rPr>
              <w:t>222.729</w:t>
            </w:r>
          </w:p>
        </w:tc>
        <w:tc>
          <w:tcPr>
            <w:tcW w:w="1065"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356.557</w:t>
            </w:r>
          </w:p>
        </w:tc>
        <w:tc>
          <w:tcPr>
            <w:tcW w:w="1258" w:type="dxa"/>
            <w:vAlign w:val="center"/>
          </w:tcPr>
          <w:p w:rsidR="00570523" w:rsidRPr="001628C6" w:rsidRDefault="00570523" w:rsidP="00570523">
            <w:pPr>
              <w:snapToGrid w:val="0"/>
              <w:jc w:val="center"/>
              <w:rPr>
                <w:lang w:val="ru-RU"/>
              </w:rPr>
            </w:pPr>
            <w:r w:rsidRPr="001628C6">
              <w:rPr>
                <w:lang w:val="ru-RU"/>
              </w:rPr>
              <w:t>205.438</w:t>
            </w:r>
          </w:p>
        </w:tc>
        <w:tc>
          <w:tcPr>
            <w:tcW w:w="1335" w:type="dxa"/>
            <w:tcBorders>
              <w:right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561.995</w:t>
            </w:r>
          </w:p>
        </w:tc>
      </w:tr>
      <w:tr w:rsidR="00570523" w:rsidTr="00046918">
        <w:tc>
          <w:tcPr>
            <w:tcW w:w="1418" w:type="dxa"/>
            <w:tcBorders>
              <w:left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tcBorders>
            <w:vAlign w:val="center"/>
          </w:tcPr>
          <w:p w:rsidR="00570523" w:rsidRPr="001628C6" w:rsidRDefault="00570523" w:rsidP="00570523">
            <w:pPr>
              <w:snapToGrid w:val="0"/>
              <w:jc w:val="center"/>
              <w:rPr>
                <w:b/>
                <w:lang w:val="ru-RU"/>
              </w:rPr>
            </w:pPr>
            <w:r w:rsidRPr="001628C6">
              <w:rPr>
                <w:b/>
                <w:lang w:val="ru-RU"/>
              </w:rPr>
              <w:t>2008.</w:t>
            </w:r>
          </w:p>
        </w:tc>
        <w:tc>
          <w:tcPr>
            <w:tcW w:w="1044"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139.961</w:t>
            </w:r>
          </w:p>
        </w:tc>
        <w:tc>
          <w:tcPr>
            <w:tcW w:w="1192" w:type="dxa"/>
            <w:vAlign w:val="center"/>
          </w:tcPr>
          <w:p w:rsidR="00570523" w:rsidRPr="001628C6" w:rsidRDefault="00570523" w:rsidP="00570523">
            <w:pPr>
              <w:snapToGrid w:val="0"/>
              <w:jc w:val="center"/>
              <w:rPr>
                <w:lang w:val="ru-RU"/>
              </w:rPr>
            </w:pPr>
            <w:r w:rsidRPr="001628C6">
              <w:rPr>
                <w:lang w:val="ru-RU"/>
              </w:rPr>
              <w:t>101.184</w:t>
            </w:r>
          </w:p>
        </w:tc>
        <w:tc>
          <w:tcPr>
            <w:tcW w:w="1001" w:type="dxa"/>
            <w:shd w:val="clear" w:color="auto" w:fill="FFFF99"/>
            <w:vAlign w:val="center"/>
          </w:tcPr>
          <w:p w:rsidR="00570523" w:rsidRPr="001628C6" w:rsidRDefault="00570523" w:rsidP="00570523">
            <w:pPr>
              <w:snapToGrid w:val="0"/>
              <w:jc w:val="center"/>
              <w:rPr>
                <w:lang w:val="ru-RU"/>
              </w:rPr>
            </w:pPr>
            <w:r w:rsidRPr="001628C6">
              <w:rPr>
                <w:lang w:val="ru-RU"/>
              </w:rPr>
              <w:t>241.145</w:t>
            </w:r>
          </w:p>
        </w:tc>
        <w:tc>
          <w:tcPr>
            <w:tcW w:w="1065"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388.739</w:t>
            </w:r>
          </w:p>
        </w:tc>
        <w:tc>
          <w:tcPr>
            <w:tcW w:w="1258" w:type="dxa"/>
            <w:vAlign w:val="center"/>
          </w:tcPr>
          <w:p w:rsidR="00570523" w:rsidRPr="001628C6" w:rsidRDefault="00570523" w:rsidP="00570523">
            <w:pPr>
              <w:snapToGrid w:val="0"/>
              <w:jc w:val="center"/>
              <w:rPr>
                <w:lang w:val="ru-RU"/>
              </w:rPr>
            </w:pPr>
            <w:r w:rsidRPr="001628C6">
              <w:rPr>
                <w:lang w:val="ru-RU"/>
              </w:rPr>
              <w:t>237.103</w:t>
            </w:r>
          </w:p>
        </w:tc>
        <w:tc>
          <w:tcPr>
            <w:tcW w:w="1335" w:type="dxa"/>
            <w:tcBorders>
              <w:right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625.842</w:t>
            </w:r>
          </w:p>
        </w:tc>
      </w:tr>
      <w:tr w:rsidR="00570523" w:rsidTr="00046918">
        <w:tc>
          <w:tcPr>
            <w:tcW w:w="1418" w:type="dxa"/>
            <w:tcBorders>
              <w:left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tcBorders>
            <w:vAlign w:val="center"/>
          </w:tcPr>
          <w:p w:rsidR="00570523" w:rsidRPr="001628C6" w:rsidRDefault="00570523" w:rsidP="00570523">
            <w:pPr>
              <w:snapToGrid w:val="0"/>
              <w:jc w:val="center"/>
              <w:rPr>
                <w:b/>
                <w:lang w:val="ru-RU"/>
              </w:rPr>
            </w:pPr>
            <w:r w:rsidRPr="001628C6">
              <w:rPr>
                <w:b/>
                <w:lang w:val="ru-RU"/>
              </w:rPr>
              <w:t>2009.</w:t>
            </w:r>
          </w:p>
        </w:tc>
        <w:tc>
          <w:tcPr>
            <w:tcW w:w="1044"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133.047</w:t>
            </w:r>
          </w:p>
        </w:tc>
        <w:tc>
          <w:tcPr>
            <w:tcW w:w="1192" w:type="dxa"/>
            <w:vAlign w:val="center"/>
          </w:tcPr>
          <w:p w:rsidR="00570523" w:rsidRPr="001628C6" w:rsidRDefault="00570523" w:rsidP="00570523">
            <w:pPr>
              <w:snapToGrid w:val="0"/>
              <w:jc w:val="center"/>
              <w:rPr>
                <w:lang w:val="ru-RU"/>
              </w:rPr>
            </w:pPr>
            <w:r w:rsidRPr="001628C6">
              <w:rPr>
                <w:lang w:val="ru-RU"/>
              </w:rPr>
              <w:t>93.910</w:t>
            </w:r>
          </w:p>
        </w:tc>
        <w:tc>
          <w:tcPr>
            <w:tcW w:w="1001" w:type="dxa"/>
            <w:shd w:val="clear" w:color="auto" w:fill="FFFF99"/>
            <w:vAlign w:val="center"/>
          </w:tcPr>
          <w:p w:rsidR="00570523" w:rsidRPr="001628C6" w:rsidRDefault="00570523" w:rsidP="00570523">
            <w:pPr>
              <w:snapToGrid w:val="0"/>
              <w:jc w:val="center"/>
              <w:rPr>
                <w:lang w:val="ru-RU"/>
              </w:rPr>
            </w:pPr>
            <w:r w:rsidRPr="001628C6">
              <w:rPr>
                <w:lang w:val="ru-RU"/>
              </w:rPr>
              <w:t>226.957</w:t>
            </w:r>
          </w:p>
        </w:tc>
        <w:tc>
          <w:tcPr>
            <w:tcW w:w="1065" w:type="dxa"/>
            <w:tcBorders>
              <w:left w:val="double" w:sz="1" w:space="0" w:color="000000"/>
            </w:tcBorders>
            <w:vAlign w:val="center"/>
          </w:tcPr>
          <w:p w:rsidR="00570523" w:rsidRPr="001628C6" w:rsidRDefault="00570523" w:rsidP="00570523">
            <w:pPr>
              <w:snapToGrid w:val="0"/>
              <w:jc w:val="center"/>
              <w:rPr>
                <w:lang w:val="ru-RU"/>
              </w:rPr>
            </w:pPr>
            <w:r w:rsidRPr="001628C6">
              <w:rPr>
                <w:lang w:val="ru-RU"/>
              </w:rPr>
              <w:t>355.481</w:t>
            </w:r>
          </w:p>
        </w:tc>
        <w:tc>
          <w:tcPr>
            <w:tcW w:w="1258" w:type="dxa"/>
            <w:vAlign w:val="center"/>
          </w:tcPr>
          <w:p w:rsidR="00570523" w:rsidRPr="001628C6" w:rsidRDefault="00570523" w:rsidP="00570523">
            <w:pPr>
              <w:snapToGrid w:val="0"/>
              <w:jc w:val="center"/>
              <w:rPr>
                <w:lang w:val="ru-RU"/>
              </w:rPr>
            </w:pPr>
            <w:r w:rsidRPr="001628C6">
              <w:rPr>
                <w:lang w:val="ru-RU"/>
              </w:rPr>
              <w:t>208.610</w:t>
            </w:r>
          </w:p>
        </w:tc>
        <w:tc>
          <w:tcPr>
            <w:tcW w:w="1335" w:type="dxa"/>
            <w:tcBorders>
              <w:right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564.091</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2010.</w:t>
            </w:r>
          </w:p>
        </w:tc>
        <w:tc>
          <w:tcPr>
            <w:tcW w:w="1044" w:type="dxa"/>
            <w:tcBorders>
              <w:left w:val="double" w:sz="1" w:space="0" w:color="000000"/>
              <w:bottom w:val="double" w:sz="1" w:space="0" w:color="000000"/>
            </w:tcBorders>
            <w:vAlign w:val="center"/>
          </w:tcPr>
          <w:p w:rsidR="00570523" w:rsidRPr="001628C6" w:rsidRDefault="00570523" w:rsidP="00570523">
            <w:pPr>
              <w:snapToGrid w:val="0"/>
              <w:jc w:val="center"/>
              <w:rPr>
                <w:lang w:val="ru-RU"/>
              </w:rPr>
            </w:pPr>
            <w:r w:rsidRPr="001628C6">
              <w:rPr>
                <w:lang w:val="ru-RU"/>
              </w:rPr>
              <w:t>141.201</w:t>
            </w:r>
          </w:p>
        </w:tc>
        <w:tc>
          <w:tcPr>
            <w:tcW w:w="1192"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95.085</w:t>
            </w:r>
          </w:p>
        </w:tc>
        <w:tc>
          <w:tcPr>
            <w:tcW w:w="1001" w:type="dxa"/>
            <w:tcBorders>
              <w:bottom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236.286</w:t>
            </w:r>
          </w:p>
        </w:tc>
        <w:tc>
          <w:tcPr>
            <w:tcW w:w="1065" w:type="dxa"/>
            <w:tcBorders>
              <w:left w:val="double" w:sz="1" w:space="0" w:color="000000"/>
              <w:bottom w:val="double" w:sz="1" w:space="0" w:color="000000"/>
            </w:tcBorders>
            <w:vAlign w:val="center"/>
          </w:tcPr>
          <w:p w:rsidR="00570523" w:rsidRPr="001628C6" w:rsidRDefault="00570523" w:rsidP="00570523">
            <w:pPr>
              <w:snapToGrid w:val="0"/>
              <w:jc w:val="center"/>
              <w:rPr>
                <w:lang w:val="ru-RU"/>
              </w:rPr>
            </w:pPr>
            <w:r w:rsidRPr="001628C6">
              <w:rPr>
                <w:lang w:val="ru-RU"/>
              </w:rPr>
              <w:t>370.879</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206.923</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snapToGrid w:val="0"/>
              <w:jc w:val="center"/>
              <w:rPr>
                <w:lang w:val="ru-RU"/>
              </w:rPr>
            </w:pPr>
            <w:r w:rsidRPr="001628C6">
              <w:rPr>
                <w:lang w:val="ru-RU"/>
              </w:rPr>
              <w:t>577.802</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044" w:type="dxa"/>
            <w:tcBorders>
              <w:left w:val="double" w:sz="1" w:space="0" w:color="000000"/>
              <w:bottom w:val="double" w:sz="1" w:space="0" w:color="000000"/>
            </w:tcBorders>
            <w:vAlign w:val="center"/>
          </w:tcPr>
          <w:p w:rsidR="00570523" w:rsidRPr="001628C6" w:rsidRDefault="00570523" w:rsidP="00570523">
            <w:pPr>
              <w:snapToGrid w:val="0"/>
              <w:jc w:val="center"/>
              <w:rPr>
                <w:lang w:val="ru-RU"/>
              </w:rPr>
            </w:pPr>
          </w:p>
        </w:tc>
        <w:tc>
          <w:tcPr>
            <w:tcW w:w="1192" w:type="dxa"/>
            <w:tcBorders>
              <w:bottom w:val="double" w:sz="1" w:space="0" w:color="000000"/>
            </w:tcBorders>
            <w:vAlign w:val="center"/>
          </w:tcPr>
          <w:p w:rsidR="00570523" w:rsidRPr="001628C6" w:rsidRDefault="00570523" w:rsidP="00570523">
            <w:pPr>
              <w:snapToGrid w:val="0"/>
              <w:jc w:val="center"/>
              <w:rPr>
                <w:lang w:val="ru-RU"/>
              </w:rPr>
            </w:pPr>
          </w:p>
        </w:tc>
        <w:tc>
          <w:tcPr>
            <w:tcW w:w="1001" w:type="dxa"/>
            <w:tcBorders>
              <w:bottom w:val="double" w:sz="1" w:space="0" w:color="000000"/>
            </w:tcBorders>
            <w:shd w:val="clear" w:color="auto" w:fill="FFFF99"/>
            <w:vAlign w:val="center"/>
          </w:tcPr>
          <w:p w:rsidR="00570523" w:rsidRPr="001628C6" w:rsidRDefault="00570523" w:rsidP="00570523">
            <w:pPr>
              <w:snapToGrid w:val="0"/>
              <w:jc w:val="center"/>
              <w:rPr>
                <w:lang w:val="ru-RU"/>
              </w:rPr>
            </w:pPr>
          </w:p>
        </w:tc>
        <w:tc>
          <w:tcPr>
            <w:tcW w:w="1065" w:type="dxa"/>
            <w:tcBorders>
              <w:left w:val="double" w:sz="1" w:space="0" w:color="000000"/>
              <w:bottom w:val="double" w:sz="1" w:space="0" w:color="000000"/>
            </w:tcBorders>
            <w:vAlign w:val="center"/>
          </w:tcPr>
          <w:p w:rsidR="00570523" w:rsidRPr="001628C6" w:rsidRDefault="00570523" w:rsidP="00570523">
            <w:pPr>
              <w:snapToGrid w:val="0"/>
              <w:jc w:val="center"/>
              <w:rPr>
                <w:lang w:val="ru-RU"/>
              </w:rPr>
            </w:pPr>
          </w:p>
        </w:tc>
        <w:tc>
          <w:tcPr>
            <w:tcW w:w="1258" w:type="dxa"/>
            <w:tcBorders>
              <w:bottom w:val="double" w:sz="1" w:space="0" w:color="000000"/>
            </w:tcBorders>
            <w:vAlign w:val="center"/>
          </w:tcPr>
          <w:p w:rsidR="00570523" w:rsidRPr="001628C6" w:rsidRDefault="00570523" w:rsidP="00570523">
            <w:pPr>
              <w:snapToGrid w:val="0"/>
              <w:jc w:val="center"/>
              <w:rPr>
                <w:lang w:val="ru-RU"/>
              </w:rPr>
            </w:pP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snapToGrid w:val="0"/>
              <w:jc w:val="center"/>
              <w:rPr>
                <w:lang w:val="ru-RU"/>
              </w:rPr>
            </w:pP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Бијељина</w:t>
            </w: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2005.</w:t>
            </w:r>
          </w:p>
        </w:tc>
        <w:tc>
          <w:tcPr>
            <w:tcW w:w="1044"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9.902</w:t>
            </w:r>
          </w:p>
        </w:tc>
        <w:tc>
          <w:tcPr>
            <w:tcW w:w="1192" w:type="dxa"/>
            <w:tcBorders>
              <w:bottom w:val="double" w:sz="1" w:space="0" w:color="000000"/>
            </w:tcBorders>
            <w:vAlign w:val="center"/>
          </w:tcPr>
          <w:p w:rsidR="00570523" w:rsidRPr="001628C6" w:rsidRDefault="00570523" w:rsidP="00570523">
            <w:pPr>
              <w:pStyle w:val="TableContents"/>
              <w:jc w:val="center"/>
            </w:pPr>
            <w:r w:rsidRPr="001628C6">
              <w:t>3.552</w:t>
            </w:r>
          </w:p>
        </w:tc>
        <w:tc>
          <w:tcPr>
            <w:tcW w:w="1001" w:type="dxa"/>
            <w:tcBorders>
              <w:bottom w:val="double" w:sz="1" w:space="0" w:color="000000"/>
            </w:tcBorders>
            <w:shd w:val="clear" w:color="auto" w:fill="FFFF99"/>
            <w:vAlign w:val="center"/>
          </w:tcPr>
          <w:p w:rsidR="00570523" w:rsidRPr="001628C6" w:rsidRDefault="00570523" w:rsidP="00570523">
            <w:pPr>
              <w:pStyle w:val="TableContents"/>
              <w:jc w:val="center"/>
            </w:pPr>
            <w:r w:rsidRPr="001628C6">
              <w:t>13.454</w:t>
            </w:r>
          </w:p>
        </w:tc>
        <w:tc>
          <w:tcPr>
            <w:tcW w:w="1065"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19.004</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6.127</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pStyle w:val="TableContents"/>
              <w:jc w:val="center"/>
            </w:pPr>
            <w:r w:rsidRPr="001628C6">
              <w:t>25.131</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2006.</w:t>
            </w:r>
          </w:p>
        </w:tc>
        <w:tc>
          <w:tcPr>
            <w:tcW w:w="1044"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10.543</w:t>
            </w:r>
          </w:p>
        </w:tc>
        <w:tc>
          <w:tcPr>
            <w:tcW w:w="1192" w:type="dxa"/>
            <w:tcBorders>
              <w:bottom w:val="double" w:sz="1" w:space="0" w:color="000000"/>
            </w:tcBorders>
            <w:vAlign w:val="center"/>
          </w:tcPr>
          <w:p w:rsidR="00570523" w:rsidRPr="001628C6" w:rsidRDefault="00570523" w:rsidP="00570523">
            <w:pPr>
              <w:pStyle w:val="TableContents"/>
              <w:jc w:val="center"/>
            </w:pPr>
            <w:r w:rsidRPr="001628C6">
              <w:t>3.875</w:t>
            </w:r>
          </w:p>
        </w:tc>
        <w:tc>
          <w:tcPr>
            <w:tcW w:w="1001" w:type="dxa"/>
            <w:tcBorders>
              <w:bottom w:val="double" w:sz="1" w:space="0" w:color="000000"/>
            </w:tcBorders>
            <w:shd w:val="clear" w:color="auto" w:fill="FFFF99"/>
            <w:vAlign w:val="center"/>
          </w:tcPr>
          <w:p w:rsidR="00570523" w:rsidRPr="001628C6" w:rsidRDefault="00570523" w:rsidP="00570523">
            <w:pPr>
              <w:pStyle w:val="TableContents"/>
              <w:jc w:val="center"/>
            </w:pPr>
            <w:r w:rsidRPr="001628C6">
              <w:t>14.418</w:t>
            </w:r>
          </w:p>
        </w:tc>
        <w:tc>
          <w:tcPr>
            <w:tcW w:w="1065"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22.225</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6.523</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pStyle w:val="TableContents"/>
              <w:jc w:val="center"/>
            </w:pPr>
            <w:r w:rsidRPr="001628C6">
              <w:t>28.748</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2007.</w:t>
            </w:r>
          </w:p>
        </w:tc>
        <w:tc>
          <w:tcPr>
            <w:tcW w:w="1044"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11.187</w:t>
            </w:r>
          </w:p>
        </w:tc>
        <w:tc>
          <w:tcPr>
            <w:tcW w:w="1192" w:type="dxa"/>
            <w:tcBorders>
              <w:bottom w:val="double" w:sz="1" w:space="0" w:color="000000"/>
            </w:tcBorders>
            <w:vAlign w:val="center"/>
          </w:tcPr>
          <w:p w:rsidR="00570523" w:rsidRPr="001628C6" w:rsidRDefault="00570523" w:rsidP="00570523">
            <w:pPr>
              <w:pStyle w:val="TableContents"/>
              <w:jc w:val="center"/>
            </w:pPr>
            <w:r w:rsidRPr="001628C6">
              <w:t>5.212</w:t>
            </w:r>
          </w:p>
        </w:tc>
        <w:tc>
          <w:tcPr>
            <w:tcW w:w="1001" w:type="dxa"/>
            <w:tcBorders>
              <w:bottom w:val="double" w:sz="1" w:space="0" w:color="000000"/>
            </w:tcBorders>
            <w:shd w:val="clear" w:color="auto" w:fill="FFFF99"/>
            <w:vAlign w:val="center"/>
          </w:tcPr>
          <w:p w:rsidR="00570523" w:rsidRPr="001628C6" w:rsidRDefault="00570523" w:rsidP="00570523">
            <w:pPr>
              <w:pStyle w:val="TableContents"/>
              <w:jc w:val="center"/>
            </w:pPr>
            <w:r w:rsidRPr="001628C6">
              <w:t>16.399</w:t>
            </w:r>
          </w:p>
        </w:tc>
        <w:tc>
          <w:tcPr>
            <w:tcW w:w="1065"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22.882</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8.907</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pStyle w:val="TableContents"/>
              <w:jc w:val="center"/>
            </w:pPr>
            <w:r w:rsidRPr="001628C6">
              <w:t>31.789</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2008.</w:t>
            </w:r>
          </w:p>
        </w:tc>
        <w:tc>
          <w:tcPr>
            <w:tcW w:w="1044"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11.823</w:t>
            </w:r>
          </w:p>
        </w:tc>
        <w:tc>
          <w:tcPr>
            <w:tcW w:w="1192" w:type="dxa"/>
            <w:tcBorders>
              <w:bottom w:val="double" w:sz="1" w:space="0" w:color="000000"/>
            </w:tcBorders>
            <w:vAlign w:val="center"/>
          </w:tcPr>
          <w:p w:rsidR="00570523" w:rsidRPr="001628C6" w:rsidRDefault="00570523" w:rsidP="00570523">
            <w:pPr>
              <w:pStyle w:val="TableContents"/>
              <w:jc w:val="center"/>
            </w:pPr>
            <w:r w:rsidRPr="001628C6">
              <w:t>6.535</w:t>
            </w:r>
          </w:p>
        </w:tc>
        <w:tc>
          <w:tcPr>
            <w:tcW w:w="1001" w:type="dxa"/>
            <w:tcBorders>
              <w:bottom w:val="double" w:sz="1" w:space="0" w:color="000000"/>
            </w:tcBorders>
            <w:shd w:val="clear" w:color="auto" w:fill="FFFF99"/>
            <w:vAlign w:val="center"/>
          </w:tcPr>
          <w:p w:rsidR="00570523" w:rsidRPr="001628C6" w:rsidRDefault="00570523" w:rsidP="00570523">
            <w:pPr>
              <w:pStyle w:val="TableContents"/>
              <w:jc w:val="center"/>
            </w:pPr>
            <w:r w:rsidRPr="001628C6">
              <w:t>18.358</w:t>
            </w:r>
          </w:p>
        </w:tc>
        <w:tc>
          <w:tcPr>
            <w:tcW w:w="1065"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27.551</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11.167</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pStyle w:val="TableContents"/>
              <w:jc w:val="center"/>
            </w:pPr>
            <w:r w:rsidRPr="001628C6">
              <w:t>38.718</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2009.</w:t>
            </w:r>
          </w:p>
        </w:tc>
        <w:tc>
          <w:tcPr>
            <w:tcW w:w="1044"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11.814</w:t>
            </w:r>
          </w:p>
        </w:tc>
        <w:tc>
          <w:tcPr>
            <w:tcW w:w="1192" w:type="dxa"/>
            <w:tcBorders>
              <w:bottom w:val="double" w:sz="1" w:space="0" w:color="000000"/>
            </w:tcBorders>
            <w:vAlign w:val="center"/>
          </w:tcPr>
          <w:p w:rsidR="00570523" w:rsidRPr="001628C6" w:rsidRDefault="00570523" w:rsidP="00570523">
            <w:pPr>
              <w:pStyle w:val="TableContents"/>
              <w:jc w:val="center"/>
            </w:pPr>
            <w:r w:rsidRPr="001628C6">
              <w:t>7.752</w:t>
            </w:r>
          </w:p>
        </w:tc>
        <w:tc>
          <w:tcPr>
            <w:tcW w:w="1001" w:type="dxa"/>
            <w:tcBorders>
              <w:bottom w:val="double" w:sz="1" w:space="0" w:color="000000"/>
            </w:tcBorders>
            <w:shd w:val="clear" w:color="auto" w:fill="FFFF99"/>
            <w:vAlign w:val="center"/>
          </w:tcPr>
          <w:p w:rsidR="00570523" w:rsidRPr="001628C6" w:rsidRDefault="00570523" w:rsidP="00570523">
            <w:pPr>
              <w:pStyle w:val="TableContents"/>
              <w:jc w:val="center"/>
            </w:pPr>
            <w:r w:rsidRPr="001628C6">
              <w:t>19.566</w:t>
            </w:r>
          </w:p>
        </w:tc>
        <w:tc>
          <w:tcPr>
            <w:tcW w:w="1065"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25.734</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16.138</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pStyle w:val="TableContents"/>
              <w:jc w:val="center"/>
            </w:pPr>
            <w:r w:rsidRPr="001628C6">
              <w:t>41.872</w:t>
            </w:r>
          </w:p>
        </w:tc>
      </w:tr>
      <w:tr w:rsidR="00570523" w:rsidTr="00046918">
        <w:tc>
          <w:tcPr>
            <w:tcW w:w="1418"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p>
        </w:tc>
        <w:tc>
          <w:tcPr>
            <w:tcW w:w="1107" w:type="dxa"/>
            <w:tcBorders>
              <w:left w:val="double" w:sz="1" w:space="0" w:color="000000"/>
              <w:bottom w:val="double" w:sz="1" w:space="0" w:color="000000"/>
            </w:tcBorders>
            <w:vAlign w:val="center"/>
          </w:tcPr>
          <w:p w:rsidR="00570523" w:rsidRPr="001628C6" w:rsidRDefault="00570523" w:rsidP="00570523">
            <w:pPr>
              <w:snapToGrid w:val="0"/>
              <w:jc w:val="center"/>
              <w:rPr>
                <w:b/>
                <w:lang w:val="ru-RU"/>
              </w:rPr>
            </w:pPr>
            <w:r w:rsidRPr="001628C6">
              <w:rPr>
                <w:b/>
                <w:lang w:val="ru-RU"/>
              </w:rPr>
              <w:t>2010.</w:t>
            </w:r>
          </w:p>
        </w:tc>
        <w:tc>
          <w:tcPr>
            <w:tcW w:w="1044"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13.004</w:t>
            </w:r>
          </w:p>
        </w:tc>
        <w:tc>
          <w:tcPr>
            <w:tcW w:w="1192" w:type="dxa"/>
            <w:tcBorders>
              <w:bottom w:val="double" w:sz="1" w:space="0" w:color="000000"/>
            </w:tcBorders>
            <w:vAlign w:val="center"/>
          </w:tcPr>
          <w:p w:rsidR="00570523" w:rsidRPr="001628C6" w:rsidRDefault="00570523" w:rsidP="00570523">
            <w:pPr>
              <w:pStyle w:val="TableContents"/>
              <w:jc w:val="center"/>
            </w:pPr>
            <w:r w:rsidRPr="001628C6">
              <w:t>8.273</w:t>
            </w:r>
          </w:p>
        </w:tc>
        <w:tc>
          <w:tcPr>
            <w:tcW w:w="1001" w:type="dxa"/>
            <w:tcBorders>
              <w:bottom w:val="double" w:sz="1" w:space="0" w:color="000000"/>
            </w:tcBorders>
            <w:shd w:val="clear" w:color="auto" w:fill="FFFF99"/>
            <w:vAlign w:val="center"/>
          </w:tcPr>
          <w:p w:rsidR="00570523" w:rsidRPr="001628C6" w:rsidRDefault="00570523" w:rsidP="00570523">
            <w:pPr>
              <w:pStyle w:val="TableContents"/>
              <w:jc w:val="center"/>
            </w:pPr>
            <w:r w:rsidRPr="001628C6">
              <w:t>21.277</w:t>
            </w:r>
          </w:p>
        </w:tc>
        <w:tc>
          <w:tcPr>
            <w:tcW w:w="1065" w:type="dxa"/>
            <w:tcBorders>
              <w:left w:val="double" w:sz="1" w:space="0" w:color="000000"/>
              <w:bottom w:val="double" w:sz="1" w:space="0" w:color="000000"/>
            </w:tcBorders>
            <w:vAlign w:val="center"/>
          </w:tcPr>
          <w:p w:rsidR="00570523" w:rsidRPr="001628C6" w:rsidRDefault="00570523" w:rsidP="00570523">
            <w:pPr>
              <w:pStyle w:val="TableContents"/>
              <w:jc w:val="center"/>
            </w:pPr>
            <w:r w:rsidRPr="001628C6">
              <w:t>29.117</w:t>
            </w:r>
          </w:p>
        </w:tc>
        <w:tc>
          <w:tcPr>
            <w:tcW w:w="1258" w:type="dxa"/>
            <w:tcBorders>
              <w:bottom w:val="double" w:sz="1" w:space="0" w:color="000000"/>
            </w:tcBorders>
            <w:vAlign w:val="center"/>
          </w:tcPr>
          <w:p w:rsidR="00570523" w:rsidRPr="001628C6" w:rsidRDefault="00570523" w:rsidP="00570523">
            <w:pPr>
              <w:snapToGrid w:val="0"/>
              <w:jc w:val="center"/>
              <w:rPr>
                <w:lang w:val="ru-RU"/>
              </w:rPr>
            </w:pPr>
            <w:r w:rsidRPr="001628C6">
              <w:rPr>
                <w:lang w:val="ru-RU"/>
              </w:rPr>
              <w:t>15.132</w:t>
            </w:r>
          </w:p>
        </w:tc>
        <w:tc>
          <w:tcPr>
            <w:tcW w:w="1335" w:type="dxa"/>
            <w:tcBorders>
              <w:bottom w:val="double" w:sz="1" w:space="0" w:color="000000"/>
              <w:right w:val="double" w:sz="1" w:space="0" w:color="000000"/>
            </w:tcBorders>
            <w:shd w:val="clear" w:color="auto" w:fill="FFFF99"/>
            <w:vAlign w:val="center"/>
          </w:tcPr>
          <w:p w:rsidR="00570523" w:rsidRPr="001628C6" w:rsidRDefault="00570523" w:rsidP="00570523">
            <w:pPr>
              <w:pStyle w:val="TableContents"/>
              <w:jc w:val="center"/>
            </w:pPr>
            <w:r w:rsidRPr="001628C6">
              <w:t>44.249</w:t>
            </w:r>
          </w:p>
        </w:tc>
      </w:tr>
    </w:tbl>
    <w:p w:rsidR="00570523" w:rsidRDefault="00570523" w:rsidP="00046918">
      <w:pPr>
        <w:jc w:val="both"/>
        <w:rPr>
          <w:i/>
          <w:iCs/>
          <w:sz w:val="20"/>
          <w:szCs w:val="20"/>
        </w:rPr>
      </w:pPr>
      <w:r>
        <w:rPr>
          <w:i/>
          <w:iCs/>
          <w:sz w:val="20"/>
          <w:szCs w:val="20"/>
        </w:rPr>
        <w:t>Извор: Републички завод за статистику</w:t>
      </w:r>
    </w:p>
    <w:p w:rsidR="00570523" w:rsidRDefault="00570523" w:rsidP="00570523">
      <w:pPr>
        <w:jc w:val="both"/>
        <w:rPr>
          <w:b/>
          <w:bCs/>
        </w:rPr>
      </w:pPr>
    </w:p>
    <w:p w:rsidR="00873D6B" w:rsidRDefault="00570523" w:rsidP="009570DB">
      <w:pPr>
        <w:ind w:firstLine="720"/>
        <w:jc w:val="both"/>
        <w:rPr>
          <w:lang w:val="sr-Cyrl-CS"/>
        </w:rPr>
      </w:pPr>
      <w:r>
        <w:rPr>
          <w:lang w:val="sr-Cyrl-CS"/>
        </w:rPr>
        <w:t xml:space="preserve">Број долазака и ноћења домаћих и </w:t>
      </w:r>
      <w:r w:rsidR="00581E54">
        <w:rPr>
          <w:lang w:val="sr-Cyrl-CS"/>
        </w:rPr>
        <w:t>страних туриста, како у Републику</w:t>
      </w:r>
      <w:r>
        <w:rPr>
          <w:lang w:val="sr-Cyrl-CS"/>
        </w:rPr>
        <w:t xml:space="preserve"> Српску, тако и на просторе општине Бијељина, остварених у периоду</w:t>
      </w:r>
      <w:r>
        <w:rPr>
          <w:lang w:val="ru-RU"/>
        </w:rPr>
        <w:t xml:space="preserve"> </w:t>
      </w:r>
      <w:r>
        <w:rPr>
          <w:lang w:val="sr-Cyrl-CS"/>
        </w:rPr>
        <w:t>од 2005. до 2010. године знатно је повећан.</w:t>
      </w:r>
      <w:r w:rsidR="00581E54">
        <w:rPr>
          <w:lang w:val="sr-Cyrl-CS"/>
        </w:rPr>
        <w:t xml:space="preserve"> </w:t>
      </w:r>
      <w:r>
        <w:rPr>
          <w:lang w:val="sr-Cyrl-CS"/>
        </w:rPr>
        <w:t>Број туриста који су посјетили Бијељину у 2005. години износио је 13.454, да би у 2010. години порастао на 21.277. Примјетно је да се у овом периоду битније повећао долазак страних туриста у односу на домаће, који је у испитиваном периоду већи за 2,3 пута. Слично кретање је и у евиденцији ноћења туриста. Број ноћења је са 25.131 у 2005. години порастао на 44.249 у 2010. години. Број ноћења која су остварили страни туристи у испитиваном периоду већи је за скоро 2,5 пута.</w:t>
      </w:r>
    </w:p>
    <w:p w:rsidR="00AC050B" w:rsidRPr="00AC050B" w:rsidRDefault="00AC050B" w:rsidP="00570523">
      <w:pPr>
        <w:jc w:val="both"/>
        <w:rPr>
          <w:lang w:val="sr-Cyrl-CS"/>
        </w:rPr>
      </w:pPr>
    </w:p>
    <w:p w:rsidR="00570523" w:rsidRDefault="00570523" w:rsidP="00570523">
      <w:pPr>
        <w:jc w:val="both"/>
        <w:rPr>
          <w:lang w:val="sr-Cyrl-CS"/>
        </w:rPr>
      </w:pPr>
      <w:r w:rsidRPr="006260FF">
        <w:rPr>
          <w:b/>
          <w:lang w:val="sr-Cyrl-CS"/>
        </w:rPr>
        <w:t>Табела 10</w:t>
      </w:r>
      <w:r>
        <w:rPr>
          <w:lang w:val="sr-Cyrl-CS"/>
        </w:rPr>
        <w:t>: Доласци туриста по врстама објеката за смјештај/општина Бијељина</w:t>
      </w:r>
    </w:p>
    <w:tbl>
      <w:tblPr>
        <w:tblW w:w="0" w:type="auto"/>
        <w:tblInd w:w="108" w:type="dxa"/>
        <w:tblLayout w:type="fixed"/>
        <w:tblLook w:val="0000"/>
      </w:tblPr>
      <w:tblGrid>
        <w:gridCol w:w="1898"/>
        <w:gridCol w:w="3247"/>
        <w:gridCol w:w="1664"/>
        <w:gridCol w:w="1699"/>
      </w:tblGrid>
      <w:tr w:rsidR="00570523" w:rsidTr="00046918">
        <w:tc>
          <w:tcPr>
            <w:tcW w:w="1898" w:type="dxa"/>
            <w:tcBorders>
              <w:top w:val="double" w:sz="1" w:space="0" w:color="000000"/>
              <w:left w:val="double" w:sz="1" w:space="0" w:color="000000"/>
              <w:bottom w:val="double" w:sz="1" w:space="0" w:color="000000"/>
            </w:tcBorders>
            <w:shd w:val="clear" w:color="auto" w:fill="FFFF99"/>
            <w:vAlign w:val="center"/>
          </w:tcPr>
          <w:p w:rsidR="00570523" w:rsidRDefault="00570523" w:rsidP="00570523">
            <w:pPr>
              <w:snapToGrid w:val="0"/>
              <w:jc w:val="center"/>
              <w:rPr>
                <w:b/>
                <w:lang w:val="ru-RU"/>
              </w:rPr>
            </w:pPr>
          </w:p>
        </w:tc>
        <w:tc>
          <w:tcPr>
            <w:tcW w:w="3247" w:type="dxa"/>
            <w:tcBorders>
              <w:top w:val="double" w:sz="1" w:space="0" w:color="000000"/>
              <w:left w:val="double" w:sz="1" w:space="0" w:color="000000"/>
              <w:bottom w:val="double" w:sz="1" w:space="0" w:color="000000"/>
            </w:tcBorders>
            <w:shd w:val="clear" w:color="auto" w:fill="FFFF99"/>
            <w:vAlign w:val="center"/>
          </w:tcPr>
          <w:p w:rsidR="00570523" w:rsidRDefault="00570523" w:rsidP="00570523">
            <w:pPr>
              <w:snapToGrid w:val="0"/>
              <w:jc w:val="center"/>
              <w:rPr>
                <w:b/>
                <w:lang w:val="ru-RU"/>
              </w:rPr>
            </w:pPr>
            <w:r>
              <w:rPr>
                <w:b/>
                <w:lang w:val="ru-RU"/>
              </w:rPr>
              <w:t>Врста објекта</w:t>
            </w:r>
          </w:p>
        </w:tc>
        <w:tc>
          <w:tcPr>
            <w:tcW w:w="1664" w:type="dxa"/>
            <w:tcBorders>
              <w:top w:val="double" w:sz="1" w:space="0" w:color="000000"/>
              <w:left w:val="double" w:sz="1" w:space="0" w:color="000000"/>
              <w:bottom w:val="double" w:sz="1" w:space="0" w:color="000000"/>
            </w:tcBorders>
            <w:shd w:val="clear" w:color="auto" w:fill="FFFF99"/>
            <w:vAlign w:val="center"/>
          </w:tcPr>
          <w:p w:rsidR="00570523" w:rsidRDefault="00570523" w:rsidP="00570523">
            <w:pPr>
              <w:snapToGrid w:val="0"/>
              <w:jc w:val="center"/>
              <w:rPr>
                <w:b/>
                <w:lang w:val="sr-Cyrl-CS"/>
              </w:rPr>
            </w:pPr>
            <w:r>
              <w:rPr>
                <w:b/>
                <w:lang w:val="sr-Cyrl-CS"/>
              </w:rPr>
              <w:t>2009.</w:t>
            </w:r>
          </w:p>
        </w:tc>
        <w:tc>
          <w:tcPr>
            <w:tcW w:w="1699" w:type="dxa"/>
            <w:tcBorders>
              <w:top w:val="double" w:sz="1" w:space="0" w:color="000000"/>
              <w:left w:val="double" w:sz="1" w:space="0" w:color="000000"/>
              <w:bottom w:val="double" w:sz="1" w:space="0" w:color="000000"/>
              <w:right w:val="double" w:sz="1" w:space="0" w:color="000000"/>
            </w:tcBorders>
            <w:shd w:val="clear" w:color="auto" w:fill="FFFF99"/>
            <w:vAlign w:val="center"/>
          </w:tcPr>
          <w:p w:rsidR="00570523" w:rsidRDefault="00570523" w:rsidP="00570523">
            <w:pPr>
              <w:snapToGrid w:val="0"/>
              <w:jc w:val="center"/>
              <w:rPr>
                <w:b/>
                <w:lang w:val="sr-Cyrl-CS"/>
              </w:rPr>
            </w:pPr>
            <w:r>
              <w:rPr>
                <w:b/>
                <w:lang w:val="sr-Cyrl-CS"/>
              </w:rPr>
              <w:t>2010.</w:t>
            </w:r>
          </w:p>
        </w:tc>
      </w:tr>
      <w:tr w:rsidR="00C9190C" w:rsidTr="00046918">
        <w:trPr>
          <w:cantSplit/>
          <w:trHeight w:hRule="exact" w:val="276"/>
        </w:trPr>
        <w:tc>
          <w:tcPr>
            <w:tcW w:w="1898" w:type="dxa"/>
            <w:vMerge w:val="restart"/>
            <w:tcBorders>
              <w:left w:val="double" w:sz="1" w:space="0" w:color="000000"/>
              <w:bottom w:val="double" w:sz="1" w:space="0" w:color="000000"/>
            </w:tcBorders>
            <w:shd w:val="clear" w:color="auto" w:fill="FFFF99"/>
            <w:vAlign w:val="center"/>
          </w:tcPr>
          <w:p w:rsidR="00C9190C" w:rsidRDefault="00C9190C" w:rsidP="00570523">
            <w:pPr>
              <w:snapToGrid w:val="0"/>
              <w:ind w:left="113" w:right="113"/>
              <w:jc w:val="center"/>
              <w:rPr>
                <w:b/>
                <w:lang w:val="sr-Cyrl-CS"/>
              </w:rPr>
            </w:pPr>
            <w:r>
              <w:rPr>
                <w:b/>
                <w:lang w:val="sr-Cyrl-CS"/>
              </w:rPr>
              <w:t xml:space="preserve">Домаћи туристи </w:t>
            </w:r>
          </w:p>
        </w:tc>
        <w:tc>
          <w:tcPr>
            <w:tcW w:w="3247" w:type="dxa"/>
            <w:tcBorders>
              <w:left w:val="double" w:sz="1" w:space="0" w:color="000000"/>
            </w:tcBorders>
            <w:vAlign w:val="center"/>
          </w:tcPr>
          <w:p w:rsidR="00C9190C" w:rsidRDefault="00C9190C" w:rsidP="00570523">
            <w:pPr>
              <w:snapToGrid w:val="0"/>
              <w:rPr>
                <w:b/>
                <w:lang w:val="sr-Cyrl-CS"/>
              </w:rPr>
            </w:pPr>
            <w:r>
              <w:rPr>
                <w:b/>
                <w:lang w:val="sr-Cyrl-CS"/>
              </w:rPr>
              <w:t>Хотели</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4.903</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7.867</w:t>
            </w:r>
          </w:p>
        </w:tc>
      </w:tr>
      <w:tr w:rsidR="00C9190C" w:rsidTr="00046918">
        <w:trPr>
          <w:cantSplit/>
          <w:trHeight w:hRule="exact" w:val="28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bottom w:val="single" w:sz="4" w:space="0" w:color="000000"/>
            </w:tcBorders>
            <w:vAlign w:val="center"/>
          </w:tcPr>
          <w:p w:rsidR="00C9190C" w:rsidRDefault="00C9190C" w:rsidP="00570523">
            <w:pPr>
              <w:snapToGrid w:val="0"/>
              <w:rPr>
                <w:b/>
                <w:lang w:val="sr-Cyrl-CS"/>
              </w:rPr>
            </w:pPr>
            <w:r>
              <w:rPr>
                <w:b/>
                <w:lang w:val="sr-Cyrl-CS"/>
              </w:rPr>
              <w:t>Мотели</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3.600</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4.530</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Пансиони и преноћишта</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1.813</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607</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Туристичко насеље</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1.498</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w:t>
            </w:r>
          </w:p>
        </w:tc>
      </w:tr>
      <w:tr w:rsidR="00C9190C" w:rsidTr="00046918">
        <w:trPr>
          <w:cantSplit/>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bottom w:val="double" w:sz="1" w:space="0" w:color="000000"/>
            </w:tcBorders>
            <w:shd w:val="clear" w:color="auto" w:fill="FFFF99"/>
            <w:vAlign w:val="center"/>
          </w:tcPr>
          <w:p w:rsidR="00C9190C" w:rsidRDefault="00C9190C" w:rsidP="00570523">
            <w:pPr>
              <w:snapToGrid w:val="0"/>
              <w:rPr>
                <w:b/>
                <w:lang w:val="sr-Cyrl-CS"/>
              </w:rPr>
            </w:pPr>
            <w:r>
              <w:rPr>
                <w:b/>
                <w:lang w:val="sr-Cyrl-CS"/>
              </w:rPr>
              <w:t>УКУПНО</w:t>
            </w:r>
          </w:p>
        </w:tc>
        <w:tc>
          <w:tcPr>
            <w:tcW w:w="1664" w:type="dxa"/>
            <w:tcBorders>
              <w:left w:val="double" w:sz="1" w:space="0" w:color="000000"/>
              <w:bottom w:val="double" w:sz="1" w:space="0" w:color="000000"/>
            </w:tcBorders>
            <w:shd w:val="clear" w:color="auto" w:fill="FFFF99"/>
            <w:vAlign w:val="center"/>
          </w:tcPr>
          <w:p w:rsidR="00C9190C" w:rsidRDefault="00C9190C" w:rsidP="00493A63">
            <w:pPr>
              <w:snapToGrid w:val="0"/>
              <w:jc w:val="center"/>
              <w:rPr>
                <w:b/>
                <w:lang w:val="sr-Cyrl-CS"/>
              </w:rPr>
            </w:pPr>
            <w:r>
              <w:rPr>
                <w:b/>
                <w:lang w:val="sr-Cyrl-CS"/>
              </w:rPr>
              <w:t>11.814</w:t>
            </w:r>
          </w:p>
        </w:tc>
        <w:tc>
          <w:tcPr>
            <w:tcW w:w="1699" w:type="dxa"/>
            <w:tcBorders>
              <w:left w:val="double" w:sz="1" w:space="0" w:color="000000"/>
              <w:bottom w:val="double" w:sz="1" w:space="0" w:color="000000"/>
              <w:right w:val="double" w:sz="1" w:space="0" w:color="000000"/>
            </w:tcBorders>
            <w:shd w:val="clear" w:color="auto" w:fill="FFFF99"/>
            <w:vAlign w:val="center"/>
          </w:tcPr>
          <w:p w:rsidR="00C9190C" w:rsidRDefault="00C9190C" w:rsidP="00493A63">
            <w:pPr>
              <w:snapToGrid w:val="0"/>
              <w:jc w:val="center"/>
              <w:rPr>
                <w:b/>
                <w:lang w:val="sr-Cyrl-CS"/>
              </w:rPr>
            </w:pPr>
            <w:r>
              <w:rPr>
                <w:b/>
                <w:lang w:val="sr-Cyrl-CS"/>
              </w:rPr>
              <w:t>13.004</w:t>
            </w:r>
          </w:p>
        </w:tc>
      </w:tr>
      <w:tr w:rsidR="00C9190C" w:rsidTr="00046918">
        <w:trPr>
          <w:cantSplit/>
          <w:trHeight w:hRule="exact" w:val="276"/>
        </w:trPr>
        <w:tc>
          <w:tcPr>
            <w:tcW w:w="1898" w:type="dxa"/>
            <w:vMerge w:val="restart"/>
            <w:tcBorders>
              <w:left w:val="double" w:sz="1" w:space="0" w:color="000000"/>
              <w:bottom w:val="double" w:sz="1" w:space="0" w:color="000000"/>
            </w:tcBorders>
            <w:shd w:val="clear" w:color="auto" w:fill="FFFF99"/>
            <w:vAlign w:val="center"/>
          </w:tcPr>
          <w:p w:rsidR="00C9190C" w:rsidRDefault="00C9190C" w:rsidP="00570523">
            <w:pPr>
              <w:snapToGrid w:val="0"/>
              <w:ind w:left="113" w:right="113"/>
              <w:jc w:val="center"/>
              <w:rPr>
                <w:b/>
                <w:lang w:val="sr-Cyrl-CS"/>
              </w:rPr>
            </w:pPr>
            <w:r>
              <w:rPr>
                <w:b/>
                <w:lang w:val="sr-Cyrl-CS"/>
              </w:rPr>
              <w:t>Страни туристи</w:t>
            </w:r>
          </w:p>
        </w:tc>
        <w:tc>
          <w:tcPr>
            <w:tcW w:w="3247" w:type="dxa"/>
            <w:tcBorders>
              <w:left w:val="double" w:sz="1" w:space="0" w:color="000000"/>
            </w:tcBorders>
            <w:vAlign w:val="center"/>
          </w:tcPr>
          <w:p w:rsidR="00C9190C" w:rsidRDefault="00C9190C" w:rsidP="00570523">
            <w:pPr>
              <w:snapToGrid w:val="0"/>
              <w:rPr>
                <w:b/>
                <w:lang w:val="sr-Cyrl-CS"/>
              </w:rPr>
            </w:pPr>
            <w:r>
              <w:rPr>
                <w:b/>
                <w:lang w:val="sr-Cyrl-CS"/>
              </w:rPr>
              <w:t>Хотели</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3.120</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6.411</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Мотели</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892</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1.511</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Пансиони и преноћишта</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560</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351</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Туристичко насеље</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3.180</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w:t>
            </w:r>
          </w:p>
        </w:tc>
      </w:tr>
      <w:tr w:rsidR="00C9190C" w:rsidTr="00046918">
        <w:trPr>
          <w:cantSplit/>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bottom w:val="double" w:sz="1" w:space="0" w:color="000000"/>
            </w:tcBorders>
            <w:shd w:val="clear" w:color="auto" w:fill="FFFF99"/>
            <w:vAlign w:val="center"/>
          </w:tcPr>
          <w:p w:rsidR="00C9190C" w:rsidRDefault="00C9190C" w:rsidP="00570523">
            <w:pPr>
              <w:snapToGrid w:val="0"/>
              <w:rPr>
                <w:b/>
                <w:lang w:val="sr-Cyrl-CS"/>
              </w:rPr>
            </w:pPr>
            <w:r>
              <w:rPr>
                <w:b/>
                <w:lang w:val="sr-Cyrl-CS"/>
              </w:rPr>
              <w:t>УКУПНО</w:t>
            </w:r>
          </w:p>
        </w:tc>
        <w:tc>
          <w:tcPr>
            <w:tcW w:w="1664" w:type="dxa"/>
            <w:tcBorders>
              <w:left w:val="double" w:sz="1" w:space="0" w:color="000000"/>
              <w:bottom w:val="double" w:sz="1" w:space="0" w:color="000000"/>
            </w:tcBorders>
            <w:shd w:val="clear" w:color="auto" w:fill="FFFF99"/>
            <w:vAlign w:val="center"/>
          </w:tcPr>
          <w:p w:rsidR="00C9190C" w:rsidRDefault="00C9190C" w:rsidP="00493A63">
            <w:pPr>
              <w:snapToGrid w:val="0"/>
              <w:jc w:val="center"/>
              <w:rPr>
                <w:b/>
                <w:lang w:val="sr-Cyrl-CS"/>
              </w:rPr>
            </w:pPr>
            <w:r>
              <w:rPr>
                <w:b/>
                <w:lang w:val="sr-Cyrl-CS"/>
              </w:rPr>
              <w:t>7.752</w:t>
            </w:r>
          </w:p>
        </w:tc>
        <w:tc>
          <w:tcPr>
            <w:tcW w:w="1699" w:type="dxa"/>
            <w:tcBorders>
              <w:left w:val="double" w:sz="1" w:space="0" w:color="000000"/>
              <w:bottom w:val="double" w:sz="1" w:space="0" w:color="000000"/>
              <w:right w:val="double" w:sz="1" w:space="0" w:color="000000"/>
            </w:tcBorders>
            <w:shd w:val="clear" w:color="auto" w:fill="FFFF99"/>
            <w:vAlign w:val="center"/>
          </w:tcPr>
          <w:p w:rsidR="00C9190C" w:rsidRDefault="00C9190C" w:rsidP="00493A63">
            <w:pPr>
              <w:snapToGrid w:val="0"/>
              <w:jc w:val="center"/>
              <w:rPr>
                <w:b/>
                <w:lang w:val="sr-Cyrl-CS"/>
              </w:rPr>
            </w:pPr>
            <w:r>
              <w:rPr>
                <w:b/>
                <w:lang w:val="sr-Cyrl-CS"/>
              </w:rPr>
              <w:t>8.273</w:t>
            </w:r>
          </w:p>
        </w:tc>
      </w:tr>
      <w:tr w:rsidR="00C9190C" w:rsidTr="00046918">
        <w:trPr>
          <w:cantSplit/>
          <w:trHeight w:hRule="exact" w:val="276"/>
        </w:trPr>
        <w:tc>
          <w:tcPr>
            <w:tcW w:w="1898" w:type="dxa"/>
            <w:vMerge w:val="restart"/>
            <w:tcBorders>
              <w:left w:val="double" w:sz="1" w:space="0" w:color="000000"/>
              <w:bottom w:val="double" w:sz="1" w:space="0" w:color="000000"/>
            </w:tcBorders>
            <w:shd w:val="clear" w:color="auto" w:fill="FFFF99"/>
            <w:vAlign w:val="center"/>
          </w:tcPr>
          <w:p w:rsidR="00C9190C" w:rsidRDefault="00C9190C" w:rsidP="00570523">
            <w:pPr>
              <w:snapToGrid w:val="0"/>
              <w:jc w:val="center"/>
              <w:rPr>
                <w:b/>
                <w:lang w:val="sr-Cyrl-CS"/>
              </w:rPr>
            </w:pPr>
            <w:r>
              <w:rPr>
                <w:b/>
                <w:lang w:val="sr-Cyrl-CS"/>
              </w:rPr>
              <w:t>Укупно</w:t>
            </w:r>
          </w:p>
        </w:tc>
        <w:tc>
          <w:tcPr>
            <w:tcW w:w="3247" w:type="dxa"/>
            <w:tcBorders>
              <w:left w:val="double" w:sz="1" w:space="0" w:color="000000"/>
            </w:tcBorders>
            <w:vAlign w:val="center"/>
          </w:tcPr>
          <w:p w:rsidR="00C9190C" w:rsidRDefault="00C9190C" w:rsidP="00570523">
            <w:pPr>
              <w:snapToGrid w:val="0"/>
              <w:rPr>
                <w:b/>
                <w:lang w:val="sr-Cyrl-CS"/>
              </w:rPr>
            </w:pPr>
            <w:r>
              <w:rPr>
                <w:b/>
                <w:lang w:val="sr-Cyrl-CS"/>
              </w:rPr>
              <w:t>Хотели</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8.023</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14.278</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Мотели</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4.492</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6.041</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Пансиони и преноћишта</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2.373</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958</w:t>
            </w:r>
          </w:p>
        </w:tc>
      </w:tr>
      <w:tr w:rsidR="00C9190C"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tcBorders>
            <w:vAlign w:val="center"/>
          </w:tcPr>
          <w:p w:rsidR="00C9190C" w:rsidRDefault="00C9190C" w:rsidP="00570523">
            <w:pPr>
              <w:snapToGrid w:val="0"/>
              <w:rPr>
                <w:b/>
                <w:lang w:val="sr-Cyrl-CS"/>
              </w:rPr>
            </w:pPr>
            <w:r>
              <w:rPr>
                <w:b/>
                <w:lang w:val="sr-Cyrl-CS"/>
              </w:rPr>
              <w:t>Туристичко насеље</w:t>
            </w:r>
          </w:p>
        </w:tc>
        <w:tc>
          <w:tcPr>
            <w:tcW w:w="1664" w:type="dxa"/>
            <w:tcBorders>
              <w:left w:val="double" w:sz="1" w:space="0" w:color="000000"/>
            </w:tcBorders>
            <w:vAlign w:val="center"/>
          </w:tcPr>
          <w:p w:rsidR="00C9190C" w:rsidRDefault="00C9190C" w:rsidP="00493A63">
            <w:pPr>
              <w:snapToGrid w:val="0"/>
              <w:jc w:val="center"/>
              <w:rPr>
                <w:lang w:val="sr-Cyrl-CS"/>
              </w:rPr>
            </w:pPr>
            <w:r>
              <w:rPr>
                <w:lang w:val="sr-Cyrl-CS"/>
              </w:rPr>
              <w:t>4.678</w:t>
            </w:r>
          </w:p>
        </w:tc>
        <w:tc>
          <w:tcPr>
            <w:tcW w:w="1699" w:type="dxa"/>
            <w:tcBorders>
              <w:left w:val="double" w:sz="1" w:space="0" w:color="000000"/>
              <w:right w:val="double" w:sz="1" w:space="0" w:color="000000"/>
            </w:tcBorders>
            <w:vAlign w:val="center"/>
          </w:tcPr>
          <w:p w:rsidR="00C9190C" w:rsidRDefault="00C9190C" w:rsidP="00493A63">
            <w:pPr>
              <w:snapToGrid w:val="0"/>
              <w:jc w:val="center"/>
              <w:rPr>
                <w:lang w:val="sr-Cyrl-CS"/>
              </w:rPr>
            </w:pPr>
            <w:r>
              <w:rPr>
                <w:lang w:val="sr-Cyrl-CS"/>
              </w:rPr>
              <w:t>-</w:t>
            </w:r>
          </w:p>
        </w:tc>
      </w:tr>
      <w:tr w:rsidR="00C9190C" w:rsidTr="00046918">
        <w:trPr>
          <w:cantSplit/>
        </w:trPr>
        <w:tc>
          <w:tcPr>
            <w:tcW w:w="1898" w:type="dxa"/>
            <w:vMerge/>
            <w:tcBorders>
              <w:left w:val="double" w:sz="1" w:space="0" w:color="000000"/>
              <w:bottom w:val="double" w:sz="1" w:space="0" w:color="000000"/>
            </w:tcBorders>
            <w:shd w:val="clear" w:color="auto" w:fill="FFFF99"/>
            <w:vAlign w:val="center"/>
          </w:tcPr>
          <w:p w:rsidR="00C9190C" w:rsidRDefault="00C9190C" w:rsidP="00570523"/>
        </w:tc>
        <w:tc>
          <w:tcPr>
            <w:tcW w:w="3247" w:type="dxa"/>
            <w:tcBorders>
              <w:left w:val="double" w:sz="1" w:space="0" w:color="000000"/>
              <w:bottom w:val="double" w:sz="1" w:space="0" w:color="000000"/>
            </w:tcBorders>
            <w:shd w:val="clear" w:color="auto" w:fill="FFFF99"/>
            <w:vAlign w:val="center"/>
          </w:tcPr>
          <w:p w:rsidR="00C9190C" w:rsidRDefault="00C9190C" w:rsidP="00570523">
            <w:pPr>
              <w:snapToGrid w:val="0"/>
              <w:rPr>
                <w:b/>
                <w:lang w:val="sr-Cyrl-CS"/>
              </w:rPr>
            </w:pPr>
            <w:r>
              <w:rPr>
                <w:b/>
                <w:lang w:val="sr-Cyrl-CS"/>
              </w:rPr>
              <w:t>УКУПНО</w:t>
            </w:r>
          </w:p>
        </w:tc>
        <w:tc>
          <w:tcPr>
            <w:tcW w:w="1664" w:type="dxa"/>
            <w:tcBorders>
              <w:left w:val="double" w:sz="1" w:space="0" w:color="000000"/>
              <w:bottom w:val="double" w:sz="1" w:space="0" w:color="000000"/>
            </w:tcBorders>
            <w:shd w:val="clear" w:color="auto" w:fill="FFFF99"/>
            <w:vAlign w:val="center"/>
          </w:tcPr>
          <w:p w:rsidR="00C9190C" w:rsidRDefault="00C9190C" w:rsidP="00493A63">
            <w:pPr>
              <w:snapToGrid w:val="0"/>
              <w:jc w:val="center"/>
              <w:rPr>
                <w:b/>
                <w:lang w:val="sr-Cyrl-CS"/>
              </w:rPr>
            </w:pPr>
            <w:r>
              <w:rPr>
                <w:b/>
                <w:lang w:val="sr-Cyrl-CS"/>
              </w:rPr>
              <w:t>19.566</w:t>
            </w:r>
          </w:p>
        </w:tc>
        <w:tc>
          <w:tcPr>
            <w:tcW w:w="1699" w:type="dxa"/>
            <w:tcBorders>
              <w:left w:val="double" w:sz="1" w:space="0" w:color="000000"/>
              <w:bottom w:val="double" w:sz="1" w:space="0" w:color="000000"/>
              <w:right w:val="double" w:sz="1" w:space="0" w:color="000000"/>
            </w:tcBorders>
            <w:shd w:val="clear" w:color="auto" w:fill="FFFF99"/>
            <w:vAlign w:val="center"/>
          </w:tcPr>
          <w:p w:rsidR="00C9190C" w:rsidRDefault="00C9190C" w:rsidP="00493A63">
            <w:pPr>
              <w:snapToGrid w:val="0"/>
              <w:jc w:val="center"/>
              <w:rPr>
                <w:b/>
                <w:lang w:val="sr-Cyrl-CS"/>
              </w:rPr>
            </w:pPr>
            <w:r>
              <w:rPr>
                <w:b/>
                <w:lang w:val="sr-Cyrl-CS"/>
              </w:rPr>
              <w:t>21.277</w:t>
            </w:r>
          </w:p>
        </w:tc>
      </w:tr>
    </w:tbl>
    <w:p w:rsidR="00570523" w:rsidRPr="00D23B48" w:rsidRDefault="00570523" w:rsidP="00570523">
      <w:pPr>
        <w:jc w:val="both"/>
        <w:rPr>
          <w:i/>
          <w:iCs/>
          <w:sz w:val="20"/>
          <w:szCs w:val="20"/>
          <w:lang w:val="sr-Cyrl-CS"/>
        </w:rPr>
      </w:pPr>
      <w:r>
        <w:rPr>
          <w:i/>
          <w:iCs/>
          <w:sz w:val="20"/>
          <w:szCs w:val="20"/>
        </w:rPr>
        <w:t>Извор: Републички завод за статистику</w:t>
      </w:r>
    </w:p>
    <w:p w:rsidR="00570523" w:rsidRDefault="00570523" w:rsidP="009570DB">
      <w:pPr>
        <w:ind w:firstLine="720"/>
        <w:jc w:val="both"/>
        <w:rPr>
          <w:lang w:val="sr-Cyrl-CS"/>
        </w:rPr>
      </w:pPr>
      <w:r>
        <w:rPr>
          <w:lang w:val="sr-Cyrl-CS"/>
        </w:rPr>
        <w:t xml:space="preserve">Домаћи туристи су остварили већи број долазака у односу на стране туристе у свим врстама објеката за смјештај.  Значајно је напоменути да су у 2010. години и домаћи и страни туристи остварили пораст у броју долазака у односу на претходну годину. </w:t>
      </w:r>
    </w:p>
    <w:p w:rsidR="000C6D8C" w:rsidRDefault="000C6D8C" w:rsidP="00570523">
      <w:pPr>
        <w:jc w:val="both"/>
        <w:rPr>
          <w:lang w:val="sr-Cyrl-CS"/>
        </w:rPr>
      </w:pPr>
    </w:p>
    <w:p w:rsidR="00570523" w:rsidRDefault="00570523" w:rsidP="00570523">
      <w:pPr>
        <w:jc w:val="both"/>
        <w:rPr>
          <w:lang w:val="sr-Cyrl-CS"/>
        </w:rPr>
      </w:pPr>
      <w:r>
        <w:rPr>
          <w:lang w:val="sr-Cyrl-CS"/>
        </w:rPr>
        <w:t>Евидентно је да се подаци о оствареном броју ноћења туриста у различитим објектима за смјештај, подударају са подацима о доласцима туриста.</w:t>
      </w:r>
    </w:p>
    <w:p w:rsidR="00570523" w:rsidRDefault="00570523" w:rsidP="00570523">
      <w:pPr>
        <w:jc w:val="both"/>
        <w:rPr>
          <w:lang w:val="sr-Cyrl-CS"/>
        </w:rPr>
      </w:pPr>
    </w:p>
    <w:p w:rsidR="00570523" w:rsidRPr="00206526" w:rsidRDefault="00570523" w:rsidP="00570523">
      <w:pPr>
        <w:jc w:val="both"/>
        <w:rPr>
          <w:lang w:val="ru-RU"/>
        </w:rPr>
      </w:pPr>
      <w:r w:rsidRPr="006260FF">
        <w:rPr>
          <w:b/>
          <w:lang w:val="ru-RU"/>
        </w:rPr>
        <w:t>Табела 11</w:t>
      </w:r>
      <w:r w:rsidRPr="00206526">
        <w:rPr>
          <w:lang w:val="ru-RU"/>
        </w:rPr>
        <w:t>: Ноћења туриста по врстама објеката за смјештај/општина Бијељина</w:t>
      </w:r>
    </w:p>
    <w:tbl>
      <w:tblPr>
        <w:tblW w:w="0" w:type="auto"/>
        <w:tblInd w:w="108" w:type="dxa"/>
        <w:tblLayout w:type="fixed"/>
        <w:tblLook w:val="0000"/>
      </w:tblPr>
      <w:tblGrid>
        <w:gridCol w:w="1898"/>
        <w:gridCol w:w="3247"/>
        <w:gridCol w:w="1685"/>
        <w:gridCol w:w="1678"/>
      </w:tblGrid>
      <w:tr w:rsidR="00570523" w:rsidTr="00046918">
        <w:tc>
          <w:tcPr>
            <w:tcW w:w="1898" w:type="dxa"/>
            <w:tcBorders>
              <w:top w:val="double" w:sz="1" w:space="0" w:color="000000"/>
              <w:left w:val="double" w:sz="1" w:space="0" w:color="000000"/>
              <w:bottom w:val="double" w:sz="1" w:space="0" w:color="000000"/>
            </w:tcBorders>
            <w:shd w:val="clear" w:color="auto" w:fill="FFFF99"/>
            <w:vAlign w:val="center"/>
          </w:tcPr>
          <w:p w:rsidR="00570523" w:rsidRDefault="00570523" w:rsidP="00570523">
            <w:pPr>
              <w:snapToGrid w:val="0"/>
              <w:jc w:val="center"/>
              <w:rPr>
                <w:b/>
                <w:lang w:val="ru-RU"/>
              </w:rPr>
            </w:pPr>
          </w:p>
        </w:tc>
        <w:tc>
          <w:tcPr>
            <w:tcW w:w="3247" w:type="dxa"/>
            <w:tcBorders>
              <w:top w:val="double" w:sz="1" w:space="0" w:color="000000"/>
              <w:left w:val="double" w:sz="1" w:space="0" w:color="000000"/>
              <w:bottom w:val="double" w:sz="1" w:space="0" w:color="000000"/>
            </w:tcBorders>
            <w:shd w:val="clear" w:color="auto" w:fill="FFFF99"/>
            <w:vAlign w:val="center"/>
          </w:tcPr>
          <w:p w:rsidR="00570523" w:rsidRDefault="00570523" w:rsidP="00570523">
            <w:pPr>
              <w:snapToGrid w:val="0"/>
              <w:jc w:val="center"/>
              <w:rPr>
                <w:b/>
                <w:lang w:val="ru-RU"/>
              </w:rPr>
            </w:pPr>
            <w:r>
              <w:rPr>
                <w:b/>
                <w:lang w:val="ru-RU"/>
              </w:rPr>
              <w:t>Врста објекта</w:t>
            </w:r>
          </w:p>
        </w:tc>
        <w:tc>
          <w:tcPr>
            <w:tcW w:w="1685" w:type="dxa"/>
            <w:tcBorders>
              <w:top w:val="double" w:sz="1" w:space="0" w:color="000000"/>
              <w:left w:val="double" w:sz="1" w:space="0" w:color="000000"/>
              <w:bottom w:val="double" w:sz="1" w:space="0" w:color="000000"/>
            </w:tcBorders>
            <w:shd w:val="clear" w:color="auto" w:fill="FFFF99"/>
            <w:vAlign w:val="center"/>
          </w:tcPr>
          <w:p w:rsidR="00570523" w:rsidRDefault="00570523" w:rsidP="00570523">
            <w:pPr>
              <w:snapToGrid w:val="0"/>
              <w:jc w:val="center"/>
              <w:rPr>
                <w:b/>
                <w:lang w:val="sr-Cyrl-CS"/>
              </w:rPr>
            </w:pPr>
            <w:r>
              <w:rPr>
                <w:b/>
                <w:lang w:val="sr-Cyrl-CS"/>
              </w:rPr>
              <w:t>2009.</w:t>
            </w:r>
          </w:p>
        </w:tc>
        <w:tc>
          <w:tcPr>
            <w:tcW w:w="1678" w:type="dxa"/>
            <w:tcBorders>
              <w:top w:val="double" w:sz="1" w:space="0" w:color="000000"/>
              <w:left w:val="double" w:sz="1" w:space="0" w:color="000000"/>
              <w:bottom w:val="double" w:sz="1" w:space="0" w:color="000000"/>
              <w:right w:val="double" w:sz="1" w:space="0" w:color="000000"/>
            </w:tcBorders>
            <w:shd w:val="clear" w:color="auto" w:fill="FFFF99"/>
            <w:vAlign w:val="center"/>
          </w:tcPr>
          <w:p w:rsidR="00570523" w:rsidRDefault="00570523" w:rsidP="00570523">
            <w:pPr>
              <w:snapToGrid w:val="0"/>
              <w:jc w:val="center"/>
              <w:rPr>
                <w:b/>
                <w:lang w:val="sr-Cyrl-CS"/>
              </w:rPr>
            </w:pPr>
            <w:r>
              <w:rPr>
                <w:b/>
                <w:lang w:val="sr-Cyrl-CS"/>
              </w:rPr>
              <w:t>2010.</w:t>
            </w:r>
          </w:p>
        </w:tc>
      </w:tr>
      <w:tr w:rsidR="00570523" w:rsidTr="00046918">
        <w:trPr>
          <w:cantSplit/>
          <w:trHeight w:hRule="exact" w:val="276"/>
        </w:trPr>
        <w:tc>
          <w:tcPr>
            <w:tcW w:w="1898" w:type="dxa"/>
            <w:vMerge w:val="restart"/>
            <w:tcBorders>
              <w:left w:val="double" w:sz="1" w:space="0" w:color="000000"/>
              <w:bottom w:val="double" w:sz="1" w:space="0" w:color="000000"/>
            </w:tcBorders>
            <w:shd w:val="clear" w:color="auto" w:fill="FFFF99"/>
            <w:vAlign w:val="center"/>
          </w:tcPr>
          <w:p w:rsidR="00570523" w:rsidRDefault="00570523" w:rsidP="00570523">
            <w:pPr>
              <w:snapToGrid w:val="0"/>
              <w:ind w:left="113" w:right="113"/>
              <w:jc w:val="center"/>
              <w:rPr>
                <w:b/>
                <w:lang w:val="sr-Cyrl-CS"/>
              </w:rPr>
            </w:pPr>
            <w:r>
              <w:rPr>
                <w:b/>
                <w:lang w:val="sr-Cyrl-CS"/>
              </w:rPr>
              <w:t xml:space="preserve">Домаћи туристи </w:t>
            </w:r>
          </w:p>
        </w:tc>
        <w:tc>
          <w:tcPr>
            <w:tcW w:w="3247" w:type="dxa"/>
            <w:tcBorders>
              <w:left w:val="double" w:sz="1" w:space="0" w:color="000000"/>
            </w:tcBorders>
            <w:vAlign w:val="center"/>
          </w:tcPr>
          <w:p w:rsidR="00570523" w:rsidRDefault="00570523" w:rsidP="00570523">
            <w:pPr>
              <w:snapToGrid w:val="0"/>
              <w:rPr>
                <w:b/>
                <w:lang w:val="sr-Cyrl-CS"/>
              </w:rPr>
            </w:pPr>
            <w:r>
              <w:rPr>
                <w:b/>
                <w:lang w:val="sr-Cyrl-CS"/>
              </w:rPr>
              <w:t>Хотели</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15.906</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21.139</w:t>
            </w:r>
          </w:p>
        </w:tc>
      </w:tr>
      <w:tr w:rsidR="00570523" w:rsidTr="00046918">
        <w:trPr>
          <w:cantSplit/>
          <w:trHeight w:hRule="exact" w:val="28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bottom w:val="single" w:sz="4" w:space="0" w:color="000000"/>
            </w:tcBorders>
            <w:vAlign w:val="center"/>
          </w:tcPr>
          <w:p w:rsidR="00570523" w:rsidRDefault="00570523" w:rsidP="00570523">
            <w:pPr>
              <w:snapToGrid w:val="0"/>
              <w:rPr>
                <w:b/>
                <w:lang w:val="sr-Cyrl-CS"/>
              </w:rPr>
            </w:pPr>
            <w:r>
              <w:rPr>
                <w:b/>
                <w:lang w:val="sr-Cyrl-CS"/>
              </w:rPr>
              <w:t>Мотели</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5.220</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6.895</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Пансиони и преноћишта</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2.589</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1.083</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Туристичко насеље</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2.019</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w:t>
            </w:r>
          </w:p>
        </w:tc>
      </w:tr>
      <w:tr w:rsidR="00570523" w:rsidTr="00046918">
        <w:trPr>
          <w:cantSplit/>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bottom w:val="double" w:sz="1" w:space="0" w:color="000000"/>
            </w:tcBorders>
            <w:shd w:val="clear" w:color="auto" w:fill="FFFF99"/>
            <w:vAlign w:val="center"/>
          </w:tcPr>
          <w:p w:rsidR="00570523" w:rsidRDefault="00570523" w:rsidP="00570523">
            <w:pPr>
              <w:snapToGrid w:val="0"/>
              <w:rPr>
                <w:b/>
                <w:lang w:val="sr-Cyrl-CS"/>
              </w:rPr>
            </w:pPr>
            <w:r>
              <w:rPr>
                <w:b/>
                <w:lang w:val="sr-Cyrl-CS"/>
              </w:rPr>
              <w:t>УКУПНО</w:t>
            </w:r>
          </w:p>
        </w:tc>
        <w:tc>
          <w:tcPr>
            <w:tcW w:w="1685" w:type="dxa"/>
            <w:tcBorders>
              <w:left w:val="double" w:sz="1" w:space="0" w:color="000000"/>
              <w:bottom w:val="double" w:sz="1" w:space="0" w:color="000000"/>
            </w:tcBorders>
            <w:shd w:val="clear" w:color="auto" w:fill="FFFF99"/>
            <w:vAlign w:val="center"/>
          </w:tcPr>
          <w:p w:rsidR="00570523" w:rsidRDefault="00570523" w:rsidP="00570523">
            <w:pPr>
              <w:snapToGrid w:val="0"/>
              <w:jc w:val="center"/>
              <w:rPr>
                <w:b/>
                <w:lang w:val="sr-Cyrl-CS"/>
              </w:rPr>
            </w:pPr>
            <w:r>
              <w:rPr>
                <w:b/>
                <w:lang w:val="sr-Cyrl-CS"/>
              </w:rPr>
              <w:t>25.734</w:t>
            </w:r>
          </w:p>
        </w:tc>
        <w:tc>
          <w:tcPr>
            <w:tcW w:w="1678" w:type="dxa"/>
            <w:tcBorders>
              <w:left w:val="double" w:sz="1" w:space="0" w:color="000000"/>
              <w:bottom w:val="double" w:sz="1" w:space="0" w:color="000000"/>
              <w:right w:val="double" w:sz="1" w:space="0" w:color="000000"/>
            </w:tcBorders>
            <w:shd w:val="clear" w:color="auto" w:fill="FFFF99"/>
            <w:vAlign w:val="center"/>
          </w:tcPr>
          <w:p w:rsidR="00570523" w:rsidRDefault="00570523" w:rsidP="00570523">
            <w:pPr>
              <w:snapToGrid w:val="0"/>
              <w:jc w:val="center"/>
              <w:rPr>
                <w:b/>
                <w:lang w:val="sr-Cyrl-CS"/>
              </w:rPr>
            </w:pPr>
            <w:r>
              <w:rPr>
                <w:b/>
                <w:lang w:val="sr-Cyrl-CS"/>
              </w:rPr>
              <w:t>29.117</w:t>
            </w:r>
          </w:p>
        </w:tc>
      </w:tr>
      <w:tr w:rsidR="00570523" w:rsidTr="00046918">
        <w:trPr>
          <w:cantSplit/>
          <w:trHeight w:hRule="exact" w:val="276"/>
        </w:trPr>
        <w:tc>
          <w:tcPr>
            <w:tcW w:w="1898" w:type="dxa"/>
            <w:vMerge w:val="restart"/>
            <w:tcBorders>
              <w:left w:val="double" w:sz="1" w:space="0" w:color="000000"/>
              <w:bottom w:val="double" w:sz="1" w:space="0" w:color="000000"/>
            </w:tcBorders>
            <w:shd w:val="clear" w:color="auto" w:fill="FFFF99"/>
            <w:vAlign w:val="center"/>
          </w:tcPr>
          <w:p w:rsidR="00570523" w:rsidRDefault="00570523" w:rsidP="00570523">
            <w:pPr>
              <w:snapToGrid w:val="0"/>
              <w:ind w:left="113" w:right="113"/>
              <w:jc w:val="center"/>
              <w:rPr>
                <w:b/>
                <w:lang w:val="sr-Cyrl-CS"/>
              </w:rPr>
            </w:pPr>
            <w:r>
              <w:rPr>
                <w:b/>
                <w:lang w:val="sr-Cyrl-CS"/>
              </w:rPr>
              <w:t>Страни туристи</w:t>
            </w:r>
          </w:p>
        </w:tc>
        <w:tc>
          <w:tcPr>
            <w:tcW w:w="3247" w:type="dxa"/>
            <w:tcBorders>
              <w:left w:val="double" w:sz="1" w:space="0" w:color="000000"/>
            </w:tcBorders>
            <w:vAlign w:val="center"/>
          </w:tcPr>
          <w:p w:rsidR="00570523" w:rsidRDefault="00570523" w:rsidP="00570523">
            <w:pPr>
              <w:snapToGrid w:val="0"/>
              <w:rPr>
                <w:b/>
                <w:lang w:val="sr-Cyrl-CS"/>
              </w:rPr>
            </w:pPr>
            <w:r>
              <w:rPr>
                <w:b/>
                <w:lang w:val="sr-Cyrl-CS"/>
              </w:rPr>
              <w:t>Хотели</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9.010</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10.615</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Мотели</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1.681</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3.950</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Пансиони и преноћишта</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899</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567</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Туристичко насеље</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4.548</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w:t>
            </w:r>
          </w:p>
        </w:tc>
      </w:tr>
      <w:tr w:rsidR="00570523" w:rsidTr="00046918">
        <w:trPr>
          <w:cantSplit/>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bottom w:val="double" w:sz="1" w:space="0" w:color="000000"/>
            </w:tcBorders>
            <w:shd w:val="clear" w:color="auto" w:fill="FFFF99"/>
            <w:vAlign w:val="center"/>
          </w:tcPr>
          <w:p w:rsidR="00570523" w:rsidRDefault="00570523" w:rsidP="00570523">
            <w:pPr>
              <w:snapToGrid w:val="0"/>
              <w:rPr>
                <w:b/>
                <w:lang w:val="sr-Cyrl-CS"/>
              </w:rPr>
            </w:pPr>
            <w:r>
              <w:rPr>
                <w:b/>
                <w:lang w:val="sr-Cyrl-CS"/>
              </w:rPr>
              <w:t>УКУПНО</w:t>
            </w:r>
          </w:p>
        </w:tc>
        <w:tc>
          <w:tcPr>
            <w:tcW w:w="1685" w:type="dxa"/>
            <w:tcBorders>
              <w:left w:val="double" w:sz="1" w:space="0" w:color="000000"/>
              <w:bottom w:val="double" w:sz="1" w:space="0" w:color="000000"/>
            </w:tcBorders>
            <w:shd w:val="clear" w:color="auto" w:fill="FFFF99"/>
            <w:vAlign w:val="center"/>
          </w:tcPr>
          <w:p w:rsidR="00570523" w:rsidRDefault="00570523" w:rsidP="00570523">
            <w:pPr>
              <w:snapToGrid w:val="0"/>
              <w:jc w:val="center"/>
              <w:rPr>
                <w:b/>
                <w:lang w:val="sr-Cyrl-CS"/>
              </w:rPr>
            </w:pPr>
            <w:r>
              <w:rPr>
                <w:b/>
                <w:lang w:val="sr-Cyrl-CS"/>
              </w:rPr>
              <w:t>16.138</w:t>
            </w:r>
          </w:p>
        </w:tc>
        <w:tc>
          <w:tcPr>
            <w:tcW w:w="1678" w:type="dxa"/>
            <w:tcBorders>
              <w:left w:val="double" w:sz="1" w:space="0" w:color="000000"/>
              <w:bottom w:val="double" w:sz="1" w:space="0" w:color="000000"/>
              <w:right w:val="double" w:sz="1" w:space="0" w:color="000000"/>
            </w:tcBorders>
            <w:shd w:val="clear" w:color="auto" w:fill="FFFF99"/>
            <w:vAlign w:val="center"/>
          </w:tcPr>
          <w:p w:rsidR="00570523" w:rsidRDefault="00570523" w:rsidP="00570523">
            <w:pPr>
              <w:snapToGrid w:val="0"/>
              <w:jc w:val="center"/>
              <w:rPr>
                <w:b/>
                <w:lang w:val="sr-Cyrl-CS"/>
              </w:rPr>
            </w:pPr>
            <w:r>
              <w:rPr>
                <w:b/>
                <w:lang w:val="sr-Cyrl-CS"/>
              </w:rPr>
              <w:t>15.132</w:t>
            </w:r>
          </w:p>
        </w:tc>
      </w:tr>
      <w:tr w:rsidR="00570523" w:rsidTr="00046918">
        <w:trPr>
          <w:cantSplit/>
          <w:trHeight w:hRule="exact" w:val="276"/>
        </w:trPr>
        <w:tc>
          <w:tcPr>
            <w:tcW w:w="1898" w:type="dxa"/>
            <w:vMerge w:val="restart"/>
            <w:tcBorders>
              <w:left w:val="double" w:sz="1" w:space="0" w:color="000000"/>
              <w:bottom w:val="double" w:sz="1" w:space="0" w:color="000000"/>
            </w:tcBorders>
            <w:shd w:val="clear" w:color="auto" w:fill="FFFF99"/>
            <w:vAlign w:val="center"/>
          </w:tcPr>
          <w:p w:rsidR="00570523" w:rsidRDefault="00570523" w:rsidP="00570523">
            <w:pPr>
              <w:snapToGrid w:val="0"/>
              <w:jc w:val="center"/>
              <w:rPr>
                <w:b/>
                <w:lang w:val="sr-Cyrl-CS"/>
              </w:rPr>
            </w:pPr>
            <w:r>
              <w:rPr>
                <w:b/>
                <w:lang w:val="sr-Cyrl-CS"/>
              </w:rPr>
              <w:t>Укупно</w:t>
            </w:r>
          </w:p>
        </w:tc>
        <w:tc>
          <w:tcPr>
            <w:tcW w:w="3247" w:type="dxa"/>
            <w:tcBorders>
              <w:left w:val="double" w:sz="1" w:space="0" w:color="000000"/>
            </w:tcBorders>
            <w:vAlign w:val="center"/>
          </w:tcPr>
          <w:p w:rsidR="00570523" w:rsidRDefault="00570523" w:rsidP="00570523">
            <w:pPr>
              <w:snapToGrid w:val="0"/>
              <w:rPr>
                <w:b/>
                <w:lang w:val="sr-Cyrl-CS"/>
              </w:rPr>
            </w:pPr>
            <w:r>
              <w:rPr>
                <w:b/>
                <w:lang w:val="sr-Cyrl-CS"/>
              </w:rPr>
              <w:t>Хотели</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24.916</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31.754</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Мотели</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6.901</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10.845</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Пансиони и преноћишта</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3.488</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1.650</w:t>
            </w:r>
          </w:p>
        </w:tc>
      </w:tr>
      <w:tr w:rsidR="00570523" w:rsidTr="00046918">
        <w:trPr>
          <w:cantSplit/>
          <w:trHeight w:hRule="exact" w:val="276"/>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tcBorders>
            <w:vAlign w:val="center"/>
          </w:tcPr>
          <w:p w:rsidR="00570523" w:rsidRDefault="00570523" w:rsidP="00570523">
            <w:pPr>
              <w:snapToGrid w:val="0"/>
              <w:rPr>
                <w:b/>
                <w:lang w:val="sr-Cyrl-CS"/>
              </w:rPr>
            </w:pPr>
            <w:r>
              <w:rPr>
                <w:b/>
                <w:lang w:val="sr-Cyrl-CS"/>
              </w:rPr>
              <w:t>Туристичко насеље</w:t>
            </w:r>
          </w:p>
        </w:tc>
        <w:tc>
          <w:tcPr>
            <w:tcW w:w="1685" w:type="dxa"/>
            <w:tcBorders>
              <w:left w:val="double" w:sz="1" w:space="0" w:color="000000"/>
            </w:tcBorders>
            <w:vAlign w:val="center"/>
          </w:tcPr>
          <w:p w:rsidR="00570523" w:rsidRDefault="00570523" w:rsidP="00570523">
            <w:pPr>
              <w:snapToGrid w:val="0"/>
              <w:jc w:val="center"/>
              <w:rPr>
                <w:lang w:val="sr-Cyrl-CS"/>
              </w:rPr>
            </w:pPr>
            <w:r>
              <w:rPr>
                <w:lang w:val="sr-Cyrl-CS"/>
              </w:rPr>
              <w:t>6.567</w:t>
            </w:r>
          </w:p>
        </w:tc>
        <w:tc>
          <w:tcPr>
            <w:tcW w:w="1678" w:type="dxa"/>
            <w:tcBorders>
              <w:left w:val="double" w:sz="1" w:space="0" w:color="000000"/>
              <w:right w:val="double" w:sz="1" w:space="0" w:color="000000"/>
            </w:tcBorders>
            <w:vAlign w:val="center"/>
          </w:tcPr>
          <w:p w:rsidR="00570523" w:rsidRDefault="00570523" w:rsidP="00570523">
            <w:pPr>
              <w:snapToGrid w:val="0"/>
              <w:jc w:val="center"/>
              <w:rPr>
                <w:lang w:val="sr-Cyrl-CS"/>
              </w:rPr>
            </w:pPr>
            <w:r>
              <w:rPr>
                <w:lang w:val="sr-Cyrl-CS"/>
              </w:rPr>
              <w:t>-</w:t>
            </w:r>
          </w:p>
        </w:tc>
      </w:tr>
      <w:tr w:rsidR="00570523" w:rsidTr="00046918">
        <w:trPr>
          <w:cantSplit/>
        </w:trPr>
        <w:tc>
          <w:tcPr>
            <w:tcW w:w="1898" w:type="dxa"/>
            <w:vMerge/>
            <w:tcBorders>
              <w:left w:val="double" w:sz="1" w:space="0" w:color="000000"/>
              <w:bottom w:val="double" w:sz="1" w:space="0" w:color="000000"/>
            </w:tcBorders>
            <w:shd w:val="clear" w:color="auto" w:fill="FFFF99"/>
            <w:vAlign w:val="center"/>
          </w:tcPr>
          <w:p w:rsidR="00570523" w:rsidRDefault="00570523" w:rsidP="00570523"/>
        </w:tc>
        <w:tc>
          <w:tcPr>
            <w:tcW w:w="3247" w:type="dxa"/>
            <w:tcBorders>
              <w:left w:val="double" w:sz="1" w:space="0" w:color="000000"/>
              <w:bottom w:val="double" w:sz="1" w:space="0" w:color="000000"/>
            </w:tcBorders>
            <w:shd w:val="clear" w:color="auto" w:fill="FFFF99"/>
            <w:vAlign w:val="center"/>
          </w:tcPr>
          <w:p w:rsidR="00570523" w:rsidRDefault="00570523" w:rsidP="00570523">
            <w:pPr>
              <w:snapToGrid w:val="0"/>
              <w:rPr>
                <w:b/>
                <w:lang w:val="sr-Cyrl-CS"/>
              </w:rPr>
            </w:pPr>
            <w:r>
              <w:rPr>
                <w:b/>
                <w:lang w:val="sr-Cyrl-CS"/>
              </w:rPr>
              <w:t>УКУПНО</w:t>
            </w:r>
          </w:p>
        </w:tc>
        <w:tc>
          <w:tcPr>
            <w:tcW w:w="1685" w:type="dxa"/>
            <w:tcBorders>
              <w:left w:val="double" w:sz="1" w:space="0" w:color="000000"/>
              <w:bottom w:val="double" w:sz="1" w:space="0" w:color="000000"/>
            </w:tcBorders>
            <w:shd w:val="clear" w:color="auto" w:fill="FFFF99"/>
            <w:vAlign w:val="center"/>
          </w:tcPr>
          <w:p w:rsidR="00570523" w:rsidRDefault="00570523" w:rsidP="00570523">
            <w:pPr>
              <w:snapToGrid w:val="0"/>
              <w:jc w:val="center"/>
              <w:rPr>
                <w:b/>
                <w:lang w:val="sr-Cyrl-CS"/>
              </w:rPr>
            </w:pPr>
            <w:r>
              <w:rPr>
                <w:b/>
                <w:lang w:val="sr-Cyrl-CS"/>
              </w:rPr>
              <w:t>41.872</w:t>
            </w:r>
          </w:p>
        </w:tc>
        <w:tc>
          <w:tcPr>
            <w:tcW w:w="1678" w:type="dxa"/>
            <w:tcBorders>
              <w:left w:val="double" w:sz="1" w:space="0" w:color="000000"/>
              <w:bottom w:val="double" w:sz="1" w:space="0" w:color="000000"/>
              <w:right w:val="double" w:sz="1" w:space="0" w:color="000000"/>
            </w:tcBorders>
            <w:shd w:val="clear" w:color="auto" w:fill="FFFF99"/>
            <w:vAlign w:val="center"/>
          </w:tcPr>
          <w:p w:rsidR="00570523" w:rsidRDefault="00570523" w:rsidP="00570523">
            <w:pPr>
              <w:snapToGrid w:val="0"/>
              <w:jc w:val="center"/>
              <w:rPr>
                <w:b/>
                <w:lang w:val="sr-Cyrl-CS"/>
              </w:rPr>
            </w:pPr>
            <w:r>
              <w:rPr>
                <w:b/>
                <w:lang w:val="sr-Cyrl-CS"/>
              </w:rPr>
              <w:t>44.249</w:t>
            </w:r>
          </w:p>
        </w:tc>
      </w:tr>
    </w:tbl>
    <w:p w:rsidR="00570523" w:rsidRDefault="00570523" w:rsidP="00570523">
      <w:pPr>
        <w:jc w:val="both"/>
        <w:rPr>
          <w:i/>
          <w:iCs/>
          <w:sz w:val="20"/>
          <w:szCs w:val="20"/>
        </w:rPr>
      </w:pPr>
      <w:r>
        <w:rPr>
          <w:i/>
          <w:iCs/>
          <w:sz w:val="20"/>
          <w:szCs w:val="20"/>
        </w:rPr>
        <w:t>Извор: Републички завод за статистику</w:t>
      </w:r>
    </w:p>
    <w:p w:rsidR="00570523" w:rsidRDefault="00570523" w:rsidP="00570523">
      <w:pPr>
        <w:jc w:val="both"/>
        <w:rPr>
          <w:i/>
          <w:iCs/>
          <w:sz w:val="20"/>
          <w:szCs w:val="20"/>
        </w:rPr>
      </w:pPr>
    </w:p>
    <w:p w:rsidR="00581E54" w:rsidRDefault="00570523" w:rsidP="009570DB">
      <w:pPr>
        <w:ind w:firstLine="720"/>
        <w:jc w:val="both"/>
        <w:rPr>
          <w:lang w:val="ru-RU"/>
        </w:rPr>
      </w:pPr>
      <w:r w:rsidRPr="00206526">
        <w:rPr>
          <w:lang w:val="ru-RU"/>
        </w:rPr>
        <w:t>Број ноћења домаћих туриста у 2010. години је у порасту у односу на претходну годину, док су страни туристи остварили мањи број ноћења. Током 2010</w:t>
      </w:r>
      <w:r w:rsidR="00581E54">
        <w:rPr>
          <w:lang w:val="ru-RU"/>
        </w:rPr>
        <w:t xml:space="preserve">. године највећи број туриста </w:t>
      </w:r>
    </w:p>
    <w:p w:rsidR="00570523" w:rsidRPr="00206526" w:rsidRDefault="00581E54" w:rsidP="00570523">
      <w:pPr>
        <w:jc w:val="both"/>
        <w:rPr>
          <w:lang w:val="ru-RU"/>
        </w:rPr>
      </w:pPr>
      <w:r>
        <w:rPr>
          <w:lang w:val="ru-RU"/>
        </w:rPr>
        <w:t>(</w:t>
      </w:r>
      <w:r w:rsidR="00570523" w:rsidRPr="00206526">
        <w:rPr>
          <w:lang w:val="ru-RU"/>
        </w:rPr>
        <w:t xml:space="preserve"> домаћих и страних) остварио је ноћења у хотелском смјештају (71,76%), затим у мотелима (24,50%), а најмање у пансионима и преноћиштима (3,74%).</w:t>
      </w:r>
    </w:p>
    <w:p w:rsidR="00570523" w:rsidRPr="00206526" w:rsidRDefault="00570523" w:rsidP="00570523">
      <w:pPr>
        <w:jc w:val="both"/>
        <w:rPr>
          <w:lang w:val="ru-RU"/>
        </w:rPr>
      </w:pPr>
    </w:p>
    <w:p w:rsidR="00570523" w:rsidRPr="00206526" w:rsidRDefault="00570523" w:rsidP="00570523">
      <w:pPr>
        <w:jc w:val="both"/>
        <w:rPr>
          <w:lang w:val="ru-RU"/>
        </w:rPr>
      </w:pPr>
      <w:r w:rsidRPr="00206526">
        <w:rPr>
          <w:lang w:val="ru-RU"/>
        </w:rPr>
        <w:t>У укупном броју страних туриста који су посјетили Бијељину, највише је долазака из Србије (56,21%), а затим из Словеније (8,47%), Хрватске (6,69%), Црне Горе (4,08%), Аустрије (3,89%), Италије (2,87%), Њемачке (2,84%). Евидентно је да су страни туристи углавном из земаља окружења. Стога је главни задатак, прије свега ТОРС-а, јача промоција туристичких потенцијала цјелокупне Републике Српске, као туристичке дестинације.</w:t>
      </w:r>
    </w:p>
    <w:p w:rsidR="00570523" w:rsidRPr="00206526" w:rsidRDefault="00570523" w:rsidP="00570523">
      <w:pPr>
        <w:jc w:val="both"/>
        <w:rPr>
          <w:lang w:val="ru-RU"/>
        </w:rPr>
      </w:pPr>
    </w:p>
    <w:p w:rsidR="00570523" w:rsidRPr="008363A4" w:rsidRDefault="00383023" w:rsidP="009570DB">
      <w:pPr>
        <w:pStyle w:val="Heading2"/>
        <w:ind w:firstLine="720"/>
      </w:pPr>
      <w:bookmarkStart w:id="128" w:name="_Toc313009529"/>
      <w:bookmarkStart w:id="129" w:name="_Toc313009611"/>
      <w:bookmarkStart w:id="130" w:name="_Toc313009687"/>
      <w:bookmarkStart w:id="131" w:name="_Toc313009767"/>
      <w:bookmarkStart w:id="132" w:name="_Toc313011761"/>
      <w:bookmarkStart w:id="133" w:name="_Toc319575481"/>
      <w:r>
        <w:t>4</w:t>
      </w:r>
      <w:r w:rsidR="007E2DF3" w:rsidRPr="008363A4">
        <w:t>.3.1.</w:t>
      </w:r>
      <w:r w:rsidR="00570523" w:rsidRPr="008363A4">
        <w:t>Остварен промет угоститељско-туристичке привреде</w:t>
      </w:r>
      <w:bookmarkEnd w:id="128"/>
      <w:bookmarkEnd w:id="129"/>
      <w:bookmarkEnd w:id="130"/>
      <w:bookmarkEnd w:id="131"/>
      <w:bookmarkEnd w:id="132"/>
      <w:bookmarkEnd w:id="133"/>
    </w:p>
    <w:p w:rsidR="00570523" w:rsidRPr="00383023" w:rsidRDefault="00570523" w:rsidP="00570523">
      <w:pPr>
        <w:jc w:val="both"/>
        <w:rPr>
          <w:lang w:val="sr-Cyrl-CS"/>
        </w:rPr>
      </w:pPr>
    </w:p>
    <w:p w:rsidR="00570523" w:rsidRPr="00206526" w:rsidRDefault="00570523" w:rsidP="009570DB">
      <w:pPr>
        <w:ind w:firstLine="720"/>
        <w:jc w:val="both"/>
        <w:rPr>
          <w:lang w:val="ru-RU"/>
        </w:rPr>
      </w:pPr>
      <w:r w:rsidRPr="00206526">
        <w:rPr>
          <w:lang w:val="ru-RU"/>
        </w:rPr>
        <w:t>Туризам има значајне ефекте на привредни систем сваке земље. Економске функције туризма су:</w:t>
      </w:r>
    </w:p>
    <w:p w:rsidR="00570523" w:rsidRDefault="00570523" w:rsidP="00570523">
      <w:pPr>
        <w:pStyle w:val="WW-Default"/>
        <w:ind w:left="254"/>
        <w:jc w:val="both"/>
        <w:rPr>
          <w:lang w:val="sr-Cyrl-CS"/>
        </w:rPr>
      </w:pPr>
      <w:r w:rsidRPr="00206526">
        <w:rPr>
          <w:lang w:val="ru-RU"/>
        </w:rPr>
        <w:t xml:space="preserve">- </w:t>
      </w:r>
      <w:r>
        <w:rPr>
          <w:lang w:val="sr-Cyrl-CS"/>
        </w:rPr>
        <w:t>Акцелераторска и индуктивна  - убрзава национални, регионални и локални развој,</w:t>
      </w:r>
    </w:p>
    <w:p w:rsidR="00570523" w:rsidRDefault="00570523" w:rsidP="00570523">
      <w:pPr>
        <w:pStyle w:val="WW-Default"/>
        <w:ind w:left="254"/>
        <w:jc w:val="both"/>
        <w:rPr>
          <w:lang w:val="sr-Cyrl-CS"/>
        </w:rPr>
      </w:pPr>
      <w:r>
        <w:rPr>
          <w:lang w:val="sr-Cyrl-CS"/>
        </w:rPr>
        <w:t xml:space="preserve">- Запошљавање  - туризам је радно интензивна и на знању заснована дјелатност, </w:t>
      </w:r>
    </w:p>
    <w:p w:rsidR="00570523" w:rsidRDefault="00570523" w:rsidP="00570523">
      <w:pPr>
        <w:pStyle w:val="WW-Default"/>
        <w:ind w:left="254"/>
        <w:jc w:val="both"/>
        <w:rPr>
          <w:lang w:val="sr-Cyrl-CS"/>
        </w:rPr>
      </w:pPr>
      <w:r>
        <w:rPr>
          <w:lang w:val="sr-Cyrl-CS"/>
        </w:rPr>
        <w:t>- Конверзиона - природне и културне вриједности чини профитабилним,</w:t>
      </w:r>
    </w:p>
    <w:p w:rsidR="00570523" w:rsidRDefault="00570523" w:rsidP="00570523">
      <w:pPr>
        <w:pStyle w:val="WW-Default"/>
        <w:ind w:left="254"/>
        <w:jc w:val="both"/>
        <w:rPr>
          <w:lang w:val="sr-Cyrl-CS"/>
        </w:rPr>
      </w:pPr>
      <w:r>
        <w:rPr>
          <w:lang w:val="sr-Cyrl-CS"/>
        </w:rPr>
        <w:t>- Мултипликативна - покреће већину приврених грана,</w:t>
      </w:r>
    </w:p>
    <w:p w:rsidR="00570523" w:rsidRDefault="00570523" w:rsidP="00570523">
      <w:pPr>
        <w:jc w:val="both"/>
        <w:rPr>
          <w:lang w:val="sr-Cyrl-CS"/>
        </w:rPr>
      </w:pPr>
      <w:r>
        <w:rPr>
          <w:lang w:val="sr-Cyrl-CS"/>
        </w:rPr>
        <w:t xml:space="preserve">    - Извозна - поспјешује платни биланс.</w:t>
      </w:r>
    </w:p>
    <w:p w:rsidR="00570523" w:rsidRPr="00206526" w:rsidRDefault="00570523" w:rsidP="00570523">
      <w:pPr>
        <w:jc w:val="both"/>
        <w:rPr>
          <w:lang w:val="ru-RU"/>
        </w:rPr>
      </w:pPr>
    </w:p>
    <w:p w:rsidR="00570523" w:rsidRPr="00206526" w:rsidRDefault="00570523" w:rsidP="00570523">
      <w:pPr>
        <w:jc w:val="both"/>
        <w:rPr>
          <w:lang w:val="ru-RU"/>
        </w:rPr>
      </w:pPr>
      <w:r w:rsidRPr="00206526">
        <w:rPr>
          <w:lang w:val="ru-RU"/>
        </w:rPr>
        <w:t>Полазећи од значаја туризма за економски развој, дајемо преглед промета оствареног у туристичко-угоститељском сектору општине Бијељина.</w:t>
      </w:r>
    </w:p>
    <w:p w:rsidR="000C6D8C" w:rsidRDefault="000C6D8C" w:rsidP="00570523">
      <w:pPr>
        <w:jc w:val="both"/>
        <w:rPr>
          <w:lang w:val="ru-RU"/>
        </w:rPr>
      </w:pPr>
    </w:p>
    <w:p w:rsidR="00570523" w:rsidRPr="00206526" w:rsidRDefault="00570523" w:rsidP="00046918">
      <w:pPr>
        <w:rPr>
          <w:lang w:val="ru-RU"/>
        </w:rPr>
      </w:pPr>
      <w:r w:rsidRPr="006260FF">
        <w:rPr>
          <w:b/>
          <w:lang w:val="ru-RU"/>
        </w:rPr>
        <w:t>Табела 12</w:t>
      </w:r>
      <w:r w:rsidRPr="00206526">
        <w:rPr>
          <w:lang w:val="ru-RU"/>
        </w:rPr>
        <w:t>: Промет угоститељско-туристичког сектора општине Бијељина у КМ</w:t>
      </w:r>
    </w:p>
    <w:tbl>
      <w:tblPr>
        <w:tblW w:w="0" w:type="auto"/>
        <w:tblInd w:w="55" w:type="dxa"/>
        <w:tblLayout w:type="fixed"/>
        <w:tblCellMar>
          <w:top w:w="55" w:type="dxa"/>
          <w:left w:w="55" w:type="dxa"/>
          <w:bottom w:w="55" w:type="dxa"/>
          <w:right w:w="55" w:type="dxa"/>
        </w:tblCellMar>
        <w:tblLook w:val="0000"/>
      </w:tblPr>
      <w:tblGrid>
        <w:gridCol w:w="873"/>
        <w:gridCol w:w="1394"/>
        <w:gridCol w:w="1309"/>
        <w:gridCol w:w="1427"/>
        <w:gridCol w:w="1213"/>
        <w:gridCol w:w="1054"/>
        <w:gridCol w:w="1149"/>
        <w:gridCol w:w="1218"/>
      </w:tblGrid>
      <w:tr w:rsidR="00570523">
        <w:tc>
          <w:tcPr>
            <w:tcW w:w="873"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Година</w:t>
            </w:r>
          </w:p>
        </w:tc>
        <w:tc>
          <w:tcPr>
            <w:tcW w:w="1394"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Укупно</w:t>
            </w:r>
          </w:p>
        </w:tc>
        <w:tc>
          <w:tcPr>
            <w:tcW w:w="1309"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Храна и напи</w:t>
            </w:r>
            <w:r>
              <w:rPr>
                <w:b/>
                <w:bCs/>
                <w:sz w:val="22"/>
                <w:szCs w:val="22"/>
                <w:lang w:val="sr-Cyrl-CS"/>
              </w:rPr>
              <w:t>т</w:t>
            </w:r>
            <w:r>
              <w:rPr>
                <w:b/>
                <w:bCs/>
                <w:sz w:val="22"/>
                <w:szCs w:val="22"/>
              </w:rPr>
              <w:t>ци</w:t>
            </w:r>
          </w:p>
        </w:tc>
        <w:tc>
          <w:tcPr>
            <w:tcW w:w="1427"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Алк. и безалк. пића</w:t>
            </w:r>
          </w:p>
        </w:tc>
        <w:tc>
          <w:tcPr>
            <w:tcW w:w="1213"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Смјештај</w:t>
            </w:r>
          </w:p>
        </w:tc>
        <w:tc>
          <w:tcPr>
            <w:tcW w:w="1054"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Остало</w:t>
            </w:r>
          </w:p>
        </w:tc>
        <w:tc>
          <w:tcPr>
            <w:tcW w:w="1149" w:type="dxa"/>
            <w:tcBorders>
              <w:top w:val="single" w:sz="1" w:space="0" w:color="000000"/>
              <w:left w:val="single" w:sz="1" w:space="0" w:color="000000"/>
              <w:bottom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Пословне јединице</w:t>
            </w:r>
          </w:p>
        </w:tc>
        <w:tc>
          <w:tcPr>
            <w:tcW w:w="1218" w:type="dxa"/>
            <w:tcBorders>
              <w:top w:val="single" w:sz="1" w:space="0" w:color="000000"/>
              <w:left w:val="single" w:sz="1" w:space="0" w:color="000000"/>
              <w:bottom w:val="single" w:sz="1" w:space="0" w:color="000000"/>
              <w:right w:val="single" w:sz="1" w:space="0" w:color="000000"/>
            </w:tcBorders>
            <w:shd w:val="clear" w:color="auto" w:fill="FFFF00"/>
          </w:tcPr>
          <w:p w:rsidR="00570523" w:rsidRDefault="00570523" w:rsidP="00570523">
            <w:pPr>
              <w:pStyle w:val="TableContents"/>
              <w:jc w:val="center"/>
              <w:rPr>
                <w:b/>
                <w:bCs/>
                <w:sz w:val="22"/>
                <w:szCs w:val="22"/>
              </w:rPr>
            </w:pPr>
            <w:r>
              <w:rPr>
                <w:b/>
                <w:bCs/>
                <w:sz w:val="22"/>
                <w:szCs w:val="22"/>
              </w:rPr>
              <w:t>Запослени</w:t>
            </w:r>
          </w:p>
        </w:tc>
      </w:tr>
      <w:tr w:rsidR="00570523">
        <w:tc>
          <w:tcPr>
            <w:tcW w:w="873" w:type="dxa"/>
            <w:tcBorders>
              <w:left w:val="single" w:sz="1" w:space="0" w:color="000000"/>
              <w:bottom w:val="single" w:sz="1" w:space="0" w:color="000000"/>
            </w:tcBorders>
          </w:tcPr>
          <w:p w:rsidR="00570523" w:rsidRDefault="00570523" w:rsidP="00570523">
            <w:pPr>
              <w:pStyle w:val="TableContents"/>
              <w:jc w:val="center"/>
            </w:pPr>
            <w:r>
              <w:t>2006</w:t>
            </w:r>
          </w:p>
        </w:tc>
        <w:tc>
          <w:tcPr>
            <w:tcW w:w="1394" w:type="dxa"/>
            <w:tcBorders>
              <w:left w:val="single" w:sz="1" w:space="0" w:color="000000"/>
              <w:bottom w:val="single" w:sz="1" w:space="0" w:color="000000"/>
            </w:tcBorders>
          </w:tcPr>
          <w:p w:rsidR="00570523" w:rsidRDefault="00570523" w:rsidP="00570523">
            <w:pPr>
              <w:pStyle w:val="TableContents"/>
              <w:jc w:val="center"/>
            </w:pPr>
            <w:r>
              <w:t>6.288.040</w:t>
            </w:r>
          </w:p>
        </w:tc>
        <w:tc>
          <w:tcPr>
            <w:tcW w:w="1309" w:type="dxa"/>
            <w:tcBorders>
              <w:left w:val="single" w:sz="1" w:space="0" w:color="000000"/>
              <w:bottom w:val="single" w:sz="1" w:space="0" w:color="000000"/>
            </w:tcBorders>
          </w:tcPr>
          <w:p w:rsidR="00570523" w:rsidRDefault="00570523" w:rsidP="00570523">
            <w:pPr>
              <w:pStyle w:val="TableContents"/>
              <w:jc w:val="center"/>
            </w:pPr>
            <w:r>
              <w:t>3.174.423</w:t>
            </w:r>
          </w:p>
        </w:tc>
        <w:tc>
          <w:tcPr>
            <w:tcW w:w="1427" w:type="dxa"/>
            <w:tcBorders>
              <w:left w:val="single" w:sz="1" w:space="0" w:color="000000"/>
              <w:bottom w:val="single" w:sz="1" w:space="0" w:color="000000"/>
            </w:tcBorders>
          </w:tcPr>
          <w:p w:rsidR="00570523" w:rsidRDefault="00570523" w:rsidP="00570523">
            <w:pPr>
              <w:pStyle w:val="TableContents"/>
              <w:jc w:val="center"/>
            </w:pPr>
            <w:r>
              <w:t>1.979.789</w:t>
            </w:r>
          </w:p>
        </w:tc>
        <w:tc>
          <w:tcPr>
            <w:tcW w:w="1213" w:type="dxa"/>
            <w:tcBorders>
              <w:left w:val="single" w:sz="1" w:space="0" w:color="000000"/>
              <w:bottom w:val="single" w:sz="1" w:space="0" w:color="000000"/>
            </w:tcBorders>
          </w:tcPr>
          <w:p w:rsidR="00570523" w:rsidRDefault="00570523" w:rsidP="00570523">
            <w:pPr>
              <w:pStyle w:val="TableContents"/>
              <w:jc w:val="center"/>
            </w:pPr>
            <w:r>
              <w:t>781.613</w:t>
            </w:r>
          </w:p>
        </w:tc>
        <w:tc>
          <w:tcPr>
            <w:tcW w:w="1054" w:type="dxa"/>
            <w:tcBorders>
              <w:left w:val="single" w:sz="1" w:space="0" w:color="000000"/>
              <w:bottom w:val="single" w:sz="1" w:space="0" w:color="000000"/>
            </w:tcBorders>
          </w:tcPr>
          <w:p w:rsidR="00570523" w:rsidRDefault="00570523" w:rsidP="00570523">
            <w:pPr>
              <w:pStyle w:val="TableContents"/>
              <w:jc w:val="center"/>
            </w:pPr>
            <w:r>
              <w:t>352.245</w:t>
            </w:r>
          </w:p>
        </w:tc>
        <w:tc>
          <w:tcPr>
            <w:tcW w:w="1149" w:type="dxa"/>
            <w:tcBorders>
              <w:left w:val="single" w:sz="1" w:space="0" w:color="000000"/>
              <w:bottom w:val="single" w:sz="1" w:space="0" w:color="000000"/>
            </w:tcBorders>
          </w:tcPr>
          <w:p w:rsidR="00570523" w:rsidRDefault="00570523" w:rsidP="00570523">
            <w:pPr>
              <w:pStyle w:val="TableContents"/>
              <w:jc w:val="center"/>
            </w:pPr>
            <w:r>
              <w:t>44</w:t>
            </w:r>
          </w:p>
        </w:tc>
        <w:tc>
          <w:tcPr>
            <w:tcW w:w="1218"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351</w:t>
            </w:r>
          </w:p>
        </w:tc>
      </w:tr>
      <w:tr w:rsidR="00570523">
        <w:tc>
          <w:tcPr>
            <w:tcW w:w="873" w:type="dxa"/>
            <w:tcBorders>
              <w:left w:val="single" w:sz="1" w:space="0" w:color="000000"/>
              <w:bottom w:val="single" w:sz="1" w:space="0" w:color="000000"/>
            </w:tcBorders>
          </w:tcPr>
          <w:p w:rsidR="00570523" w:rsidRDefault="00570523" w:rsidP="00570523">
            <w:pPr>
              <w:pStyle w:val="TableContents"/>
              <w:jc w:val="center"/>
            </w:pPr>
            <w:r>
              <w:t>2007</w:t>
            </w:r>
          </w:p>
        </w:tc>
        <w:tc>
          <w:tcPr>
            <w:tcW w:w="1394" w:type="dxa"/>
            <w:tcBorders>
              <w:left w:val="single" w:sz="1" w:space="0" w:color="000000"/>
              <w:bottom w:val="single" w:sz="1" w:space="0" w:color="000000"/>
            </w:tcBorders>
          </w:tcPr>
          <w:p w:rsidR="00570523" w:rsidRDefault="00570523" w:rsidP="00570523">
            <w:pPr>
              <w:pStyle w:val="TableContents"/>
              <w:jc w:val="center"/>
            </w:pPr>
            <w:r>
              <w:t>8.235.789</w:t>
            </w:r>
          </w:p>
        </w:tc>
        <w:tc>
          <w:tcPr>
            <w:tcW w:w="1309" w:type="dxa"/>
            <w:tcBorders>
              <w:left w:val="single" w:sz="1" w:space="0" w:color="000000"/>
              <w:bottom w:val="single" w:sz="1" w:space="0" w:color="000000"/>
            </w:tcBorders>
          </w:tcPr>
          <w:p w:rsidR="00570523" w:rsidRDefault="00570523" w:rsidP="00570523">
            <w:pPr>
              <w:pStyle w:val="TableContents"/>
              <w:jc w:val="center"/>
            </w:pPr>
            <w:r>
              <w:t>4.120.146</w:t>
            </w:r>
          </w:p>
        </w:tc>
        <w:tc>
          <w:tcPr>
            <w:tcW w:w="1427" w:type="dxa"/>
            <w:tcBorders>
              <w:left w:val="single" w:sz="1" w:space="0" w:color="000000"/>
              <w:bottom w:val="single" w:sz="1" w:space="0" w:color="000000"/>
            </w:tcBorders>
          </w:tcPr>
          <w:p w:rsidR="00570523" w:rsidRDefault="00570523" w:rsidP="00570523">
            <w:pPr>
              <w:pStyle w:val="TableContents"/>
              <w:jc w:val="center"/>
            </w:pPr>
            <w:r>
              <w:t>2.636.015</w:t>
            </w:r>
          </w:p>
        </w:tc>
        <w:tc>
          <w:tcPr>
            <w:tcW w:w="1213" w:type="dxa"/>
            <w:tcBorders>
              <w:left w:val="single" w:sz="1" w:space="0" w:color="000000"/>
              <w:bottom w:val="single" w:sz="1" w:space="0" w:color="000000"/>
            </w:tcBorders>
          </w:tcPr>
          <w:p w:rsidR="00570523" w:rsidRDefault="00570523" w:rsidP="00570523">
            <w:pPr>
              <w:pStyle w:val="TableContents"/>
              <w:jc w:val="center"/>
            </w:pPr>
            <w:r>
              <w:t>923.946</w:t>
            </w:r>
          </w:p>
        </w:tc>
        <w:tc>
          <w:tcPr>
            <w:tcW w:w="1054" w:type="dxa"/>
            <w:tcBorders>
              <w:left w:val="single" w:sz="1" w:space="0" w:color="000000"/>
              <w:bottom w:val="single" w:sz="1" w:space="0" w:color="000000"/>
            </w:tcBorders>
          </w:tcPr>
          <w:p w:rsidR="00570523" w:rsidRDefault="00570523" w:rsidP="00570523">
            <w:pPr>
              <w:pStyle w:val="TableContents"/>
              <w:jc w:val="center"/>
            </w:pPr>
            <w:r>
              <w:t>555.682</w:t>
            </w:r>
          </w:p>
        </w:tc>
        <w:tc>
          <w:tcPr>
            <w:tcW w:w="1149" w:type="dxa"/>
            <w:tcBorders>
              <w:left w:val="single" w:sz="1" w:space="0" w:color="000000"/>
              <w:bottom w:val="single" w:sz="1" w:space="0" w:color="000000"/>
            </w:tcBorders>
          </w:tcPr>
          <w:p w:rsidR="00570523" w:rsidRDefault="00570523" w:rsidP="00570523">
            <w:pPr>
              <w:pStyle w:val="TableContents"/>
              <w:jc w:val="center"/>
            </w:pPr>
            <w:r>
              <w:t>51</w:t>
            </w:r>
          </w:p>
        </w:tc>
        <w:tc>
          <w:tcPr>
            <w:tcW w:w="1218"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402</w:t>
            </w:r>
          </w:p>
        </w:tc>
      </w:tr>
      <w:tr w:rsidR="00570523">
        <w:tc>
          <w:tcPr>
            <w:tcW w:w="873" w:type="dxa"/>
            <w:tcBorders>
              <w:left w:val="single" w:sz="1" w:space="0" w:color="000000"/>
              <w:bottom w:val="single" w:sz="1" w:space="0" w:color="000000"/>
            </w:tcBorders>
          </w:tcPr>
          <w:p w:rsidR="00570523" w:rsidRDefault="00570523" w:rsidP="00570523">
            <w:pPr>
              <w:pStyle w:val="TableContents"/>
              <w:jc w:val="center"/>
            </w:pPr>
            <w:r>
              <w:t>2008</w:t>
            </w:r>
          </w:p>
        </w:tc>
        <w:tc>
          <w:tcPr>
            <w:tcW w:w="1394" w:type="dxa"/>
            <w:tcBorders>
              <w:left w:val="single" w:sz="1" w:space="0" w:color="000000"/>
              <w:bottom w:val="single" w:sz="1" w:space="0" w:color="000000"/>
            </w:tcBorders>
          </w:tcPr>
          <w:p w:rsidR="00570523" w:rsidRDefault="00570523" w:rsidP="00570523">
            <w:pPr>
              <w:pStyle w:val="TableContents"/>
              <w:jc w:val="center"/>
            </w:pPr>
            <w:r>
              <w:t>10.827.635</w:t>
            </w:r>
          </w:p>
        </w:tc>
        <w:tc>
          <w:tcPr>
            <w:tcW w:w="1309" w:type="dxa"/>
            <w:tcBorders>
              <w:left w:val="single" w:sz="1" w:space="0" w:color="000000"/>
              <w:bottom w:val="single" w:sz="1" w:space="0" w:color="000000"/>
            </w:tcBorders>
          </w:tcPr>
          <w:p w:rsidR="00570523" w:rsidRDefault="00570523" w:rsidP="00570523">
            <w:pPr>
              <w:pStyle w:val="TableContents"/>
              <w:jc w:val="center"/>
            </w:pPr>
            <w:r>
              <w:t>6.064.282</w:t>
            </w:r>
          </w:p>
        </w:tc>
        <w:tc>
          <w:tcPr>
            <w:tcW w:w="1427" w:type="dxa"/>
            <w:tcBorders>
              <w:left w:val="single" w:sz="1" w:space="0" w:color="000000"/>
              <w:bottom w:val="single" w:sz="1" w:space="0" w:color="000000"/>
            </w:tcBorders>
          </w:tcPr>
          <w:p w:rsidR="00570523" w:rsidRDefault="00570523" w:rsidP="00570523">
            <w:pPr>
              <w:pStyle w:val="TableContents"/>
              <w:jc w:val="center"/>
            </w:pPr>
            <w:r>
              <w:t>2.861.089</w:t>
            </w:r>
          </w:p>
        </w:tc>
        <w:tc>
          <w:tcPr>
            <w:tcW w:w="1213" w:type="dxa"/>
            <w:tcBorders>
              <w:left w:val="single" w:sz="1" w:space="0" w:color="000000"/>
              <w:bottom w:val="single" w:sz="1" w:space="0" w:color="000000"/>
            </w:tcBorders>
          </w:tcPr>
          <w:p w:rsidR="00570523" w:rsidRDefault="00570523" w:rsidP="00570523">
            <w:pPr>
              <w:pStyle w:val="TableContents"/>
              <w:jc w:val="center"/>
            </w:pPr>
            <w:r>
              <w:t>1.361.852</w:t>
            </w:r>
          </w:p>
        </w:tc>
        <w:tc>
          <w:tcPr>
            <w:tcW w:w="1054" w:type="dxa"/>
            <w:tcBorders>
              <w:left w:val="single" w:sz="1" w:space="0" w:color="000000"/>
              <w:bottom w:val="single" w:sz="1" w:space="0" w:color="000000"/>
            </w:tcBorders>
          </w:tcPr>
          <w:p w:rsidR="00570523" w:rsidRDefault="00570523" w:rsidP="00570523">
            <w:pPr>
              <w:pStyle w:val="TableContents"/>
              <w:jc w:val="center"/>
            </w:pPr>
            <w:r>
              <w:t>540.412</w:t>
            </w:r>
          </w:p>
        </w:tc>
        <w:tc>
          <w:tcPr>
            <w:tcW w:w="1149" w:type="dxa"/>
            <w:tcBorders>
              <w:left w:val="single" w:sz="1" w:space="0" w:color="000000"/>
              <w:bottom w:val="single" w:sz="1" w:space="0" w:color="000000"/>
            </w:tcBorders>
          </w:tcPr>
          <w:p w:rsidR="00570523" w:rsidRDefault="00570523" w:rsidP="00570523">
            <w:pPr>
              <w:pStyle w:val="TableContents"/>
              <w:jc w:val="center"/>
            </w:pPr>
            <w:r>
              <w:t>58</w:t>
            </w:r>
          </w:p>
        </w:tc>
        <w:tc>
          <w:tcPr>
            <w:tcW w:w="1218"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466</w:t>
            </w:r>
          </w:p>
        </w:tc>
      </w:tr>
      <w:tr w:rsidR="00570523">
        <w:tc>
          <w:tcPr>
            <w:tcW w:w="873" w:type="dxa"/>
            <w:tcBorders>
              <w:left w:val="single" w:sz="1" w:space="0" w:color="000000"/>
              <w:bottom w:val="single" w:sz="1" w:space="0" w:color="000000"/>
            </w:tcBorders>
          </w:tcPr>
          <w:p w:rsidR="00570523" w:rsidRDefault="00570523" w:rsidP="00570523">
            <w:pPr>
              <w:pStyle w:val="TableContents"/>
              <w:jc w:val="center"/>
            </w:pPr>
            <w:r>
              <w:t>2009</w:t>
            </w:r>
          </w:p>
        </w:tc>
        <w:tc>
          <w:tcPr>
            <w:tcW w:w="1394" w:type="dxa"/>
            <w:tcBorders>
              <w:left w:val="single" w:sz="1" w:space="0" w:color="000000"/>
              <w:bottom w:val="single" w:sz="1" w:space="0" w:color="000000"/>
            </w:tcBorders>
          </w:tcPr>
          <w:p w:rsidR="00570523" w:rsidRDefault="00570523" w:rsidP="00570523">
            <w:pPr>
              <w:pStyle w:val="TableContents"/>
              <w:jc w:val="center"/>
            </w:pPr>
            <w:r>
              <w:t>11.654.201</w:t>
            </w:r>
          </w:p>
        </w:tc>
        <w:tc>
          <w:tcPr>
            <w:tcW w:w="1309" w:type="dxa"/>
            <w:tcBorders>
              <w:left w:val="single" w:sz="1" w:space="0" w:color="000000"/>
              <w:bottom w:val="single" w:sz="1" w:space="0" w:color="000000"/>
            </w:tcBorders>
          </w:tcPr>
          <w:p w:rsidR="00570523" w:rsidRDefault="00570523" w:rsidP="00570523">
            <w:pPr>
              <w:pStyle w:val="TableContents"/>
              <w:jc w:val="center"/>
            </w:pPr>
            <w:r>
              <w:t>5.793.146</w:t>
            </w:r>
          </w:p>
        </w:tc>
        <w:tc>
          <w:tcPr>
            <w:tcW w:w="1427" w:type="dxa"/>
            <w:tcBorders>
              <w:left w:val="single" w:sz="1" w:space="0" w:color="000000"/>
              <w:bottom w:val="single" w:sz="1" w:space="0" w:color="000000"/>
            </w:tcBorders>
          </w:tcPr>
          <w:p w:rsidR="00570523" w:rsidRDefault="00570523" w:rsidP="00570523">
            <w:pPr>
              <w:pStyle w:val="TableContents"/>
              <w:jc w:val="center"/>
            </w:pPr>
            <w:r>
              <w:t>3.640.970</w:t>
            </w:r>
          </w:p>
        </w:tc>
        <w:tc>
          <w:tcPr>
            <w:tcW w:w="1213" w:type="dxa"/>
            <w:tcBorders>
              <w:left w:val="single" w:sz="1" w:space="0" w:color="000000"/>
              <w:bottom w:val="single" w:sz="1" w:space="0" w:color="000000"/>
            </w:tcBorders>
          </w:tcPr>
          <w:p w:rsidR="00570523" w:rsidRDefault="00570523" w:rsidP="00570523">
            <w:pPr>
              <w:pStyle w:val="TableContents"/>
              <w:jc w:val="center"/>
            </w:pPr>
            <w:r>
              <w:t>1.735.331</w:t>
            </w:r>
          </w:p>
        </w:tc>
        <w:tc>
          <w:tcPr>
            <w:tcW w:w="1054" w:type="dxa"/>
            <w:tcBorders>
              <w:left w:val="single" w:sz="1" w:space="0" w:color="000000"/>
              <w:bottom w:val="single" w:sz="1" w:space="0" w:color="000000"/>
            </w:tcBorders>
          </w:tcPr>
          <w:p w:rsidR="00570523" w:rsidRDefault="00570523" w:rsidP="00570523">
            <w:pPr>
              <w:pStyle w:val="TableContents"/>
              <w:jc w:val="center"/>
            </w:pPr>
            <w:r>
              <w:t>484.757</w:t>
            </w:r>
          </w:p>
        </w:tc>
        <w:tc>
          <w:tcPr>
            <w:tcW w:w="1149" w:type="dxa"/>
            <w:tcBorders>
              <w:left w:val="single" w:sz="1" w:space="0" w:color="000000"/>
              <w:bottom w:val="single" w:sz="1" w:space="0" w:color="000000"/>
            </w:tcBorders>
          </w:tcPr>
          <w:p w:rsidR="00570523" w:rsidRDefault="00570523" w:rsidP="00570523">
            <w:pPr>
              <w:pStyle w:val="TableContents"/>
              <w:jc w:val="center"/>
            </w:pPr>
            <w:r>
              <w:t>54</w:t>
            </w:r>
          </w:p>
        </w:tc>
        <w:tc>
          <w:tcPr>
            <w:tcW w:w="1218"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455</w:t>
            </w:r>
          </w:p>
        </w:tc>
      </w:tr>
      <w:tr w:rsidR="00570523">
        <w:tc>
          <w:tcPr>
            <w:tcW w:w="873" w:type="dxa"/>
            <w:tcBorders>
              <w:left w:val="single" w:sz="1" w:space="0" w:color="000000"/>
              <w:bottom w:val="single" w:sz="1" w:space="0" w:color="000000"/>
            </w:tcBorders>
          </w:tcPr>
          <w:p w:rsidR="00570523" w:rsidRDefault="00570523" w:rsidP="00570523">
            <w:pPr>
              <w:pStyle w:val="TableContents"/>
              <w:jc w:val="center"/>
            </w:pPr>
            <w:r>
              <w:t>2010</w:t>
            </w:r>
          </w:p>
        </w:tc>
        <w:tc>
          <w:tcPr>
            <w:tcW w:w="1394" w:type="dxa"/>
            <w:tcBorders>
              <w:left w:val="single" w:sz="1" w:space="0" w:color="000000"/>
              <w:bottom w:val="single" w:sz="1" w:space="0" w:color="000000"/>
            </w:tcBorders>
          </w:tcPr>
          <w:p w:rsidR="00570523" w:rsidRDefault="00570523" w:rsidP="00570523">
            <w:pPr>
              <w:pStyle w:val="TableContents"/>
              <w:jc w:val="center"/>
            </w:pPr>
            <w:r>
              <w:t>12.835.803</w:t>
            </w:r>
          </w:p>
        </w:tc>
        <w:tc>
          <w:tcPr>
            <w:tcW w:w="1309" w:type="dxa"/>
            <w:tcBorders>
              <w:left w:val="single" w:sz="1" w:space="0" w:color="000000"/>
              <w:bottom w:val="single" w:sz="1" w:space="0" w:color="000000"/>
            </w:tcBorders>
          </w:tcPr>
          <w:p w:rsidR="00570523" w:rsidRDefault="00570523" w:rsidP="00570523">
            <w:pPr>
              <w:pStyle w:val="TableContents"/>
              <w:jc w:val="center"/>
            </w:pPr>
            <w:r>
              <w:t>7.262.747</w:t>
            </w:r>
          </w:p>
        </w:tc>
        <w:tc>
          <w:tcPr>
            <w:tcW w:w="1427" w:type="dxa"/>
            <w:tcBorders>
              <w:left w:val="single" w:sz="1" w:space="0" w:color="000000"/>
              <w:bottom w:val="single" w:sz="1" w:space="0" w:color="000000"/>
            </w:tcBorders>
          </w:tcPr>
          <w:p w:rsidR="00570523" w:rsidRDefault="00570523" w:rsidP="00570523">
            <w:pPr>
              <w:pStyle w:val="TableContents"/>
              <w:jc w:val="center"/>
            </w:pPr>
            <w:r>
              <w:t>3.398.606</w:t>
            </w:r>
          </w:p>
        </w:tc>
        <w:tc>
          <w:tcPr>
            <w:tcW w:w="1213" w:type="dxa"/>
            <w:tcBorders>
              <w:left w:val="single" w:sz="1" w:space="0" w:color="000000"/>
              <w:bottom w:val="single" w:sz="1" w:space="0" w:color="000000"/>
            </w:tcBorders>
          </w:tcPr>
          <w:p w:rsidR="00570523" w:rsidRDefault="00570523" w:rsidP="00570523">
            <w:pPr>
              <w:pStyle w:val="TableContents"/>
              <w:jc w:val="center"/>
            </w:pPr>
            <w:r>
              <w:t>1.593.515</w:t>
            </w:r>
          </w:p>
        </w:tc>
        <w:tc>
          <w:tcPr>
            <w:tcW w:w="1054" w:type="dxa"/>
            <w:tcBorders>
              <w:left w:val="single" w:sz="1" w:space="0" w:color="000000"/>
              <w:bottom w:val="single" w:sz="1" w:space="0" w:color="000000"/>
            </w:tcBorders>
          </w:tcPr>
          <w:p w:rsidR="00570523" w:rsidRDefault="00570523" w:rsidP="00570523">
            <w:pPr>
              <w:pStyle w:val="TableContents"/>
              <w:jc w:val="center"/>
            </w:pPr>
            <w:r>
              <w:t>580.935</w:t>
            </w:r>
          </w:p>
        </w:tc>
        <w:tc>
          <w:tcPr>
            <w:tcW w:w="1149" w:type="dxa"/>
            <w:tcBorders>
              <w:left w:val="single" w:sz="1" w:space="0" w:color="000000"/>
              <w:bottom w:val="single" w:sz="1" w:space="0" w:color="000000"/>
            </w:tcBorders>
          </w:tcPr>
          <w:p w:rsidR="00570523" w:rsidRDefault="00570523" w:rsidP="00570523">
            <w:pPr>
              <w:pStyle w:val="TableContents"/>
              <w:jc w:val="center"/>
            </w:pPr>
            <w:r>
              <w:t>60</w:t>
            </w:r>
          </w:p>
        </w:tc>
        <w:tc>
          <w:tcPr>
            <w:tcW w:w="1218" w:type="dxa"/>
            <w:tcBorders>
              <w:left w:val="single" w:sz="1" w:space="0" w:color="000000"/>
              <w:bottom w:val="single" w:sz="1" w:space="0" w:color="000000"/>
              <w:right w:val="single" w:sz="1" w:space="0" w:color="000000"/>
            </w:tcBorders>
          </w:tcPr>
          <w:p w:rsidR="00570523" w:rsidRDefault="00570523" w:rsidP="00570523">
            <w:pPr>
              <w:pStyle w:val="TableContents"/>
              <w:jc w:val="center"/>
            </w:pPr>
            <w:r>
              <w:t>495</w:t>
            </w:r>
          </w:p>
        </w:tc>
      </w:tr>
    </w:tbl>
    <w:p w:rsidR="00570523" w:rsidRDefault="00570523" w:rsidP="00570523">
      <w:pPr>
        <w:jc w:val="both"/>
        <w:rPr>
          <w:i/>
          <w:iCs/>
          <w:sz w:val="20"/>
          <w:szCs w:val="20"/>
        </w:rPr>
      </w:pPr>
      <w:r>
        <w:rPr>
          <w:i/>
          <w:iCs/>
          <w:sz w:val="20"/>
          <w:szCs w:val="20"/>
        </w:rPr>
        <w:t>Извор: Републички завод за статистику</w:t>
      </w:r>
    </w:p>
    <w:p w:rsidR="00570523" w:rsidRDefault="00570523" w:rsidP="00570523">
      <w:pPr>
        <w:jc w:val="both"/>
      </w:pPr>
    </w:p>
    <w:p w:rsidR="00570523" w:rsidRPr="00206526" w:rsidRDefault="00570523" w:rsidP="009570DB">
      <w:pPr>
        <w:ind w:firstLine="720"/>
        <w:jc w:val="both"/>
        <w:rPr>
          <w:lang w:val="ru-RU"/>
        </w:rPr>
      </w:pPr>
      <w:r w:rsidRPr="00206526">
        <w:rPr>
          <w:lang w:val="ru-RU"/>
        </w:rPr>
        <w:t>Промет угоститељско-туристичког сектора биљежи сталан раст за посљедњих пет година. Укупан промет у 2006. години износио је преко 6 милиона КМ, да би се у 2010. години удвостручио.  У структури остверног промета највише је учешће за храну и напитке (преко 56%), затим алкохолна и безалкохолна пића (преко</w:t>
      </w:r>
      <w:r>
        <w:rPr>
          <w:lang w:val="ru-RU"/>
        </w:rPr>
        <w:t xml:space="preserve"> 26%),</w:t>
      </w:r>
      <w:r w:rsidRPr="00206526">
        <w:rPr>
          <w:lang w:val="ru-RU"/>
        </w:rPr>
        <w:t xml:space="preserve"> смјештај (преко 12%), а најмање у категорији ''остало'' (око 5%).</w:t>
      </w:r>
    </w:p>
    <w:p w:rsidR="00570523" w:rsidRPr="00206526" w:rsidRDefault="00570523" w:rsidP="00570523">
      <w:pPr>
        <w:jc w:val="both"/>
        <w:rPr>
          <w:lang w:val="ru-RU"/>
        </w:rPr>
      </w:pPr>
    </w:p>
    <w:p w:rsidR="00570523" w:rsidRPr="00206526" w:rsidRDefault="00570523" w:rsidP="00706A19">
      <w:pPr>
        <w:pStyle w:val="Heading2"/>
      </w:pPr>
      <w:r w:rsidRPr="00206526">
        <w:tab/>
      </w:r>
      <w:bookmarkStart w:id="134" w:name="_Toc313009530"/>
      <w:bookmarkStart w:id="135" w:name="_Toc313009612"/>
      <w:bookmarkStart w:id="136" w:name="_Toc313009688"/>
      <w:bookmarkStart w:id="137" w:name="_Toc313009768"/>
      <w:bookmarkStart w:id="138" w:name="_Toc313011762"/>
      <w:bookmarkStart w:id="139" w:name="_Toc319575482"/>
      <w:r w:rsidR="00383023">
        <w:t>4</w:t>
      </w:r>
      <w:r w:rsidRPr="00206526">
        <w:t xml:space="preserve">.4. </w:t>
      </w:r>
      <w:r w:rsidR="00833C4F" w:rsidRPr="00206526">
        <w:t>Људски ресурси и тржиште рада</w:t>
      </w:r>
      <w:bookmarkEnd w:id="134"/>
      <w:bookmarkEnd w:id="135"/>
      <w:bookmarkEnd w:id="136"/>
      <w:bookmarkEnd w:id="137"/>
      <w:bookmarkEnd w:id="138"/>
      <w:bookmarkEnd w:id="139"/>
    </w:p>
    <w:p w:rsidR="00570523" w:rsidRDefault="00570523" w:rsidP="00570523">
      <w:pPr>
        <w:jc w:val="both"/>
        <w:rPr>
          <w:lang w:val="sr-Cyrl-CS" w:eastAsia="ar-SA"/>
        </w:rPr>
      </w:pPr>
    </w:p>
    <w:p w:rsidR="00570523" w:rsidRDefault="00570523" w:rsidP="009570DB">
      <w:pPr>
        <w:ind w:firstLine="720"/>
        <w:jc w:val="both"/>
        <w:rPr>
          <w:lang w:val="sr-Cyrl-CS" w:eastAsia="ar-SA"/>
        </w:rPr>
      </w:pPr>
      <w:r>
        <w:rPr>
          <w:lang w:val="sr-Cyrl-CS" w:eastAsia="ar-SA"/>
        </w:rPr>
        <w:t>На основу саопштења Р</w:t>
      </w:r>
      <w:r w:rsidR="0000211B">
        <w:rPr>
          <w:lang w:val="sr-Cyrl-CS" w:eastAsia="ar-SA"/>
        </w:rPr>
        <w:t>епубличког завода</w:t>
      </w:r>
      <w:r>
        <w:rPr>
          <w:lang w:val="sr-Cyrl-CS" w:eastAsia="ar-SA"/>
        </w:rPr>
        <w:t xml:space="preserve"> за статистику, укупан број запослених</w:t>
      </w:r>
      <w:r>
        <w:rPr>
          <w:b/>
          <w:bCs/>
          <w:lang w:val="sr-Cyrl-CS" w:eastAsia="ar-SA"/>
        </w:rPr>
        <w:t xml:space="preserve"> </w:t>
      </w:r>
      <w:r>
        <w:rPr>
          <w:lang w:val="sr-Cyrl-CS" w:eastAsia="ar-SA"/>
        </w:rPr>
        <w:t>у општини Бијељина у 2010. години износио је 21.130</w:t>
      </w:r>
      <w:r w:rsidR="0000211B">
        <w:rPr>
          <w:lang w:val="sr-Cyrl-CS" w:eastAsia="ar-SA"/>
        </w:rPr>
        <w:t xml:space="preserve"> лица</w:t>
      </w:r>
      <w:r>
        <w:rPr>
          <w:lang w:val="sr-Cyrl-CS" w:eastAsia="ar-SA"/>
        </w:rPr>
        <w:t xml:space="preserve">, што је смањење у односу на претходну годину за 972 лица. Од укупног броја запослених женска радна снага чини 43%. </w:t>
      </w:r>
    </w:p>
    <w:p w:rsidR="00570523" w:rsidRPr="00206526" w:rsidRDefault="00570523" w:rsidP="00570523">
      <w:pPr>
        <w:jc w:val="both"/>
        <w:rPr>
          <w:sz w:val="28"/>
          <w:lang w:val="ru-RU" w:eastAsia="ar-SA"/>
        </w:rPr>
      </w:pPr>
    </w:p>
    <w:p w:rsidR="00570523" w:rsidRDefault="00570523" w:rsidP="00570523">
      <w:pPr>
        <w:jc w:val="both"/>
        <w:rPr>
          <w:lang w:val="sr-Cyrl-CS" w:eastAsia="ar-SA"/>
        </w:rPr>
      </w:pPr>
      <w:r w:rsidRPr="006260FF">
        <w:rPr>
          <w:b/>
          <w:lang w:val="sr-Cyrl-CS" w:eastAsia="ar-SA"/>
        </w:rPr>
        <w:t>Табела 13</w:t>
      </w:r>
      <w:r>
        <w:rPr>
          <w:lang w:val="sr-Cyrl-CS" w:eastAsia="ar-SA"/>
        </w:rPr>
        <w:t>: Запослени у општини Бијељина према полу</w:t>
      </w:r>
    </w:p>
    <w:tbl>
      <w:tblPr>
        <w:tblW w:w="0" w:type="auto"/>
        <w:tblInd w:w="49" w:type="dxa"/>
        <w:tblLayout w:type="fixed"/>
        <w:tblCellMar>
          <w:top w:w="55" w:type="dxa"/>
          <w:left w:w="55" w:type="dxa"/>
          <w:bottom w:w="55" w:type="dxa"/>
          <w:right w:w="55" w:type="dxa"/>
        </w:tblCellMar>
        <w:tblLook w:val="0000"/>
      </w:tblPr>
      <w:tblGrid>
        <w:gridCol w:w="999"/>
        <w:gridCol w:w="992"/>
        <w:gridCol w:w="850"/>
        <w:gridCol w:w="851"/>
        <w:gridCol w:w="850"/>
        <w:gridCol w:w="851"/>
        <w:gridCol w:w="992"/>
        <w:gridCol w:w="992"/>
        <w:gridCol w:w="1134"/>
        <w:gridCol w:w="1134"/>
      </w:tblGrid>
      <w:tr w:rsidR="00046918" w:rsidTr="00046918">
        <w:tc>
          <w:tcPr>
            <w:tcW w:w="999" w:type="dxa"/>
            <w:tcBorders>
              <w:top w:val="single" w:sz="1" w:space="0" w:color="000000"/>
              <w:left w:val="single" w:sz="1" w:space="0" w:color="000000"/>
              <w:bottom w:val="single" w:sz="1" w:space="0" w:color="000000"/>
            </w:tcBorders>
            <w:shd w:val="clear" w:color="auto" w:fill="FFFF99"/>
          </w:tcPr>
          <w:p w:rsidR="00570523" w:rsidRDefault="003830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П</w:t>
            </w:r>
            <w:r w:rsidR="00570523">
              <w:rPr>
                <w:rFonts w:eastAsia="Times New Roman" w:cs="Times New Roman"/>
                <w:b/>
                <w:bCs/>
                <w:color w:val="auto"/>
                <w:shd w:val="clear" w:color="auto" w:fill="FFFF99"/>
                <w:lang w:eastAsia="ar-SA" w:bidi="ar-SA"/>
              </w:rPr>
              <w:t>ол</w:t>
            </w:r>
          </w:p>
        </w:tc>
        <w:tc>
          <w:tcPr>
            <w:tcW w:w="992"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2002</w:t>
            </w:r>
          </w:p>
        </w:tc>
        <w:tc>
          <w:tcPr>
            <w:tcW w:w="850"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2003</w:t>
            </w:r>
          </w:p>
        </w:tc>
        <w:tc>
          <w:tcPr>
            <w:tcW w:w="851"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2004</w:t>
            </w:r>
          </w:p>
        </w:tc>
        <w:tc>
          <w:tcPr>
            <w:tcW w:w="850"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2005</w:t>
            </w:r>
          </w:p>
        </w:tc>
        <w:tc>
          <w:tcPr>
            <w:tcW w:w="851"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2006</w:t>
            </w:r>
          </w:p>
        </w:tc>
        <w:tc>
          <w:tcPr>
            <w:tcW w:w="992"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2007</w:t>
            </w:r>
          </w:p>
        </w:tc>
        <w:tc>
          <w:tcPr>
            <w:tcW w:w="992"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2008</w:t>
            </w:r>
          </w:p>
        </w:tc>
        <w:tc>
          <w:tcPr>
            <w:tcW w:w="1134"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2009</w:t>
            </w:r>
          </w:p>
        </w:tc>
        <w:tc>
          <w:tcPr>
            <w:tcW w:w="1134" w:type="dxa"/>
            <w:tcBorders>
              <w:top w:val="single" w:sz="1" w:space="0" w:color="000000"/>
              <w:left w:val="single" w:sz="1" w:space="0" w:color="000000"/>
              <w:bottom w:val="single" w:sz="1" w:space="0" w:color="000000"/>
              <w:right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2010</w:t>
            </w:r>
          </w:p>
        </w:tc>
      </w:tr>
      <w:tr w:rsidR="00046918" w:rsidTr="00046918">
        <w:tc>
          <w:tcPr>
            <w:tcW w:w="999" w:type="dxa"/>
            <w:tcBorders>
              <w:left w:val="single" w:sz="1" w:space="0" w:color="000000"/>
              <w:bottom w:val="single" w:sz="1" w:space="0" w:color="000000"/>
            </w:tcBorders>
          </w:tcPr>
          <w:p w:rsidR="00570523" w:rsidRDefault="00570523" w:rsidP="00570523">
            <w:pPr>
              <w:pStyle w:val="TableContents"/>
              <w:snapToGrid w:val="0"/>
              <w:rPr>
                <w:rFonts w:eastAsia="Times New Roman" w:cs="Times New Roman"/>
                <w:color w:val="auto"/>
                <w:lang w:eastAsia="ar-SA" w:bidi="ar-SA"/>
              </w:rPr>
            </w:pPr>
            <w:r>
              <w:rPr>
                <w:rFonts w:eastAsia="Times New Roman" w:cs="Times New Roman"/>
                <w:color w:val="auto"/>
                <w:lang w:eastAsia="ar-SA" w:bidi="ar-SA"/>
              </w:rPr>
              <w:t>Мушки</w:t>
            </w:r>
          </w:p>
        </w:tc>
        <w:tc>
          <w:tcPr>
            <w:tcW w:w="992"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8.222</w:t>
            </w:r>
          </w:p>
        </w:tc>
        <w:tc>
          <w:tcPr>
            <w:tcW w:w="850"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8.619</w:t>
            </w:r>
          </w:p>
        </w:tc>
        <w:tc>
          <w:tcPr>
            <w:tcW w:w="851"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9.625</w:t>
            </w:r>
          </w:p>
        </w:tc>
        <w:tc>
          <w:tcPr>
            <w:tcW w:w="850"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10.513</w:t>
            </w:r>
          </w:p>
        </w:tc>
        <w:tc>
          <w:tcPr>
            <w:tcW w:w="851"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10.637</w:t>
            </w:r>
          </w:p>
        </w:tc>
        <w:tc>
          <w:tcPr>
            <w:tcW w:w="992"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11.655</w:t>
            </w:r>
          </w:p>
        </w:tc>
        <w:tc>
          <w:tcPr>
            <w:tcW w:w="992"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12.089</w:t>
            </w:r>
          </w:p>
        </w:tc>
        <w:tc>
          <w:tcPr>
            <w:tcW w:w="1134"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12.744</w:t>
            </w:r>
          </w:p>
        </w:tc>
        <w:tc>
          <w:tcPr>
            <w:tcW w:w="1134"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12.028</w:t>
            </w:r>
          </w:p>
        </w:tc>
      </w:tr>
      <w:tr w:rsidR="00046918" w:rsidTr="00046918">
        <w:tc>
          <w:tcPr>
            <w:tcW w:w="999" w:type="dxa"/>
            <w:tcBorders>
              <w:left w:val="single" w:sz="1" w:space="0" w:color="000000"/>
              <w:bottom w:val="single" w:sz="1" w:space="0" w:color="000000"/>
            </w:tcBorders>
          </w:tcPr>
          <w:p w:rsidR="00570523" w:rsidRDefault="00570523" w:rsidP="00570523">
            <w:pPr>
              <w:pStyle w:val="TableContents"/>
              <w:snapToGrid w:val="0"/>
              <w:rPr>
                <w:rFonts w:eastAsia="Times New Roman" w:cs="Times New Roman"/>
                <w:color w:val="auto"/>
                <w:lang w:eastAsia="ar-SA" w:bidi="ar-SA"/>
              </w:rPr>
            </w:pPr>
            <w:r>
              <w:rPr>
                <w:rFonts w:eastAsia="Times New Roman" w:cs="Times New Roman"/>
                <w:color w:val="auto"/>
                <w:lang w:eastAsia="ar-SA" w:bidi="ar-SA"/>
              </w:rPr>
              <w:t>Женски</w:t>
            </w:r>
          </w:p>
        </w:tc>
        <w:tc>
          <w:tcPr>
            <w:tcW w:w="992"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6.636</w:t>
            </w:r>
          </w:p>
        </w:tc>
        <w:tc>
          <w:tcPr>
            <w:tcW w:w="850"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7.081</w:t>
            </w:r>
          </w:p>
        </w:tc>
        <w:tc>
          <w:tcPr>
            <w:tcW w:w="851"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7.529</w:t>
            </w:r>
          </w:p>
        </w:tc>
        <w:tc>
          <w:tcPr>
            <w:tcW w:w="850"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7.852</w:t>
            </w:r>
          </w:p>
        </w:tc>
        <w:tc>
          <w:tcPr>
            <w:tcW w:w="851"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7.892</w:t>
            </w:r>
          </w:p>
        </w:tc>
        <w:tc>
          <w:tcPr>
            <w:tcW w:w="992"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8.522</w:t>
            </w:r>
          </w:p>
        </w:tc>
        <w:tc>
          <w:tcPr>
            <w:tcW w:w="992"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8.732</w:t>
            </w:r>
          </w:p>
        </w:tc>
        <w:tc>
          <w:tcPr>
            <w:tcW w:w="1134" w:type="dxa"/>
            <w:tcBorders>
              <w:left w:val="single" w:sz="1" w:space="0" w:color="000000"/>
              <w:bottom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9.358</w:t>
            </w:r>
          </w:p>
        </w:tc>
        <w:tc>
          <w:tcPr>
            <w:tcW w:w="1134"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right"/>
              <w:rPr>
                <w:rFonts w:eastAsia="Times New Roman" w:cs="Times New Roman"/>
                <w:color w:val="auto"/>
                <w:lang w:eastAsia="ar-SA" w:bidi="ar-SA"/>
              </w:rPr>
            </w:pPr>
            <w:r>
              <w:rPr>
                <w:rFonts w:eastAsia="Times New Roman" w:cs="Times New Roman"/>
                <w:color w:val="auto"/>
                <w:lang w:eastAsia="ar-SA" w:bidi="ar-SA"/>
              </w:rPr>
              <w:t>9.102</w:t>
            </w:r>
          </w:p>
        </w:tc>
      </w:tr>
      <w:tr w:rsidR="00046918" w:rsidTr="00046918">
        <w:tc>
          <w:tcPr>
            <w:tcW w:w="999" w:type="dxa"/>
            <w:tcBorders>
              <w:left w:val="single" w:sz="1" w:space="0" w:color="000000"/>
              <w:bottom w:val="single" w:sz="1" w:space="0" w:color="000000"/>
            </w:tcBorders>
            <w:shd w:val="clear" w:color="auto" w:fill="FFFF99"/>
          </w:tcPr>
          <w:p w:rsidR="00570523" w:rsidRDefault="00570523" w:rsidP="00570523">
            <w:pPr>
              <w:pStyle w:val="TableContents"/>
              <w:snapToGrid w:val="0"/>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Свега</w:t>
            </w:r>
          </w:p>
        </w:tc>
        <w:tc>
          <w:tcPr>
            <w:tcW w:w="992"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14.858</w:t>
            </w:r>
          </w:p>
        </w:tc>
        <w:tc>
          <w:tcPr>
            <w:tcW w:w="850"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15.700</w:t>
            </w:r>
          </w:p>
        </w:tc>
        <w:tc>
          <w:tcPr>
            <w:tcW w:w="851"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17.154</w:t>
            </w:r>
          </w:p>
        </w:tc>
        <w:tc>
          <w:tcPr>
            <w:tcW w:w="850"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18.365</w:t>
            </w:r>
          </w:p>
        </w:tc>
        <w:tc>
          <w:tcPr>
            <w:tcW w:w="851"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18.529</w:t>
            </w:r>
          </w:p>
        </w:tc>
        <w:tc>
          <w:tcPr>
            <w:tcW w:w="992"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20.177</w:t>
            </w:r>
          </w:p>
        </w:tc>
        <w:tc>
          <w:tcPr>
            <w:tcW w:w="992"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20.821</w:t>
            </w:r>
          </w:p>
        </w:tc>
        <w:tc>
          <w:tcPr>
            <w:tcW w:w="1134" w:type="dxa"/>
            <w:tcBorders>
              <w:left w:val="single" w:sz="1" w:space="0" w:color="000000"/>
              <w:bottom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22.102</w:t>
            </w:r>
          </w:p>
        </w:tc>
        <w:tc>
          <w:tcPr>
            <w:tcW w:w="1134" w:type="dxa"/>
            <w:tcBorders>
              <w:left w:val="single" w:sz="1" w:space="0" w:color="000000"/>
              <w:bottom w:val="single" w:sz="1" w:space="0" w:color="000000"/>
              <w:right w:val="single" w:sz="1" w:space="0" w:color="000000"/>
            </w:tcBorders>
            <w:shd w:val="clear" w:color="auto" w:fill="FFFF99"/>
          </w:tcPr>
          <w:p w:rsidR="00570523" w:rsidRDefault="00570523" w:rsidP="00570523">
            <w:pPr>
              <w:pStyle w:val="TableContents"/>
              <w:snapToGrid w:val="0"/>
              <w:jc w:val="right"/>
              <w:rPr>
                <w:rFonts w:eastAsia="Times New Roman" w:cs="Times New Roman"/>
                <w:b/>
                <w:bCs/>
                <w:color w:val="auto"/>
                <w:shd w:val="clear" w:color="auto" w:fill="FFFF99"/>
                <w:lang w:eastAsia="ar-SA" w:bidi="ar-SA"/>
              </w:rPr>
            </w:pPr>
            <w:r>
              <w:rPr>
                <w:rFonts w:eastAsia="Times New Roman" w:cs="Times New Roman"/>
                <w:b/>
                <w:bCs/>
                <w:color w:val="auto"/>
                <w:shd w:val="clear" w:color="auto" w:fill="FFFF99"/>
                <w:lang w:eastAsia="ar-SA" w:bidi="ar-SA"/>
              </w:rPr>
              <w:t>21.130</w:t>
            </w:r>
          </w:p>
        </w:tc>
      </w:tr>
    </w:tbl>
    <w:p w:rsidR="00570523" w:rsidRPr="00F77E08" w:rsidRDefault="00570523" w:rsidP="00570523">
      <w:pPr>
        <w:jc w:val="both"/>
        <w:rPr>
          <w:i/>
          <w:iCs/>
          <w:sz w:val="20"/>
          <w:szCs w:val="20"/>
          <w:lang w:val="sr-Cyrl-CS" w:eastAsia="ar-SA"/>
        </w:rPr>
      </w:pPr>
      <w:r>
        <w:rPr>
          <w:i/>
          <w:iCs/>
          <w:sz w:val="20"/>
          <w:szCs w:val="20"/>
          <w:lang w:val="sr-Cyrl-CS" w:eastAsia="ar-SA"/>
        </w:rPr>
        <w:t>Извор: Републички завод за статистику</w:t>
      </w:r>
    </w:p>
    <w:p w:rsidR="00570523" w:rsidRPr="00AC050B" w:rsidRDefault="00570523" w:rsidP="00570523">
      <w:pPr>
        <w:jc w:val="both"/>
        <w:rPr>
          <w:lang w:val="sr-Cyrl-CS" w:eastAsia="ar-SA"/>
        </w:rPr>
      </w:pPr>
    </w:p>
    <w:p w:rsidR="00570523" w:rsidRDefault="0063531C" w:rsidP="00570523">
      <w:pPr>
        <w:jc w:val="both"/>
        <w:rPr>
          <w:lang w:eastAsia="ar-SA"/>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0;margin-top:0;width:295.9pt;height:206.5pt;z-index:251657728;mso-wrap-distance-left:0;mso-wrap-distance-right:0;mso-position-horizontal:center" filled="t">
            <v:fill opacity="0" color2="black"/>
            <v:imagedata r:id="rId11" o:title=""/>
            <w10:wrap type="topAndBottom"/>
          </v:shape>
          <o:OLEObject Type="Embed" ProgID="opendocument.ChartDocument.1" ShapeID="_x0000_s1029" DrawAspect="Content" ObjectID="_1393332288" r:id="rId12"/>
        </w:pict>
      </w:r>
    </w:p>
    <w:p w:rsidR="00570523" w:rsidRDefault="00570523" w:rsidP="009570DB">
      <w:pPr>
        <w:ind w:firstLine="720"/>
        <w:jc w:val="both"/>
        <w:rPr>
          <w:lang w:val="ru-RU" w:eastAsia="ar-SA"/>
        </w:rPr>
      </w:pPr>
      <w:r w:rsidRPr="00206526">
        <w:rPr>
          <w:lang w:val="ru-RU" w:eastAsia="ar-SA"/>
        </w:rPr>
        <w:t>На основу показатеља о запосленима у општини Бијељина, може се закључити да</w:t>
      </w:r>
      <w:r>
        <w:rPr>
          <w:lang w:val="ru-RU" w:eastAsia="ar-SA"/>
        </w:rPr>
        <w:t xml:space="preserve"> је током протеклих година евидентан</w:t>
      </w:r>
      <w:r w:rsidRPr="00206526">
        <w:rPr>
          <w:lang w:val="ru-RU" w:eastAsia="ar-SA"/>
        </w:rPr>
        <w:t xml:space="preserve"> стални тренд раста, да би смањење запослених било остварено у 2010. години. Смањење броја запослених изазавано је падом привредне активности изазване негативним ефектима економске кризе.</w:t>
      </w:r>
    </w:p>
    <w:p w:rsidR="00570523" w:rsidRDefault="00570523" w:rsidP="00570523">
      <w:pPr>
        <w:jc w:val="both"/>
        <w:rPr>
          <w:lang w:val="sr-Cyrl-CS" w:eastAsia="ar-SA"/>
        </w:rPr>
      </w:pPr>
      <w:r w:rsidRPr="00206526">
        <w:rPr>
          <w:lang w:val="ru-RU" w:eastAsia="ar-SA"/>
        </w:rPr>
        <w:t>Уколико се посматра број запослених према облику својине у општини Бијељина, закључује се да је највећи број запослених у приватном сектору (62% у привредним друштвима и 17%  самосталних предузетника и запослених код њих). Посматрано у односу на претходну годину, приватни сектор (привредна</w:t>
      </w:r>
      <w:r>
        <w:rPr>
          <w:lang w:val="ru-RU" w:eastAsia="ar-SA"/>
        </w:rPr>
        <w:t xml:space="preserve"> друштва) остварује</w:t>
      </w:r>
      <w:r w:rsidRPr="00206526">
        <w:rPr>
          <w:lang w:val="ru-RU" w:eastAsia="ar-SA"/>
        </w:rPr>
        <w:t xml:space="preserve"> пораст запослености за 43%, док је</w:t>
      </w:r>
      <w:r>
        <w:rPr>
          <w:lang w:val="ru-RU" w:eastAsia="ar-SA"/>
        </w:rPr>
        <w:t xml:space="preserve"> смањење запослености остварено</w:t>
      </w:r>
      <w:r w:rsidRPr="00206526">
        <w:rPr>
          <w:lang w:val="ru-RU" w:eastAsia="ar-SA"/>
        </w:rPr>
        <w:t xml:space="preserve"> код предузетника, чији се негативан тренд затварања самосталних радњи наставио и у 2011. години. </w:t>
      </w:r>
      <w:r>
        <w:rPr>
          <w:lang w:val="sr-Cyrl-CS" w:eastAsia="ar-SA"/>
        </w:rPr>
        <w:t xml:space="preserve"> Овај сегмент привређивања ангажује највећи број запоселних у области трговине и угоститељства, мада је и у овим дјелатностима дошло до смањења запослених.</w:t>
      </w:r>
    </w:p>
    <w:p w:rsidR="009570DB" w:rsidRPr="00F77E08" w:rsidRDefault="009570DB" w:rsidP="00570523">
      <w:pPr>
        <w:jc w:val="both"/>
        <w:rPr>
          <w:lang w:val="sr-Cyrl-CS" w:eastAsia="ar-SA"/>
        </w:rPr>
      </w:pPr>
    </w:p>
    <w:p w:rsidR="00C9190C" w:rsidRDefault="00C9190C" w:rsidP="00C9190C">
      <w:pPr>
        <w:jc w:val="both"/>
        <w:rPr>
          <w:lang w:val="sr-Cyrl-CS" w:eastAsia="ar-SA"/>
        </w:rPr>
      </w:pPr>
      <w:r w:rsidRPr="006260FF">
        <w:rPr>
          <w:b/>
          <w:lang w:val="sr-Cyrl-CS" w:eastAsia="ar-SA"/>
        </w:rPr>
        <w:t>Табела 14</w:t>
      </w:r>
      <w:r>
        <w:rPr>
          <w:lang w:val="sr-Cyrl-CS" w:eastAsia="ar-SA"/>
        </w:rPr>
        <w:t>: Запослени у општини Бијељина према облику својине</w:t>
      </w:r>
    </w:p>
    <w:tbl>
      <w:tblPr>
        <w:tblW w:w="9613" w:type="dxa"/>
        <w:tblInd w:w="55" w:type="dxa"/>
        <w:tblLayout w:type="fixed"/>
        <w:tblCellMar>
          <w:top w:w="55" w:type="dxa"/>
          <w:left w:w="29" w:type="dxa"/>
          <w:bottom w:w="55" w:type="dxa"/>
          <w:right w:w="29" w:type="dxa"/>
        </w:tblCellMar>
        <w:tblLook w:val="0000"/>
      </w:tblPr>
      <w:tblGrid>
        <w:gridCol w:w="1959"/>
        <w:gridCol w:w="992"/>
        <w:gridCol w:w="851"/>
        <w:gridCol w:w="850"/>
        <w:gridCol w:w="912"/>
        <w:gridCol w:w="857"/>
        <w:gridCol w:w="783"/>
        <w:gridCol w:w="850"/>
        <w:gridCol w:w="851"/>
        <w:gridCol w:w="708"/>
      </w:tblGrid>
      <w:tr w:rsidR="00C9190C" w:rsidTr="00F77E08">
        <w:tc>
          <w:tcPr>
            <w:tcW w:w="1959" w:type="dxa"/>
            <w:tcBorders>
              <w:top w:val="single" w:sz="1" w:space="0" w:color="000000"/>
              <w:left w:val="single" w:sz="1" w:space="0" w:color="000000"/>
              <w:bottom w:val="single" w:sz="1" w:space="0" w:color="000000"/>
            </w:tcBorders>
            <w:shd w:val="clear" w:color="auto" w:fill="FFFF99"/>
          </w:tcPr>
          <w:p w:rsidR="00C9190C" w:rsidRPr="00F77E08" w:rsidRDefault="00F77E08"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val="sr-Cyrl-CS" w:eastAsia="ar-SA" w:bidi="ar-SA"/>
              </w:rPr>
              <w:t>С</w:t>
            </w:r>
            <w:r w:rsidR="00C9190C" w:rsidRPr="00F77E08">
              <w:rPr>
                <w:rFonts w:eastAsia="Times New Roman" w:cs="Times New Roman"/>
                <w:b/>
                <w:bCs/>
                <w:color w:val="auto"/>
                <w:sz w:val="20"/>
                <w:szCs w:val="20"/>
                <w:lang w:eastAsia="ar-SA" w:bidi="ar-SA"/>
              </w:rPr>
              <w:t>војина</w:t>
            </w:r>
          </w:p>
        </w:tc>
        <w:tc>
          <w:tcPr>
            <w:tcW w:w="992"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2002</w:t>
            </w:r>
          </w:p>
        </w:tc>
        <w:tc>
          <w:tcPr>
            <w:tcW w:w="851"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2003</w:t>
            </w:r>
          </w:p>
        </w:tc>
        <w:tc>
          <w:tcPr>
            <w:tcW w:w="850"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2004</w:t>
            </w:r>
          </w:p>
        </w:tc>
        <w:tc>
          <w:tcPr>
            <w:tcW w:w="912"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2005</w:t>
            </w:r>
          </w:p>
        </w:tc>
        <w:tc>
          <w:tcPr>
            <w:tcW w:w="857"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2006</w:t>
            </w:r>
          </w:p>
        </w:tc>
        <w:tc>
          <w:tcPr>
            <w:tcW w:w="783"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2007</w:t>
            </w:r>
          </w:p>
        </w:tc>
        <w:tc>
          <w:tcPr>
            <w:tcW w:w="850"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2008</w:t>
            </w:r>
          </w:p>
        </w:tc>
        <w:tc>
          <w:tcPr>
            <w:tcW w:w="851" w:type="dxa"/>
            <w:tcBorders>
              <w:top w:val="single" w:sz="1" w:space="0" w:color="000000"/>
              <w:left w:val="single" w:sz="1" w:space="0" w:color="000000"/>
              <w:bottom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2009</w:t>
            </w:r>
          </w:p>
        </w:tc>
        <w:tc>
          <w:tcPr>
            <w:tcW w:w="708" w:type="dxa"/>
            <w:tcBorders>
              <w:top w:val="single" w:sz="1" w:space="0" w:color="000000"/>
              <w:left w:val="single" w:sz="1" w:space="0" w:color="000000"/>
              <w:bottom w:val="single" w:sz="1" w:space="0" w:color="000000"/>
              <w:right w:val="single" w:sz="1" w:space="0" w:color="000000"/>
            </w:tcBorders>
            <w:shd w:val="clear" w:color="auto" w:fill="FFFF99"/>
          </w:tcPr>
          <w:p w:rsidR="00C9190C" w:rsidRPr="00F77E08" w:rsidRDefault="00C9190C" w:rsidP="00493A6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2010</w:t>
            </w:r>
          </w:p>
        </w:tc>
      </w:tr>
      <w:tr w:rsidR="00C9190C" w:rsidTr="00F77E08">
        <w:tc>
          <w:tcPr>
            <w:tcW w:w="1959" w:type="dxa"/>
            <w:tcBorders>
              <w:left w:val="single" w:sz="1" w:space="0" w:color="000000"/>
              <w:bottom w:val="single" w:sz="1" w:space="0" w:color="000000"/>
            </w:tcBorders>
          </w:tcPr>
          <w:p w:rsidR="00C9190C" w:rsidRPr="00F77E08" w:rsidRDefault="00C9190C" w:rsidP="00493A63">
            <w:pPr>
              <w:pStyle w:val="TableContents"/>
              <w:snapToGrid w:val="0"/>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Државна</w:t>
            </w:r>
          </w:p>
        </w:tc>
        <w:tc>
          <w:tcPr>
            <w:tcW w:w="99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6.297</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5.377</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4.624</w:t>
            </w:r>
          </w:p>
        </w:tc>
        <w:tc>
          <w:tcPr>
            <w:tcW w:w="91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4.790</w:t>
            </w:r>
          </w:p>
        </w:tc>
        <w:tc>
          <w:tcPr>
            <w:tcW w:w="857"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4.866</w:t>
            </w:r>
          </w:p>
        </w:tc>
        <w:tc>
          <w:tcPr>
            <w:tcW w:w="783"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4.474</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4.666</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4.919</w:t>
            </w:r>
          </w:p>
        </w:tc>
        <w:tc>
          <w:tcPr>
            <w:tcW w:w="708" w:type="dxa"/>
            <w:tcBorders>
              <w:left w:val="single" w:sz="1" w:space="0" w:color="000000"/>
              <w:bottom w:val="single" w:sz="1" w:space="0" w:color="000000"/>
              <w:right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5.055</w:t>
            </w:r>
          </w:p>
        </w:tc>
      </w:tr>
      <w:tr w:rsidR="00C9190C" w:rsidTr="00F77E08">
        <w:tc>
          <w:tcPr>
            <w:tcW w:w="1959" w:type="dxa"/>
            <w:tcBorders>
              <w:left w:val="single" w:sz="1" w:space="0" w:color="000000"/>
              <w:bottom w:val="single" w:sz="1" w:space="0" w:color="000000"/>
            </w:tcBorders>
          </w:tcPr>
          <w:p w:rsidR="00C9190C" w:rsidRPr="00F77E08" w:rsidRDefault="00C9190C" w:rsidP="00493A63">
            <w:pPr>
              <w:pStyle w:val="TableContents"/>
              <w:snapToGrid w:val="0"/>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Приватна</w:t>
            </w:r>
          </w:p>
        </w:tc>
        <w:tc>
          <w:tcPr>
            <w:tcW w:w="99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5.818</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7.122</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8.478</w:t>
            </w:r>
          </w:p>
        </w:tc>
        <w:tc>
          <w:tcPr>
            <w:tcW w:w="91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9.674</w:t>
            </w:r>
          </w:p>
        </w:tc>
        <w:tc>
          <w:tcPr>
            <w:tcW w:w="857"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10.153</w:t>
            </w:r>
          </w:p>
        </w:tc>
        <w:tc>
          <w:tcPr>
            <w:tcW w:w="783"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11.798</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12.868</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9.065</w:t>
            </w:r>
          </w:p>
        </w:tc>
        <w:tc>
          <w:tcPr>
            <w:tcW w:w="708" w:type="dxa"/>
            <w:tcBorders>
              <w:left w:val="single" w:sz="1" w:space="0" w:color="000000"/>
              <w:bottom w:val="single" w:sz="1" w:space="0" w:color="000000"/>
              <w:right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13.042</w:t>
            </w:r>
          </w:p>
        </w:tc>
      </w:tr>
      <w:tr w:rsidR="00C9190C" w:rsidTr="00F77E08">
        <w:tc>
          <w:tcPr>
            <w:tcW w:w="1959" w:type="dxa"/>
            <w:tcBorders>
              <w:left w:val="single" w:sz="1" w:space="0" w:color="000000"/>
              <w:bottom w:val="single" w:sz="1" w:space="0" w:color="000000"/>
            </w:tcBorders>
          </w:tcPr>
          <w:p w:rsidR="00C9190C" w:rsidRPr="00F77E08" w:rsidRDefault="00C9190C" w:rsidP="00493A63">
            <w:pPr>
              <w:pStyle w:val="TableContents"/>
              <w:snapToGrid w:val="0"/>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Задружна</w:t>
            </w:r>
          </w:p>
        </w:tc>
        <w:tc>
          <w:tcPr>
            <w:tcW w:w="99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190</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199</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200</w:t>
            </w:r>
          </w:p>
        </w:tc>
        <w:tc>
          <w:tcPr>
            <w:tcW w:w="91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186</w:t>
            </w:r>
          </w:p>
        </w:tc>
        <w:tc>
          <w:tcPr>
            <w:tcW w:w="857"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244</w:t>
            </w:r>
          </w:p>
        </w:tc>
        <w:tc>
          <w:tcPr>
            <w:tcW w:w="783"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195</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187</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609</w:t>
            </w:r>
          </w:p>
        </w:tc>
        <w:tc>
          <w:tcPr>
            <w:tcW w:w="708" w:type="dxa"/>
            <w:tcBorders>
              <w:left w:val="single" w:sz="1" w:space="0" w:color="000000"/>
              <w:bottom w:val="single" w:sz="1" w:space="0" w:color="000000"/>
              <w:right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197</w:t>
            </w:r>
          </w:p>
        </w:tc>
      </w:tr>
      <w:tr w:rsidR="00C9190C" w:rsidTr="00F77E08">
        <w:tc>
          <w:tcPr>
            <w:tcW w:w="1959" w:type="dxa"/>
            <w:tcBorders>
              <w:left w:val="single" w:sz="1" w:space="0" w:color="000000"/>
              <w:bottom w:val="single" w:sz="1" w:space="0" w:color="000000"/>
            </w:tcBorders>
          </w:tcPr>
          <w:p w:rsidR="00C9190C" w:rsidRPr="00F77E08" w:rsidRDefault="00C9190C" w:rsidP="00493A63">
            <w:pPr>
              <w:pStyle w:val="TableContents"/>
              <w:snapToGrid w:val="0"/>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Мјешовита</w:t>
            </w:r>
          </w:p>
        </w:tc>
        <w:tc>
          <w:tcPr>
            <w:tcW w:w="99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2.553</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3.002</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3.852</w:t>
            </w:r>
          </w:p>
        </w:tc>
        <w:tc>
          <w:tcPr>
            <w:tcW w:w="91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3.715</w:t>
            </w:r>
          </w:p>
        </w:tc>
        <w:tc>
          <w:tcPr>
            <w:tcW w:w="857"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3.266</w:t>
            </w:r>
          </w:p>
        </w:tc>
        <w:tc>
          <w:tcPr>
            <w:tcW w:w="783"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3.710</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3.100</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3.012</w:t>
            </w:r>
          </w:p>
        </w:tc>
        <w:tc>
          <w:tcPr>
            <w:tcW w:w="708" w:type="dxa"/>
            <w:tcBorders>
              <w:left w:val="single" w:sz="1" w:space="0" w:color="000000"/>
              <w:bottom w:val="single" w:sz="1" w:space="0" w:color="000000"/>
              <w:right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2.836</w:t>
            </w:r>
          </w:p>
        </w:tc>
      </w:tr>
      <w:tr w:rsidR="00C9190C" w:rsidTr="00F77E08">
        <w:tc>
          <w:tcPr>
            <w:tcW w:w="1959" w:type="dxa"/>
            <w:tcBorders>
              <w:left w:val="single" w:sz="1" w:space="0" w:color="000000"/>
              <w:bottom w:val="single" w:sz="1" w:space="0" w:color="000000"/>
            </w:tcBorders>
          </w:tcPr>
          <w:p w:rsidR="00C9190C" w:rsidRPr="00F77E08" w:rsidRDefault="00C9190C" w:rsidP="00493A63">
            <w:pPr>
              <w:pStyle w:val="TableContents"/>
              <w:snapToGrid w:val="0"/>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Запосл.у пословним субјектима</w:t>
            </w:r>
          </w:p>
        </w:tc>
        <w:tc>
          <w:tcPr>
            <w:tcW w:w="99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12.014</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12.254</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13.061</w:t>
            </w:r>
          </w:p>
        </w:tc>
        <w:tc>
          <w:tcPr>
            <w:tcW w:w="91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14.303</w:t>
            </w:r>
          </w:p>
        </w:tc>
        <w:tc>
          <w:tcPr>
            <w:tcW w:w="857"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14.418</w:t>
            </w:r>
          </w:p>
        </w:tc>
        <w:tc>
          <w:tcPr>
            <w:tcW w:w="783"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15.639</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16.278</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17.605</w:t>
            </w:r>
          </w:p>
        </w:tc>
        <w:tc>
          <w:tcPr>
            <w:tcW w:w="708" w:type="dxa"/>
            <w:tcBorders>
              <w:left w:val="single" w:sz="1" w:space="0" w:color="000000"/>
              <w:bottom w:val="single" w:sz="1" w:space="0" w:color="000000"/>
              <w:right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17.589</w:t>
            </w:r>
          </w:p>
        </w:tc>
      </w:tr>
      <w:tr w:rsidR="00C9190C" w:rsidTr="00F77E08">
        <w:tc>
          <w:tcPr>
            <w:tcW w:w="1959" w:type="dxa"/>
            <w:tcBorders>
              <w:left w:val="single" w:sz="1" w:space="0" w:color="000000"/>
              <w:bottom w:val="single" w:sz="1" w:space="0" w:color="000000"/>
            </w:tcBorders>
          </w:tcPr>
          <w:p w:rsidR="00C9190C" w:rsidRPr="00F77E08" w:rsidRDefault="00C9190C" w:rsidP="00493A63">
            <w:pPr>
              <w:pStyle w:val="TableContents"/>
              <w:snapToGrid w:val="0"/>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Запосл.код предузет.</w:t>
            </w:r>
          </w:p>
        </w:tc>
        <w:tc>
          <w:tcPr>
            <w:tcW w:w="99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2.844</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3.446</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4.093</w:t>
            </w:r>
          </w:p>
        </w:tc>
        <w:tc>
          <w:tcPr>
            <w:tcW w:w="912"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4.062</w:t>
            </w:r>
          </w:p>
        </w:tc>
        <w:tc>
          <w:tcPr>
            <w:tcW w:w="857"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4.111</w:t>
            </w:r>
          </w:p>
        </w:tc>
        <w:tc>
          <w:tcPr>
            <w:tcW w:w="783"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4.538</w:t>
            </w:r>
          </w:p>
        </w:tc>
        <w:tc>
          <w:tcPr>
            <w:tcW w:w="850"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4.543</w:t>
            </w:r>
          </w:p>
        </w:tc>
        <w:tc>
          <w:tcPr>
            <w:tcW w:w="851" w:type="dxa"/>
            <w:tcBorders>
              <w:left w:val="single" w:sz="1" w:space="0" w:color="000000"/>
              <w:bottom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4.497</w:t>
            </w:r>
          </w:p>
        </w:tc>
        <w:tc>
          <w:tcPr>
            <w:tcW w:w="708" w:type="dxa"/>
            <w:tcBorders>
              <w:left w:val="single" w:sz="1" w:space="0" w:color="000000"/>
              <w:bottom w:val="single" w:sz="1" w:space="0" w:color="000000"/>
              <w:right w:val="single" w:sz="1" w:space="0" w:color="000000"/>
            </w:tcBorders>
            <w:vAlign w:val="center"/>
          </w:tcPr>
          <w:p w:rsidR="00C9190C" w:rsidRPr="00F77E08" w:rsidRDefault="00C9190C" w:rsidP="00493A6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3.541</w:t>
            </w:r>
          </w:p>
        </w:tc>
      </w:tr>
      <w:tr w:rsidR="00C9190C" w:rsidTr="00F77E08">
        <w:tc>
          <w:tcPr>
            <w:tcW w:w="1959" w:type="dxa"/>
            <w:tcBorders>
              <w:left w:val="single" w:sz="1" w:space="0" w:color="000000"/>
              <w:bottom w:val="single" w:sz="1" w:space="0" w:color="000000"/>
            </w:tcBorders>
            <w:shd w:val="clear" w:color="auto" w:fill="FFFF99"/>
          </w:tcPr>
          <w:p w:rsidR="00C9190C" w:rsidRPr="00F77E08" w:rsidRDefault="00C9190C" w:rsidP="00493A63">
            <w:pPr>
              <w:pStyle w:val="TableContents"/>
              <w:snapToGrid w:val="0"/>
              <w:rPr>
                <w:rFonts w:eastAsia="Times New Roman" w:cs="Times New Roman"/>
                <w:color w:val="auto"/>
                <w:sz w:val="20"/>
                <w:szCs w:val="20"/>
                <w:shd w:val="clear" w:color="auto" w:fill="FFFF99"/>
                <w:lang w:eastAsia="ar-SA" w:bidi="ar-SA"/>
              </w:rPr>
            </w:pPr>
            <w:r w:rsidRPr="00F77E08">
              <w:rPr>
                <w:rFonts w:eastAsia="Times New Roman" w:cs="Times New Roman"/>
                <w:color w:val="auto"/>
                <w:sz w:val="20"/>
                <w:szCs w:val="20"/>
                <w:shd w:val="clear" w:color="auto" w:fill="FFFF99"/>
                <w:lang w:eastAsia="ar-SA" w:bidi="ar-SA"/>
              </w:rPr>
              <w:t>Укупно</w:t>
            </w:r>
          </w:p>
        </w:tc>
        <w:tc>
          <w:tcPr>
            <w:tcW w:w="992"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14.858</w:t>
            </w:r>
          </w:p>
        </w:tc>
        <w:tc>
          <w:tcPr>
            <w:tcW w:w="851"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15.700</w:t>
            </w:r>
          </w:p>
        </w:tc>
        <w:tc>
          <w:tcPr>
            <w:tcW w:w="850"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17.154</w:t>
            </w:r>
          </w:p>
        </w:tc>
        <w:tc>
          <w:tcPr>
            <w:tcW w:w="912"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18.365</w:t>
            </w:r>
          </w:p>
        </w:tc>
        <w:tc>
          <w:tcPr>
            <w:tcW w:w="857"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18.529</w:t>
            </w:r>
          </w:p>
        </w:tc>
        <w:tc>
          <w:tcPr>
            <w:tcW w:w="783"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20.177</w:t>
            </w:r>
          </w:p>
        </w:tc>
        <w:tc>
          <w:tcPr>
            <w:tcW w:w="850"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20.821</w:t>
            </w:r>
          </w:p>
        </w:tc>
        <w:tc>
          <w:tcPr>
            <w:tcW w:w="851" w:type="dxa"/>
            <w:tcBorders>
              <w:left w:val="single" w:sz="1" w:space="0" w:color="000000"/>
              <w:bottom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22.102</w:t>
            </w:r>
          </w:p>
        </w:tc>
        <w:tc>
          <w:tcPr>
            <w:tcW w:w="708" w:type="dxa"/>
            <w:tcBorders>
              <w:left w:val="single" w:sz="1" w:space="0" w:color="000000"/>
              <w:bottom w:val="single" w:sz="1" w:space="0" w:color="000000"/>
              <w:right w:val="single" w:sz="1" w:space="0" w:color="000000"/>
            </w:tcBorders>
            <w:shd w:val="clear" w:color="auto" w:fill="FFFF99"/>
            <w:vAlign w:val="center"/>
          </w:tcPr>
          <w:p w:rsidR="00C9190C" w:rsidRPr="00F77E08" w:rsidRDefault="00C9190C" w:rsidP="00493A63">
            <w:pPr>
              <w:pStyle w:val="TableContents"/>
              <w:snapToGrid w:val="0"/>
              <w:jc w:val="right"/>
              <w:rPr>
                <w:rFonts w:eastAsia="Times New Roman" w:cs="Times New Roman"/>
                <w:b/>
                <w:bCs/>
                <w:color w:val="auto"/>
                <w:sz w:val="20"/>
                <w:szCs w:val="20"/>
                <w:shd w:val="clear" w:color="auto" w:fill="FFFF99"/>
                <w:lang w:eastAsia="ar-SA" w:bidi="ar-SA"/>
              </w:rPr>
            </w:pPr>
            <w:r w:rsidRPr="00F77E08">
              <w:rPr>
                <w:rFonts w:eastAsia="Times New Roman" w:cs="Times New Roman"/>
                <w:b/>
                <w:bCs/>
                <w:color w:val="auto"/>
                <w:sz w:val="20"/>
                <w:szCs w:val="20"/>
                <w:shd w:val="clear" w:color="auto" w:fill="FFFF99"/>
                <w:lang w:eastAsia="ar-SA" w:bidi="ar-SA"/>
              </w:rPr>
              <w:t>21.130</w:t>
            </w:r>
          </w:p>
        </w:tc>
      </w:tr>
    </w:tbl>
    <w:p w:rsidR="00570523" w:rsidRDefault="00C9190C" w:rsidP="00C9190C">
      <w:pPr>
        <w:jc w:val="both"/>
        <w:rPr>
          <w:i/>
          <w:iCs/>
          <w:sz w:val="20"/>
          <w:szCs w:val="20"/>
          <w:lang w:val="sr-Cyrl-CS" w:eastAsia="ar-SA"/>
        </w:rPr>
      </w:pPr>
      <w:r>
        <w:rPr>
          <w:i/>
          <w:iCs/>
          <w:sz w:val="20"/>
          <w:szCs w:val="20"/>
          <w:lang w:val="sr-Cyrl-CS" w:eastAsia="ar-SA"/>
        </w:rPr>
        <w:t>Извор: Републички завод за статистику</w:t>
      </w:r>
    </w:p>
    <w:p w:rsidR="00570523" w:rsidRPr="00C9190C" w:rsidRDefault="00570523" w:rsidP="00570523">
      <w:pPr>
        <w:jc w:val="both"/>
        <w:rPr>
          <w:b/>
          <w:bCs/>
          <w:lang w:val="sr-Cyrl-CS"/>
        </w:rPr>
      </w:pPr>
    </w:p>
    <w:p w:rsidR="002245AF" w:rsidRDefault="00570523" w:rsidP="00570523">
      <w:pPr>
        <w:jc w:val="both"/>
        <w:rPr>
          <w:lang w:val="ru-RU" w:eastAsia="ar-SA"/>
        </w:rPr>
      </w:pPr>
      <w:r w:rsidRPr="00206526">
        <w:rPr>
          <w:lang w:val="ru-RU" w:eastAsia="ar-SA"/>
        </w:rPr>
        <w:t xml:space="preserve">Државни сектор упошљава 24% радника, а мјешовити 13%. Блажи тренд раста запослених остварен је у државном сектору. </w:t>
      </w:r>
    </w:p>
    <w:p w:rsidR="009570DB" w:rsidRPr="00F77E08" w:rsidRDefault="009570DB" w:rsidP="00570523">
      <w:pPr>
        <w:jc w:val="both"/>
        <w:rPr>
          <w:lang w:val="ru-RU" w:eastAsia="ar-SA"/>
        </w:rPr>
      </w:pPr>
    </w:p>
    <w:p w:rsidR="00570523" w:rsidRDefault="00570523" w:rsidP="00570523">
      <w:pPr>
        <w:jc w:val="both"/>
        <w:rPr>
          <w:lang w:val="sr-Cyrl-CS" w:eastAsia="ar-SA"/>
        </w:rPr>
      </w:pPr>
      <w:r w:rsidRPr="006260FF">
        <w:rPr>
          <w:b/>
          <w:lang w:val="sr-Cyrl-CS" w:eastAsia="ar-SA"/>
        </w:rPr>
        <w:t>Табела 15</w:t>
      </w:r>
      <w:r w:rsidR="006260FF">
        <w:rPr>
          <w:b/>
          <w:lang w:val="sr-Cyrl-CS" w:eastAsia="ar-SA"/>
        </w:rPr>
        <w:t>:</w:t>
      </w:r>
      <w:r>
        <w:rPr>
          <w:lang w:val="sr-Cyrl-CS" w:eastAsia="ar-SA"/>
        </w:rPr>
        <w:t xml:space="preserve"> Структура запослених по дјелатностима у општини Бијељина</w:t>
      </w:r>
    </w:p>
    <w:tbl>
      <w:tblPr>
        <w:tblW w:w="9781" w:type="dxa"/>
        <w:tblInd w:w="55" w:type="dxa"/>
        <w:tblLayout w:type="fixed"/>
        <w:tblCellMar>
          <w:top w:w="55" w:type="dxa"/>
          <w:left w:w="55" w:type="dxa"/>
          <w:bottom w:w="55" w:type="dxa"/>
          <w:right w:w="55" w:type="dxa"/>
        </w:tblCellMar>
        <w:tblLook w:val="0000"/>
      </w:tblPr>
      <w:tblGrid>
        <w:gridCol w:w="6063"/>
        <w:gridCol w:w="1875"/>
        <w:gridCol w:w="1843"/>
      </w:tblGrid>
      <w:tr w:rsidR="00570523" w:rsidTr="00F77E08">
        <w:tc>
          <w:tcPr>
            <w:tcW w:w="6063" w:type="dxa"/>
            <w:tcBorders>
              <w:top w:val="single" w:sz="1" w:space="0" w:color="000000"/>
              <w:left w:val="single" w:sz="1" w:space="0" w:color="000000"/>
              <w:bottom w:val="single" w:sz="1" w:space="0" w:color="000000"/>
            </w:tcBorders>
            <w:shd w:val="clear" w:color="auto" w:fill="FFFF99"/>
          </w:tcPr>
          <w:p w:rsidR="00570523" w:rsidRPr="00F77E08" w:rsidRDefault="00570523" w:rsidP="0057052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Подручје дјелатности</w:t>
            </w:r>
          </w:p>
        </w:tc>
        <w:tc>
          <w:tcPr>
            <w:tcW w:w="1875" w:type="dxa"/>
            <w:tcBorders>
              <w:top w:val="single" w:sz="1" w:space="0" w:color="000000"/>
              <w:left w:val="single" w:sz="1" w:space="0" w:color="000000"/>
              <w:bottom w:val="single" w:sz="1" w:space="0" w:color="000000"/>
            </w:tcBorders>
            <w:shd w:val="clear" w:color="auto" w:fill="FFFF99"/>
          </w:tcPr>
          <w:p w:rsidR="00570523" w:rsidRPr="00F77E08" w:rsidRDefault="00570523" w:rsidP="0057052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2009.</w:t>
            </w:r>
          </w:p>
        </w:tc>
        <w:tc>
          <w:tcPr>
            <w:tcW w:w="1843" w:type="dxa"/>
            <w:tcBorders>
              <w:top w:val="single" w:sz="1" w:space="0" w:color="000000"/>
              <w:left w:val="single" w:sz="1" w:space="0" w:color="000000"/>
              <w:bottom w:val="single" w:sz="1" w:space="0" w:color="000000"/>
              <w:right w:val="single" w:sz="1" w:space="0" w:color="000000"/>
            </w:tcBorders>
            <w:shd w:val="clear" w:color="auto" w:fill="FFFF99"/>
          </w:tcPr>
          <w:p w:rsidR="00570523" w:rsidRPr="00F77E08" w:rsidRDefault="00570523" w:rsidP="00570523">
            <w:pPr>
              <w:pStyle w:val="TableContents"/>
              <w:snapToGrid w:val="0"/>
              <w:jc w:val="center"/>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2010.</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Пољопривреда, лов, шумарство, рибарство</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450</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435</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 xml:space="preserve">Рударство </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55</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67</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Прерађивачка индустрија</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818</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3</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464</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val="ru-RU" w:eastAsia="ar-SA" w:bidi="ar-SA"/>
              </w:rPr>
            </w:pPr>
            <w:r w:rsidRPr="00F77E08">
              <w:rPr>
                <w:rFonts w:eastAsia="Times New Roman" w:cs="Times New Roman"/>
                <w:color w:val="auto"/>
                <w:sz w:val="20"/>
                <w:szCs w:val="20"/>
                <w:lang w:val="ru-RU" w:eastAsia="ar-SA" w:bidi="ar-SA"/>
              </w:rPr>
              <w:t>Производња и снабдијевање електр. енергијом</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568</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575</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 xml:space="preserve">Грађевинарство  </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542</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386</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 xml:space="preserve">Трговина </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6</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457</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5</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892</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 xml:space="preserve">Угоститељство </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921</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761</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Саобраћај и везе</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126</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498</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Финансијско посредовање</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784</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750</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val="ru-RU" w:eastAsia="ar-SA" w:bidi="ar-SA"/>
              </w:rPr>
            </w:pPr>
            <w:r w:rsidRPr="00F77E08">
              <w:rPr>
                <w:rFonts w:eastAsia="Times New Roman" w:cs="Times New Roman"/>
                <w:color w:val="auto"/>
                <w:sz w:val="20"/>
                <w:szCs w:val="20"/>
                <w:lang w:val="ru-RU" w:eastAsia="ar-SA" w:bidi="ar-SA"/>
              </w:rPr>
              <w:t>Послови у вези са некретнинама</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966</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736</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val="ru-RU" w:eastAsia="ar-SA" w:bidi="ar-SA"/>
              </w:rPr>
            </w:pPr>
            <w:r w:rsidRPr="00F77E08">
              <w:rPr>
                <w:rFonts w:eastAsia="Times New Roman" w:cs="Times New Roman"/>
                <w:color w:val="auto"/>
                <w:sz w:val="20"/>
                <w:szCs w:val="20"/>
                <w:lang w:val="ru-RU" w:eastAsia="ar-SA" w:bidi="ar-SA"/>
              </w:rPr>
              <w:t>Државна управа и одбрана и обав.соц.осигурање</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646</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651</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 xml:space="preserve">Образовање </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418</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546</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Здравствени и социјални рад</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267</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271</w:t>
            </w:r>
          </w:p>
        </w:tc>
      </w:tr>
      <w:tr w:rsidR="00570523" w:rsidTr="00F77E08">
        <w:tc>
          <w:tcPr>
            <w:tcW w:w="6063" w:type="dxa"/>
            <w:tcBorders>
              <w:left w:val="single" w:sz="1" w:space="0" w:color="000000"/>
              <w:bottom w:val="single" w:sz="1" w:space="0" w:color="000000"/>
            </w:tcBorders>
          </w:tcPr>
          <w:p w:rsidR="00570523" w:rsidRPr="00F77E08" w:rsidRDefault="00570523" w:rsidP="00570523">
            <w:pPr>
              <w:pStyle w:val="TableContents"/>
              <w:snapToGrid w:val="0"/>
              <w:jc w:val="both"/>
              <w:rPr>
                <w:rFonts w:eastAsia="Times New Roman" w:cs="Times New Roman"/>
                <w:color w:val="auto"/>
                <w:sz w:val="20"/>
                <w:szCs w:val="20"/>
                <w:lang w:val="ru-RU" w:eastAsia="ar-SA" w:bidi="ar-SA"/>
              </w:rPr>
            </w:pPr>
            <w:r w:rsidRPr="00F77E08">
              <w:rPr>
                <w:rFonts w:eastAsia="Times New Roman" w:cs="Times New Roman"/>
                <w:color w:val="auto"/>
                <w:sz w:val="20"/>
                <w:szCs w:val="20"/>
                <w:lang w:val="ru-RU" w:eastAsia="ar-SA" w:bidi="ar-SA"/>
              </w:rPr>
              <w:t>Остале комуналне, друштвене и личне усл.активн.</w:t>
            </w:r>
          </w:p>
        </w:tc>
        <w:tc>
          <w:tcPr>
            <w:tcW w:w="1875" w:type="dxa"/>
            <w:tcBorders>
              <w:left w:val="single" w:sz="1" w:space="0" w:color="000000"/>
              <w:bottom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084</w:t>
            </w:r>
          </w:p>
        </w:tc>
        <w:tc>
          <w:tcPr>
            <w:tcW w:w="1843" w:type="dxa"/>
            <w:tcBorders>
              <w:left w:val="single" w:sz="1" w:space="0" w:color="000000"/>
              <w:bottom w:val="single" w:sz="1" w:space="0" w:color="000000"/>
              <w:right w:val="single" w:sz="1" w:space="0" w:color="000000"/>
            </w:tcBorders>
          </w:tcPr>
          <w:p w:rsidR="00570523" w:rsidRPr="00F77E08" w:rsidRDefault="00570523" w:rsidP="00570523">
            <w:pPr>
              <w:pStyle w:val="TableContents"/>
              <w:snapToGrid w:val="0"/>
              <w:jc w:val="right"/>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1</w:t>
            </w:r>
            <w:r w:rsidR="00C9190C" w:rsidRPr="00F77E08">
              <w:rPr>
                <w:rFonts w:eastAsia="Times New Roman" w:cs="Times New Roman"/>
                <w:color w:val="auto"/>
                <w:sz w:val="20"/>
                <w:szCs w:val="20"/>
                <w:lang w:val="sr-Cyrl-CS" w:eastAsia="ar-SA" w:bidi="ar-SA"/>
              </w:rPr>
              <w:t>.</w:t>
            </w:r>
            <w:r w:rsidRPr="00F77E08">
              <w:rPr>
                <w:rFonts w:eastAsia="Times New Roman" w:cs="Times New Roman"/>
                <w:color w:val="auto"/>
                <w:sz w:val="20"/>
                <w:szCs w:val="20"/>
                <w:lang w:eastAsia="ar-SA" w:bidi="ar-SA"/>
              </w:rPr>
              <w:t>098</w:t>
            </w:r>
          </w:p>
        </w:tc>
      </w:tr>
      <w:tr w:rsidR="00570523" w:rsidTr="00F77E08">
        <w:tc>
          <w:tcPr>
            <w:tcW w:w="6063" w:type="dxa"/>
            <w:tcBorders>
              <w:left w:val="single" w:sz="1" w:space="0" w:color="000000"/>
              <w:bottom w:val="single" w:sz="1" w:space="0" w:color="000000"/>
            </w:tcBorders>
            <w:shd w:val="clear" w:color="auto" w:fill="FFFF99"/>
          </w:tcPr>
          <w:p w:rsidR="00570523" w:rsidRPr="00F77E08" w:rsidRDefault="00570523" w:rsidP="00570523">
            <w:pPr>
              <w:pStyle w:val="TableContents"/>
              <w:snapToGrid w:val="0"/>
              <w:jc w:val="both"/>
              <w:rPr>
                <w:rFonts w:eastAsia="Times New Roman" w:cs="Times New Roman"/>
                <w:color w:val="auto"/>
                <w:sz w:val="20"/>
                <w:szCs w:val="20"/>
                <w:lang w:eastAsia="ar-SA" w:bidi="ar-SA"/>
              </w:rPr>
            </w:pPr>
            <w:r w:rsidRPr="00F77E08">
              <w:rPr>
                <w:rFonts w:eastAsia="Times New Roman" w:cs="Times New Roman"/>
                <w:color w:val="auto"/>
                <w:sz w:val="20"/>
                <w:szCs w:val="20"/>
                <w:lang w:eastAsia="ar-SA" w:bidi="ar-SA"/>
              </w:rPr>
              <w:t xml:space="preserve">УКУПНО </w:t>
            </w:r>
          </w:p>
        </w:tc>
        <w:tc>
          <w:tcPr>
            <w:tcW w:w="1875" w:type="dxa"/>
            <w:tcBorders>
              <w:left w:val="single" w:sz="1" w:space="0" w:color="000000"/>
              <w:bottom w:val="single" w:sz="1" w:space="0" w:color="000000"/>
            </w:tcBorders>
            <w:shd w:val="clear" w:color="auto" w:fill="FFFF99"/>
          </w:tcPr>
          <w:p w:rsidR="00570523" w:rsidRPr="00F77E08" w:rsidRDefault="00570523" w:rsidP="00570523">
            <w:pPr>
              <w:pStyle w:val="TableContents"/>
              <w:snapToGrid w:val="0"/>
              <w:jc w:val="right"/>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22</w:t>
            </w:r>
            <w:r w:rsidR="00C9190C" w:rsidRPr="00F77E08">
              <w:rPr>
                <w:rFonts w:eastAsia="Times New Roman" w:cs="Times New Roman"/>
                <w:b/>
                <w:bCs/>
                <w:color w:val="auto"/>
                <w:sz w:val="20"/>
                <w:szCs w:val="20"/>
                <w:lang w:val="sr-Cyrl-CS" w:eastAsia="ar-SA" w:bidi="ar-SA"/>
              </w:rPr>
              <w:t>.</w:t>
            </w:r>
            <w:r w:rsidRPr="00F77E08">
              <w:rPr>
                <w:rFonts w:eastAsia="Times New Roman" w:cs="Times New Roman"/>
                <w:b/>
                <w:bCs/>
                <w:color w:val="auto"/>
                <w:sz w:val="20"/>
                <w:szCs w:val="20"/>
                <w:lang w:eastAsia="ar-SA" w:bidi="ar-SA"/>
              </w:rPr>
              <w:t>102</w:t>
            </w:r>
          </w:p>
        </w:tc>
        <w:tc>
          <w:tcPr>
            <w:tcW w:w="1843" w:type="dxa"/>
            <w:tcBorders>
              <w:left w:val="single" w:sz="1" w:space="0" w:color="000000"/>
              <w:bottom w:val="single" w:sz="1" w:space="0" w:color="000000"/>
              <w:right w:val="single" w:sz="1" w:space="0" w:color="000000"/>
            </w:tcBorders>
            <w:shd w:val="clear" w:color="auto" w:fill="FFFF99"/>
          </w:tcPr>
          <w:p w:rsidR="00570523" w:rsidRPr="00F77E08" w:rsidRDefault="00570523" w:rsidP="00570523">
            <w:pPr>
              <w:pStyle w:val="TableContents"/>
              <w:snapToGrid w:val="0"/>
              <w:jc w:val="right"/>
              <w:rPr>
                <w:rFonts w:eastAsia="Times New Roman" w:cs="Times New Roman"/>
                <w:b/>
                <w:bCs/>
                <w:color w:val="auto"/>
                <w:sz w:val="20"/>
                <w:szCs w:val="20"/>
                <w:lang w:eastAsia="ar-SA" w:bidi="ar-SA"/>
              </w:rPr>
            </w:pPr>
            <w:r w:rsidRPr="00F77E08">
              <w:rPr>
                <w:rFonts w:eastAsia="Times New Roman" w:cs="Times New Roman"/>
                <w:b/>
                <w:bCs/>
                <w:color w:val="auto"/>
                <w:sz w:val="20"/>
                <w:szCs w:val="20"/>
                <w:lang w:eastAsia="ar-SA" w:bidi="ar-SA"/>
              </w:rPr>
              <w:t>21</w:t>
            </w:r>
            <w:r w:rsidR="00C9190C" w:rsidRPr="00F77E08">
              <w:rPr>
                <w:rFonts w:eastAsia="Times New Roman" w:cs="Times New Roman"/>
                <w:b/>
                <w:bCs/>
                <w:color w:val="auto"/>
                <w:sz w:val="20"/>
                <w:szCs w:val="20"/>
                <w:lang w:val="sr-Cyrl-CS" w:eastAsia="ar-SA" w:bidi="ar-SA"/>
              </w:rPr>
              <w:t>.</w:t>
            </w:r>
            <w:r w:rsidRPr="00F77E08">
              <w:rPr>
                <w:rFonts w:eastAsia="Times New Roman" w:cs="Times New Roman"/>
                <w:b/>
                <w:bCs/>
                <w:color w:val="auto"/>
                <w:sz w:val="20"/>
                <w:szCs w:val="20"/>
                <w:lang w:eastAsia="ar-SA" w:bidi="ar-SA"/>
              </w:rPr>
              <w:t>130</w:t>
            </w:r>
          </w:p>
        </w:tc>
      </w:tr>
    </w:tbl>
    <w:p w:rsidR="00570523" w:rsidRPr="009570DB" w:rsidRDefault="00570523" w:rsidP="00570523">
      <w:pPr>
        <w:jc w:val="both"/>
        <w:rPr>
          <w:i/>
          <w:iCs/>
          <w:sz w:val="20"/>
          <w:szCs w:val="20"/>
          <w:lang w:val="sr-Cyrl-CS" w:eastAsia="ar-SA"/>
        </w:rPr>
      </w:pPr>
      <w:r>
        <w:rPr>
          <w:i/>
          <w:iCs/>
          <w:sz w:val="20"/>
          <w:szCs w:val="20"/>
          <w:lang w:val="sr-Cyrl-CS" w:eastAsia="ar-SA"/>
        </w:rPr>
        <w:t>Извор: Републички завод за статистику</w:t>
      </w:r>
    </w:p>
    <w:p w:rsidR="00570523" w:rsidRDefault="00570523" w:rsidP="009570DB">
      <w:pPr>
        <w:ind w:firstLine="720"/>
        <w:jc w:val="both"/>
        <w:rPr>
          <w:lang w:val="sr-Cyrl-CS" w:eastAsia="ar-SA"/>
        </w:rPr>
      </w:pPr>
      <w:r>
        <w:rPr>
          <w:lang w:val="sr-Cyrl-CS" w:eastAsia="ar-SA"/>
        </w:rPr>
        <w:t xml:space="preserve">Посматрано по дјелатностима, пораст запослених у 2010. години у односу на претходну годину, остварен је у саобраћајним услугама, државној управи и социјалном осигурању, здравству, комуналним и осталим личним услугама услугама и рударству. Смањење запослености остварено је у области прерађивачке индустрије (9%), трговине (9,1%), грађевинарства (8,9%), угоститељства (8,3%), пољопривреде (9,6%), активностима у вези са некретнинама (7,6%). Анализа запослених по подручјима дјелатности додатно потврђује проблеме пословања у појединим активностима, изазване економском и транзиционом кризом. </w:t>
      </w:r>
    </w:p>
    <w:p w:rsidR="00570523" w:rsidRDefault="00570523" w:rsidP="00570523">
      <w:pPr>
        <w:jc w:val="both"/>
        <w:rPr>
          <w:lang w:val="sr-Cyrl-CS" w:eastAsia="ar-SA"/>
        </w:rPr>
      </w:pPr>
    </w:p>
    <w:p w:rsidR="00570523" w:rsidRDefault="00570523" w:rsidP="009570DB">
      <w:pPr>
        <w:ind w:firstLine="720"/>
        <w:jc w:val="both"/>
        <w:rPr>
          <w:lang w:val="sr-Cyrl-CS" w:eastAsia="ar-SA"/>
        </w:rPr>
      </w:pPr>
      <w:r>
        <w:rPr>
          <w:lang w:val="sr-Cyrl-CS" w:eastAsia="ar-SA"/>
        </w:rPr>
        <w:t>У структури запослених према стручној спреми 41,8% радника је средњег нивоа образовања, квалификованих радника 21%, док је 23,5% запослених са високом и вишом стручном спремом. При томе је учешће женске радне снаге више у области високог и вишег образовања, али и нижег степена образовања.</w:t>
      </w:r>
    </w:p>
    <w:p w:rsidR="00570523" w:rsidRDefault="00570523" w:rsidP="00570523">
      <w:pPr>
        <w:ind w:right="-180"/>
        <w:jc w:val="both"/>
        <w:rPr>
          <w:szCs w:val="20"/>
          <w:lang w:val="sr-Latn-CS" w:eastAsia="ar-SA"/>
        </w:rPr>
      </w:pPr>
    </w:p>
    <w:p w:rsidR="00570523" w:rsidRDefault="00570523" w:rsidP="00570523">
      <w:pPr>
        <w:ind w:right="11"/>
        <w:jc w:val="both"/>
        <w:rPr>
          <w:szCs w:val="20"/>
          <w:lang w:val="sr-Latn-CS" w:eastAsia="ar-SA"/>
        </w:rPr>
      </w:pPr>
      <w:r>
        <w:rPr>
          <w:szCs w:val="20"/>
          <w:lang w:val="sr-Latn-CS" w:eastAsia="ar-SA"/>
        </w:rPr>
        <w:t>Посматрајући број запослених у области туризма и угоститељства у односу на претходну годину, може се уочити да је дошло до смањења за 18%.</w:t>
      </w:r>
    </w:p>
    <w:p w:rsidR="00570523" w:rsidRDefault="00570523" w:rsidP="00570523">
      <w:pPr>
        <w:ind w:right="-180"/>
        <w:jc w:val="both"/>
        <w:rPr>
          <w:szCs w:val="20"/>
          <w:lang w:val="sr-Latn-CS" w:eastAsia="ar-SA"/>
        </w:rPr>
      </w:pPr>
    </w:p>
    <w:p w:rsidR="00570523" w:rsidRDefault="00F77E08" w:rsidP="00570523">
      <w:pPr>
        <w:ind w:right="-180"/>
        <w:jc w:val="both"/>
        <w:rPr>
          <w:szCs w:val="20"/>
          <w:lang w:val="sr-Latn-CS" w:eastAsia="ar-SA"/>
        </w:rPr>
      </w:pPr>
      <w:r>
        <w:rPr>
          <w:szCs w:val="20"/>
          <w:lang w:val="sr-Cyrl-CS" w:eastAsia="ar-SA"/>
        </w:rPr>
        <w:t xml:space="preserve"> </w:t>
      </w:r>
      <w:r w:rsidR="00570523" w:rsidRPr="00F77E08">
        <w:rPr>
          <w:b/>
          <w:szCs w:val="20"/>
          <w:lang w:val="sr-Latn-CS" w:eastAsia="ar-SA"/>
        </w:rPr>
        <w:t>Табела 16</w:t>
      </w:r>
      <w:r w:rsidR="00570523">
        <w:rPr>
          <w:szCs w:val="20"/>
          <w:lang w:val="sr-Latn-CS" w:eastAsia="ar-SA"/>
        </w:rPr>
        <w:t>: Запослени у подручју туризма и угоститељства у општини Бијељина</w:t>
      </w:r>
    </w:p>
    <w:tbl>
      <w:tblPr>
        <w:tblW w:w="0" w:type="auto"/>
        <w:jc w:val="center"/>
        <w:tblInd w:w="-2910" w:type="dxa"/>
        <w:tblLayout w:type="fixed"/>
        <w:tblCellMar>
          <w:top w:w="55" w:type="dxa"/>
          <w:left w:w="55" w:type="dxa"/>
          <w:bottom w:w="55" w:type="dxa"/>
          <w:right w:w="55" w:type="dxa"/>
        </w:tblCellMar>
        <w:tblLook w:val="0000"/>
      </w:tblPr>
      <w:tblGrid>
        <w:gridCol w:w="3322"/>
        <w:gridCol w:w="1134"/>
        <w:gridCol w:w="1134"/>
        <w:gridCol w:w="993"/>
        <w:gridCol w:w="992"/>
        <w:gridCol w:w="992"/>
        <w:gridCol w:w="992"/>
      </w:tblGrid>
      <w:tr w:rsidR="00F77E08" w:rsidTr="00F77E08">
        <w:trPr>
          <w:jc w:val="center"/>
        </w:trPr>
        <w:tc>
          <w:tcPr>
            <w:tcW w:w="3322"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jc w:val="center"/>
              <w:rPr>
                <w:rFonts w:eastAsia="Times New Roman" w:cs="Times New Roman"/>
                <w:szCs w:val="20"/>
              </w:rPr>
            </w:pPr>
            <w:r>
              <w:rPr>
                <w:rFonts w:eastAsia="Times New Roman" w:cs="Times New Roman"/>
                <w:szCs w:val="20"/>
              </w:rPr>
              <w:t>Година</w:t>
            </w:r>
          </w:p>
        </w:tc>
        <w:tc>
          <w:tcPr>
            <w:tcW w:w="1134" w:type="dxa"/>
            <w:tcBorders>
              <w:top w:val="single" w:sz="1" w:space="0" w:color="000000"/>
              <w:left w:val="single" w:sz="1" w:space="0" w:color="000000"/>
              <w:bottom w:val="single" w:sz="1" w:space="0" w:color="000000"/>
            </w:tcBorders>
            <w:shd w:val="clear" w:color="auto" w:fill="FFFF99"/>
          </w:tcPr>
          <w:p w:rsidR="00570523" w:rsidRPr="002E5774" w:rsidRDefault="00570523" w:rsidP="00570523">
            <w:pPr>
              <w:pStyle w:val="TableContents"/>
              <w:jc w:val="center"/>
              <w:rPr>
                <w:rFonts w:eastAsia="Times New Roman" w:cs="Times New Roman"/>
                <w:b/>
                <w:szCs w:val="20"/>
              </w:rPr>
            </w:pPr>
            <w:r w:rsidRPr="002E5774">
              <w:rPr>
                <w:rFonts w:eastAsia="Times New Roman" w:cs="Times New Roman"/>
                <w:b/>
                <w:szCs w:val="20"/>
              </w:rPr>
              <w:t>2005.</w:t>
            </w:r>
          </w:p>
        </w:tc>
        <w:tc>
          <w:tcPr>
            <w:tcW w:w="1134" w:type="dxa"/>
            <w:tcBorders>
              <w:top w:val="single" w:sz="1" w:space="0" w:color="000000"/>
              <w:left w:val="single" w:sz="1" w:space="0" w:color="000000"/>
              <w:bottom w:val="single" w:sz="1" w:space="0" w:color="000000"/>
            </w:tcBorders>
            <w:shd w:val="clear" w:color="auto" w:fill="FFFF99"/>
          </w:tcPr>
          <w:p w:rsidR="00570523" w:rsidRPr="002E5774" w:rsidRDefault="00570523" w:rsidP="00570523">
            <w:pPr>
              <w:pStyle w:val="TableContents"/>
              <w:jc w:val="center"/>
              <w:rPr>
                <w:rFonts w:eastAsia="Times New Roman" w:cs="Times New Roman"/>
                <w:b/>
                <w:szCs w:val="20"/>
              </w:rPr>
            </w:pPr>
            <w:r w:rsidRPr="002E5774">
              <w:rPr>
                <w:rFonts w:eastAsia="Times New Roman" w:cs="Times New Roman"/>
                <w:b/>
                <w:szCs w:val="20"/>
              </w:rPr>
              <w:t>2006.</w:t>
            </w:r>
          </w:p>
        </w:tc>
        <w:tc>
          <w:tcPr>
            <w:tcW w:w="993" w:type="dxa"/>
            <w:tcBorders>
              <w:top w:val="single" w:sz="1" w:space="0" w:color="000000"/>
              <w:left w:val="single" w:sz="1" w:space="0" w:color="000000"/>
              <w:bottom w:val="single" w:sz="1" w:space="0" w:color="000000"/>
            </w:tcBorders>
            <w:shd w:val="clear" w:color="auto" w:fill="FFFF99"/>
          </w:tcPr>
          <w:p w:rsidR="00570523" w:rsidRPr="002E5774" w:rsidRDefault="00570523" w:rsidP="00570523">
            <w:pPr>
              <w:pStyle w:val="TableContents"/>
              <w:jc w:val="center"/>
              <w:rPr>
                <w:rFonts w:eastAsia="Times New Roman" w:cs="Times New Roman"/>
                <w:b/>
                <w:szCs w:val="20"/>
              </w:rPr>
            </w:pPr>
            <w:r w:rsidRPr="002E5774">
              <w:rPr>
                <w:rFonts w:eastAsia="Times New Roman" w:cs="Times New Roman"/>
                <w:b/>
                <w:szCs w:val="20"/>
              </w:rPr>
              <w:t>2007.</w:t>
            </w:r>
          </w:p>
        </w:tc>
        <w:tc>
          <w:tcPr>
            <w:tcW w:w="992" w:type="dxa"/>
            <w:tcBorders>
              <w:top w:val="single" w:sz="1" w:space="0" w:color="000000"/>
              <w:left w:val="single" w:sz="1" w:space="0" w:color="000000"/>
              <w:bottom w:val="single" w:sz="1" w:space="0" w:color="000000"/>
            </w:tcBorders>
            <w:shd w:val="clear" w:color="auto" w:fill="FFFF99"/>
          </w:tcPr>
          <w:p w:rsidR="00570523" w:rsidRPr="002E5774" w:rsidRDefault="00570523" w:rsidP="00570523">
            <w:pPr>
              <w:pStyle w:val="TableContents"/>
              <w:jc w:val="center"/>
              <w:rPr>
                <w:rFonts w:eastAsia="Times New Roman" w:cs="Times New Roman"/>
                <w:b/>
                <w:szCs w:val="20"/>
              </w:rPr>
            </w:pPr>
            <w:r w:rsidRPr="002E5774">
              <w:rPr>
                <w:rFonts w:eastAsia="Times New Roman" w:cs="Times New Roman"/>
                <w:b/>
                <w:szCs w:val="20"/>
              </w:rPr>
              <w:t>2008.</w:t>
            </w:r>
          </w:p>
        </w:tc>
        <w:tc>
          <w:tcPr>
            <w:tcW w:w="992" w:type="dxa"/>
            <w:tcBorders>
              <w:top w:val="single" w:sz="1" w:space="0" w:color="000000"/>
              <w:left w:val="single" w:sz="1" w:space="0" w:color="000000"/>
              <w:bottom w:val="single" w:sz="1" w:space="0" w:color="000000"/>
            </w:tcBorders>
            <w:shd w:val="clear" w:color="auto" w:fill="FFFF99"/>
          </w:tcPr>
          <w:p w:rsidR="00570523" w:rsidRPr="002E5774" w:rsidRDefault="00570523" w:rsidP="00570523">
            <w:pPr>
              <w:pStyle w:val="TableContents"/>
              <w:jc w:val="center"/>
              <w:rPr>
                <w:rFonts w:eastAsia="Times New Roman" w:cs="Times New Roman"/>
                <w:b/>
                <w:szCs w:val="20"/>
              </w:rPr>
            </w:pPr>
            <w:r w:rsidRPr="002E5774">
              <w:rPr>
                <w:rFonts w:eastAsia="Times New Roman" w:cs="Times New Roman"/>
                <w:b/>
                <w:szCs w:val="20"/>
              </w:rPr>
              <w:t>2009.</w:t>
            </w:r>
          </w:p>
        </w:tc>
        <w:tc>
          <w:tcPr>
            <w:tcW w:w="992" w:type="dxa"/>
            <w:tcBorders>
              <w:top w:val="single" w:sz="1" w:space="0" w:color="000000"/>
              <w:left w:val="single" w:sz="1" w:space="0" w:color="000000"/>
              <w:bottom w:val="single" w:sz="1" w:space="0" w:color="000000"/>
              <w:right w:val="single" w:sz="1" w:space="0" w:color="000000"/>
            </w:tcBorders>
            <w:shd w:val="clear" w:color="auto" w:fill="FFFF99"/>
          </w:tcPr>
          <w:p w:rsidR="00570523" w:rsidRPr="002E5774" w:rsidRDefault="00570523" w:rsidP="00570523">
            <w:pPr>
              <w:pStyle w:val="TableContents"/>
              <w:jc w:val="center"/>
              <w:rPr>
                <w:rFonts w:eastAsia="Times New Roman" w:cs="Times New Roman"/>
                <w:b/>
                <w:szCs w:val="20"/>
              </w:rPr>
            </w:pPr>
            <w:r w:rsidRPr="002E5774">
              <w:rPr>
                <w:rFonts w:eastAsia="Times New Roman" w:cs="Times New Roman"/>
                <w:b/>
                <w:szCs w:val="20"/>
              </w:rPr>
              <w:t>2010.</w:t>
            </w:r>
          </w:p>
        </w:tc>
      </w:tr>
      <w:tr w:rsidR="00F77E08" w:rsidTr="00F77E08">
        <w:trPr>
          <w:jc w:val="center"/>
        </w:trPr>
        <w:tc>
          <w:tcPr>
            <w:tcW w:w="3322" w:type="dxa"/>
            <w:tcBorders>
              <w:left w:val="single" w:sz="1" w:space="0" w:color="000000"/>
              <w:bottom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Број запослених</w:t>
            </w:r>
          </w:p>
        </w:tc>
        <w:tc>
          <w:tcPr>
            <w:tcW w:w="1134" w:type="dxa"/>
            <w:tcBorders>
              <w:left w:val="single" w:sz="1" w:space="0" w:color="000000"/>
              <w:bottom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754</w:t>
            </w:r>
          </w:p>
        </w:tc>
        <w:tc>
          <w:tcPr>
            <w:tcW w:w="1134" w:type="dxa"/>
            <w:tcBorders>
              <w:left w:val="single" w:sz="1" w:space="0" w:color="000000"/>
              <w:bottom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775</w:t>
            </w:r>
          </w:p>
        </w:tc>
        <w:tc>
          <w:tcPr>
            <w:tcW w:w="993" w:type="dxa"/>
            <w:tcBorders>
              <w:left w:val="single" w:sz="1" w:space="0" w:color="000000"/>
              <w:bottom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916</w:t>
            </w:r>
          </w:p>
        </w:tc>
        <w:tc>
          <w:tcPr>
            <w:tcW w:w="992" w:type="dxa"/>
            <w:tcBorders>
              <w:left w:val="single" w:sz="1" w:space="0" w:color="000000"/>
              <w:bottom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959</w:t>
            </w:r>
          </w:p>
        </w:tc>
        <w:tc>
          <w:tcPr>
            <w:tcW w:w="992" w:type="dxa"/>
            <w:tcBorders>
              <w:left w:val="single" w:sz="1" w:space="0" w:color="000000"/>
              <w:bottom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921</w:t>
            </w:r>
          </w:p>
        </w:tc>
        <w:tc>
          <w:tcPr>
            <w:tcW w:w="992" w:type="dxa"/>
            <w:tcBorders>
              <w:left w:val="single" w:sz="1" w:space="0" w:color="000000"/>
              <w:bottom w:val="single" w:sz="1" w:space="0" w:color="000000"/>
              <w:right w:val="single" w:sz="1" w:space="0" w:color="000000"/>
            </w:tcBorders>
          </w:tcPr>
          <w:p w:rsidR="00570523" w:rsidRDefault="00570523" w:rsidP="00570523">
            <w:pPr>
              <w:pStyle w:val="TableContents"/>
              <w:jc w:val="center"/>
              <w:rPr>
                <w:rFonts w:eastAsia="Times New Roman" w:cs="Times New Roman"/>
                <w:szCs w:val="20"/>
              </w:rPr>
            </w:pPr>
            <w:r>
              <w:rPr>
                <w:rFonts w:eastAsia="Times New Roman" w:cs="Times New Roman"/>
                <w:szCs w:val="20"/>
              </w:rPr>
              <w:t>761</w:t>
            </w:r>
          </w:p>
        </w:tc>
      </w:tr>
    </w:tbl>
    <w:p w:rsidR="00570523" w:rsidRDefault="00F77E08" w:rsidP="00570523">
      <w:pPr>
        <w:ind w:right="-180"/>
        <w:jc w:val="both"/>
        <w:rPr>
          <w:i/>
          <w:iCs/>
          <w:sz w:val="20"/>
          <w:szCs w:val="20"/>
          <w:lang w:val="sr-Cyrl-CS" w:eastAsia="ar-SA"/>
        </w:rPr>
      </w:pPr>
      <w:r>
        <w:rPr>
          <w:szCs w:val="20"/>
          <w:lang w:val="sr-Cyrl-CS" w:eastAsia="ar-SA"/>
        </w:rPr>
        <w:t xml:space="preserve"> </w:t>
      </w:r>
      <w:r w:rsidR="00570523">
        <w:rPr>
          <w:i/>
          <w:iCs/>
          <w:sz w:val="20"/>
          <w:szCs w:val="20"/>
          <w:lang w:val="sr-Cyrl-CS" w:eastAsia="ar-SA"/>
        </w:rPr>
        <w:t>Извор: Републички завод за статистику</w:t>
      </w:r>
    </w:p>
    <w:p w:rsidR="00570523" w:rsidRDefault="00570523" w:rsidP="00570523">
      <w:pPr>
        <w:jc w:val="both"/>
        <w:rPr>
          <w:lang w:val="sr-Cyrl-CS" w:eastAsia="ar-SA"/>
        </w:rPr>
      </w:pPr>
    </w:p>
    <w:p w:rsidR="00570523" w:rsidRDefault="00570523" w:rsidP="009570DB">
      <w:pPr>
        <w:ind w:firstLine="720"/>
        <w:jc w:val="both"/>
        <w:rPr>
          <w:lang w:val="sr-Cyrl-CS" w:eastAsia="ar-SA"/>
        </w:rPr>
      </w:pPr>
      <w:r>
        <w:rPr>
          <w:lang w:val="sr-Cyrl-CS" w:eastAsia="ar-SA"/>
        </w:rPr>
        <w:t xml:space="preserve">Просјечна исплаћена нето плата запослених у општини Бијељина у 2010. години износи 775 КМ, односно просјечна бруто плата 1184 КМ. Исплаћене плате показују континуиран раст последњих година. </w:t>
      </w:r>
    </w:p>
    <w:p w:rsidR="00F77E08" w:rsidRDefault="00F77E08" w:rsidP="00F77E08">
      <w:pPr>
        <w:rPr>
          <w:i/>
          <w:iCs/>
          <w:lang w:val="sr-Cyrl-CS" w:eastAsia="ar-SA"/>
        </w:rPr>
      </w:pPr>
    </w:p>
    <w:p w:rsidR="00570523" w:rsidRDefault="00570523" w:rsidP="00F77E08">
      <w:pPr>
        <w:rPr>
          <w:lang w:val="sr-Cyrl-CS" w:eastAsia="ar-SA"/>
        </w:rPr>
      </w:pPr>
      <w:r w:rsidRPr="00F77E08">
        <w:rPr>
          <w:b/>
          <w:lang w:val="sr-Cyrl-CS" w:eastAsia="ar-SA"/>
        </w:rPr>
        <w:t>Табела 17</w:t>
      </w:r>
      <w:r>
        <w:rPr>
          <w:lang w:val="sr-Cyrl-CS" w:eastAsia="ar-SA"/>
        </w:rPr>
        <w:t>: Просјечне нето плате у општини Бијељина у КМ</w:t>
      </w:r>
    </w:p>
    <w:tbl>
      <w:tblPr>
        <w:tblW w:w="0" w:type="auto"/>
        <w:tblInd w:w="88" w:type="dxa"/>
        <w:tblLayout w:type="fixed"/>
        <w:tblCellMar>
          <w:top w:w="55" w:type="dxa"/>
          <w:left w:w="55" w:type="dxa"/>
          <w:bottom w:w="55" w:type="dxa"/>
          <w:right w:w="55" w:type="dxa"/>
        </w:tblCellMar>
        <w:tblLook w:val="0000"/>
      </w:tblPr>
      <w:tblGrid>
        <w:gridCol w:w="2999"/>
        <w:gridCol w:w="937"/>
        <w:gridCol w:w="709"/>
        <w:gridCol w:w="851"/>
        <w:gridCol w:w="850"/>
        <w:gridCol w:w="709"/>
        <w:gridCol w:w="709"/>
        <w:gridCol w:w="850"/>
        <w:gridCol w:w="992"/>
      </w:tblGrid>
      <w:tr w:rsidR="00570523" w:rsidTr="00F77E08">
        <w:tc>
          <w:tcPr>
            <w:tcW w:w="2999" w:type="dxa"/>
            <w:tcBorders>
              <w:top w:val="single" w:sz="1" w:space="0" w:color="000000"/>
              <w:left w:val="single" w:sz="1" w:space="0" w:color="000000"/>
              <w:bottom w:val="single" w:sz="1" w:space="0" w:color="000000"/>
            </w:tcBorders>
            <w:shd w:val="clear" w:color="auto" w:fill="FFFF99"/>
          </w:tcPr>
          <w:p w:rsidR="00570523" w:rsidRPr="00206526" w:rsidRDefault="00570523" w:rsidP="00570523">
            <w:pPr>
              <w:pStyle w:val="TableContents"/>
              <w:snapToGrid w:val="0"/>
              <w:jc w:val="center"/>
              <w:rPr>
                <w:rFonts w:eastAsia="Times New Roman" w:cs="Times New Roman"/>
                <w:color w:val="auto"/>
                <w:lang w:val="ru-RU" w:eastAsia="ar-SA" w:bidi="ar-SA"/>
              </w:rPr>
            </w:pPr>
          </w:p>
        </w:tc>
        <w:tc>
          <w:tcPr>
            <w:tcW w:w="937"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2003</w:t>
            </w:r>
          </w:p>
        </w:tc>
        <w:tc>
          <w:tcPr>
            <w:tcW w:w="709"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2004</w:t>
            </w:r>
          </w:p>
        </w:tc>
        <w:tc>
          <w:tcPr>
            <w:tcW w:w="851"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2005</w:t>
            </w:r>
          </w:p>
        </w:tc>
        <w:tc>
          <w:tcPr>
            <w:tcW w:w="850"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2006</w:t>
            </w:r>
          </w:p>
        </w:tc>
        <w:tc>
          <w:tcPr>
            <w:tcW w:w="709"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2007</w:t>
            </w:r>
          </w:p>
        </w:tc>
        <w:tc>
          <w:tcPr>
            <w:tcW w:w="709"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2008</w:t>
            </w:r>
          </w:p>
        </w:tc>
        <w:tc>
          <w:tcPr>
            <w:tcW w:w="850" w:type="dxa"/>
            <w:tcBorders>
              <w:top w:val="single" w:sz="1" w:space="0" w:color="000000"/>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2009</w:t>
            </w:r>
          </w:p>
        </w:tc>
        <w:tc>
          <w:tcPr>
            <w:tcW w:w="992" w:type="dxa"/>
            <w:tcBorders>
              <w:top w:val="single" w:sz="1" w:space="0" w:color="000000"/>
              <w:left w:val="single" w:sz="1" w:space="0" w:color="000000"/>
              <w:bottom w:val="single" w:sz="1" w:space="0" w:color="000000"/>
              <w:right w:val="single" w:sz="1" w:space="0" w:color="000000"/>
            </w:tcBorders>
            <w:shd w:val="clear" w:color="auto" w:fill="FFFF99"/>
          </w:tcPr>
          <w:p w:rsidR="00570523" w:rsidRDefault="00570523" w:rsidP="00570523">
            <w:pPr>
              <w:pStyle w:val="TableContents"/>
              <w:snapToGrid w:val="0"/>
              <w:jc w:val="center"/>
              <w:rPr>
                <w:rFonts w:eastAsia="Times New Roman" w:cs="Times New Roman"/>
                <w:b/>
                <w:bCs/>
                <w:color w:val="auto"/>
                <w:lang w:eastAsia="ar-SA" w:bidi="ar-SA"/>
              </w:rPr>
            </w:pPr>
            <w:r>
              <w:rPr>
                <w:rFonts w:eastAsia="Times New Roman" w:cs="Times New Roman"/>
                <w:b/>
                <w:bCs/>
                <w:color w:val="auto"/>
                <w:lang w:eastAsia="ar-SA" w:bidi="ar-SA"/>
              </w:rPr>
              <w:t>2010</w:t>
            </w:r>
          </w:p>
        </w:tc>
      </w:tr>
      <w:tr w:rsidR="00570523" w:rsidTr="00F77E08">
        <w:tc>
          <w:tcPr>
            <w:tcW w:w="2999" w:type="dxa"/>
            <w:tcBorders>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Нето плата – Р. Српска</w:t>
            </w:r>
          </w:p>
        </w:tc>
        <w:tc>
          <w:tcPr>
            <w:tcW w:w="937"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379</w:t>
            </w:r>
          </w:p>
        </w:tc>
        <w:tc>
          <w:tcPr>
            <w:tcW w:w="709"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423</w:t>
            </w:r>
          </w:p>
        </w:tc>
        <w:tc>
          <w:tcPr>
            <w:tcW w:w="851"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465</w:t>
            </w:r>
          </w:p>
        </w:tc>
        <w:tc>
          <w:tcPr>
            <w:tcW w:w="850"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521</w:t>
            </w:r>
          </w:p>
        </w:tc>
        <w:tc>
          <w:tcPr>
            <w:tcW w:w="709"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585</w:t>
            </w:r>
          </w:p>
        </w:tc>
        <w:tc>
          <w:tcPr>
            <w:tcW w:w="709"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755</w:t>
            </w:r>
          </w:p>
        </w:tc>
        <w:tc>
          <w:tcPr>
            <w:tcW w:w="850"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788</w:t>
            </w:r>
          </w:p>
        </w:tc>
        <w:tc>
          <w:tcPr>
            <w:tcW w:w="992"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784</w:t>
            </w:r>
          </w:p>
        </w:tc>
      </w:tr>
      <w:tr w:rsidR="00570523" w:rsidTr="00F77E08">
        <w:tc>
          <w:tcPr>
            <w:tcW w:w="2999" w:type="dxa"/>
            <w:tcBorders>
              <w:left w:val="single" w:sz="1" w:space="0" w:color="000000"/>
              <w:bottom w:val="single" w:sz="1" w:space="0" w:color="000000"/>
            </w:tcBorders>
            <w:shd w:val="clear" w:color="auto" w:fill="FFFF99"/>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Нето плата – Бијељина</w:t>
            </w:r>
          </w:p>
        </w:tc>
        <w:tc>
          <w:tcPr>
            <w:tcW w:w="937"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445</w:t>
            </w:r>
          </w:p>
        </w:tc>
        <w:tc>
          <w:tcPr>
            <w:tcW w:w="709"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455</w:t>
            </w:r>
          </w:p>
        </w:tc>
        <w:tc>
          <w:tcPr>
            <w:tcW w:w="851"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503</w:t>
            </w:r>
          </w:p>
        </w:tc>
        <w:tc>
          <w:tcPr>
            <w:tcW w:w="850"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554</w:t>
            </w:r>
          </w:p>
        </w:tc>
        <w:tc>
          <w:tcPr>
            <w:tcW w:w="709"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628</w:t>
            </w:r>
          </w:p>
        </w:tc>
        <w:tc>
          <w:tcPr>
            <w:tcW w:w="709"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755</w:t>
            </w:r>
          </w:p>
        </w:tc>
        <w:tc>
          <w:tcPr>
            <w:tcW w:w="850" w:type="dxa"/>
            <w:tcBorders>
              <w:left w:val="single" w:sz="1" w:space="0" w:color="000000"/>
              <w:bottom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771</w:t>
            </w:r>
          </w:p>
        </w:tc>
        <w:tc>
          <w:tcPr>
            <w:tcW w:w="992" w:type="dxa"/>
            <w:tcBorders>
              <w:left w:val="single" w:sz="1" w:space="0" w:color="000000"/>
              <w:bottom w:val="single" w:sz="1" w:space="0" w:color="000000"/>
              <w:right w:val="single" w:sz="1" w:space="0" w:color="000000"/>
            </w:tcBorders>
          </w:tcPr>
          <w:p w:rsidR="00570523" w:rsidRDefault="00570523" w:rsidP="00570523">
            <w:pPr>
              <w:pStyle w:val="TableContents"/>
              <w:snapToGrid w:val="0"/>
              <w:jc w:val="center"/>
              <w:rPr>
                <w:rFonts w:eastAsia="Times New Roman" w:cs="Times New Roman"/>
                <w:color w:val="auto"/>
                <w:lang w:eastAsia="ar-SA" w:bidi="ar-SA"/>
              </w:rPr>
            </w:pPr>
            <w:r>
              <w:rPr>
                <w:rFonts w:eastAsia="Times New Roman" w:cs="Times New Roman"/>
                <w:color w:val="auto"/>
                <w:lang w:eastAsia="ar-SA" w:bidi="ar-SA"/>
              </w:rPr>
              <w:t>775</w:t>
            </w:r>
          </w:p>
        </w:tc>
      </w:tr>
    </w:tbl>
    <w:p w:rsidR="00570523" w:rsidRDefault="00AC050B" w:rsidP="00F77E08">
      <w:pPr>
        <w:rPr>
          <w:i/>
          <w:iCs/>
          <w:sz w:val="20"/>
          <w:szCs w:val="20"/>
          <w:lang w:val="sr-Cyrl-CS" w:eastAsia="ar-SA"/>
        </w:rPr>
      </w:pPr>
      <w:r>
        <w:rPr>
          <w:i/>
          <w:iCs/>
          <w:sz w:val="20"/>
          <w:szCs w:val="20"/>
          <w:lang w:val="sr-Cyrl-CS" w:eastAsia="ar-SA"/>
        </w:rPr>
        <w:t xml:space="preserve"> </w:t>
      </w:r>
      <w:r w:rsidR="00570523">
        <w:rPr>
          <w:i/>
          <w:iCs/>
          <w:sz w:val="20"/>
          <w:szCs w:val="20"/>
          <w:lang w:val="sr-Cyrl-CS" w:eastAsia="ar-SA"/>
        </w:rPr>
        <w:t>Извор: Републички завод за статистику</w:t>
      </w:r>
    </w:p>
    <w:p w:rsidR="00570523" w:rsidRPr="00AC050B" w:rsidRDefault="00570523" w:rsidP="00570523">
      <w:pPr>
        <w:jc w:val="both"/>
        <w:rPr>
          <w:b/>
          <w:bCs/>
          <w:lang w:val="sr-Cyrl-CS"/>
        </w:rPr>
      </w:pPr>
    </w:p>
    <w:p w:rsidR="00570523" w:rsidRDefault="00570523" w:rsidP="00570523">
      <w:pPr>
        <w:ind w:right="-11"/>
        <w:jc w:val="both"/>
        <w:rPr>
          <w:lang w:val="sr-Cyrl-CS"/>
        </w:rPr>
      </w:pPr>
      <w:r>
        <w:rPr>
          <w:lang w:val="sr-Cyrl-CS"/>
        </w:rPr>
        <w:t>На дан 31.12.2010.</w:t>
      </w:r>
      <w:r>
        <w:rPr>
          <w:b/>
          <w:lang w:val="sr-Cyrl-CS"/>
        </w:rPr>
        <w:t xml:space="preserve"> </w:t>
      </w:r>
      <w:r>
        <w:rPr>
          <w:lang w:val="sr-Cyrl-CS"/>
        </w:rPr>
        <w:t>године на евиденцији Бироа за запошљавање Бијељина пријављено је укупно 13.724</w:t>
      </w:r>
      <w:r>
        <w:rPr>
          <w:b/>
          <w:lang w:val="sr-Cyrl-CS"/>
        </w:rPr>
        <w:t xml:space="preserve"> </w:t>
      </w:r>
      <w:r>
        <w:rPr>
          <w:lang w:val="sr-Cyrl-CS"/>
        </w:rPr>
        <w:t>незапослених лица, што је за 1,01% више у односу на исти период прошле године.</w:t>
      </w:r>
    </w:p>
    <w:p w:rsidR="00570523" w:rsidRDefault="00570523" w:rsidP="000C6D8C">
      <w:pPr>
        <w:ind w:right="-11"/>
        <w:jc w:val="both"/>
        <w:rPr>
          <w:lang w:val="sr-Cyrl-CS"/>
        </w:rPr>
      </w:pPr>
      <w:r>
        <w:rPr>
          <w:lang w:val="sr-Latn-CS"/>
        </w:rPr>
        <w:t>Стопа незапослености у Републици Српској је илустрација стања и карактеристика тржишта рада, а рачуна се као однос броја запослених и укупног радног контигента, кога чине збир броја запослених и незапослених</w:t>
      </w:r>
      <w:r>
        <w:rPr>
          <w:lang w:val="sr-Cyrl-BA"/>
        </w:rPr>
        <w:t>.</w:t>
      </w:r>
      <w:r>
        <w:rPr>
          <w:lang w:val="sr-Latn-CS"/>
        </w:rPr>
        <w:t xml:space="preserve"> На  подручју општине Бијељина  са 31.12.20</w:t>
      </w:r>
      <w:r>
        <w:rPr>
          <w:lang w:val="sr-Cyrl-BA"/>
        </w:rPr>
        <w:t>10</w:t>
      </w:r>
      <w:r>
        <w:rPr>
          <w:lang w:val="sr-Latn-CS"/>
        </w:rPr>
        <w:t>.</w:t>
      </w:r>
      <w:r>
        <w:rPr>
          <w:lang w:val="sr-Cyrl-CS"/>
        </w:rPr>
        <w:t xml:space="preserve"> </w:t>
      </w:r>
      <w:r>
        <w:rPr>
          <w:lang w:val="sr-Latn-CS"/>
        </w:rPr>
        <w:t>године стопа незапослености износила је 3</w:t>
      </w:r>
      <w:r>
        <w:rPr>
          <w:lang w:val="sr-Cyrl-BA"/>
        </w:rPr>
        <w:t>8</w:t>
      </w:r>
      <w:r>
        <w:rPr>
          <w:lang w:val="sr-Latn-CS"/>
        </w:rPr>
        <w:t>,</w:t>
      </w:r>
      <w:r>
        <w:rPr>
          <w:lang w:val="sr-Cyrl-BA"/>
        </w:rPr>
        <w:t>15</w:t>
      </w:r>
      <w:r>
        <w:rPr>
          <w:lang w:val="sr-Latn-CS"/>
        </w:rPr>
        <w:t xml:space="preserve">%, и већа је </w:t>
      </w:r>
      <w:r>
        <w:rPr>
          <w:lang w:val="sr-Cyrl-BA"/>
        </w:rPr>
        <w:t>за 0,36% у односу на исти период претходне године</w:t>
      </w:r>
      <w:r>
        <w:rPr>
          <w:lang w:val="sr-Latn-CS"/>
        </w:rPr>
        <w:t>.</w:t>
      </w:r>
    </w:p>
    <w:p w:rsidR="00457387" w:rsidRDefault="00457387" w:rsidP="000C6D8C">
      <w:pPr>
        <w:ind w:right="-11"/>
        <w:jc w:val="both"/>
        <w:rPr>
          <w:lang w:val="sr-Cyrl-CS"/>
        </w:rPr>
      </w:pPr>
    </w:p>
    <w:p w:rsidR="00F77E08" w:rsidRDefault="00F77E08" w:rsidP="000C6D8C">
      <w:pPr>
        <w:ind w:right="-11"/>
        <w:jc w:val="both"/>
        <w:rPr>
          <w:lang w:val="sr-Cyrl-CS"/>
        </w:rPr>
      </w:pPr>
    </w:p>
    <w:p w:rsidR="00F77E08" w:rsidRDefault="00F77E08" w:rsidP="000C6D8C">
      <w:pPr>
        <w:ind w:right="-11"/>
        <w:jc w:val="both"/>
        <w:rPr>
          <w:lang w:val="sr-Cyrl-CS"/>
        </w:rPr>
      </w:pPr>
    </w:p>
    <w:p w:rsidR="00F77E08" w:rsidRDefault="00F77E08" w:rsidP="000C6D8C">
      <w:pPr>
        <w:ind w:right="-11"/>
        <w:jc w:val="both"/>
        <w:rPr>
          <w:lang w:val="sr-Cyrl-CS"/>
        </w:rPr>
      </w:pPr>
    </w:p>
    <w:p w:rsidR="00F77E08" w:rsidRDefault="00F77E08" w:rsidP="000C6D8C">
      <w:pPr>
        <w:ind w:right="-11"/>
        <w:jc w:val="both"/>
        <w:rPr>
          <w:lang w:val="sr-Cyrl-CS"/>
        </w:rPr>
      </w:pPr>
    </w:p>
    <w:p w:rsidR="00F77E08" w:rsidRDefault="00F77E08" w:rsidP="000C6D8C">
      <w:pPr>
        <w:ind w:right="-11"/>
        <w:jc w:val="both"/>
        <w:rPr>
          <w:lang w:val="sr-Cyrl-CS"/>
        </w:rPr>
      </w:pPr>
    </w:p>
    <w:p w:rsidR="00F77E08" w:rsidRDefault="00F77E08" w:rsidP="000C6D8C">
      <w:pPr>
        <w:ind w:right="-11"/>
        <w:jc w:val="both"/>
        <w:rPr>
          <w:lang w:val="sr-Cyrl-CS"/>
        </w:rPr>
      </w:pPr>
    </w:p>
    <w:p w:rsidR="00F77E08" w:rsidRDefault="00F77E08" w:rsidP="000C6D8C">
      <w:pPr>
        <w:ind w:right="-11"/>
        <w:jc w:val="both"/>
        <w:rPr>
          <w:lang w:val="sr-Cyrl-CS"/>
        </w:rPr>
      </w:pPr>
    </w:p>
    <w:p w:rsidR="00F77E08" w:rsidRPr="00457387" w:rsidRDefault="00F77E08" w:rsidP="000C6D8C">
      <w:pPr>
        <w:ind w:right="-11"/>
        <w:jc w:val="both"/>
        <w:rPr>
          <w:lang w:val="sr-Cyrl-CS"/>
        </w:rPr>
      </w:pPr>
    </w:p>
    <w:p w:rsidR="00457387" w:rsidRDefault="00457387" w:rsidP="00457387">
      <w:pPr>
        <w:ind w:right="-199"/>
        <w:jc w:val="both"/>
        <w:rPr>
          <w:lang w:val="sr-Cyrl-CS"/>
        </w:rPr>
      </w:pPr>
      <w:r w:rsidRPr="00F77E08">
        <w:rPr>
          <w:b/>
          <w:lang w:val="sr-Cyrl-CS"/>
        </w:rPr>
        <w:t>Табела 18</w:t>
      </w:r>
      <w:r>
        <w:rPr>
          <w:lang w:val="sr-Cyrl-CS"/>
        </w:rPr>
        <w:t>: Број регистрованих незапослених лица која чине понуду радне снаге</w:t>
      </w:r>
    </w:p>
    <w:p w:rsidR="00457387" w:rsidRPr="004241B1" w:rsidRDefault="00457387" w:rsidP="00457387">
      <w:pPr>
        <w:ind w:right="-199"/>
        <w:jc w:val="both"/>
        <w:rPr>
          <w:lang w:val="sr-Cyrl-CS"/>
        </w:rPr>
      </w:pPr>
      <w:r>
        <w:rPr>
          <w:lang w:val="sr-Cyrl-CS"/>
        </w:rPr>
        <w:t xml:space="preserve">                   према образовној структури</w:t>
      </w:r>
    </w:p>
    <w:tbl>
      <w:tblPr>
        <w:tblW w:w="0" w:type="auto"/>
        <w:tblInd w:w="108" w:type="dxa"/>
        <w:tblLayout w:type="fixed"/>
        <w:tblLook w:val="0000"/>
      </w:tblPr>
      <w:tblGrid>
        <w:gridCol w:w="1383"/>
        <w:gridCol w:w="1340"/>
        <w:gridCol w:w="1150"/>
        <w:gridCol w:w="1307"/>
        <w:gridCol w:w="1333"/>
        <w:gridCol w:w="1312"/>
        <w:gridCol w:w="1314"/>
      </w:tblGrid>
      <w:tr w:rsidR="00457387" w:rsidTr="00493A63">
        <w:trPr>
          <w:cantSplit/>
        </w:trPr>
        <w:tc>
          <w:tcPr>
            <w:tcW w:w="1383" w:type="dxa"/>
            <w:tcBorders>
              <w:top w:val="single" w:sz="4" w:space="0" w:color="000000"/>
              <w:left w:val="single" w:sz="4" w:space="0" w:color="000000"/>
            </w:tcBorders>
            <w:shd w:val="clear" w:color="auto" w:fill="FFFF99"/>
          </w:tcPr>
          <w:p w:rsidR="00457387" w:rsidRDefault="00457387" w:rsidP="00493A63">
            <w:pPr>
              <w:snapToGrid w:val="0"/>
              <w:jc w:val="center"/>
              <w:rPr>
                <w:b/>
                <w:bCs/>
                <w:lang w:val="sr-Cyrl-CS"/>
              </w:rPr>
            </w:pPr>
            <w:r>
              <w:rPr>
                <w:b/>
                <w:bCs/>
                <w:lang w:val="sr-Cyrl-CS"/>
              </w:rPr>
              <w:t>Степен стр.образ.</w:t>
            </w:r>
          </w:p>
        </w:tc>
        <w:tc>
          <w:tcPr>
            <w:tcW w:w="3797" w:type="dxa"/>
            <w:gridSpan w:val="3"/>
            <w:tcBorders>
              <w:top w:val="single" w:sz="4" w:space="0" w:color="000000"/>
              <w:left w:val="single" w:sz="4" w:space="0" w:color="000000"/>
            </w:tcBorders>
            <w:shd w:val="clear" w:color="auto" w:fill="FFFF99"/>
            <w:vAlign w:val="center"/>
          </w:tcPr>
          <w:p w:rsidR="00457387" w:rsidRDefault="00457387" w:rsidP="00493A63">
            <w:pPr>
              <w:snapToGrid w:val="0"/>
              <w:jc w:val="center"/>
              <w:rPr>
                <w:b/>
                <w:bCs/>
                <w:lang w:val="sr-Cyrl-CS"/>
              </w:rPr>
            </w:pPr>
            <w:r>
              <w:rPr>
                <w:b/>
                <w:bCs/>
                <w:lang w:val="sr-Cyrl-CS"/>
              </w:rPr>
              <w:t>200</w:t>
            </w:r>
            <w:r>
              <w:rPr>
                <w:b/>
                <w:bCs/>
              </w:rPr>
              <w:t>9</w:t>
            </w:r>
            <w:r>
              <w:rPr>
                <w:b/>
                <w:bCs/>
                <w:lang w:val="sr-Cyrl-CS"/>
              </w:rPr>
              <w:t>.год.</w:t>
            </w:r>
          </w:p>
        </w:tc>
        <w:tc>
          <w:tcPr>
            <w:tcW w:w="3959" w:type="dxa"/>
            <w:gridSpan w:val="3"/>
            <w:tcBorders>
              <w:top w:val="single" w:sz="4" w:space="0" w:color="000000"/>
              <w:left w:val="single" w:sz="4" w:space="0" w:color="000000"/>
              <w:right w:val="single" w:sz="4" w:space="0" w:color="000000"/>
            </w:tcBorders>
            <w:shd w:val="clear" w:color="auto" w:fill="FFFF99"/>
            <w:vAlign w:val="center"/>
          </w:tcPr>
          <w:p w:rsidR="00457387" w:rsidRDefault="00457387" w:rsidP="00493A63">
            <w:pPr>
              <w:snapToGrid w:val="0"/>
              <w:jc w:val="center"/>
              <w:rPr>
                <w:b/>
                <w:bCs/>
                <w:lang w:val="sr-Cyrl-CS"/>
              </w:rPr>
            </w:pPr>
            <w:r>
              <w:rPr>
                <w:b/>
                <w:bCs/>
                <w:lang w:val="sr-Cyrl-CS"/>
              </w:rPr>
              <w:t>20</w:t>
            </w:r>
            <w:r>
              <w:rPr>
                <w:b/>
                <w:bCs/>
              </w:rPr>
              <w:t>10</w:t>
            </w:r>
            <w:r>
              <w:rPr>
                <w:b/>
                <w:bCs/>
                <w:lang w:val="sr-Cyrl-CS"/>
              </w:rPr>
              <w:t>.год.</w:t>
            </w:r>
          </w:p>
        </w:tc>
      </w:tr>
      <w:tr w:rsidR="00457387" w:rsidTr="00493A63">
        <w:tc>
          <w:tcPr>
            <w:tcW w:w="1383" w:type="dxa"/>
            <w:tcBorders>
              <w:top w:val="single" w:sz="4" w:space="0" w:color="000000"/>
              <w:left w:val="single" w:sz="4" w:space="0" w:color="000000"/>
              <w:bottom w:val="single" w:sz="4" w:space="0" w:color="000000"/>
            </w:tcBorders>
          </w:tcPr>
          <w:p w:rsidR="00457387" w:rsidRDefault="00457387" w:rsidP="00493A63">
            <w:pPr>
              <w:snapToGrid w:val="0"/>
              <w:jc w:val="center"/>
              <w:rPr>
                <w:b/>
                <w:bCs/>
                <w:lang w:val="sr-Cyrl-CS"/>
              </w:rPr>
            </w:pPr>
          </w:p>
        </w:tc>
        <w:tc>
          <w:tcPr>
            <w:tcW w:w="1340" w:type="dxa"/>
            <w:tcBorders>
              <w:top w:val="single" w:sz="4" w:space="0" w:color="000000"/>
              <w:left w:val="single" w:sz="4" w:space="0" w:color="000000"/>
              <w:bottom w:val="single" w:sz="4" w:space="0" w:color="000000"/>
            </w:tcBorders>
          </w:tcPr>
          <w:p w:rsidR="00457387" w:rsidRDefault="00457387" w:rsidP="00493A63">
            <w:pPr>
              <w:snapToGrid w:val="0"/>
              <w:jc w:val="center"/>
              <w:rPr>
                <w:lang w:val="sr-Cyrl-CS"/>
              </w:rPr>
            </w:pPr>
            <w:r>
              <w:rPr>
                <w:lang w:val="sr-Cyrl-CS"/>
              </w:rPr>
              <w:t>мушкарци</w:t>
            </w:r>
          </w:p>
        </w:tc>
        <w:tc>
          <w:tcPr>
            <w:tcW w:w="1150" w:type="dxa"/>
            <w:tcBorders>
              <w:top w:val="single" w:sz="4" w:space="0" w:color="000000"/>
              <w:left w:val="single" w:sz="4" w:space="0" w:color="000000"/>
              <w:bottom w:val="single" w:sz="4" w:space="0" w:color="000000"/>
            </w:tcBorders>
          </w:tcPr>
          <w:p w:rsidR="00457387" w:rsidRDefault="00457387" w:rsidP="00493A63">
            <w:pPr>
              <w:snapToGrid w:val="0"/>
              <w:jc w:val="center"/>
              <w:rPr>
                <w:lang w:val="sr-Cyrl-CS"/>
              </w:rPr>
            </w:pPr>
            <w:r>
              <w:rPr>
                <w:lang w:val="sr-Cyrl-CS"/>
              </w:rPr>
              <w:t>жене</w:t>
            </w:r>
          </w:p>
        </w:tc>
        <w:tc>
          <w:tcPr>
            <w:tcW w:w="1307" w:type="dxa"/>
            <w:tcBorders>
              <w:top w:val="single" w:sz="4" w:space="0" w:color="000000"/>
              <w:left w:val="single" w:sz="4" w:space="0" w:color="000000"/>
              <w:bottom w:val="single" w:sz="4" w:space="0" w:color="000000"/>
            </w:tcBorders>
          </w:tcPr>
          <w:p w:rsidR="00457387" w:rsidRDefault="00457387" w:rsidP="00493A63">
            <w:pPr>
              <w:snapToGrid w:val="0"/>
              <w:jc w:val="center"/>
              <w:rPr>
                <w:lang w:val="sr-Cyrl-CS"/>
              </w:rPr>
            </w:pPr>
            <w:r>
              <w:rPr>
                <w:lang w:val="sr-Cyrl-CS"/>
              </w:rPr>
              <w:t>укупно</w:t>
            </w:r>
          </w:p>
        </w:tc>
        <w:tc>
          <w:tcPr>
            <w:tcW w:w="1333" w:type="dxa"/>
            <w:tcBorders>
              <w:top w:val="single" w:sz="4" w:space="0" w:color="000000"/>
              <w:left w:val="single" w:sz="4" w:space="0" w:color="000000"/>
              <w:bottom w:val="single" w:sz="4" w:space="0" w:color="000000"/>
            </w:tcBorders>
          </w:tcPr>
          <w:p w:rsidR="00457387" w:rsidRDefault="00457387" w:rsidP="00493A63">
            <w:pPr>
              <w:snapToGrid w:val="0"/>
              <w:jc w:val="center"/>
              <w:rPr>
                <w:lang w:val="sr-Cyrl-CS"/>
              </w:rPr>
            </w:pPr>
            <w:r>
              <w:rPr>
                <w:lang w:val="sr-Cyrl-CS"/>
              </w:rPr>
              <w:t>мушкарци</w:t>
            </w:r>
          </w:p>
        </w:tc>
        <w:tc>
          <w:tcPr>
            <w:tcW w:w="1312" w:type="dxa"/>
            <w:tcBorders>
              <w:top w:val="single" w:sz="4" w:space="0" w:color="000000"/>
              <w:left w:val="single" w:sz="4" w:space="0" w:color="000000"/>
              <w:bottom w:val="single" w:sz="4" w:space="0" w:color="000000"/>
            </w:tcBorders>
          </w:tcPr>
          <w:p w:rsidR="00457387" w:rsidRDefault="00457387" w:rsidP="00493A63">
            <w:pPr>
              <w:snapToGrid w:val="0"/>
              <w:jc w:val="center"/>
              <w:rPr>
                <w:lang w:val="sr-Cyrl-CS"/>
              </w:rPr>
            </w:pPr>
            <w:r>
              <w:rPr>
                <w:lang w:val="sr-Cyrl-CS"/>
              </w:rPr>
              <w:t>жене</w:t>
            </w:r>
          </w:p>
        </w:tc>
        <w:tc>
          <w:tcPr>
            <w:tcW w:w="1314" w:type="dxa"/>
            <w:tcBorders>
              <w:top w:val="single" w:sz="4" w:space="0" w:color="000000"/>
              <w:left w:val="single" w:sz="4" w:space="0" w:color="000000"/>
              <w:bottom w:val="single" w:sz="4" w:space="0" w:color="000000"/>
              <w:right w:val="single" w:sz="4" w:space="0" w:color="000000"/>
            </w:tcBorders>
          </w:tcPr>
          <w:p w:rsidR="00457387" w:rsidRDefault="00457387" w:rsidP="00493A63">
            <w:pPr>
              <w:snapToGrid w:val="0"/>
              <w:jc w:val="center"/>
              <w:rPr>
                <w:lang w:val="sr-Cyrl-CS"/>
              </w:rPr>
            </w:pPr>
            <w:r>
              <w:rPr>
                <w:lang w:val="sr-Cyrl-CS"/>
              </w:rPr>
              <w:t>укупно</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НК</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1.685</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2.044</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3.729</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1.756</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1.975</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3.731</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ПК-НСС</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326</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588</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914</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298</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547</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845</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КВ</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2.861</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1.832</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4.693</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2.953</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1.814</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4.767</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ССС</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972</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2.121</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3.093</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1.043</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2.158</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3.201</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ВКВ</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206</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31</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237</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199</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32</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231</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ВШС</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126</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197</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323</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114</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185</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299</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ВСС</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185</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345</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530</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239</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387</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626</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Магистри</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8</w:t>
            </w: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8</w:t>
            </w: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16</w:t>
            </w: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10</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14</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24</w:t>
            </w:r>
          </w:p>
        </w:tc>
      </w:tr>
      <w:tr w:rsidR="00457387" w:rsidTr="00493A63">
        <w:tc>
          <w:tcPr>
            <w:tcW w:w="1383" w:type="dxa"/>
            <w:tcBorders>
              <w:left w:val="single" w:sz="4" w:space="0" w:color="000000"/>
              <w:bottom w:val="single" w:sz="4" w:space="0" w:color="000000"/>
            </w:tcBorders>
          </w:tcPr>
          <w:p w:rsidR="00457387" w:rsidRDefault="00457387" w:rsidP="00493A63">
            <w:pPr>
              <w:snapToGrid w:val="0"/>
              <w:jc w:val="center"/>
              <w:rPr>
                <w:lang w:val="sr-Cyrl-CS"/>
              </w:rPr>
            </w:pPr>
            <w:r>
              <w:rPr>
                <w:lang w:val="sr-Cyrl-CS"/>
              </w:rPr>
              <w:t>Доктори</w:t>
            </w:r>
          </w:p>
        </w:tc>
        <w:tc>
          <w:tcPr>
            <w:tcW w:w="1340" w:type="dxa"/>
            <w:tcBorders>
              <w:left w:val="single" w:sz="4" w:space="0" w:color="000000"/>
              <w:bottom w:val="single" w:sz="4" w:space="0" w:color="000000"/>
            </w:tcBorders>
            <w:vAlign w:val="center"/>
          </w:tcPr>
          <w:p w:rsidR="00457387" w:rsidRDefault="00457387" w:rsidP="00493A63">
            <w:pPr>
              <w:snapToGrid w:val="0"/>
              <w:jc w:val="right"/>
              <w:rPr>
                <w:lang w:val="sr-Cyrl-CS"/>
              </w:rPr>
            </w:pPr>
          </w:p>
        </w:tc>
        <w:tc>
          <w:tcPr>
            <w:tcW w:w="1150" w:type="dxa"/>
            <w:tcBorders>
              <w:left w:val="single" w:sz="4" w:space="0" w:color="000000"/>
              <w:bottom w:val="single" w:sz="4" w:space="0" w:color="000000"/>
            </w:tcBorders>
            <w:vAlign w:val="center"/>
          </w:tcPr>
          <w:p w:rsidR="00457387" w:rsidRDefault="00457387" w:rsidP="00493A63">
            <w:pPr>
              <w:snapToGrid w:val="0"/>
              <w:jc w:val="right"/>
              <w:rPr>
                <w:lang w:val="sr-Cyrl-CS"/>
              </w:rPr>
            </w:pPr>
          </w:p>
        </w:tc>
        <w:tc>
          <w:tcPr>
            <w:tcW w:w="1307" w:type="dxa"/>
            <w:tcBorders>
              <w:left w:val="single" w:sz="4" w:space="0" w:color="000000"/>
              <w:bottom w:val="single" w:sz="4" w:space="0" w:color="000000"/>
            </w:tcBorders>
            <w:vAlign w:val="center"/>
          </w:tcPr>
          <w:p w:rsidR="00457387" w:rsidRDefault="00457387" w:rsidP="00493A63">
            <w:pPr>
              <w:snapToGrid w:val="0"/>
              <w:jc w:val="right"/>
              <w:rPr>
                <w:lang w:val="sr-Cyrl-CS"/>
              </w:rPr>
            </w:pPr>
          </w:p>
        </w:tc>
        <w:tc>
          <w:tcPr>
            <w:tcW w:w="1333"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w:t>
            </w:r>
          </w:p>
        </w:tc>
        <w:tc>
          <w:tcPr>
            <w:tcW w:w="1312" w:type="dxa"/>
            <w:tcBorders>
              <w:left w:val="single" w:sz="4" w:space="0" w:color="000000"/>
              <w:bottom w:val="single" w:sz="4" w:space="0" w:color="000000"/>
            </w:tcBorders>
            <w:vAlign w:val="center"/>
          </w:tcPr>
          <w:p w:rsidR="00457387" w:rsidRDefault="00457387" w:rsidP="00493A63">
            <w:pPr>
              <w:snapToGrid w:val="0"/>
              <w:jc w:val="right"/>
              <w:rPr>
                <w:lang w:val="sr-Cyrl-CS"/>
              </w:rPr>
            </w:pPr>
            <w:r>
              <w:rPr>
                <w:lang w:val="sr-Cyrl-CS"/>
              </w:rPr>
              <w:t>-</w:t>
            </w:r>
          </w:p>
        </w:tc>
        <w:tc>
          <w:tcPr>
            <w:tcW w:w="1314" w:type="dxa"/>
            <w:tcBorders>
              <w:left w:val="single" w:sz="4" w:space="0" w:color="000000"/>
              <w:bottom w:val="single" w:sz="4" w:space="0" w:color="000000"/>
              <w:right w:val="single" w:sz="4" w:space="0" w:color="000000"/>
            </w:tcBorders>
            <w:vAlign w:val="center"/>
          </w:tcPr>
          <w:p w:rsidR="00457387" w:rsidRDefault="00457387" w:rsidP="00493A63">
            <w:pPr>
              <w:snapToGrid w:val="0"/>
              <w:jc w:val="right"/>
              <w:rPr>
                <w:lang w:val="sr-Cyrl-CS"/>
              </w:rPr>
            </w:pPr>
            <w:r>
              <w:rPr>
                <w:lang w:val="sr-Cyrl-CS"/>
              </w:rPr>
              <w:t>-</w:t>
            </w:r>
          </w:p>
        </w:tc>
      </w:tr>
      <w:tr w:rsidR="00457387" w:rsidTr="00493A63">
        <w:tc>
          <w:tcPr>
            <w:tcW w:w="1383" w:type="dxa"/>
            <w:tcBorders>
              <w:left w:val="single" w:sz="4" w:space="0" w:color="000000"/>
              <w:bottom w:val="single" w:sz="4" w:space="0" w:color="000000"/>
            </w:tcBorders>
            <w:shd w:val="clear" w:color="auto" w:fill="FFFF99"/>
          </w:tcPr>
          <w:p w:rsidR="00457387" w:rsidRDefault="00457387" w:rsidP="00493A63">
            <w:pPr>
              <w:snapToGrid w:val="0"/>
              <w:jc w:val="center"/>
              <w:rPr>
                <w:lang w:val="sr-Cyrl-CS"/>
              </w:rPr>
            </w:pPr>
            <w:r>
              <w:rPr>
                <w:lang w:val="sr-Cyrl-CS"/>
              </w:rPr>
              <w:t>Укупно:</w:t>
            </w:r>
          </w:p>
        </w:tc>
        <w:tc>
          <w:tcPr>
            <w:tcW w:w="1340" w:type="dxa"/>
            <w:tcBorders>
              <w:left w:val="single" w:sz="4" w:space="0" w:color="000000"/>
              <w:bottom w:val="single" w:sz="4" w:space="0" w:color="000000"/>
            </w:tcBorders>
            <w:shd w:val="clear" w:color="auto" w:fill="FFFF99"/>
            <w:vAlign w:val="center"/>
          </w:tcPr>
          <w:p w:rsidR="00457387" w:rsidRDefault="00457387" w:rsidP="00493A63">
            <w:pPr>
              <w:snapToGrid w:val="0"/>
              <w:jc w:val="right"/>
              <w:rPr>
                <w:lang w:val="sr-Cyrl-CS"/>
              </w:rPr>
            </w:pPr>
            <w:r>
              <w:rPr>
                <w:lang w:val="sr-Cyrl-CS"/>
              </w:rPr>
              <w:t>6.369</w:t>
            </w:r>
          </w:p>
        </w:tc>
        <w:tc>
          <w:tcPr>
            <w:tcW w:w="1150" w:type="dxa"/>
            <w:tcBorders>
              <w:left w:val="single" w:sz="4" w:space="0" w:color="000000"/>
              <w:bottom w:val="single" w:sz="4" w:space="0" w:color="000000"/>
            </w:tcBorders>
            <w:shd w:val="clear" w:color="auto" w:fill="FFFF99"/>
            <w:vAlign w:val="center"/>
          </w:tcPr>
          <w:p w:rsidR="00457387" w:rsidRDefault="00457387" w:rsidP="00493A63">
            <w:pPr>
              <w:snapToGrid w:val="0"/>
              <w:jc w:val="right"/>
              <w:rPr>
                <w:lang w:val="sr-Cyrl-CS"/>
              </w:rPr>
            </w:pPr>
            <w:r>
              <w:rPr>
                <w:lang w:val="sr-Cyrl-CS"/>
              </w:rPr>
              <w:t>7.166</w:t>
            </w:r>
          </w:p>
        </w:tc>
        <w:tc>
          <w:tcPr>
            <w:tcW w:w="1307" w:type="dxa"/>
            <w:tcBorders>
              <w:left w:val="single" w:sz="4" w:space="0" w:color="000000"/>
              <w:bottom w:val="single" w:sz="4" w:space="0" w:color="000000"/>
            </w:tcBorders>
            <w:shd w:val="clear" w:color="auto" w:fill="FFFF99"/>
            <w:vAlign w:val="center"/>
          </w:tcPr>
          <w:p w:rsidR="00457387" w:rsidRDefault="00457387" w:rsidP="00493A63">
            <w:pPr>
              <w:snapToGrid w:val="0"/>
              <w:jc w:val="right"/>
              <w:rPr>
                <w:lang w:val="sr-Cyrl-CS"/>
              </w:rPr>
            </w:pPr>
            <w:r>
              <w:rPr>
                <w:lang w:val="sr-Cyrl-CS"/>
              </w:rPr>
              <w:t>13.535</w:t>
            </w:r>
          </w:p>
        </w:tc>
        <w:tc>
          <w:tcPr>
            <w:tcW w:w="1333" w:type="dxa"/>
            <w:tcBorders>
              <w:left w:val="single" w:sz="4" w:space="0" w:color="000000"/>
              <w:bottom w:val="single" w:sz="4" w:space="0" w:color="000000"/>
            </w:tcBorders>
            <w:shd w:val="clear" w:color="auto" w:fill="FFFF99"/>
            <w:vAlign w:val="center"/>
          </w:tcPr>
          <w:p w:rsidR="00457387" w:rsidRDefault="00457387" w:rsidP="00493A63">
            <w:pPr>
              <w:snapToGrid w:val="0"/>
              <w:jc w:val="right"/>
              <w:rPr>
                <w:lang w:val="sr-Cyrl-CS"/>
              </w:rPr>
            </w:pPr>
            <w:r>
              <w:rPr>
                <w:lang w:val="sr-Cyrl-CS"/>
              </w:rPr>
              <w:t>6.612</w:t>
            </w:r>
          </w:p>
        </w:tc>
        <w:tc>
          <w:tcPr>
            <w:tcW w:w="1312" w:type="dxa"/>
            <w:tcBorders>
              <w:left w:val="single" w:sz="4" w:space="0" w:color="000000"/>
              <w:bottom w:val="single" w:sz="4" w:space="0" w:color="000000"/>
            </w:tcBorders>
            <w:shd w:val="clear" w:color="auto" w:fill="FFFF99"/>
            <w:vAlign w:val="center"/>
          </w:tcPr>
          <w:p w:rsidR="00457387" w:rsidRDefault="00457387" w:rsidP="00493A63">
            <w:pPr>
              <w:snapToGrid w:val="0"/>
              <w:jc w:val="right"/>
              <w:rPr>
                <w:lang w:val="sr-Cyrl-CS"/>
              </w:rPr>
            </w:pPr>
            <w:r>
              <w:rPr>
                <w:lang w:val="sr-Cyrl-CS"/>
              </w:rPr>
              <w:t>7.112</w:t>
            </w:r>
          </w:p>
        </w:tc>
        <w:tc>
          <w:tcPr>
            <w:tcW w:w="1314" w:type="dxa"/>
            <w:tcBorders>
              <w:left w:val="single" w:sz="4" w:space="0" w:color="000000"/>
              <w:bottom w:val="single" w:sz="4" w:space="0" w:color="000000"/>
              <w:right w:val="single" w:sz="4" w:space="0" w:color="000000"/>
            </w:tcBorders>
            <w:shd w:val="clear" w:color="auto" w:fill="FFFF99"/>
            <w:vAlign w:val="center"/>
          </w:tcPr>
          <w:p w:rsidR="00457387" w:rsidRDefault="00457387" w:rsidP="00493A63">
            <w:pPr>
              <w:snapToGrid w:val="0"/>
              <w:jc w:val="right"/>
              <w:rPr>
                <w:lang w:val="sr-Cyrl-CS"/>
              </w:rPr>
            </w:pPr>
            <w:r>
              <w:rPr>
                <w:lang w:val="sr-Cyrl-CS"/>
              </w:rPr>
              <w:t>13.724</w:t>
            </w:r>
          </w:p>
        </w:tc>
      </w:tr>
    </w:tbl>
    <w:p w:rsidR="00457387" w:rsidRDefault="00457387" w:rsidP="00457387">
      <w:pPr>
        <w:ind w:right="-199"/>
        <w:jc w:val="both"/>
        <w:rPr>
          <w:i/>
          <w:iCs/>
          <w:sz w:val="20"/>
          <w:szCs w:val="20"/>
          <w:lang w:val="sr-Latn-CS" w:eastAsia="ar-SA"/>
        </w:rPr>
      </w:pPr>
      <w:r>
        <w:rPr>
          <w:i/>
          <w:iCs/>
          <w:sz w:val="20"/>
          <w:szCs w:val="20"/>
          <w:lang w:val="sr-Latn-CS" w:eastAsia="ar-SA"/>
        </w:rPr>
        <w:t>Извор: Завод за запошљавање РС – филијала Бијељина</w:t>
      </w:r>
    </w:p>
    <w:p w:rsidR="00570523" w:rsidRDefault="00570523" w:rsidP="00570523">
      <w:pPr>
        <w:ind w:right="-180"/>
        <w:jc w:val="both"/>
        <w:rPr>
          <w:szCs w:val="20"/>
          <w:lang w:val="sr-Latn-CS" w:eastAsia="ar-SA"/>
        </w:rPr>
      </w:pPr>
    </w:p>
    <w:p w:rsidR="00570523" w:rsidRDefault="00570523" w:rsidP="00570523">
      <w:pPr>
        <w:ind w:right="-21"/>
        <w:jc w:val="both"/>
        <w:rPr>
          <w:szCs w:val="20"/>
          <w:lang w:val="sr-Latn-CS" w:eastAsia="ar-SA"/>
        </w:rPr>
      </w:pPr>
      <w:r>
        <w:rPr>
          <w:szCs w:val="20"/>
          <w:lang w:val="sr-Latn-CS" w:eastAsia="ar-SA"/>
        </w:rPr>
        <w:t>По квалификационој структури на евиденцији је највише КВ радника којих има 34,73 %, затим НК радника 27,19 %, ССС 23,32 %, ПК-НСС радника 6,16%, ВШС радника 2,18%, ВСС 4,56% радника, ВКВ 1,68%, магистри 0,17%  радника у односу на укупан број незапослених лица.</w:t>
      </w:r>
    </w:p>
    <w:p w:rsidR="00570523" w:rsidRDefault="00570523" w:rsidP="00570523">
      <w:pPr>
        <w:ind w:right="-180"/>
        <w:jc w:val="both"/>
        <w:rPr>
          <w:lang w:val="sr-Latn-CS" w:eastAsia="ar-SA"/>
        </w:rPr>
      </w:pPr>
    </w:p>
    <w:p w:rsidR="00570523" w:rsidRDefault="00570523" w:rsidP="009570DB">
      <w:pPr>
        <w:ind w:firstLine="360"/>
        <w:jc w:val="both"/>
        <w:rPr>
          <w:lang w:val="sr-Latn-CS" w:eastAsia="ar-SA"/>
        </w:rPr>
      </w:pPr>
      <w:r>
        <w:rPr>
          <w:lang w:val="sr-Latn-CS" w:eastAsia="ar-SA"/>
        </w:rPr>
        <w:t xml:space="preserve">На евиденцији Бироа за запошљавање Бијељина у новембру 2011. године, посао из угоститељско-туристичке струке траже: </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КВ собарица – 1 лице</w:t>
      </w:r>
    </w:p>
    <w:p w:rsidR="00570523" w:rsidRDefault="00570523" w:rsidP="0006607E">
      <w:pPr>
        <w:widowControl w:val="0"/>
        <w:numPr>
          <w:ilvl w:val="0"/>
          <w:numId w:val="15"/>
        </w:numPr>
        <w:tabs>
          <w:tab w:val="left" w:pos="360"/>
        </w:tabs>
        <w:suppressAutoHyphens/>
        <w:jc w:val="both"/>
        <w:rPr>
          <w:lang w:val="sr-Latn-CS" w:eastAsia="ar-SA"/>
        </w:rPr>
      </w:pPr>
      <w:r>
        <w:rPr>
          <w:lang w:val="sr-Latn-CS" w:eastAsia="ar-SA"/>
        </w:rPr>
        <w:t>КВ кувар – 1 лице</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КВ конобар – 1 лице</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угоститељски техничар – 1 лице</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конобар техничар – 2 лица</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рецепционер – 3 лица</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куварски технолог – 40 лица</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туристички техничар – 45 лица</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дипломирани економиста, смјер хотелијерство – 3 лица</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дипломирани економиста менаџер у туризму – 11 лица</w:t>
      </w:r>
    </w:p>
    <w:p w:rsidR="00570523" w:rsidRDefault="00570523" w:rsidP="0006607E">
      <w:pPr>
        <w:widowControl w:val="0"/>
        <w:numPr>
          <w:ilvl w:val="0"/>
          <w:numId w:val="15"/>
        </w:numPr>
        <w:tabs>
          <w:tab w:val="left" w:pos="360"/>
        </w:tabs>
        <w:suppressAutoHyphens/>
        <w:ind w:right="-180"/>
        <w:jc w:val="both"/>
        <w:rPr>
          <w:lang w:val="sr-Latn-CS" w:eastAsia="ar-SA"/>
        </w:rPr>
      </w:pPr>
      <w:r>
        <w:rPr>
          <w:lang w:val="sr-Latn-CS" w:eastAsia="ar-SA"/>
        </w:rPr>
        <w:t>дипломирани туризмолог – 2 лица.</w:t>
      </w:r>
    </w:p>
    <w:p w:rsidR="00570523" w:rsidRDefault="00570523" w:rsidP="00570523">
      <w:pPr>
        <w:ind w:right="-180"/>
        <w:jc w:val="both"/>
        <w:rPr>
          <w:lang w:val="sr-Cyrl-CS" w:eastAsia="ar-SA"/>
        </w:rPr>
      </w:pPr>
    </w:p>
    <w:p w:rsidR="00570523" w:rsidRDefault="00570523" w:rsidP="00570523">
      <w:pPr>
        <w:ind w:right="-21"/>
        <w:jc w:val="both"/>
        <w:rPr>
          <w:lang w:val="sr-Cyrl-CS" w:eastAsia="ar-SA"/>
        </w:rPr>
      </w:pPr>
      <w:r>
        <w:rPr>
          <w:lang w:val="sr-Cyrl-CS" w:eastAsia="ar-SA"/>
        </w:rPr>
        <w:t>Прецизних статистичких података о стручној спреми запослених у туризму у Републици Српској нема, али се на основу парцијалних података може закључити да кадар са високом и вишом стручном спремом чини тек 10–15% запослених.</w:t>
      </w:r>
      <w:r>
        <w:rPr>
          <w:lang w:val="ru-RU" w:eastAsia="ar-SA"/>
        </w:rPr>
        <w:t xml:space="preserve"> </w:t>
      </w:r>
      <w:r>
        <w:rPr>
          <w:lang w:val="sr-Cyrl-CS" w:eastAsia="ar-SA"/>
        </w:rPr>
        <w:t xml:space="preserve">Највише, чак трећину запослених, чини квалификована радна снага. </w:t>
      </w:r>
      <w:r>
        <w:rPr>
          <w:rStyle w:val="FootnoteReference"/>
          <w:lang w:val="sr-Cyrl-CS" w:eastAsia="ar-SA"/>
        </w:rPr>
        <w:footnoteReference w:id="18"/>
      </w:r>
    </w:p>
    <w:p w:rsidR="00570523" w:rsidRDefault="00570523" w:rsidP="00570523">
      <w:pPr>
        <w:ind w:right="-21"/>
        <w:jc w:val="both"/>
        <w:rPr>
          <w:lang w:val="sr-Cyrl-CS" w:eastAsia="ar-SA"/>
        </w:rPr>
      </w:pPr>
    </w:p>
    <w:p w:rsidR="00570523" w:rsidRDefault="00570523" w:rsidP="00570523">
      <w:pPr>
        <w:ind w:right="-43"/>
        <w:jc w:val="both"/>
        <w:rPr>
          <w:lang w:val="sr-Cyrl-CS" w:eastAsia="ar-SA"/>
        </w:rPr>
      </w:pPr>
      <w:r>
        <w:rPr>
          <w:lang w:val="sr-Cyrl-CS" w:eastAsia="ar-SA"/>
        </w:rPr>
        <w:t xml:space="preserve">Школске 2011/2012 године Средња стручна школа у Јањи уписала је једно одјељење туристичких техничара, што је уједно једина средња школа на подручју општине Бијељина, која школује кадрове из области туризма. </w:t>
      </w:r>
    </w:p>
    <w:p w:rsidR="00570523" w:rsidRDefault="00570523" w:rsidP="00570523">
      <w:pPr>
        <w:ind w:right="-43"/>
        <w:jc w:val="both"/>
        <w:rPr>
          <w:lang w:val="sr-Cyrl-CS" w:eastAsia="ar-SA"/>
        </w:rPr>
      </w:pPr>
    </w:p>
    <w:p w:rsidR="00570523" w:rsidRDefault="00570523" w:rsidP="00570523">
      <w:pPr>
        <w:jc w:val="both"/>
        <w:rPr>
          <w:lang w:val="sr-Cyrl-CS" w:eastAsia="ar-SA"/>
        </w:rPr>
      </w:pPr>
      <w:r>
        <w:rPr>
          <w:lang w:val="sr-Cyrl-CS" w:eastAsia="ar-SA"/>
        </w:rPr>
        <w:t>Кадрове из области туризма са високом стручном спремом образује Универзитет Синергија – Факултет за туризам, хотелијерство и трговину, који је уписао двије генерације студената.</w:t>
      </w:r>
    </w:p>
    <w:p w:rsidR="00570523" w:rsidRDefault="00570523" w:rsidP="00570523">
      <w:pPr>
        <w:jc w:val="both"/>
        <w:rPr>
          <w:lang w:val="sr-Cyrl-CS" w:eastAsia="ar-SA"/>
        </w:rPr>
      </w:pPr>
    </w:p>
    <w:p w:rsidR="00570523" w:rsidRDefault="00570523" w:rsidP="00570523">
      <w:pPr>
        <w:ind w:right="-11"/>
        <w:jc w:val="both"/>
        <w:rPr>
          <w:lang w:val="sr-Cyrl-CS" w:eastAsia="ar-SA"/>
        </w:rPr>
      </w:pPr>
      <w:r>
        <w:rPr>
          <w:lang w:val="sr-Cyrl-CS" w:eastAsia="ar-SA"/>
        </w:rPr>
        <w:t>Имајући у виду потребе туристичко-угоститељске привреде за квалификованим кадровима, неопходно је отварање одјељења за образовање угоститељских и туристичких радника.</w:t>
      </w:r>
    </w:p>
    <w:p w:rsidR="00570523" w:rsidRDefault="00570523" w:rsidP="00570523">
      <w:pPr>
        <w:ind w:right="-180"/>
        <w:jc w:val="both"/>
        <w:rPr>
          <w:lang w:val="sr-Cyrl-CS" w:eastAsia="ar-SA"/>
        </w:rPr>
      </w:pPr>
    </w:p>
    <w:p w:rsidR="00570523" w:rsidRDefault="00570523" w:rsidP="009570DB">
      <w:pPr>
        <w:ind w:right="-180" w:firstLine="420"/>
        <w:jc w:val="both"/>
        <w:rPr>
          <w:lang w:val="sr-Cyrl-CS" w:eastAsia="ar-SA"/>
        </w:rPr>
      </w:pPr>
      <w:r>
        <w:rPr>
          <w:lang w:val="sr-Cyrl-CS" w:eastAsia="ar-SA"/>
        </w:rPr>
        <w:t>Анализа људских ресурса и кадрова у туризму општине Бијељина показује:</w:t>
      </w:r>
    </w:p>
    <w:p w:rsidR="00570523" w:rsidRDefault="00570523" w:rsidP="0006607E">
      <w:pPr>
        <w:widowControl w:val="0"/>
        <w:numPr>
          <w:ilvl w:val="0"/>
          <w:numId w:val="16"/>
        </w:numPr>
        <w:tabs>
          <w:tab w:val="left" w:pos="420"/>
        </w:tabs>
        <w:suppressAutoHyphens/>
        <w:ind w:right="-180"/>
        <w:jc w:val="both"/>
        <w:rPr>
          <w:lang w:val="sr-Cyrl-CS" w:eastAsia="ar-SA"/>
        </w:rPr>
      </w:pPr>
      <w:r>
        <w:rPr>
          <w:lang w:val="sr-Cyrl-CS" w:eastAsia="ar-SA"/>
        </w:rPr>
        <w:t>ниско учешће запослених у укупном броју (свега 8,3%)</w:t>
      </w:r>
    </w:p>
    <w:p w:rsidR="00570523" w:rsidRDefault="00570523" w:rsidP="0006607E">
      <w:pPr>
        <w:widowControl w:val="0"/>
        <w:numPr>
          <w:ilvl w:val="0"/>
          <w:numId w:val="16"/>
        </w:numPr>
        <w:tabs>
          <w:tab w:val="left" w:pos="420"/>
        </w:tabs>
        <w:suppressAutoHyphens/>
        <w:ind w:right="-180"/>
        <w:jc w:val="both"/>
        <w:rPr>
          <w:lang w:val="sr-Cyrl-CS" w:eastAsia="ar-SA"/>
        </w:rPr>
      </w:pPr>
      <w:r>
        <w:rPr>
          <w:lang w:val="sr-Cyrl-CS" w:eastAsia="ar-SA"/>
        </w:rPr>
        <w:t>ниско учешће запослених са високом и вишом стручном спремом (свега 10-15%)</w:t>
      </w:r>
    </w:p>
    <w:p w:rsidR="00570523" w:rsidRDefault="00570523" w:rsidP="0006607E">
      <w:pPr>
        <w:widowControl w:val="0"/>
        <w:numPr>
          <w:ilvl w:val="0"/>
          <w:numId w:val="16"/>
        </w:numPr>
        <w:tabs>
          <w:tab w:val="left" w:pos="420"/>
        </w:tabs>
        <w:suppressAutoHyphens/>
        <w:ind w:right="-180"/>
        <w:jc w:val="both"/>
        <w:rPr>
          <w:lang w:val="sr-Cyrl-CS" w:eastAsia="ar-SA"/>
        </w:rPr>
      </w:pPr>
      <w:r>
        <w:rPr>
          <w:lang w:val="sr-Cyrl-CS" w:eastAsia="ar-SA"/>
        </w:rPr>
        <w:t>нискоквалификована радна снага чини 1/3 запослених</w:t>
      </w:r>
    </w:p>
    <w:p w:rsidR="00570523" w:rsidRPr="00897462" w:rsidRDefault="00570523" w:rsidP="0006607E">
      <w:pPr>
        <w:widowControl w:val="0"/>
        <w:numPr>
          <w:ilvl w:val="0"/>
          <w:numId w:val="16"/>
        </w:numPr>
        <w:tabs>
          <w:tab w:val="left" w:pos="420"/>
        </w:tabs>
        <w:suppressAutoHyphens/>
        <w:ind w:right="-180"/>
        <w:jc w:val="both"/>
        <w:rPr>
          <w:lang w:val="sr-Cyrl-CS" w:eastAsia="ar-SA"/>
        </w:rPr>
      </w:pPr>
      <w:r>
        <w:rPr>
          <w:lang w:val="sr-Cyrl-CS" w:eastAsia="ar-SA"/>
        </w:rPr>
        <w:t>образовање кадрова неприлагођено потребама тржишта</w:t>
      </w:r>
    </w:p>
    <w:p w:rsidR="00897462" w:rsidRDefault="00897462" w:rsidP="0006607E">
      <w:pPr>
        <w:widowControl w:val="0"/>
        <w:numPr>
          <w:ilvl w:val="0"/>
          <w:numId w:val="16"/>
        </w:numPr>
        <w:tabs>
          <w:tab w:val="left" w:pos="420"/>
        </w:tabs>
        <w:suppressAutoHyphens/>
        <w:ind w:right="-180"/>
        <w:jc w:val="both"/>
        <w:rPr>
          <w:lang w:val="sr-Cyrl-CS" w:eastAsia="ar-SA"/>
        </w:rPr>
      </w:pPr>
      <w:r w:rsidRPr="00F7269E">
        <w:rPr>
          <w:lang w:val="sr-Cyrl-CS" w:eastAsia="ar-SA"/>
        </w:rPr>
        <w:t>едукација и стручно усавршавање запослених у туризму (семинари,</w:t>
      </w:r>
      <w:r w:rsidR="00CB670A">
        <w:rPr>
          <w:lang w:val="sr-Cyrl-CS" w:eastAsia="ar-SA"/>
        </w:rPr>
        <w:t xml:space="preserve"> </w:t>
      </w:r>
      <w:r w:rsidRPr="00F7269E">
        <w:rPr>
          <w:lang w:val="sr-Cyrl-CS" w:eastAsia="ar-SA"/>
        </w:rPr>
        <w:t>курсеви страних језика..)</w:t>
      </w:r>
    </w:p>
    <w:p w:rsidR="009570DB" w:rsidRDefault="009570DB" w:rsidP="00706A19">
      <w:pPr>
        <w:pStyle w:val="Heading2"/>
        <w:rPr>
          <w:rFonts w:eastAsia="Times New Roman"/>
          <w:b w:val="0"/>
          <w:kern w:val="0"/>
          <w:lang w:eastAsia="ar-SA"/>
        </w:rPr>
      </w:pPr>
      <w:bookmarkStart w:id="140" w:name="_Toc313009531"/>
      <w:bookmarkStart w:id="141" w:name="_Toc313009613"/>
      <w:bookmarkStart w:id="142" w:name="_Toc313009689"/>
      <w:bookmarkStart w:id="143" w:name="_Toc313009769"/>
      <w:bookmarkStart w:id="144" w:name="_Toc313011763"/>
    </w:p>
    <w:p w:rsidR="008363A4" w:rsidRPr="008363A4" w:rsidRDefault="00383023" w:rsidP="00706A19">
      <w:pPr>
        <w:pStyle w:val="Heading2"/>
      </w:pPr>
      <w:bookmarkStart w:id="145" w:name="_Toc319575483"/>
      <w:r>
        <w:t>5</w:t>
      </w:r>
      <w:r w:rsidR="008363A4">
        <w:t xml:space="preserve">. </w:t>
      </w:r>
      <w:r w:rsidR="008363A4" w:rsidRPr="00206526">
        <w:t>ИНСТИТУЦИОНАЛНА ОРГАНИЗОВАНОСТ ТУРИЗМА И ПОСЛОВНИ</w:t>
      </w:r>
      <w:bookmarkEnd w:id="140"/>
      <w:bookmarkEnd w:id="141"/>
      <w:bookmarkEnd w:id="142"/>
      <w:bookmarkEnd w:id="143"/>
      <w:bookmarkEnd w:id="144"/>
      <w:r w:rsidR="008363A4" w:rsidRPr="00206526">
        <w:t xml:space="preserve"> </w:t>
      </w:r>
      <w:bookmarkStart w:id="146" w:name="_Toc313009532"/>
      <w:bookmarkStart w:id="147" w:name="_Toc313009614"/>
      <w:bookmarkStart w:id="148" w:name="_Toc313009690"/>
      <w:bookmarkStart w:id="149" w:name="_Toc313009770"/>
      <w:bookmarkStart w:id="150" w:name="_Toc313011764"/>
      <w:r w:rsidR="008363A4">
        <w:t>СИСТЕМ</w:t>
      </w:r>
      <w:bookmarkEnd w:id="145"/>
      <w:bookmarkEnd w:id="146"/>
      <w:bookmarkEnd w:id="147"/>
      <w:bookmarkEnd w:id="148"/>
      <w:bookmarkEnd w:id="149"/>
      <w:bookmarkEnd w:id="150"/>
      <w:r w:rsidR="008363A4">
        <w:t xml:space="preserve">     </w:t>
      </w:r>
    </w:p>
    <w:p w:rsidR="008363A4" w:rsidRPr="00206526" w:rsidRDefault="008363A4" w:rsidP="008363A4">
      <w:pPr>
        <w:jc w:val="both"/>
        <w:rPr>
          <w:b/>
          <w:bCs/>
          <w:lang w:val="ru-RU"/>
        </w:rPr>
      </w:pPr>
    </w:p>
    <w:p w:rsidR="008363A4" w:rsidRDefault="008363A4" w:rsidP="009570DB">
      <w:pPr>
        <w:ind w:firstLine="720"/>
        <w:jc w:val="both"/>
        <w:rPr>
          <w:lang w:val="ru-RU"/>
        </w:rPr>
      </w:pPr>
      <w:r w:rsidRPr="00206526">
        <w:rPr>
          <w:lang w:val="ru-RU"/>
        </w:rPr>
        <w:t>Институционални оквир развоја туризма, односно правна уређеност је полазни основ стања у туризму и претпоставка унапређења и развоја одрживог туризма. Народна Скупштина Републике Српске донијела је Закон о туризму 2003. године (''Службени гласник Републике Српске'', бр. 55/03), који је створио нормативно-правни оквир за унапређење туризма од значаја за укупну привреду Републике Српске у домену пружања терцијарних услуга. Измјене и допуне Закона о туризму (''Службени гласник Републике Српске'', бр. 112/07) довеле су до измјене једне трећине одредби постојећег Закона. Нови Закон о туризму (''Службени гласник Републике Српске'', бр. 70/11) практично сублимира сва ранија рјешења у сфери обављања туристичке дјеланости, али и уводи сасвим нове одредбе и мјере које нису</w:t>
      </w:r>
      <w:r w:rsidR="00CB670A">
        <w:rPr>
          <w:lang w:val="ru-RU"/>
        </w:rPr>
        <w:t xml:space="preserve"> имплементиране претходним измје</w:t>
      </w:r>
      <w:r w:rsidRPr="00206526">
        <w:rPr>
          <w:lang w:val="ru-RU"/>
        </w:rPr>
        <w:t>нама и допунама Закона. Нови Закон о туризму уважава директиве Европске Уније у погледу закључивања уговора о путовању и обавезног осигурања путника, концесија у туризму, јавно-приватног партнерства, организација кружних путовања, дефинисање подстицајних мјера у туризму, полагање стручног испита за водиче, спортско-рекреативне активности, ловни и риболовни туризам итд.</w:t>
      </w:r>
    </w:p>
    <w:p w:rsidR="008363A4" w:rsidRDefault="008363A4" w:rsidP="008363A4">
      <w:pPr>
        <w:jc w:val="both"/>
        <w:rPr>
          <w:lang w:val="ru-RU"/>
        </w:rPr>
      </w:pPr>
    </w:p>
    <w:p w:rsidR="008363A4" w:rsidRDefault="008363A4" w:rsidP="001629C5">
      <w:pPr>
        <w:ind w:firstLine="720"/>
        <w:jc w:val="both"/>
        <w:rPr>
          <w:lang w:val="ru-RU"/>
        </w:rPr>
      </w:pPr>
      <w:r w:rsidRPr="00206526">
        <w:rPr>
          <w:lang w:val="ru-RU"/>
        </w:rPr>
        <w:t>Усвајањем Закона о боравишној такси (''Службени гласник Републике Српске'', бр.78/11), Закона о угоститељству (''Службени гласник Републике Српске'', бр. 15/10) и Закона о бањама (''Службени гласник Републике Српске'', бр. 24/09), као и подзаконских аката, заокружује се правни оквир за обављање туристичко-угоститељске дјелатности.</w:t>
      </w:r>
    </w:p>
    <w:p w:rsidR="008363A4" w:rsidRPr="00206526" w:rsidRDefault="008363A4" w:rsidP="008363A4">
      <w:pPr>
        <w:jc w:val="both"/>
        <w:rPr>
          <w:lang w:val="ru-RU"/>
        </w:rPr>
      </w:pPr>
    </w:p>
    <w:p w:rsidR="008363A4" w:rsidRDefault="008363A4" w:rsidP="001629C5">
      <w:pPr>
        <w:ind w:firstLine="720"/>
        <w:jc w:val="both"/>
        <w:rPr>
          <w:lang w:val="ru-RU"/>
        </w:rPr>
      </w:pPr>
      <w:r w:rsidRPr="00206526">
        <w:rPr>
          <w:lang w:val="ru-RU"/>
        </w:rPr>
        <w:t>Државни орган у чијој надлежности је туристичко-угоститељска дјелатност је Министарство трговине и туризма Републике Српске, које се између осталог бави пословима планирања и развоја туризма. Планирање је засновано на принципима интегралног развоја туризма и осталих комплементарних дјеланости, начелима одрживог развоја, обезбјеђења јединствених стандарда за пружање услуга у туризму, обезбјеђење јединственог регистра свих субјеката туристичке дјелатности, као и сарадње јавног и приватног сектора у стварању туристичког производа.</w:t>
      </w:r>
      <w:r>
        <w:rPr>
          <w:rStyle w:val="FootnoteReference"/>
        </w:rPr>
        <w:footnoteReference w:id="19"/>
      </w:r>
    </w:p>
    <w:p w:rsidR="008363A4" w:rsidRPr="00206526" w:rsidRDefault="008363A4" w:rsidP="008363A4">
      <w:pPr>
        <w:jc w:val="both"/>
        <w:rPr>
          <w:lang w:val="ru-RU"/>
        </w:rPr>
      </w:pPr>
    </w:p>
    <w:p w:rsidR="008363A4" w:rsidRDefault="008363A4" w:rsidP="008363A4">
      <w:pPr>
        <w:jc w:val="both"/>
        <w:rPr>
          <w:lang w:val="sr-Cyrl-CS"/>
        </w:rPr>
      </w:pPr>
      <w:r w:rsidRPr="00206526">
        <w:rPr>
          <w:lang w:val="ru-RU"/>
        </w:rPr>
        <w:t xml:space="preserve">За послове промоције и унапређења туризма од интереса за Републику Српску, Влада је </w:t>
      </w:r>
      <w:r>
        <w:rPr>
          <w:lang w:val="sr-Latn-BA"/>
        </w:rPr>
        <w:t>основала Туристичку организацију Републике Српске (ТОРС), чији је општи развојни циљ изградња имиџа Републике Српске као дестинације безбједне за туризам и улагања, те кроз промотивне активности осигурати позиционирање Републике као квалитетне дестинације за боравак туриста.</w:t>
      </w:r>
    </w:p>
    <w:p w:rsidR="008363A4" w:rsidRPr="00FF1EB9" w:rsidRDefault="008363A4" w:rsidP="008363A4">
      <w:pPr>
        <w:jc w:val="both"/>
        <w:rPr>
          <w:lang w:val="sr-Cyrl-CS"/>
        </w:rPr>
      </w:pPr>
    </w:p>
    <w:p w:rsidR="008363A4" w:rsidRDefault="008363A4" w:rsidP="008363A4">
      <w:pPr>
        <w:jc w:val="both"/>
        <w:rPr>
          <w:lang w:val="sr-Latn-BA"/>
        </w:rPr>
      </w:pPr>
      <w:r>
        <w:rPr>
          <w:lang w:val="sr-Latn-BA"/>
        </w:rPr>
        <w:t>Пословима промоције и унапређења туризма на локалном нивоу  баве се туристичке организације града или општине, које усклађују своје програме промоције са програмима рада ТОРС-а. Такође, Закон о туризму омогућава оснивање међуопштинске туристичке организације (МТО) за територију три или више јединица локалне самоуправе које су географски или регионално  повезане.</w:t>
      </w:r>
    </w:p>
    <w:p w:rsidR="008363A4" w:rsidRPr="00FF1EB9" w:rsidRDefault="008363A4" w:rsidP="008363A4">
      <w:pPr>
        <w:jc w:val="both"/>
        <w:rPr>
          <w:lang w:val="sr-Cyrl-CS"/>
        </w:rPr>
      </w:pPr>
    </w:p>
    <w:p w:rsidR="008363A4" w:rsidRPr="00206526" w:rsidRDefault="00383023" w:rsidP="001629C5">
      <w:pPr>
        <w:pStyle w:val="Heading2"/>
        <w:ind w:firstLine="720"/>
      </w:pPr>
      <w:bookmarkStart w:id="151" w:name="_Toc313009533"/>
      <w:bookmarkStart w:id="152" w:name="_Toc313009615"/>
      <w:bookmarkStart w:id="153" w:name="_Toc313009691"/>
      <w:bookmarkStart w:id="154" w:name="_Toc313009771"/>
      <w:bookmarkStart w:id="155" w:name="_Toc313011765"/>
      <w:bookmarkStart w:id="156" w:name="_Toc319575484"/>
      <w:r>
        <w:t>5</w:t>
      </w:r>
      <w:r w:rsidR="008363A4">
        <w:t xml:space="preserve">.1. </w:t>
      </w:r>
      <w:r w:rsidR="00CB670A">
        <w:t>Административна служба општине Б</w:t>
      </w:r>
      <w:r w:rsidR="00833C4F">
        <w:t>ијељина</w:t>
      </w:r>
      <w:bookmarkEnd w:id="151"/>
      <w:bookmarkEnd w:id="152"/>
      <w:bookmarkEnd w:id="153"/>
      <w:bookmarkEnd w:id="154"/>
      <w:bookmarkEnd w:id="155"/>
      <w:bookmarkEnd w:id="156"/>
    </w:p>
    <w:p w:rsidR="008363A4" w:rsidRPr="00206526" w:rsidRDefault="008363A4" w:rsidP="008363A4">
      <w:pPr>
        <w:jc w:val="both"/>
        <w:rPr>
          <w:b/>
          <w:bCs/>
          <w:lang w:val="ru-RU"/>
        </w:rPr>
      </w:pPr>
    </w:p>
    <w:p w:rsidR="008363A4" w:rsidRPr="00206526" w:rsidRDefault="008363A4" w:rsidP="001629C5">
      <w:pPr>
        <w:ind w:firstLine="720"/>
        <w:jc w:val="both"/>
        <w:rPr>
          <w:lang w:val="ru-RU"/>
        </w:rPr>
      </w:pPr>
      <w:r w:rsidRPr="00206526">
        <w:rPr>
          <w:lang w:val="ru-RU"/>
        </w:rPr>
        <w:t xml:space="preserve">На нивоу општине Бијељина Административна служба је организована кроз осам одјељења, двије службе и два самостална одсјека. У оквиру дјелокруга рада Одјељења за привреду и пољопривреду налазе се послови везани за туризам. Дио послова који се односи на област управног рјешевања из области трговине, туризма, угоститељства, занатства и осталих услуга, обављају два службеника. Остале активности које су у функцији унапређивања квалитета туристичке понуде, сагледавање стања у туризму, учествовање у изради предлога програма и планова, припрема нормативних аката, организација манифестација туристичког карактера, сарадња са ресорним министарством, Туристичком организацијом Републике Српске, Туристичком организацијом Бијељина, као и остали послови, проводе се у оквиру дјелокруга рада шефа Одсјека за привреду. </w:t>
      </w:r>
    </w:p>
    <w:p w:rsidR="008363A4" w:rsidRPr="00206526" w:rsidRDefault="008363A4" w:rsidP="008363A4">
      <w:pPr>
        <w:jc w:val="both"/>
        <w:rPr>
          <w:lang w:val="ru-RU"/>
        </w:rPr>
      </w:pPr>
    </w:p>
    <w:p w:rsidR="008363A4" w:rsidRPr="00206526" w:rsidRDefault="008363A4" w:rsidP="008363A4">
      <w:pPr>
        <w:jc w:val="both"/>
        <w:rPr>
          <w:lang w:val="ru-RU"/>
        </w:rPr>
      </w:pPr>
      <w:r w:rsidRPr="00206526">
        <w:rPr>
          <w:lang w:val="ru-RU"/>
        </w:rPr>
        <w:t>Законом о туризму дефинисане су надлежности органа јединице локалне самоуправе, у нашем случају Одјељења за привреду и пољопривреду, око издавања рјешења којим се одобрава обављање туристичке дјелатности на њеном подруч</w:t>
      </w:r>
      <w:r w:rsidR="00CB670A">
        <w:rPr>
          <w:lang w:val="ru-RU"/>
        </w:rPr>
        <w:t>ју. Под туристичком дјелатношћу</w:t>
      </w:r>
      <w:r w:rsidRPr="00206526">
        <w:rPr>
          <w:lang w:val="ru-RU"/>
        </w:rPr>
        <w:t xml:space="preserve"> у смислу поменутог закона, сматра се пружање услуга туристичких (путничких) агенција, туристичких водича, туристичких пратилаца, туристичких аниматора, услуга у сеоским домаћинствима, вјерском, конгресном, здравственом, спортском, ловно- риболовном и осталим облицима туризма, као и активности грађана у оквиру туристичке дјелатности. Туристичку дјелатност могу да обављају привредна друштва, друга правна лица, предузетници и физичка лица, уколико испуњавају услове који су утврђени Законом о туризму. </w:t>
      </w:r>
    </w:p>
    <w:p w:rsidR="008363A4" w:rsidRPr="00206526" w:rsidRDefault="008363A4" w:rsidP="008363A4">
      <w:pPr>
        <w:jc w:val="both"/>
        <w:rPr>
          <w:lang w:val="ru-RU"/>
        </w:rPr>
      </w:pPr>
    </w:p>
    <w:p w:rsidR="008363A4" w:rsidRPr="00206526" w:rsidRDefault="008363A4" w:rsidP="008363A4">
      <w:pPr>
        <w:jc w:val="both"/>
        <w:rPr>
          <w:lang w:val="ru-RU"/>
        </w:rPr>
      </w:pPr>
      <w:r w:rsidRPr="00206526">
        <w:rPr>
          <w:lang w:val="ru-RU"/>
        </w:rPr>
        <w:t>Ступањем на снагу Правилника о разврставању, минималним условима и категоризацији угоститељских објеката</w:t>
      </w:r>
      <w:r>
        <w:rPr>
          <w:rStyle w:val="FootnoteReference"/>
        </w:rPr>
        <w:footnoteReference w:id="20"/>
      </w:r>
      <w:r w:rsidRPr="00206526">
        <w:rPr>
          <w:lang w:val="ru-RU"/>
        </w:rPr>
        <w:t xml:space="preserve"> из 2005. године и Правилника о условима за пружање услуга у апартманима, собама за изнајмљивање и кућама за одмор</w:t>
      </w:r>
      <w:r w:rsidR="00196D6B">
        <w:rPr>
          <w:rStyle w:val="FootnoteReference"/>
          <w:lang w:val="ru-RU"/>
        </w:rPr>
        <w:footnoteReference w:id="21"/>
      </w:r>
      <w:r w:rsidRPr="00206526">
        <w:rPr>
          <w:lang w:val="ru-RU"/>
        </w:rPr>
        <w:t xml:space="preserve"> из 2010. године, поступак којим се утврђује испуњеност услова за разврставање објеката приватног смјештаја у одређену категорију спроводи комисија надлежног органа локалне самоуправе, чији се чланови бирају из реда запослених на пословима туризма и угоститељства, док је предсједник комисије из  туристичког и угоститељског сектора.</w:t>
      </w:r>
      <w:r>
        <w:rPr>
          <w:rStyle w:val="FootnoteReference"/>
        </w:rPr>
        <w:footnoteReference w:id="22"/>
      </w:r>
    </w:p>
    <w:p w:rsidR="008363A4" w:rsidRPr="00206526" w:rsidRDefault="008363A4" w:rsidP="008363A4">
      <w:pPr>
        <w:jc w:val="both"/>
        <w:rPr>
          <w:lang w:val="ru-RU"/>
        </w:rPr>
      </w:pPr>
    </w:p>
    <w:p w:rsidR="008363A4" w:rsidRPr="00206526" w:rsidRDefault="008363A4" w:rsidP="001629C5">
      <w:pPr>
        <w:ind w:firstLine="720"/>
        <w:jc w:val="both"/>
        <w:rPr>
          <w:lang w:val="ru-RU"/>
        </w:rPr>
      </w:pPr>
      <w:r w:rsidRPr="00206526">
        <w:rPr>
          <w:lang w:val="ru-RU"/>
        </w:rPr>
        <w:t>Остале активности Одјељења за привреду и пољопривреду односе се на: учествовање у изради предлога Одлуке о радном времену угоститељских објеката, давање сагласности на продужење радног времена угоститељских објеката, учешће у организацији и посјети сајмовима туризма, сарадња са другим институцијама, удружењима грађана и појединцима у циљу унапређења квалитета туристичке понуде општине Бијељина.</w:t>
      </w:r>
    </w:p>
    <w:p w:rsidR="008363A4" w:rsidRPr="00206526" w:rsidRDefault="008363A4" w:rsidP="008363A4">
      <w:pPr>
        <w:jc w:val="both"/>
        <w:rPr>
          <w:lang w:val="ru-RU"/>
        </w:rPr>
      </w:pPr>
    </w:p>
    <w:p w:rsidR="008363A4" w:rsidRPr="00206526" w:rsidRDefault="008363A4" w:rsidP="001629C5">
      <w:pPr>
        <w:ind w:firstLine="360"/>
        <w:jc w:val="both"/>
        <w:rPr>
          <w:lang w:val="ru-RU"/>
        </w:rPr>
      </w:pPr>
      <w:r w:rsidRPr="00206526">
        <w:rPr>
          <w:lang w:val="ru-RU"/>
        </w:rPr>
        <w:t>У стварању повољног амбијента за развој туризма локална заједница има кључну улогу, чије се претпоставке односе на</w:t>
      </w:r>
      <w:r>
        <w:rPr>
          <w:rStyle w:val="FootnoteReference"/>
        </w:rPr>
        <w:footnoteReference w:id="23"/>
      </w:r>
      <w:r w:rsidRPr="00206526">
        <w:rPr>
          <w:lang w:val="ru-RU"/>
        </w:rPr>
        <w:t>:</w:t>
      </w:r>
    </w:p>
    <w:p w:rsidR="008363A4" w:rsidRPr="00206526" w:rsidRDefault="008363A4" w:rsidP="0006607E">
      <w:pPr>
        <w:widowControl w:val="0"/>
        <w:numPr>
          <w:ilvl w:val="0"/>
          <w:numId w:val="22"/>
        </w:numPr>
        <w:tabs>
          <w:tab w:val="left" w:pos="720"/>
        </w:tabs>
        <w:suppressAutoHyphens/>
        <w:jc w:val="both"/>
        <w:rPr>
          <w:lang w:val="ru-RU"/>
        </w:rPr>
      </w:pPr>
      <w:r w:rsidRPr="00206526">
        <w:rPr>
          <w:lang w:val="ru-RU"/>
        </w:rPr>
        <w:t>израду стратегије развоја на нивоу локалне средине, општине</w:t>
      </w:r>
      <w:r w:rsidR="00CB670A">
        <w:rPr>
          <w:lang w:val="ru-RU"/>
        </w:rPr>
        <w:t>,</w:t>
      </w:r>
      <w:r w:rsidRPr="00206526">
        <w:rPr>
          <w:lang w:val="ru-RU"/>
        </w:rPr>
        <w:t xml:space="preserve"> односно града;</w:t>
      </w:r>
    </w:p>
    <w:p w:rsidR="008363A4" w:rsidRDefault="008363A4" w:rsidP="0006607E">
      <w:pPr>
        <w:widowControl w:val="0"/>
        <w:numPr>
          <w:ilvl w:val="0"/>
          <w:numId w:val="22"/>
        </w:numPr>
        <w:tabs>
          <w:tab w:val="left" w:pos="720"/>
        </w:tabs>
        <w:suppressAutoHyphens/>
        <w:jc w:val="both"/>
      </w:pPr>
      <w:r>
        <w:t>усвојене политике развоја;</w:t>
      </w:r>
    </w:p>
    <w:p w:rsidR="008363A4" w:rsidRPr="00206526" w:rsidRDefault="008363A4" w:rsidP="0006607E">
      <w:pPr>
        <w:widowControl w:val="0"/>
        <w:numPr>
          <w:ilvl w:val="0"/>
          <w:numId w:val="22"/>
        </w:numPr>
        <w:tabs>
          <w:tab w:val="left" w:pos="720"/>
        </w:tabs>
        <w:suppressAutoHyphens/>
        <w:jc w:val="both"/>
        <w:rPr>
          <w:lang w:val="ru-RU"/>
        </w:rPr>
      </w:pPr>
      <w:r w:rsidRPr="00206526">
        <w:rPr>
          <w:lang w:val="ru-RU"/>
        </w:rPr>
        <w:t>постојећи ниво просторне уређености и функционалног развоја;</w:t>
      </w:r>
    </w:p>
    <w:p w:rsidR="008363A4" w:rsidRDefault="008363A4" w:rsidP="0006607E">
      <w:pPr>
        <w:widowControl w:val="0"/>
        <w:numPr>
          <w:ilvl w:val="0"/>
          <w:numId w:val="22"/>
        </w:numPr>
        <w:tabs>
          <w:tab w:val="left" w:pos="720"/>
        </w:tabs>
        <w:suppressAutoHyphens/>
        <w:jc w:val="both"/>
      </w:pPr>
      <w:r>
        <w:t>социо-економску развијеност;</w:t>
      </w:r>
    </w:p>
    <w:p w:rsidR="008363A4" w:rsidRDefault="008363A4" w:rsidP="0006607E">
      <w:pPr>
        <w:widowControl w:val="0"/>
        <w:numPr>
          <w:ilvl w:val="0"/>
          <w:numId w:val="22"/>
        </w:numPr>
        <w:tabs>
          <w:tab w:val="left" w:pos="720"/>
        </w:tabs>
        <w:suppressAutoHyphens/>
        <w:jc w:val="both"/>
      </w:pPr>
      <w:r>
        <w:t>културни амбијент;</w:t>
      </w:r>
    </w:p>
    <w:p w:rsidR="008363A4" w:rsidRPr="00206526" w:rsidRDefault="008363A4" w:rsidP="0006607E">
      <w:pPr>
        <w:widowControl w:val="0"/>
        <w:numPr>
          <w:ilvl w:val="0"/>
          <w:numId w:val="22"/>
        </w:numPr>
        <w:tabs>
          <w:tab w:val="left" w:pos="720"/>
        </w:tabs>
        <w:suppressAutoHyphens/>
        <w:jc w:val="both"/>
        <w:rPr>
          <w:lang w:val="ru-RU"/>
        </w:rPr>
      </w:pPr>
      <w:r w:rsidRPr="00206526">
        <w:rPr>
          <w:lang w:val="ru-RU"/>
        </w:rPr>
        <w:t>спознају локалног становништва о могућностима туристичке привреде.</w:t>
      </w:r>
    </w:p>
    <w:p w:rsidR="008363A4" w:rsidRPr="00206526" w:rsidRDefault="008363A4" w:rsidP="008363A4">
      <w:pPr>
        <w:jc w:val="both"/>
        <w:rPr>
          <w:lang w:val="ru-RU"/>
        </w:rPr>
      </w:pPr>
    </w:p>
    <w:p w:rsidR="008363A4" w:rsidRPr="00206526" w:rsidRDefault="008363A4" w:rsidP="008363A4">
      <w:pPr>
        <w:jc w:val="both"/>
        <w:rPr>
          <w:lang w:val="ru-RU"/>
        </w:rPr>
      </w:pPr>
      <w:r w:rsidRPr="00206526">
        <w:rPr>
          <w:lang w:val="ru-RU"/>
        </w:rPr>
        <w:t>Улога локалних органа власти, привредних субјеката, институција културе и образовања, владиних и невладиних организација и удружења, претпоставља одговоран однос према основним вриједностима, здравом животу и животној сред</w:t>
      </w:r>
      <w:r w:rsidR="00CB670A">
        <w:rPr>
          <w:lang w:val="ru-RU"/>
        </w:rPr>
        <w:t>ини, а све то кроз унапређење ква</w:t>
      </w:r>
      <w:r w:rsidRPr="00206526">
        <w:rPr>
          <w:lang w:val="ru-RU"/>
        </w:rPr>
        <w:t>литета животног простора, као претпоставку одрживом туризму.</w:t>
      </w:r>
    </w:p>
    <w:p w:rsidR="008363A4" w:rsidRPr="00206526" w:rsidRDefault="008363A4" w:rsidP="008363A4">
      <w:pPr>
        <w:jc w:val="both"/>
        <w:rPr>
          <w:lang w:val="ru-RU"/>
        </w:rPr>
      </w:pPr>
    </w:p>
    <w:p w:rsidR="008363A4" w:rsidRPr="00206526" w:rsidRDefault="001629C5" w:rsidP="00706A19">
      <w:pPr>
        <w:pStyle w:val="Heading2"/>
      </w:pPr>
      <w:bookmarkStart w:id="157" w:name="_Toc313009534"/>
      <w:bookmarkStart w:id="158" w:name="_Toc313009616"/>
      <w:bookmarkStart w:id="159" w:name="_Toc313009692"/>
      <w:bookmarkStart w:id="160" w:name="_Toc313009772"/>
      <w:bookmarkStart w:id="161" w:name="_Toc313011766"/>
      <w:r>
        <w:t xml:space="preserve"> </w:t>
      </w:r>
      <w:r>
        <w:tab/>
      </w:r>
      <w:bookmarkStart w:id="162" w:name="_Toc319575485"/>
      <w:r w:rsidR="00383023">
        <w:t>5</w:t>
      </w:r>
      <w:r w:rsidR="008363A4" w:rsidRPr="00206526">
        <w:t xml:space="preserve">.2. </w:t>
      </w:r>
      <w:r w:rsidR="00CB670A">
        <w:t>Туристичка организација Б</w:t>
      </w:r>
      <w:r w:rsidR="00833C4F">
        <w:t>ијељина</w:t>
      </w:r>
      <w:bookmarkEnd w:id="157"/>
      <w:bookmarkEnd w:id="158"/>
      <w:bookmarkEnd w:id="159"/>
      <w:bookmarkEnd w:id="160"/>
      <w:bookmarkEnd w:id="161"/>
      <w:bookmarkEnd w:id="162"/>
    </w:p>
    <w:p w:rsidR="008363A4" w:rsidRPr="00206526" w:rsidRDefault="008363A4" w:rsidP="008363A4">
      <w:pPr>
        <w:jc w:val="both"/>
        <w:rPr>
          <w:lang w:val="ru-RU"/>
        </w:rPr>
      </w:pPr>
    </w:p>
    <w:p w:rsidR="008363A4" w:rsidRDefault="008363A4" w:rsidP="001629C5">
      <w:pPr>
        <w:ind w:firstLine="720"/>
        <w:jc w:val="both"/>
        <w:rPr>
          <w:lang w:val="ru-RU"/>
        </w:rPr>
      </w:pPr>
      <w:r w:rsidRPr="00206526">
        <w:rPr>
          <w:lang w:val="ru-RU"/>
        </w:rPr>
        <w:t>За послове промоције и унапређења туристичких вриједности општине Бијељина, а у складу са одредбама важећег Закона о туризму, Ску</w:t>
      </w:r>
      <w:r w:rsidR="001569B6">
        <w:rPr>
          <w:lang w:val="ru-RU"/>
        </w:rPr>
        <w:t>пштина општине Бијељина донијела је Одлуку о оснивању Туристичке организације Бијељина (</w:t>
      </w:r>
      <w:r w:rsidRPr="00206526">
        <w:rPr>
          <w:lang w:val="ru-RU"/>
        </w:rPr>
        <w:t>бр. 01022 – 30/03 од 02.10.2003. године</w:t>
      </w:r>
      <w:r w:rsidR="001569B6">
        <w:rPr>
          <w:lang w:val="ru-RU"/>
        </w:rPr>
        <w:t>)</w:t>
      </w:r>
      <w:r w:rsidRPr="00206526">
        <w:rPr>
          <w:lang w:val="ru-RU"/>
        </w:rPr>
        <w:t>. На челу Туристичке организације је директор, чији рад контролише петочлани Управни одбор.</w:t>
      </w:r>
    </w:p>
    <w:p w:rsidR="008363A4" w:rsidRPr="00206526" w:rsidRDefault="008363A4" w:rsidP="008363A4">
      <w:pPr>
        <w:jc w:val="both"/>
        <w:rPr>
          <w:lang w:val="ru-RU"/>
        </w:rPr>
      </w:pPr>
    </w:p>
    <w:p w:rsidR="008363A4" w:rsidRDefault="008363A4" w:rsidP="001629C5">
      <w:pPr>
        <w:ind w:firstLine="720"/>
        <w:jc w:val="both"/>
        <w:rPr>
          <w:lang w:val="sr-Cyrl-CS"/>
        </w:rPr>
      </w:pPr>
      <w:r>
        <w:rPr>
          <w:lang w:val="sr-Cyrl-CS"/>
        </w:rPr>
        <w:t>Актом о оснивању Туристичке организације, Општина Бијељина је утврдила и програм рада Туристичке организације. Туристичка организација Бијељина сваке године доноси план рада и активности</w:t>
      </w:r>
      <w:r w:rsidRPr="00F7269E">
        <w:rPr>
          <w:lang w:val="sr-Cyrl-CS"/>
        </w:rPr>
        <w:t xml:space="preserve">, као и финансијски план </w:t>
      </w:r>
      <w:r>
        <w:rPr>
          <w:lang w:val="sr-Cyrl-CS"/>
        </w:rPr>
        <w:t>за период од годину дана, а такође подноси извјештај о раду</w:t>
      </w:r>
      <w:r w:rsidR="00CB670A">
        <w:rPr>
          <w:lang w:val="sr-Cyrl-CS"/>
        </w:rPr>
        <w:t xml:space="preserve"> за предходну годину Скупштини о</w:t>
      </w:r>
      <w:r>
        <w:rPr>
          <w:lang w:val="sr-Cyrl-CS"/>
        </w:rPr>
        <w:t>пштине Бијељина.</w:t>
      </w:r>
    </w:p>
    <w:p w:rsidR="008363A4" w:rsidRPr="00206526" w:rsidRDefault="008363A4" w:rsidP="008363A4">
      <w:pPr>
        <w:jc w:val="both"/>
        <w:rPr>
          <w:lang w:val="ru-RU"/>
        </w:rPr>
      </w:pPr>
      <w:r w:rsidRPr="00206526">
        <w:rPr>
          <w:lang w:val="ru-RU"/>
        </w:rPr>
        <w:t>Туристичка организација обавља следеће послове:</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унапређивање и промоција туризма општине Бијељина,</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сарадња и координација са привредним субјектима који обављају туристичку дјелатност, ради заједничког договарања, утврђивања и спровођења политике развоја туризма и његове промоције у оквиру стратегије развоја општине,</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промоција и организовање културних, умјетничких, спортских и других скупова и манифестација које доприносе развоју туристичке понуде општине Бијељина,</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израда програма и планова промоције туризма у складу са стратегијом промоције туризма и програмских активности ТОРС-а,</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обезбјеђивање и израда информативно-пропагандног материјала којим се промовишу туристичке вриједности општине (штампане публикације, аудио и видео промотивни материјал, промоција путем веб портала, сувенири, презентације),</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организовање акција у циљу очувања туристичког простора, унапређивања туристичког округа и заштите животне средине,</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реализовање програма боравка студијских група, пружање осталих сервисних информација и услуга туристима,</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прикупљање и обрада свих врста туристичких показатеља и информација,</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подстицање и организовање активности усмјерених на заштиту и одржање културно-историјских споменика и других материјалних добара од интереса за туризам и њихово укључивање у туристичку понуду,</w:t>
      </w:r>
    </w:p>
    <w:p w:rsidR="008363A4" w:rsidRDefault="008363A4" w:rsidP="0006607E">
      <w:pPr>
        <w:widowControl w:val="0"/>
        <w:numPr>
          <w:ilvl w:val="0"/>
          <w:numId w:val="23"/>
        </w:numPr>
        <w:tabs>
          <w:tab w:val="left" w:pos="360"/>
        </w:tabs>
        <w:suppressAutoHyphens/>
        <w:jc w:val="both"/>
      </w:pPr>
      <w:r>
        <w:t>оснивање туристичко-информативних центара,</w:t>
      </w:r>
    </w:p>
    <w:p w:rsidR="008363A4" w:rsidRPr="00206526" w:rsidRDefault="008363A4" w:rsidP="0006607E">
      <w:pPr>
        <w:widowControl w:val="0"/>
        <w:numPr>
          <w:ilvl w:val="0"/>
          <w:numId w:val="23"/>
        </w:numPr>
        <w:tabs>
          <w:tab w:val="left" w:pos="360"/>
        </w:tabs>
        <w:suppressAutoHyphens/>
        <w:jc w:val="both"/>
        <w:rPr>
          <w:lang w:val="ru-RU"/>
        </w:rPr>
      </w:pPr>
      <w:r w:rsidRPr="00206526">
        <w:rPr>
          <w:lang w:val="ru-RU"/>
        </w:rPr>
        <w:t>сарадња са удружењима, невладиним организацијама из области туризма, као и са другим туристичким организацијама у Републици, надлежним органом општине и сл.</w:t>
      </w:r>
    </w:p>
    <w:p w:rsidR="008363A4" w:rsidRPr="00206526" w:rsidRDefault="00383023" w:rsidP="001629C5">
      <w:pPr>
        <w:pStyle w:val="Heading2"/>
        <w:ind w:firstLine="720"/>
      </w:pPr>
      <w:bookmarkStart w:id="163" w:name="_Toc313009535"/>
      <w:bookmarkStart w:id="164" w:name="_Toc313009617"/>
      <w:bookmarkStart w:id="165" w:name="_Toc313009693"/>
      <w:bookmarkStart w:id="166" w:name="_Toc313009773"/>
      <w:bookmarkStart w:id="167" w:name="_Toc313011767"/>
      <w:bookmarkStart w:id="168" w:name="_Toc319575486"/>
      <w:r>
        <w:t>5</w:t>
      </w:r>
      <w:r w:rsidR="008363A4">
        <w:t xml:space="preserve">.3. </w:t>
      </w:r>
      <w:r w:rsidR="00833C4F">
        <w:t>Привредна комора</w:t>
      </w:r>
      <w:bookmarkEnd w:id="163"/>
      <w:bookmarkEnd w:id="164"/>
      <w:bookmarkEnd w:id="165"/>
      <w:bookmarkEnd w:id="166"/>
      <w:bookmarkEnd w:id="167"/>
      <w:bookmarkEnd w:id="168"/>
    </w:p>
    <w:p w:rsidR="008363A4" w:rsidRPr="00206526" w:rsidRDefault="008363A4" w:rsidP="00706A19">
      <w:pPr>
        <w:pStyle w:val="Heading2"/>
      </w:pPr>
    </w:p>
    <w:p w:rsidR="008363A4" w:rsidRPr="00206526" w:rsidRDefault="008363A4" w:rsidP="001629C5">
      <w:pPr>
        <w:ind w:firstLine="720"/>
        <w:jc w:val="both"/>
        <w:rPr>
          <w:lang w:val="ru-RU"/>
        </w:rPr>
      </w:pPr>
      <w:r w:rsidRPr="004672CB">
        <w:rPr>
          <w:lang w:val="sr-Cyrl-CS"/>
        </w:rPr>
        <w:t>Подручна</w:t>
      </w:r>
      <w:r w:rsidRPr="00F7269E">
        <w:rPr>
          <w:lang w:val="sr-Latn-CS"/>
        </w:rPr>
        <w:t xml:space="preserve"> </w:t>
      </w:r>
      <w:r w:rsidRPr="004672CB">
        <w:rPr>
          <w:lang w:val="sr-Cyrl-CS"/>
        </w:rPr>
        <w:t>привредна</w:t>
      </w:r>
      <w:r w:rsidRPr="00F7269E">
        <w:rPr>
          <w:lang w:val="sr-Latn-CS"/>
        </w:rPr>
        <w:t xml:space="preserve"> </w:t>
      </w:r>
      <w:r w:rsidRPr="004672CB">
        <w:rPr>
          <w:lang w:val="sr-Cyrl-CS"/>
        </w:rPr>
        <w:t>комора</w:t>
      </w:r>
      <w:r w:rsidRPr="00F7269E">
        <w:rPr>
          <w:lang w:val="sr-Latn-CS"/>
        </w:rPr>
        <w:t xml:space="preserve"> </w:t>
      </w:r>
      <w:r w:rsidRPr="004672CB">
        <w:rPr>
          <w:lang w:val="sr-Cyrl-CS"/>
        </w:rPr>
        <w:t>Бијељина</w:t>
      </w:r>
      <w:r w:rsidRPr="00F7269E">
        <w:rPr>
          <w:lang w:val="sr-Latn-CS"/>
        </w:rPr>
        <w:t xml:space="preserve"> (</w:t>
      </w:r>
      <w:r w:rsidRPr="004672CB">
        <w:rPr>
          <w:lang w:val="sr-Cyrl-CS"/>
        </w:rPr>
        <w:t>у</w:t>
      </w:r>
      <w:r w:rsidRPr="00F7269E">
        <w:rPr>
          <w:lang w:val="sr-Latn-CS"/>
        </w:rPr>
        <w:t xml:space="preserve"> </w:t>
      </w:r>
      <w:r w:rsidRPr="004672CB">
        <w:rPr>
          <w:lang w:val="sr-Cyrl-CS"/>
        </w:rPr>
        <w:t>даљем</w:t>
      </w:r>
      <w:r w:rsidRPr="00F7269E">
        <w:rPr>
          <w:lang w:val="sr-Latn-CS"/>
        </w:rPr>
        <w:t xml:space="preserve"> </w:t>
      </w:r>
      <w:r w:rsidRPr="004672CB">
        <w:rPr>
          <w:lang w:val="sr-Cyrl-CS"/>
        </w:rPr>
        <w:t>тексту</w:t>
      </w:r>
      <w:r w:rsidRPr="00F7269E">
        <w:rPr>
          <w:lang w:val="sr-Latn-CS"/>
        </w:rPr>
        <w:t xml:space="preserve">: </w:t>
      </w:r>
      <w:r w:rsidRPr="004672CB">
        <w:rPr>
          <w:lang w:val="sr-Cyrl-CS"/>
        </w:rPr>
        <w:t>Комора</w:t>
      </w:r>
      <w:r w:rsidRPr="00F7269E">
        <w:rPr>
          <w:lang w:val="sr-Latn-CS"/>
        </w:rPr>
        <w:t xml:space="preserve">), </w:t>
      </w:r>
      <w:r w:rsidRPr="004672CB">
        <w:rPr>
          <w:lang w:val="sr-Cyrl-CS"/>
        </w:rPr>
        <w:t>као</w:t>
      </w:r>
      <w:r w:rsidRPr="00F7269E">
        <w:rPr>
          <w:lang w:val="sr-Latn-CS"/>
        </w:rPr>
        <w:t xml:space="preserve"> </w:t>
      </w:r>
      <w:r w:rsidRPr="004672CB">
        <w:rPr>
          <w:lang w:val="sr-Cyrl-CS"/>
        </w:rPr>
        <w:t>дио</w:t>
      </w:r>
      <w:r w:rsidRPr="00F7269E">
        <w:rPr>
          <w:lang w:val="sr-Latn-CS"/>
        </w:rPr>
        <w:t xml:space="preserve"> </w:t>
      </w:r>
      <w:r w:rsidRPr="004672CB">
        <w:rPr>
          <w:lang w:val="sr-Cyrl-CS"/>
        </w:rPr>
        <w:t>јединственог</w:t>
      </w:r>
      <w:r w:rsidRPr="00F7269E">
        <w:rPr>
          <w:lang w:val="sr-Latn-CS"/>
        </w:rPr>
        <w:t xml:space="preserve"> </w:t>
      </w:r>
      <w:r w:rsidRPr="004672CB">
        <w:rPr>
          <w:lang w:val="sr-Cyrl-CS"/>
        </w:rPr>
        <w:t>коморског</w:t>
      </w:r>
      <w:r w:rsidRPr="00F7269E">
        <w:rPr>
          <w:lang w:val="sr-Latn-CS"/>
        </w:rPr>
        <w:t xml:space="preserve"> </w:t>
      </w:r>
      <w:r w:rsidRPr="004672CB">
        <w:rPr>
          <w:lang w:val="sr-Cyrl-CS"/>
        </w:rPr>
        <w:t>система</w:t>
      </w:r>
      <w:r w:rsidRPr="00F7269E">
        <w:rPr>
          <w:lang w:val="sr-Latn-CS"/>
        </w:rPr>
        <w:t xml:space="preserve"> </w:t>
      </w:r>
      <w:r w:rsidRPr="004672CB">
        <w:rPr>
          <w:lang w:val="sr-Cyrl-CS"/>
        </w:rPr>
        <w:t>Републике</w:t>
      </w:r>
      <w:r w:rsidRPr="00F7269E">
        <w:rPr>
          <w:lang w:val="sr-Latn-CS"/>
        </w:rPr>
        <w:t xml:space="preserve"> </w:t>
      </w:r>
      <w:r w:rsidRPr="004672CB">
        <w:rPr>
          <w:lang w:val="sr-Cyrl-CS"/>
        </w:rPr>
        <w:t>Српске</w:t>
      </w:r>
      <w:r w:rsidRPr="00F7269E">
        <w:rPr>
          <w:lang w:val="sr-Latn-CS"/>
        </w:rPr>
        <w:t xml:space="preserve"> </w:t>
      </w:r>
      <w:r w:rsidRPr="00206526">
        <w:rPr>
          <w:lang w:val="ru-RU"/>
        </w:rPr>
        <w:t>је невладина, самостална, стручно-пословна организација, независна и непрофитна јавно-правна асоцијација привредних субјеката и привредних асоцијација</w:t>
      </w:r>
      <w:r w:rsidRPr="00F7269E">
        <w:rPr>
          <w:lang w:val="sr-Latn-CS"/>
        </w:rPr>
        <w:t xml:space="preserve"> </w:t>
      </w:r>
      <w:r w:rsidRPr="004672CB">
        <w:rPr>
          <w:lang w:val="sr-Cyrl-CS"/>
        </w:rPr>
        <w:t>чије</w:t>
      </w:r>
      <w:r w:rsidRPr="00F7269E">
        <w:rPr>
          <w:lang w:val="sr-Latn-CS"/>
        </w:rPr>
        <w:t xml:space="preserve"> </w:t>
      </w:r>
      <w:r w:rsidRPr="004672CB">
        <w:rPr>
          <w:lang w:val="sr-Cyrl-CS"/>
        </w:rPr>
        <w:t>је</w:t>
      </w:r>
      <w:r w:rsidRPr="00F7269E">
        <w:rPr>
          <w:lang w:val="sr-Latn-CS"/>
        </w:rPr>
        <w:t xml:space="preserve"> </w:t>
      </w:r>
      <w:r w:rsidRPr="004672CB">
        <w:rPr>
          <w:lang w:val="sr-Cyrl-CS"/>
        </w:rPr>
        <w:t>сједиште</w:t>
      </w:r>
      <w:r w:rsidRPr="00F7269E">
        <w:rPr>
          <w:lang w:val="sr-Latn-CS"/>
        </w:rPr>
        <w:t xml:space="preserve"> </w:t>
      </w:r>
      <w:r w:rsidRPr="004672CB">
        <w:rPr>
          <w:lang w:val="sr-Cyrl-CS"/>
        </w:rPr>
        <w:t>на</w:t>
      </w:r>
      <w:r w:rsidRPr="00F7269E">
        <w:rPr>
          <w:lang w:val="sr-Latn-CS"/>
        </w:rPr>
        <w:t xml:space="preserve"> </w:t>
      </w:r>
      <w:r w:rsidRPr="004672CB">
        <w:rPr>
          <w:lang w:val="sr-Cyrl-CS"/>
        </w:rPr>
        <w:t>подручју</w:t>
      </w:r>
      <w:r w:rsidRPr="00206526">
        <w:rPr>
          <w:lang w:val="ru-RU"/>
        </w:rPr>
        <w:t xml:space="preserve"> дјеловања Коморе.</w:t>
      </w:r>
    </w:p>
    <w:p w:rsidR="008363A4" w:rsidRPr="00F7269E" w:rsidRDefault="008363A4" w:rsidP="008363A4">
      <w:pPr>
        <w:jc w:val="both"/>
        <w:rPr>
          <w:lang w:val="sr-Latn-CS"/>
        </w:rPr>
      </w:pPr>
    </w:p>
    <w:p w:rsidR="008363A4" w:rsidRDefault="008363A4" w:rsidP="001629C5">
      <w:pPr>
        <w:ind w:firstLine="720"/>
        <w:jc w:val="both"/>
        <w:rPr>
          <w:lang w:val="ru-RU"/>
        </w:rPr>
      </w:pPr>
      <w:r w:rsidRPr="001629C5">
        <w:rPr>
          <w:lang w:val="sr-Cyrl-CS"/>
        </w:rPr>
        <w:t>Чланови</w:t>
      </w:r>
      <w:r>
        <w:rPr>
          <w:lang w:val="ru-RU"/>
        </w:rPr>
        <w:t xml:space="preserve"> </w:t>
      </w:r>
      <w:r w:rsidRPr="001629C5">
        <w:rPr>
          <w:lang w:val="sr-Cyrl-CS"/>
        </w:rPr>
        <w:t>Коморе</w:t>
      </w:r>
      <w:r>
        <w:rPr>
          <w:lang w:val="ru-RU"/>
        </w:rPr>
        <w:t xml:space="preserve"> </w:t>
      </w:r>
      <w:r w:rsidRPr="001629C5">
        <w:rPr>
          <w:lang w:val="sr-Cyrl-CS"/>
        </w:rPr>
        <w:t>су</w:t>
      </w:r>
      <w:r>
        <w:rPr>
          <w:lang w:val="ru-RU"/>
        </w:rPr>
        <w:t>:</w:t>
      </w:r>
      <w:r w:rsidRPr="00F7269E">
        <w:rPr>
          <w:lang w:val="sr-Latn-CS"/>
        </w:rPr>
        <w:t xml:space="preserve"> </w:t>
      </w:r>
      <w:r w:rsidRPr="00206526">
        <w:rPr>
          <w:lang w:val="ru-RU"/>
        </w:rPr>
        <w:t xml:space="preserve">привредна друштва, банке, осигуравајућа друштва и друге финансијске организације које обављају привредну дјелатност у Републици Српској, односно на подручју Коморе. Чланство у Комори правна лица стичу уписом оснивања у судски регистар.  </w:t>
      </w:r>
      <w:r>
        <w:rPr>
          <w:lang w:val="ru-RU"/>
        </w:rPr>
        <w:t xml:space="preserve"> </w:t>
      </w:r>
    </w:p>
    <w:p w:rsidR="008363A4" w:rsidRPr="008E0A86" w:rsidRDefault="008363A4" w:rsidP="008363A4">
      <w:pPr>
        <w:jc w:val="both"/>
        <w:rPr>
          <w:lang w:val="ru-RU"/>
        </w:rPr>
      </w:pPr>
      <w:r w:rsidRPr="00206526">
        <w:rPr>
          <w:lang w:val="ru-RU"/>
        </w:rPr>
        <w:t xml:space="preserve">Комора подстиче развојне процесе на свом подручју дјеловања водећи рачуна о укупном развоју и јединственим интересима привреде Републике Српске. </w:t>
      </w:r>
      <w:r w:rsidRPr="003A2E04">
        <w:rPr>
          <w:lang w:val="ru-RU"/>
        </w:rPr>
        <w:t>У заступању интереса привреде према органима законодавне и извршне власти Комора дјелује  преко органа и тијела Привредне коморе Републике Српске.</w:t>
      </w:r>
    </w:p>
    <w:p w:rsidR="008363A4" w:rsidRPr="00206526" w:rsidRDefault="008363A4" w:rsidP="008363A4">
      <w:pPr>
        <w:spacing w:line="100" w:lineRule="atLeast"/>
        <w:jc w:val="both"/>
        <w:rPr>
          <w:lang w:val="ru-RU"/>
        </w:rPr>
      </w:pPr>
    </w:p>
    <w:p w:rsidR="000C6D8C" w:rsidRDefault="008363A4" w:rsidP="001629C5">
      <w:pPr>
        <w:spacing w:line="100" w:lineRule="atLeast"/>
        <w:ind w:firstLine="720"/>
        <w:jc w:val="both"/>
        <w:rPr>
          <w:lang w:val="sr-Cyrl-CS"/>
        </w:rPr>
      </w:pPr>
      <w:r w:rsidRPr="00206526">
        <w:rPr>
          <w:lang w:val="ru-RU"/>
        </w:rPr>
        <w:t>Чланов</w:t>
      </w:r>
      <w:r w:rsidR="00280787">
        <w:rPr>
          <w:lang w:val="ru-RU"/>
        </w:rPr>
        <w:t>и Коморе се организују у гранске</w:t>
      </w:r>
      <w:r w:rsidRPr="00206526">
        <w:rPr>
          <w:lang w:val="ru-RU"/>
        </w:rPr>
        <w:t xml:space="preserve"> савјет</w:t>
      </w:r>
      <w:r w:rsidR="00280787">
        <w:rPr>
          <w:lang w:val="ru-RU"/>
        </w:rPr>
        <w:t>е</w:t>
      </w:r>
      <w:r w:rsidRPr="00206526">
        <w:rPr>
          <w:lang w:val="ru-RU"/>
        </w:rPr>
        <w:t xml:space="preserve"> по претежној дјелатности коју обављају, према важећој номенклатури.</w:t>
      </w:r>
      <w:r>
        <w:rPr>
          <w:lang w:val="ru-RU"/>
        </w:rPr>
        <w:t xml:space="preserve"> </w:t>
      </w:r>
      <w:r w:rsidRPr="00206526">
        <w:rPr>
          <w:lang w:val="ru-RU"/>
        </w:rPr>
        <w:t xml:space="preserve">С тога </w:t>
      </w:r>
      <w:r w:rsidRPr="006D29D5">
        <w:rPr>
          <w:lang w:val="ru-RU"/>
        </w:rPr>
        <w:t>у оквиру Коморе</w:t>
      </w:r>
      <w:r w:rsidRPr="00206526">
        <w:rPr>
          <w:lang w:val="ru-RU"/>
        </w:rPr>
        <w:t xml:space="preserve"> на подручју општине Бијељина </w:t>
      </w:r>
      <w:r w:rsidRPr="00206526">
        <w:rPr>
          <w:b/>
          <w:lang w:val="ru-RU"/>
        </w:rPr>
        <w:t xml:space="preserve">дјелује </w:t>
      </w:r>
      <w:r w:rsidRPr="006D29D5">
        <w:rPr>
          <w:lang w:val="ru-RU"/>
        </w:rPr>
        <w:t>Савјет за туризам и угоститељство</w:t>
      </w:r>
      <w:r w:rsidRPr="00206526">
        <w:rPr>
          <w:lang w:val="ru-RU"/>
        </w:rPr>
        <w:t xml:space="preserve">, чији је </w:t>
      </w:r>
      <w:r>
        <w:t>o</w:t>
      </w:r>
      <w:r w:rsidRPr="00206526">
        <w:rPr>
          <w:lang w:val="ru-RU"/>
        </w:rPr>
        <w:t xml:space="preserve">сновни циљ заступање и промоција заједничких интереса струке пред државним и другим тијелима, </w:t>
      </w:r>
      <w:r>
        <w:rPr>
          <w:lang w:val="bs-Latn-BA"/>
        </w:rPr>
        <w:t>те</w:t>
      </w:r>
      <w:r w:rsidRPr="00206526">
        <w:rPr>
          <w:lang w:val="ru-RU"/>
        </w:rPr>
        <w:t xml:space="preserve"> развој и унапређења дјелатности туризма и угоститељства. </w:t>
      </w:r>
      <w:r>
        <w:rPr>
          <w:lang w:val="bs-Latn-BA"/>
        </w:rPr>
        <w:t>Активности Савјета за тур</w:t>
      </w:r>
      <w:r w:rsidR="004E3808">
        <w:rPr>
          <w:lang w:val="bs-Latn-BA"/>
        </w:rPr>
        <w:t>изам  и угоститељство  усмјерен</w:t>
      </w:r>
      <w:r w:rsidR="004E3808">
        <w:rPr>
          <w:lang w:val="sr-Cyrl-CS"/>
        </w:rPr>
        <w:t>и</w:t>
      </w:r>
      <w:r>
        <w:rPr>
          <w:lang w:val="bs-Latn-BA"/>
        </w:rPr>
        <w:t xml:space="preserve"> су на остваривање циљева који ће задовољити чланице и пружити им још квалитетнију и бржу услугу.</w:t>
      </w:r>
    </w:p>
    <w:p w:rsidR="001629C5" w:rsidRPr="001629C5" w:rsidRDefault="001629C5" w:rsidP="001629C5">
      <w:pPr>
        <w:spacing w:line="100" w:lineRule="atLeast"/>
        <w:ind w:firstLine="720"/>
        <w:jc w:val="both"/>
        <w:rPr>
          <w:lang w:val="sr-Cyrl-CS"/>
        </w:rPr>
      </w:pPr>
    </w:p>
    <w:p w:rsidR="008363A4" w:rsidRPr="000C6D8C" w:rsidRDefault="008363A4" w:rsidP="008363A4">
      <w:pPr>
        <w:spacing w:line="100" w:lineRule="atLeast"/>
        <w:jc w:val="both"/>
        <w:rPr>
          <w:b/>
          <w:bCs/>
          <w:sz w:val="26"/>
          <w:szCs w:val="26"/>
          <w:lang w:val="bs-Latn-BA"/>
        </w:rPr>
      </w:pPr>
      <w:r>
        <w:rPr>
          <w:b/>
          <w:bCs/>
          <w:lang w:val="sr-Cyrl-CS"/>
        </w:rPr>
        <w:t xml:space="preserve">            </w:t>
      </w:r>
      <w:r w:rsidRPr="006D29D5">
        <w:rPr>
          <w:b/>
          <w:bCs/>
          <w:lang w:val="bs-Latn-BA"/>
        </w:rPr>
        <w:t>Задаци  Савјета</w:t>
      </w:r>
      <w:r w:rsidRPr="006D29D5">
        <w:rPr>
          <w:b/>
          <w:bCs/>
          <w:lang w:val="ru-RU"/>
        </w:rPr>
        <w:t xml:space="preserve"> за туризам и угоститељство</w:t>
      </w:r>
      <w:r>
        <w:rPr>
          <w:b/>
          <w:bCs/>
          <w:sz w:val="26"/>
          <w:szCs w:val="26"/>
          <w:lang w:val="bs-Latn-BA"/>
        </w:rPr>
        <w:t>:</w:t>
      </w:r>
    </w:p>
    <w:p w:rsidR="008363A4" w:rsidRPr="006D29D5" w:rsidRDefault="008363A4" w:rsidP="0006607E">
      <w:pPr>
        <w:widowControl w:val="0"/>
        <w:numPr>
          <w:ilvl w:val="0"/>
          <w:numId w:val="67"/>
        </w:numPr>
        <w:suppressAutoHyphens/>
        <w:spacing w:line="100" w:lineRule="atLeast"/>
        <w:jc w:val="both"/>
        <w:rPr>
          <w:lang w:val="bs-Latn-BA"/>
        </w:rPr>
      </w:pPr>
      <w:r>
        <w:rPr>
          <w:lang w:val="bs-Latn-BA"/>
        </w:rPr>
        <w:t>Анализирање развијености, организованости и резултата пословања у области  туризма и угоститељства уз предлагање мјера за побољшање истог</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 xml:space="preserve">Праћење законске регулативе </w:t>
      </w:r>
      <w:r w:rsidRPr="006D29D5">
        <w:rPr>
          <w:lang w:val="ru-RU"/>
        </w:rPr>
        <w:t>из</w:t>
      </w:r>
      <w:r w:rsidRPr="006D29D5">
        <w:rPr>
          <w:lang w:val="bs-Latn-BA"/>
        </w:rPr>
        <w:t xml:space="preserve"> подручја  туризма и угоститељства, те давање приједлога, мишљења и препорука у вези измјена и допуна постојећих прописа, као и доношење нових прописа на нивоу РС, као и учествовање у процесу хармонизације правне регулативе на нивоу БиХ</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У складу са програмским циљевима и задацима Коморе сарадња са Владом и ресорним министарством, научним институцијама, Удружењем послодаваца, Синдикатом и сл. институцијама у стварању повољније привредне климе, активно учешће у социјалном дијалогу</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Сарадња са европским институцијама и коморама у домену едукације чланица за процес стабилизације и придруживања ЕУ, као и учешћа у заједничким пројектима и изласка на ино тржиште</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Промовисање туристичких и угоститељских потенцијала у оквиру Пројекта „Наше је боље“ – произведено у Српској</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Прикупљање, обрада различитих података за потребе наших чланица</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Истраживање тржишта и подстицање домаћих предузећа на тражење нових тржишта</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У складу са програмским радом Коморе организ</w:t>
      </w:r>
      <w:r w:rsidRPr="006D29D5">
        <w:rPr>
          <w:lang w:val="ru-RU"/>
        </w:rPr>
        <w:t>ујемо</w:t>
      </w:r>
      <w:r w:rsidRPr="006D29D5">
        <w:rPr>
          <w:lang w:val="bs-Latn-BA"/>
        </w:rPr>
        <w:t xml:space="preserve"> наступ чланица из ових области на домаћим и иностраним сајмовима</w:t>
      </w:r>
      <w:r>
        <w:rPr>
          <w:lang w:val="sr-Cyrl-CS"/>
        </w:rPr>
        <w:t>,</w:t>
      </w:r>
    </w:p>
    <w:p w:rsidR="008363A4" w:rsidRPr="006D29D5" w:rsidRDefault="008363A4" w:rsidP="0006607E">
      <w:pPr>
        <w:widowControl w:val="0"/>
        <w:numPr>
          <w:ilvl w:val="0"/>
          <w:numId w:val="67"/>
        </w:numPr>
        <w:suppressAutoHyphens/>
        <w:spacing w:line="100" w:lineRule="atLeast"/>
        <w:jc w:val="both"/>
        <w:rPr>
          <w:lang w:val="bs-Latn-BA"/>
        </w:rPr>
      </w:pPr>
      <w:r w:rsidRPr="006D29D5">
        <w:rPr>
          <w:lang w:val="bs-Latn-BA"/>
        </w:rPr>
        <w:t>Организација семинара и осталих стручних скупова из дјеланости везаних за рад предузећа из овог Савјета</w:t>
      </w:r>
      <w:r>
        <w:rPr>
          <w:lang w:val="sr-Cyrl-CS"/>
        </w:rPr>
        <w:t>,</w:t>
      </w:r>
    </w:p>
    <w:p w:rsidR="001628C6" w:rsidRPr="001628C6" w:rsidRDefault="008363A4" w:rsidP="001628C6">
      <w:pPr>
        <w:widowControl w:val="0"/>
        <w:numPr>
          <w:ilvl w:val="0"/>
          <w:numId w:val="67"/>
        </w:numPr>
        <w:suppressAutoHyphens/>
        <w:spacing w:line="100" w:lineRule="atLeast"/>
        <w:jc w:val="both"/>
        <w:rPr>
          <w:lang w:val="bs-Latn-BA"/>
        </w:rPr>
      </w:pPr>
      <w:r w:rsidRPr="006D29D5">
        <w:rPr>
          <w:lang w:val="bs-Latn-BA"/>
        </w:rPr>
        <w:t>Израда брошура и осталих информативних материјала са основним подацима о чланицама, посебан акценат дати представљању туристичке понуде Републике Српске</w:t>
      </w:r>
      <w:r>
        <w:rPr>
          <w:lang w:val="sr-Cyrl-CS"/>
        </w:rPr>
        <w:t>,</w:t>
      </w:r>
    </w:p>
    <w:p w:rsidR="00457387" w:rsidRPr="00F77E08" w:rsidRDefault="008363A4" w:rsidP="0006607E">
      <w:pPr>
        <w:widowControl w:val="0"/>
        <w:numPr>
          <w:ilvl w:val="0"/>
          <w:numId w:val="67"/>
        </w:numPr>
        <w:suppressAutoHyphens/>
        <w:spacing w:line="100" w:lineRule="atLeast"/>
        <w:jc w:val="both"/>
        <w:rPr>
          <w:lang w:val="bs-Latn-BA"/>
        </w:rPr>
      </w:pPr>
      <w:r w:rsidRPr="006D29D5">
        <w:rPr>
          <w:lang w:val="bs-Latn-BA"/>
        </w:rPr>
        <w:t>Сарадња са сличним удружењима</w:t>
      </w:r>
      <w:r w:rsidRPr="006D29D5">
        <w:rPr>
          <w:lang w:val="ru-RU"/>
        </w:rPr>
        <w:t>/савјетима</w:t>
      </w:r>
      <w:r w:rsidRPr="006D29D5">
        <w:rPr>
          <w:lang w:val="bs-Latn-BA"/>
        </w:rPr>
        <w:t xml:space="preserve"> у коморама БиХ и окружењу.</w:t>
      </w:r>
    </w:p>
    <w:p w:rsidR="008363A4" w:rsidRDefault="00383023" w:rsidP="001629C5">
      <w:pPr>
        <w:pStyle w:val="Heading2"/>
        <w:ind w:firstLine="720"/>
      </w:pPr>
      <w:bookmarkStart w:id="169" w:name="_Toc313009536"/>
      <w:bookmarkStart w:id="170" w:name="_Toc313009618"/>
      <w:bookmarkStart w:id="171" w:name="_Toc313009694"/>
      <w:bookmarkStart w:id="172" w:name="_Toc313009774"/>
      <w:bookmarkStart w:id="173" w:name="_Toc313011768"/>
      <w:bookmarkStart w:id="174" w:name="_Toc319575487"/>
      <w:r>
        <w:t>5</w:t>
      </w:r>
      <w:r w:rsidR="008363A4" w:rsidRPr="00206526">
        <w:t xml:space="preserve">.4. </w:t>
      </w:r>
      <w:r w:rsidR="00143B15">
        <w:t>Одрживи развој туризма Б</w:t>
      </w:r>
      <w:r w:rsidR="00833C4F" w:rsidRPr="00206526">
        <w:t>ијељине као туристичке</w:t>
      </w:r>
      <w:bookmarkEnd w:id="169"/>
      <w:bookmarkEnd w:id="170"/>
      <w:bookmarkEnd w:id="171"/>
      <w:bookmarkEnd w:id="172"/>
      <w:r w:rsidR="008363A4">
        <w:rPr>
          <w:lang w:val="sr-Latn-BA"/>
        </w:rPr>
        <w:t xml:space="preserve"> </w:t>
      </w:r>
      <w:r w:rsidR="008363A4">
        <w:t xml:space="preserve"> </w:t>
      </w:r>
      <w:r w:rsidR="00833C4F">
        <w:t>дестинације</w:t>
      </w:r>
      <w:bookmarkEnd w:id="173"/>
      <w:bookmarkEnd w:id="174"/>
    </w:p>
    <w:p w:rsidR="008363A4" w:rsidRPr="00AC050B" w:rsidRDefault="001628C6" w:rsidP="00706A19">
      <w:pPr>
        <w:pStyle w:val="Heading2"/>
      </w:pPr>
      <w:r>
        <w:t xml:space="preserve">                </w:t>
      </w:r>
    </w:p>
    <w:p w:rsidR="008363A4" w:rsidRDefault="008363A4" w:rsidP="001629C5">
      <w:pPr>
        <w:shd w:val="clear" w:color="auto" w:fill="FFFFFF"/>
        <w:ind w:firstLine="720"/>
        <w:jc w:val="both"/>
        <w:rPr>
          <w:spacing w:val="-6"/>
          <w:lang w:val="sr-Cyrl-BA"/>
        </w:rPr>
      </w:pPr>
      <w:r>
        <w:rPr>
          <w:spacing w:val="-7"/>
          <w:lang w:val="sr-Cyrl-BA"/>
        </w:rPr>
        <w:t xml:space="preserve">Савремени приступ планирању и стратегијама развоја почива на интегралном планирању, а обухвата три димензије развоја: </w:t>
      </w:r>
      <w:r>
        <w:rPr>
          <w:b/>
          <w:bCs/>
          <w:spacing w:val="-7"/>
          <w:lang w:val="sr-Cyrl-BA"/>
        </w:rPr>
        <w:t xml:space="preserve">просторно-еколошку, економску </w:t>
      </w:r>
      <w:r>
        <w:rPr>
          <w:spacing w:val="-7"/>
          <w:lang w:val="sr-Cyrl-BA"/>
        </w:rPr>
        <w:t xml:space="preserve">и </w:t>
      </w:r>
      <w:r>
        <w:rPr>
          <w:b/>
          <w:bCs/>
          <w:spacing w:val="-7"/>
          <w:lang w:val="sr-Cyrl-BA"/>
        </w:rPr>
        <w:t xml:space="preserve">друштвену. </w:t>
      </w:r>
      <w:r>
        <w:rPr>
          <w:spacing w:val="-7"/>
          <w:lang w:val="sr-Cyrl-BA"/>
        </w:rPr>
        <w:t xml:space="preserve">Одрживи развој </w:t>
      </w:r>
      <w:r>
        <w:rPr>
          <w:spacing w:val="-3"/>
          <w:lang w:val="sr-Cyrl-BA"/>
        </w:rPr>
        <w:t xml:space="preserve">подразумијева елиминацију конфликата развоја и успоставу одговарајућег система </w:t>
      </w:r>
      <w:r>
        <w:rPr>
          <w:spacing w:val="-7"/>
          <w:lang w:val="sr-Cyrl-BA"/>
        </w:rPr>
        <w:t xml:space="preserve">управљања. У вези с тим, одговарајућа дефиниција модела имплементације представља </w:t>
      </w:r>
      <w:r>
        <w:rPr>
          <w:spacing w:val="-6"/>
          <w:lang w:val="sr-Cyrl-BA"/>
        </w:rPr>
        <w:t xml:space="preserve">изузетно важан дио стратегије.  </w:t>
      </w:r>
    </w:p>
    <w:p w:rsidR="008363A4" w:rsidRDefault="008363A4" w:rsidP="008363A4">
      <w:pPr>
        <w:shd w:val="clear" w:color="auto" w:fill="FFFFFF"/>
        <w:jc w:val="both"/>
        <w:rPr>
          <w:spacing w:val="-6"/>
          <w:lang w:val="sr-Cyrl-BA"/>
        </w:rPr>
      </w:pPr>
    </w:p>
    <w:p w:rsidR="008363A4" w:rsidRDefault="008363A4" w:rsidP="008363A4">
      <w:pPr>
        <w:shd w:val="clear" w:color="auto" w:fill="FFFFFF"/>
        <w:jc w:val="both"/>
        <w:rPr>
          <w:spacing w:val="-6"/>
          <w:lang w:val="sr-Cyrl-BA"/>
        </w:rPr>
      </w:pPr>
      <w:r>
        <w:rPr>
          <w:spacing w:val="-6"/>
          <w:lang w:val="sr-Cyrl-BA"/>
        </w:rPr>
        <w:t xml:space="preserve">Филозофија одрживог развоја заснива се на принципу интергенерацијске једнакости, а </w:t>
      </w:r>
      <w:r>
        <w:rPr>
          <w:spacing w:val="-7"/>
          <w:lang w:val="sr-Cyrl-BA"/>
        </w:rPr>
        <w:t xml:space="preserve">одрживи развој захтијева усклађеност између привредног раста, социјалне правде и здраве животне средине. Ако се овај принцип не поштује тада штете у животној средини учињене </w:t>
      </w:r>
      <w:r>
        <w:rPr>
          <w:spacing w:val="-4"/>
          <w:lang w:val="sr-Cyrl-BA"/>
        </w:rPr>
        <w:t xml:space="preserve">данас прелазе на сљедећу генерацију и угрожавају општи и грански развој, па и развој туризма. Дакле, </w:t>
      </w:r>
      <w:r>
        <w:rPr>
          <w:b/>
          <w:bCs/>
          <w:spacing w:val="-4"/>
          <w:lang w:val="sr-Cyrl-BA"/>
        </w:rPr>
        <w:t xml:space="preserve">усклађен привредни раст </w:t>
      </w:r>
      <w:r>
        <w:rPr>
          <w:spacing w:val="-4"/>
          <w:lang w:val="sr-Cyrl-BA"/>
        </w:rPr>
        <w:t xml:space="preserve">подразумијева умјерено искоришћавање </w:t>
      </w:r>
      <w:r>
        <w:rPr>
          <w:spacing w:val="-3"/>
          <w:lang w:val="sr-Cyrl-BA"/>
        </w:rPr>
        <w:t xml:space="preserve">природних ресурса. </w:t>
      </w:r>
      <w:r>
        <w:rPr>
          <w:b/>
          <w:bCs/>
          <w:spacing w:val="-7"/>
          <w:lang w:val="sr-Cyrl-BA"/>
        </w:rPr>
        <w:t xml:space="preserve">Социјална правда </w:t>
      </w:r>
      <w:r>
        <w:rPr>
          <w:spacing w:val="-7"/>
          <w:lang w:val="sr-Cyrl-BA"/>
        </w:rPr>
        <w:t xml:space="preserve">задире у етичке проблеме, али она има и политичку конотацију. Социјална правда као категорија одрживог </w:t>
      </w:r>
      <w:r>
        <w:rPr>
          <w:spacing w:val="-4"/>
          <w:lang w:val="sr-Cyrl-BA"/>
        </w:rPr>
        <w:t xml:space="preserve">развоја данас се не може посматрати као тежња за успоставом социјалне једнакости, већ </w:t>
      </w:r>
      <w:r>
        <w:rPr>
          <w:spacing w:val="-8"/>
          <w:lang w:val="sr-Cyrl-BA"/>
        </w:rPr>
        <w:t xml:space="preserve">као тежња балансираног развоја, не само у име повлашћених класа или нација већ и између </w:t>
      </w:r>
      <w:r>
        <w:rPr>
          <w:spacing w:val="-7"/>
          <w:lang w:val="sr-Cyrl-BA"/>
        </w:rPr>
        <w:t xml:space="preserve">постојеће генерације и сљедећих генерација. </w:t>
      </w:r>
      <w:r>
        <w:rPr>
          <w:b/>
          <w:bCs/>
          <w:spacing w:val="-7"/>
          <w:lang w:val="sr-Cyrl-BA"/>
        </w:rPr>
        <w:t xml:space="preserve">Здрава животна средина </w:t>
      </w:r>
      <w:r>
        <w:rPr>
          <w:spacing w:val="-7"/>
          <w:lang w:val="sr-Cyrl-BA"/>
        </w:rPr>
        <w:t xml:space="preserve">подразумијева одрживи развој, </w:t>
      </w:r>
      <w:r>
        <w:rPr>
          <w:spacing w:val="-6"/>
          <w:lang w:val="sr-Cyrl-BA"/>
        </w:rPr>
        <w:t xml:space="preserve">и у оквиру њега </w:t>
      </w:r>
      <w:r>
        <w:rPr>
          <w:b/>
          <w:bCs/>
          <w:spacing w:val="-6"/>
          <w:lang w:val="sr-Cyrl-BA"/>
        </w:rPr>
        <w:t xml:space="preserve">одрживост туризма, </w:t>
      </w:r>
      <w:r>
        <w:rPr>
          <w:spacing w:val="-6"/>
          <w:lang w:val="sr-Cyrl-BA"/>
        </w:rPr>
        <w:t xml:space="preserve">а подстицање таквог развоја значи адекватан однос према животној средини. </w:t>
      </w:r>
    </w:p>
    <w:p w:rsidR="008363A4" w:rsidRDefault="008363A4" w:rsidP="008363A4">
      <w:pPr>
        <w:shd w:val="clear" w:color="auto" w:fill="FFFFFF"/>
        <w:jc w:val="both"/>
        <w:rPr>
          <w:spacing w:val="-6"/>
          <w:lang w:val="sr-Cyrl-BA"/>
        </w:rPr>
      </w:pPr>
    </w:p>
    <w:p w:rsidR="008363A4" w:rsidRDefault="008363A4" w:rsidP="008363A4">
      <w:pPr>
        <w:spacing w:line="100" w:lineRule="atLeast"/>
        <w:jc w:val="both"/>
        <w:rPr>
          <w:rStyle w:val="FootnoteCharacters"/>
          <w:rFonts w:eastAsia="SimSun"/>
          <w:bCs/>
          <w:iCs/>
          <w:lang w:val="sr-Cyrl-CS"/>
        </w:rPr>
      </w:pPr>
      <w:r w:rsidRPr="006D29D5">
        <w:rPr>
          <w:rStyle w:val="FootnoteCharacters"/>
          <w:rFonts w:eastAsia="SimSun"/>
          <w:bCs/>
          <w:iCs/>
          <w:lang w:val="sr-Cyrl-BA"/>
        </w:rPr>
        <w:t xml:space="preserve">Развој туризма </w:t>
      </w:r>
      <w:r w:rsidR="004E3808">
        <w:rPr>
          <w:rStyle w:val="FootnoteCharacters"/>
          <w:rFonts w:eastAsia="SimSun"/>
          <w:bCs/>
          <w:iCs/>
          <w:lang w:val="sr-Cyrl-CS"/>
        </w:rPr>
        <w:t>осим</w:t>
      </w:r>
      <w:r w:rsidRPr="006D29D5">
        <w:rPr>
          <w:rStyle w:val="FootnoteCharacters"/>
          <w:rFonts w:eastAsia="SimSun"/>
          <w:bCs/>
          <w:iCs/>
          <w:lang w:val="sr-Cyrl-CS"/>
        </w:rPr>
        <w:t xml:space="preserve"> </w:t>
      </w:r>
      <w:r w:rsidRPr="006D29D5">
        <w:rPr>
          <w:rStyle w:val="FootnoteCharacters"/>
          <w:rFonts w:eastAsia="SimSun"/>
          <w:bCs/>
          <w:iCs/>
          <w:lang w:val="sr-Cyrl-BA"/>
        </w:rPr>
        <w:t>позитивне и</w:t>
      </w:r>
      <w:r w:rsidRPr="006D29D5">
        <w:rPr>
          <w:rStyle w:val="FootnoteCharacters"/>
          <w:rFonts w:eastAsia="SimSun"/>
          <w:bCs/>
          <w:iCs/>
          <w:lang w:val="sr-Cyrl-CS"/>
        </w:rPr>
        <w:t>ма и</w:t>
      </w:r>
      <w:r w:rsidRPr="006D29D5">
        <w:rPr>
          <w:rStyle w:val="FootnoteCharacters"/>
          <w:rFonts w:eastAsia="SimSun"/>
          <w:bCs/>
          <w:iCs/>
          <w:lang w:val="sr-Cyrl-BA"/>
        </w:rPr>
        <w:t xml:space="preserve"> негативну страну. </w:t>
      </w:r>
      <w:r w:rsidRPr="006D29D5">
        <w:rPr>
          <w:rStyle w:val="FootnoteCharacters"/>
          <w:rFonts w:eastAsia="SimSun"/>
          <w:bCs/>
          <w:iCs/>
          <w:lang w:val="sr-Cyrl-CS"/>
        </w:rPr>
        <w:t xml:space="preserve">Просторни аспекти туризма у контексту осталих развојних процеса, нарочито привредних, остављају мање или веће посљедице у животној средини. </w:t>
      </w:r>
    </w:p>
    <w:p w:rsidR="008363A4" w:rsidRPr="006D29D5" w:rsidRDefault="008363A4" w:rsidP="008363A4">
      <w:pPr>
        <w:spacing w:line="100" w:lineRule="atLeast"/>
        <w:jc w:val="both"/>
        <w:rPr>
          <w:rStyle w:val="FootnoteCharacters"/>
          <w:rFonts w:eastAsia="SimSun"/>
          <w:bCs/>
          <w:iCs/>
          <w:lang w:val="sr-Cyrl-CS"/>
        </w:rPr>
      </w:pPr>
    </w:p>
    <w:p w:rsidR="008363A4" w:rsidRDefault="008363A4" w:rsidP="008363A4">
      <w:pPr>
        <w:spacing w:line="100" w:lineRule="atLeast"/>
        <w:jc w:val="both"/>
        <w:rPr>
          <w:lang w:val="sr-Cyrl-CS" w:eastAsia="ar-SA"/>
        </w:rPr>
      </w:pPr>
      <w:r>
        <w:rPr>
          <w:lang w:val="sr-Latn-CS" w:eastAsia="ar-SA"/>
        </w:rPr>
        <w:t xml:space="preserve">Одрживим се сматра сваки вид туризма који трајно доприноси унапређењу и заштити животне средине, културних вриједности, природних и друштвених ресурса и интегритета локалне заједнице. </w:t>
      </w:r>
    </w:p>
    <w:p w:rsidR="008363A4" w:rsidRPr="006D29D5" w:rsidRDefault="008363A4" w:rsidP="008363A4">
      <w:pPr>
        <w:spacing w:line="100" w:lineRule="atLeast"/>
        <w:jc w:val="both"/>
        <w:rPr>
          <w:lang w:val="sr-Cyrl-CS" w:eastAsia="ar-SA"/>
        </w:rPr>
      </w:pPr>
    </w:p>
    <w:p w:rsidR="008363A4" w:rsidRPr="00AC050B" w:rsidRDefault="008363A4" w:rsidP="001629C5">
      <w:pPr>
        <w:pStyle w:val="BodyText"/>
        <w:ind w:firstLine="720"/>
        <w:jc w:val="both"/>
        <w:rPr>
          <w:color w:val="auto"/>
          <w:szCs w:val="24"/>
          <w:lang w:val="sr-Cyrl-CS" w:eastAsia="ar-SA" w:bidi="ar-SA"/>
        </w:rPr>
      </w:pPr>
      <w:r>
        <w:rPr>
          <w:color w:val="auto"/>
          <w:szCs w:val="24"/>
          <w:lang w:val="sr-Latn-CS" w:eastAsia="ar-SA" w:bidi="ar-SA"/>
        </w:rPr>
        <w:t>Примјена концепта одрживог туризма подразумијева рестриктивнију стратегију у планирању и управљању развојем оних подручја која имају релативно очуване природне и друштвене туристичке ресурсе и значајне или ограничене природне ресурсе, ради пр</w:t>
      </w:r>
      <w:r w:rsidR="004E3808">
        <w:rPr>
          <w:color w:val="auto"/>
          <w:szCs w:val="24"/>
          <w:lang w:val="sr-Latn-CS" w:eastAsia="ar-SA" w:bidi="ar-SA"/>
        </w:rPr>
        <w:t>евенције њихове деградације ус</w:t>
      </w:r>
      <w:r w:rsidR="004E3808">
        <w:rPr>
          <w:color w:val="auto"/>
          <w:szCs w:val="24"/>
          <w:lang w:val="sr-Cyrl-CS" w:eastAsia="ar-SA" w:bidi="ar-SA"/>
        </w:rPr>
        <w:t>љ</w:t>
      </w:r>
      <w:r>
        <w:rPr>
          <w:color w:val="auto"/>
          <w:szCs w:val="24"/>
          <w:lang w:val="sr-Latn-CS" w:eastAsia="ar-SA" w:bidi="ar-SA"/>
        </w:rPr>
        <w:t>ед негативних утицаја туристичког развоја. Нешто блажа стратегија одрживог туризма примјењује се у планирању и управљању разво</w:t>
      </w:r>
      <w:r w:rsidR="004E3808">
        <w:rPr>
          <w:color w:val="auto"/>
          <w:szCs w:val="24"/>
          <w:lang w:val="sr-Latn-CS" w:eastAsia="ar-SA" w:bidi="ar-SA"/>
        </w:rPr>
        <w:t>јем оних подручја која су опред</w:t>
      </w:r>
      <w:r>
        <w:rPr>
          <w:color w:val="auto"/>
          <w:szCs w:val="24"/>
          <w:lang w:val="sr-Latn-CS" w:eastAsia="ar-SA" w:bidi="ar-SA"/>
        </w:rPr>
        <w:t>јељена изразито антропогеним факторима (градски и индустријски центри, изграђене атрактивности и слично).</w:t>
      </w:r>
      <w:r>
        <w:rPr>
          <w:rStyle w:val="FootnoteReference"/>
          <w:color w:val="auto"/>
          <w:szCs w:val="24"/>
          <w:lang w:val="sr-Latn-CS" w:eastAsia="ar-SA" w:bidi="ar-SA"/>
        </w:rPr>
        <w:footnoteReference w:id="24"/>
      </w:r>
    </w:p>
    <w:p w:rsidR="008363A4" w:rsidRPr="006D29D5" w:rsidRDefault="008363A4" w:rsidP="001629C5">
      <w:pPr>
        <w:pStyle w:val="BodyText"/>
        <w:jc w:val="both"/>
        <w:rPr>
          <w:color w:val="auto"/>
          <w:szCs w:val="24"/>
          <w:lang w:val="sr-Cyrl-CS" w:eastAsia="ar-SA" w:bidi="ar-SA"/>
        </w:rPr>
      </w:pPr>
      <w:r>
        <w:rPr>
          <w:color w:val="auto"/>
          <w:szCs w:val="24"/>
          <w:lang w:val="sr-Latn-CS" w:eastAsia="ar-SA" w:bidi="ar-SA"/>
        </w:rPr>
        <w:t xml:space="preserve">Концепција одрживог </w:t>
      </w:r>
      <w:r w:rsidR="004E3808">
        <w:rPr>
          <w:color w:val="auto"/>
          <w:szCs w:val="24"/>
          <w:lang w:val="sr-Latn-CS" w:eastAsia="ar-SA" w:bidi="ar-SA"/>
        </w:rPr>
        <w:t>развоја туризма подразумијева с</w:t>
      </w:r>
      <w:r w:rsidR="004E3808">
        <w:rPr>
          <w:color w:val="auto"/>
          <w:szCs w:val="24"/>
          <w:lang w:val="sr-Cyrl-CS" w:eastAsia="ar-SA" w:bidi="ar-SA"/>
        </w:rPr>
        <w:t>љ</w:t>
      </w:r>
      <w:r>
        <w:rPr>
          <w:color w:val="auto"/>
          <w:szCs w:val="24"/>
          <w:lang w:val="sr-Latn-CS" w:eastAsia="ar-SA" w:bidi="ar-SA"/>
        </w:rPr>
        <w:t>едеће сегменте:</w:t>
      </w:r>
    </w:p>
    <w:p w:rsidR="008363A4" w:rsidRDefault="008363A4" w:rsidP="0006607E">
      <w:pPr>
        <w:pStyle w:val="BodyText"/>
        <w:numPr>
          <w:ilvl w:val="0"/>
          <w:numId w:val="24"/>
        </w:numPr>
        <w:tabs>
          <w:tab w:val="left" w:pos="720"/>
          <w:tab w:val="left" w:pos="1800"/>
        </w:tabs>
        <w:jc w:val="both"/>
        <w:rPr>
          <w:color w:val="auto"/>
          <w:szCs w:val="24"/>
          <w:lang w:val="sr-Latn-CS" w:eastAsia="ar-SA" w:bidi="ar-SA"/>
        </w:rPr>
      </w:pPr>
      <w:r>
        <w:rPr>
          <w:color w:val="auto"/>
          <w:szCs w:val="24"/>
          <w:lang w:val="sr-Latn-CS" w:eastAsia="ar-SA" w:bidi="ar-SA"/>
        </w:rPr>
        <w:t>Висококвалитетан туристички производ који задовољава потребе садашњих туриста, уз истовремено очување туристичких ресурса за будуће генерације;</w:t>
      </w:r>
    </w:p>
    <w:p w:rsidR="008363A4" w:rsidRDefault="008363A4" w:rsidP="0006607E">
      <w:pPr>
        <w:pStyle w:val="BodyText"/>
        <w:numPr>
          <w:ilvl w:val="0"/>
          <w:numId w:val="24"/>
        </w:numPr>
        <w:tabs>
          <w:tab w:val="left" w:pos="720"/>
          <w:tab w:val="left" w:pos="1800"/>
        </w:tabs>
        <w:jc w:val="both"/>
        <w:rPr>
          <w:color w:val="auto"/>
          <w:szCs w:val="24"/>
          <w:lang w:val="sr-Latn-CS" w:eastAsia="ar-SA" w:bidi="ar-SA"/>
        </w:rPr>
      </w:pPr>
      <w:r>
        <w:rPr>
          <w:color w:val="auto"/>
          <w:szCs w:val="24"/>
          <w:lang w:val="sr-Latn-CS" w:eastAsia="ar-SA" w:bidi="ar-SA"/>
        </w:rPr>
        <w:t>Унапређење квалитета животне средине и очување природних и културних ресурса, вриједности и добара;</w:t>
      </w:r>
    </w:p>
    <w:p w:rsidR="008363A4" w:rsidRDefault="008363A4" w:rsidP="0006607E">
      <w:pPr>
        <w:pStyle w:val="BodyText"/>
        <w:numPr>
          <w:ilvl w:val="0"/>
          <w:numId w:val="24"/>
        </w:numPr>
        <w:tabs>
          <w:tab w:val="left" w:pos="720"/>
          <w:tab w:val="left" w:pos="1800"/>
        </w:tabs>
        <w:jc w:val="both"/>
        <w:rPr>
          <w:color w:val="auto"/>
          <w:szCs w:val="24"/>
          <w:lang w:val="sr-Latn-CS" w:eastAsia="ar-SA" w:bidi="ar-SA"/>
        </w:rPr>
      </w:pPr>
      <w:r>
        <w:rPr>
          <w:color w:val="auto"/>
          <w:szCs w:val="24"/>
          <w:lang w:val="sr-Latn-CS" w:eastAsia="ar-SA" w:bidi="ar-SA"/>
        </w:rPr>
        <w:t>Економски развој, социјални интегритет и унапређење квалитета живота локалних заједница на дестинацијама;</w:t>
      </w:r>
    </w:p>
    <w:p w:rsidR="008363A4" w:rsidRDefault="008363A4" w:rsidP="0006607E">
      <w:pPr>
        <w:pStyle w:val="BodyText"/>
        <w:numPr>
          <w:ilvl w:val="0"/>
          <w:numId w:val="24"/>
        </w:numPr>
        <w:tabs>
          <w:tab w:val="left" w:pos="720"/>
          <w:tab w:val="left" w:pos="1800"/>
        </w:tabs>
        <w:jc w:val="both"/>
        <w:rPr>
          <w:color w:val="auto"/>
          <w:szCs w:val="24"/>
          <w:lang w:val="sr-Latn-CS" w:eastAsia="ar-SA" w:bidi="ar-SA"/>
        </w:rPr>
      </w:pPr>
      <w:r>
        <w:rPr>
          <w:color w:val="auto"/>
          <w:szCs w:val="24"/>
          <w:lang w:val="sr-Latn-CS" w:eastAsia="ar-SA" w:bidi="ar-SA"/>
        </w:rPr>
        <w:t>Унапређење и очување културног идентитета туристичке дестинације;</w:t>
      </w:r>
    </w:p>
    <w:p w:rsidR="008363A4" w:rsidRPr="00457387" w:rsidRDefault="008363A4" w:rsidP="0006607E">
      <w:pPr>
        <w:pStyle w:val="BodyText"/>
        <w:numPr>
          <w:ilvl w:val="0"/>
          <w:numId w:val="24"/>
        </w:numPr>
        <w:tabs>
          <w:tab w:val="left" w:pos="720"/>
          <w:tab w:val="left" w:pos="1800"/>
        </w:tabs>
        <w:jc w:val="both"/>
        <w:rPr>
          <w:color w:val="auto"/>
          <w:szCs w:val="24"/>
          <w:lang w:val="sr-Latn-CS" w:eastAsia="ar-SA" w:bidi="ar-SA"/>
        </w:rPr>
      </w:pPr>
      <w:r>
        <w:rPr>
          <w:color w:val="auto"/>
          <w:szCs w:val="24"/>
          <w:lang w:val="sr-Latn-CS" w:eastAsia="ar-SA" w:bidi="ar-SA"/>
        </w:rPr>
        <w:t xml:space="preserve">Профит од туризма и у туризму. </w:t>
      </w:r>
      <w:r w:rsidRPr="00AC050B">
        <w:rPr>
          <w:color w:val="auto"/>
          <w:szCs w:val="24"/>
          <w:lang w:val="sr-Latn-CS" w:eastAsia="ar-SA" w:bidi="ar-SA"/>
        </w:rPr>
        <w:tab/>
      </w:r>
    </w:p>
    <w:p w:rsidR="00457387" w:rsidRPr="00AC050B" w:rsidRDefault="00457387" w:rsidP="00457387">
      <w:pPr>
        <w:pStyle w:val="BodyText"/>
        <w:tabs>
          <w:tab w:val="left" w:pos="1800"/>
        </w:tabs>
        <w:ind w:left="720"/>
        <w:jc w:val="both"/>
        <w:rPr>
          <w:color w:val="auto"/>
          <w:szCs w:val="24"/>
          <w:lang w:val="sr-Latn-CS" w:eastAsia="ar-SA" w:bidi="ar-SA"/>
        </w:rPr>
      </w:pPr>
    </w:p>
    <w:p w:rsidR="008363A4" w:rsidRDefault="008363A4" w:rsidP="001629C5">
      <w:pPr>
        <w:pStyle w:val="BodyText"/>
        <w:widowControl/>
        <w:ind w:firstLine="360"/>
        <w:jc w:val="both"/>
        <w:rPr>
          <w:rFonts w:eastAsia="SimSun" w:hint="eastAsia"/>
          <w:b/>
          <w:szCs w:val="24"/>
          <w:lang w:val="sr-Cyrl-BA"/>
        </w:rPr>
      </w:pPr>
      <w:r>
        <w:rPr>
          <w:rStyle w:val="FootnoteCharacters"/>
          <w:rFonts w:ascii="Times New Roman" w:hAnsi="Times New Roman"/>
          <w:iCs/>
          <w:color w:val="auto"/>
          <w:szCs w:val="24"/>
          <w:lang w:val="sr-Latn-CS" w:eastAsia="ar-SA" w:bidi="ar-SA"/>
        </w:rPr>
        <w:t xml:space="preserve">Концепт одрживог развоја у туризму је посебно значајан, јер је ријеч о сектору који највише зависи од атрактивности туристичких дестинација које се ослањају на природну средину и културно </w:t>
      </w:r>
      <w:r w:rsidR="004E3808">
        <w:rPr>
          <w:rStyle w:val="FootnoteCharacters"/>
          <w:rFonts w:ascii="Times New Roman" w:hAnsi="Times New Roman"/>
          <w:iCs/>
          <w:color w:val="auto"/>
          <w:szCs w:val="24"/>
          <w:lang w:val="sr-Latn-CS" w:eastAsia="ar-SA" w:bidi="ar-SA"/>
        </w:rPr>
        <w:t>нас</w:t>
      </w:r>
      <w:r w:rsidR="00EC2C80">
        <w:rPr>
          <w:rStyle w:val="FootnoteCharacters"/>
          <w:rFonts w:ascii="Times New Roman" w:hAnsi="Times New Roman"/>
          <w:iCs/>
          <w:color w:val="auto"/>
          <w:szCs w:val="24"/>
          <w:lang w:val="sr-Cyrl-CS" w:eastAsia="ar-SA" w:bidi="ar-SA"/>
        </w:rPr>
        <w:t>лиј</w:t>
      </w:r>
      <w:r>
        <w:rPr>
          <w:rStyle w:val="FootnoteCharacters"/>
          <w:rFonts w:ascii="Times New Roman" w:hAnsi="Times New Roman"/>
          <w:iCs/>
          <w:color w:val="auto"/>
          <w:szCs w:val="24"/>
          <w:lang w:val="sr-Latn-CS" w:eastAsia="ar-SA" w:bidi="ar-SA"/>
        </w:rPr>
        <w:t>еђе. У процесу планирања туристичког развоја који задовољава садашња и будућа очекивања туриста, локалне заједнице морају разум</w:t>
      </w:r>
      <w:r w:rsidR="004E3808">
        <w:rPr>
          <w:rStyle w:val="FootnoteCharacters"/>
          <w:rFonts w:ascii="Times New Roman" w:hAnsi="Times New Roman"/>
          <w:iCs/>
          <w:color w:val="auto"/>
          <w:szCs w:val="24"/>
          <w:lang w:val="sr-Cyrl-CS" w:eastAsia="ar-SA" w:bidi="ar-SA"/>
        </w:rPr>
        <w:t>ј</w:t>
      </w:r>
      <w:r>
        <w:rPr>
          <w:rStyle w:val="FootnoteCharacters"/>
          <w:rFonts w:ascii="Times New Roman" w:hAnsi="Times New Roman"/>
          <w:iCs/>
          <w:color w:val="auto"/>
          <w:szCs w:val="24"/>
          <w:lang w:val="sr-Latn-CS" w:eastAsia="ar-SA" w:bidi="ar-SA"/>
        </w:rPr>
        <w:t xml:space="preserve">ети главне туристичке трендове на глобалном нивоу. С тим у вези проф. </w:t>
      </w:r>
      <w:r>
        <w:rPr>
          <w:rStyle w:val="FootnoteCharacters"/>
          <w:rFonts w:ascii="Times New Roman" w:hAnsi="Times New Roman"/>
          <w:i/>
          <w:iCs/>
          <w:color w:val="auto"/>
          <w:szCs w:val="24"/>
          <w:lang w:val="sr-Latn-CS" w:eastAsia="ar-SA" w:bidi="ar-SA"/>
        </w:rPr>
        <w:t>Бакић</w:t>
      </w:r>
      <w:r>
        <w:rPr>
          <w:rStyle w:val="FootnoteCharacters"/>
          <w:rFonts w:ascii="Times New Roman" w:hAnsi="Times New Roman"/>
          <w:iCs/>
          <w:color w:val="auto"/>
          <w:szCs w:val="24"/>
          <w:lang w:val="sr-Latn-CS" w:eastAsia="ar-SA" w:bidi="ar-SA"/>
        </w:rPr>
        <w:t xml:space="preserve"> истиче: ''Треба бити свестан чињенице да ће бити све више оних потенцијалних туриста који ће бити спремни да плате и врло високу цену, али за уникатно, добро очувано и незагађено окружење (тј. у природном и друштвеном погледу очувану и незагађену дестинацију).''</w:t>
      </w:r>
      <w:r>
        <w:rPr>
          <w:rStyle w:val="FootnoteReference"/>
          <w:rFonts w:ascii="Times New Roman" w:hAnsi="Times New Roman"/>
          <w:iCs/>
          <w:color w:val="auto"/>
          <w:szCs w:val="24"/>
          <w:lang w:val="sr-Latn-CS" w:eastAsia="ar-SA" w:bidi="ar-SA"/>
        </w:rPr>
        <w:footnoteReference w:id="25"/>
      </w:r>
    </w:p>
    <w:p w:rsidR="008363A4" w:rsidRDefault="008363A4" w:rsidP="008363A4">
      <w:pPr>
        <w:rPr>
          <w:rFonts w:eastAsia="SimSun"/>
          <w:b/>
          <w:lang w:val="sr-Cyrl-BA"/>
        </w:rPr>
      </w:pPr>
    </w:p>
    <w:p w:rsidR="008363A4" w:rsidRPr="006D29D5" w:rsidRDefault="008363A4" w:rsidP="008363A4">
      <w:pPr>
        <w:rPr>
          <w:rFonts w:eastAsia="SimSun"/>
          <w:lang w:val="sr-Cyrl-CS"/>
        </w:rPr>
      </w:pPr>
      <w:r w:rsidRPr="006D29D5">
        <w:rPr>
          <w:rFonts w:eastAsia="SimSun"/>
          <w:lang w:val="sr-Cyrl-BA"/>
        </w:rPr>
        <w:t>Загађ</w:t>
      </w:r>
      <w:r w:rsidRPr="006D29D5">
        <w:rPr>
          <w:rFonts w:eastAsia="SimSun"/>
          <w:lang w:val="sr-Cyrl-CS"/>
        </w:rPr>
        <w:t>ења</w:t>
      </w:r>
      <w:r w:rsidRPr="006D29D5">
        <w:rPr>
          <w:rFonts w:eastAsia="SimSun"/>
          <w:lang w:val="sr-Cyrl-BA"/>
        </w:rPr>
        <w:t xml:space="preserve"> животне </w:t>
      </w:r>
      <w:r w:rsidRPr="006D29D5">
        <w:rPr>
          <w:rFonts w:eastAsia="SimSun"/>
          <w:lang w:val="sr-Cyrl-CS"/>
        </w:rPr>
        <w:t xml:space="preserve">и антропогене </w:t>
      </w:r>
      <w:r w:rsidRPr="006D29D5">
        <w:rPr>
          <w:rFonts w:eastAsia="SimSun"/>
          <w:lang w:val="sr-Cyrl-BA"/>
        </w:rPr>
        <w:t xml:space="preserve">средине </w:t>
      </w:r>
      <w:r w:rsidRPr="006D29D5">
        <w:rPr>
          <w:rFonts w:eastAsia="SimSun"/>
          <w:lang w:val="sr-Cyrl-CS"/>
        </w:rPr>
        <w:t xml:space="preserve">манифестују се на различите начине: </w:t>
      </w:r>
    </w:p>
    <w:p w:rsidR="008363A4" w:rsidRPr="000C6D8C" w:rsidRDefault="008363A4" w:rsidP="0006607E">
      <w:pPr>
        <w:pStyle w:val="ListParagraph"/>
        <w:numPr>
          <w:ilvl w:val="1"/>
          <w:numId w:val="86"/>
        </w:numPr>
        <w:tabs>
          <w:tab w:val="left" w:pos="786"/>
        </w:tabs>
        <w:rPr>
          <w:rFonts w:eastAsia="SimSun"/>
          <w:iCs/>
          <w:lang w:val="sr-Cyrl-CS"/>
        </w:rPr>
      </w:pPr>
      <w:r w:rsidRPr="000C6D8C">
        <w:rPr>
          <w:rFonts w:eastAsia="SimSun"/>
          <w:iCs/>
          <w:lang w:val="sr-Cyrl-BA"/>
        </w:rPr>
        <w:t>уништавањем</w:t>
      </w:r>
      <w:r w:rsidRPr="000C6D8C">
        <w:rPr>
          <w:rFonts w:eastAsia="SimSun"/>
          <w:iCs/>
          <w:lang w:val="sr-Cyrl-CS"/>
        </w:rPr>
        <w:t xml:space="preserve"> или деградацијом </w:t>
      </w:r>
      <w:r w:rsidRPr="000C6D8C">
        <w:rPr>
          <w:rFonts w:eastAsia="SimSun"/>
          <w:iCs/>
          <w:lang w:val="sr-Cyrl-BA"/>
        </w:rPr>
        <w:t xml:space="preserve">атрактивних </w:t>
      </w:r>
      <w:r w:rsidRPr="000C6D8C">
        <w:rPr>
          <w:rFonts w:eastAsia="SimSun"/>
          <w:iCs/>
          <w:lang w:val="sr-Cyrl-CS"/>
        </w:rPr>
        <w:t>предјела</w:t>
      </w:r>
    </w:p>
    <w:p w:rsidR="008363A4" w:rsidRPr="000C6D8C" w:rsidRDefault="008363A4" w:rsidP="0006607E">
      <w:pPr>
        <w:pStyle w:val="ListParagraph"/>
        <w:numPr>
          <w:ilvl w:val="1"/>
          <w:numId w:val="86"/>
        </w:numPr>
        <w:tabs>
          <w:tab w:val="left" w:pos="786"/>
        </w:tabs>
        <w:rPr>
          <w:rFonts w:eastAsia="SimSun"/>
          <w:iCs/>
          <w:lang w:val="sr-Cyrl-CS"/>
        </w:rPr>
      </w:pPr>
      <w:r w:rsidRPr="000C6D8C">
        <w:rPr>
          <w:rFonts w:eastAsia="SimSun"/>
          <w:iCs/>
          <w:lang w:val="sr-Cyrl-CS"/>
        </w:rPr>
        <w:t xml:space="preserve">нарушавањем еколошког оквира </w:t>
      </w:r>
      <w:r w:rsidRPr="000C6D8C">
        <w:rPr>
          <w:rFonts w:eastAsia="SimSun"/>
          <w:iCs/>
          <w:lang w:val="sr-Cyrl-BA"/>
        </w:rPr>
        <w:t>биљних и животињских врста</w:t>
      </w:r>
      <w:r w:rsidRPr="000C6D8C">
        <w:rPr>
          <w:rFonts w:eastAsia="SimSun"/>
          <w:iCs/>
          <w:lang w:val="sr-Cyrl-CS"/>
        </w:rPr>
        <w:t xml:space="preserve"> </w:t>
      </w:r>
    </w:p>
    <w:p w:rsidR="008363A4" w:rsidRPr="000C6D8C" w:rsidRDefault="008363A4" w:rsidP="0006607E">
      <w:pPr>
        <w:pStyle w:val="ListParagraph"/>
        <w:numPr>
          <w:ilvl w:val="1"/>
          <w:numId w:val="86"/>
        </w:numPr>
        <w:tabs>
          <w:tab w:val="left" w:pos="786"/>
        </w:tabs>
        <w:rPr>
          <w:rFonts w:eastAsia="SimSun"/>
          <w:iCs/>
          <w:lang w:val="sr-Cyrl-BA"/>
        </w:rPr>
      </w:pPr>
      <w:r w:rsidRPr="000C6D8C">
        <w:rPr>
          <w:rFonts w:eastAsia="SimSun"/>
          <w:iCs/>
          <w:lang w:val="sr-Cyrl-CS"/>
        </w:rPr>
        <w:t xml:space="preserve">девастацијом </w:t>
      </w:r>
      <w:r w:rsidRPr="000C6D8C">
        <w:rPr>
          <w:rFonts w:eastAsia="SimSun"/>
          <w:iCs/>
          <w:lang w:val="sr-Cyrl-BA"/>
        </w:rPr>
        <w:t>споменика културе</w:t>
      </w:r>
    </w:p>
    <w:p w:rsidR="008363A4" w:rsidRPr="000C6D8C" w:rsidRDefault="008363A4" w:rsidP="0006607E">
      <w:pPr>
        <w:pStyle w:val="ListParagraph"/>
        <w:numPr>
          <w:ilvl w:val="1"/>
          <w:numId w:val="86"/>
        </w:numPr>
        <w:rPr>
          <w:rFonts w:eastAsia="SimSun"/>
          <w:iCs/>
          <w:lang w:val="sr-Cyrl-CS"/>
        </w:rPr>
      </w:pPr>
      <w:r w:rsidRPr="000C6D8C">
        <w:rPr>
          <w:rFonts w:eastAsia="SimSun"/>
          <w:iCs/>
          <w:lang w:val="sr-Cyrl-BA"/>
        </w:rPr>
        <w:t>не</w:t>
      </w:r>
      <w:r w:rsidRPr="000C6D8C">
        <w:rPr>
          <w:rFonts w:eastAsia="SimSun"/>
          <w:iCs/>
          <w:lang w:val="sr-Cyrl-CS"/>
        </w:rPr>
        <w:t>адекватним и неодговорним односом учесника у туристичком промету према животној средини .</w:t>
      </w:r>
    </w:p>
    <w:p w:rsidR="008363A4" w:rsidRDefault="008363A4" w:rsidP="008363A4">
      <w:pPr>
        <w:ind w:left="408"/>
        <w:rPr>
          <w:rFonts w:eastAsia="SimSun"/>
          <w:iCs/>
          <w:lang w:val="sr-Cyrl-BA"/>
        </w:rPr>
      </w:pPr>
    </w:p>
    <w:p w:rsidR="008363A4" w:rsidRPr="006D29D5" w:rsidRDefault="008363A4" w:rsidP="008363A4">
      <w:pPr>
        <w:rPr>
          <w:rFonts w:eastAsia="SimSun"/>
          <w:lang w:val="sr-Cyrl-CS"/>
        </w:rPr>
      </w:pPr>
      <w:r w:rsidRPr="006D29D5">
        <w:rPr>
          <w:rFonts w:eastAsia="SimSun"/>
          <w:lang w:val="sr-Cyrl-BA"/>
        </w:rPr>
        <w:t xml:space="preserve">Заједничка питања </w:t>
      </w:r>
      <w:r w:rsidRPr="006D29D5">
        <w:rPr>
          <w:rFonts w:eastAsia="SimSun"/>
          <w:lang w:val="sr-Cyrl-CS"/>
        </w:rPr>
        <w:t xml:space="preserve">корисника животне средине: </w:t>
      </w:r>
      <w:r w:rsidRPr="006D29D5">
        <w:rPr>
          <w:rStyle w:val="FootnoteReference"/>
          <w:rFonts w:eastAsia="SimSun"/>
          <w:lang w:val="sr-Cyrl-CS"/>
        </w:rPr>
        <w:footnoteReference w:id="26"/>
      </w:r>
      <w:r w:rsidRPr="006D29D5">
        <w:rPr>
          <w:rFonts w:eastAsia="SimSun"/>
          <w:lang w:val="sr-Cyrl-CS"/>
        </w:rPr>
        <w:t xml:space="preserve"> </w:t>
      </w:r>
    </w:p>
    <w:p w:rsidR="008363A4" w:rsidRPr="000C6D8C" w:rsidRDefault="008363A4" w:rsidP="0006607E">
      <w:pPr>
        <w:pStyle w:val="ListParagraph"/>
        <w:numPr>
          <w:ilvl w:val="0"/>
          <w:numId w:val="87"/>
        </w:numPr>
        <w:rPr>
          <w:rFonts w:eastAsia="SimSun"/>
          <w:iCs/>
          <w:lang w:val="sr-Cyrl-CS"/>
        </w:rPr>
      </w:pPr>
      <w:r w:rsidRPr="000C6D8C">
        <w:rPr>
          <w:rFonts w:eastAsia="SimSun"/>
          <w:iCs/>
          <w:lang w:val="sr-Cyrl-CS"/>
        </w:rPr>
        <w:t>намјена простора</w:t>
      </w:r>
    </w:p>
    <w:p w:rsidR="008363A4" w:rsidRPr="000C6D8C" w:rsidRDefault="008363A4" w:rsidP="0006607E">
      <w:pPr>
        <w:pStyle w:val="ListParagraph"/>
        <w:numPr>
          <w:ilvl w:val="0"/>
          <w:numId w:val="87"/>
        </w:numPr>
        <w:rPr>
          <w:rFonts w:eastAsia="SimSun"/>
          <w:iCs/>
          <w:lang w:val="sr-Cyrl-BA"/>
        </w:rPr>
      </w:pPr>
      <w:r w:rsidRPr="000C6D8C">
        <w:rPr>
          <w:rFonts w:eastAsia="SimSun"/>
          <w:iCs/>
          <w:lang w:val="sr-Cyrl-BA"/>
        </w:rPr>
        <w:t>интензитет коришћења простора</w:t>
      </w:r>
    </w:p>
    <w:p w:rsidR="008363A4" w:rsidRPr="000C6D8C" w:rsidRDefault="008363A4" w:rsidP="0006607E">
      <w:pPr>
        <w:pStyle w:val="ListParagraph"/>
        <w:numPr>
          <w:ilvl w:val="0"/>
          <w:numId w:val="87"/>
        </w:numPr>
        <w:rPr>
          <w:rFonts w:eastAsia="SimSun"/>
          <w:iCs/>
          <w:lang w:val="sr-Cyrl-CS"/>
        </w:rPr>
      </w:pPr>
      <w:r w:rsidRPr="000C6D8C">
        <w:rPr>
          <w:rFonts w:eastAsia="SimSun"/>
          <w:iCs/>
          <w:lang w:val="sr-Cyrl-CS"/>
        </w:rPr>
        <w:t>одговорност учесника у простору</w:t>
      </w:r>
    </w:p>
    <w:p w:rsidR="008363A4" w:rsidRPr="000C6D8C" w:rsidRDefault="008363A4" w:rsidP="0006607E">
      <w:pPr>
        <w:pStyle w:val="ListParagraph"/>
        <w:numPr>
          <w:ilvl w:val="0"/>
          <w:numId w:val="87"/>
        </w:numPr>
        <w:rPr>
          <w:rFonts w:eastAsia="SimSun"/>
          <w:iCs/>
          <w:lang w:val="sr-Cyrl-CS"/>
        </w:rPr>
      </w:pPr>
      <w:r w:rsidRPr="000C6D8C">
        <w:rPr>
          <w:rFonts w:eastAsia="SimSun"/>
          <w:iCs/>
          <w:lang w:val="sr-Cyrl-CS"/>
        </w:rPr>
        <w:t>правни аспекти планирања, кориштења и заштите простора</w:t>
      </w:r>
    </w:p>
    <w:p w:rsidR="008363A4" w:rsidRPr="000C6D8C" w:rsidRDefault="008363A4" w:rsidP="0006607E">
      <w:pPr>
        <w:pStyle w:val="ListParagraph"/>
        <w:numPr>
          <w:ilvl w:val="0"/>
          <w:numId w:val="87"/>
        </w:numPr>
        <w:rPr>
          <w:rStyle w:val="FootnoteCharacters"/>
          <w:rFonts w:eastAsia="SimSun"/>
          <w:iCs/>
          <w:lang w:val="sr-Cyrl-CS"/>
        </w:rPr>
      </w:pPr>
      <w:r w:rsidRPr="000C6D8C">
        <w:rPr>
          <w:rStyle w:val="FootnoteCharacters"/>
          <w:rFonts w:eastAsia="SimSun"/>
          <w:iCs/>
          <w:lang w:val="sr-Cyrl-CS"/>
        </w:rPr>
        <w:t xml:space="preserve">политике развоја и сл. </w:t>
      </w:r>
    </w:p>
    <w:p w:rsidR="008363A4" w:rsidRDefault="008363A4" w:rsidP="008363A4">
      <w:pPr>
        <w:rPr>
          <w:b/>
          <w:bCs/>
        </w:rPr>
      </w:pPr>
    </w:p>
    <w:p w:rsidR="008363A4" w:rsidRPr="006D29D5" w:rsidRDefault="008363A4" w:rsidP="008363A4">
      <w:pPr>
        <w:jc w:val="both"/>
        <w:rPr>
          <w:lang w:val="sr-Cyrl-BA"/>
        </w:rPr>
      </w:pPr>
      <w:r w:rsidRPr="006D29D5">
        <w:rPr>
          <w:lang w:val="sr-Cyrl-BA"/>
        </w:rPr>
        <w:t xml:space="preserve">Како би </w:t>
      </w:r>
      <w:r w:rsidRPr="006D29D5">
        <w:rPr>
          <w:lang w:val="sr-Cyrl-CS"/>
        </w:rPr>
        <w:t>се успоставио</w:t>
      </w:r>
      <w:r w:rsidRPr="006D29D5">
        <w:rPr>
          <w:lang w:val="sr-Cyrl-BA"/>
        </w:rPr>
        <w:t xml:space="preserve"> </w:t>
      </w:r>
      <w:r w:rsidRPr="006D29D5">
        <w:rPr>
          <w:lang w:val="sr-Cyrl-CS"/>
        </w:rPr>
        <w:t>модел</w:t>
      </w:r>
      <w:r w:rsidRPr="006D29D5">
        <w:rPr>
          <w:lang w:val="sr-Cyrl-BA"/>
        </w:rPr>
        <w:t xml:space="preserve"> одрживог развоја туризма</w:t>
      </w:r>
      <w:r w:rsidRPr="006D29D5">
        <w:rPr>
          <w:lang w:val="sr-Cyrl-CS"/>
        </w:rPr>
        <w:t xml:space="preserve"> у РС неопходно је: </w:t>
      </w:r>
      <w:r w:rsidRPr="006D29D5">
        <w:rPr>
          <w:lang w:val="sr-Cyrl-BA"/>
        </w:rPr>
        <w:t xml:space="preserve"> </w:t>
      </w:r>
    </w:p>
    <w:p w:rsidR="008363A4" w:rsidRDefault="008363A4" w:rsidP="0006607E">
      <w:pPr>
        <w:numPr>
          <w:ilvl w:val="3"/>
          <w:numId w:val="25"/>
        </w:numPr>
        <w:tabs>
          <w:tab w:val="left" w:pos="1069"/>
        </w:tabs>
        <w:suppressAutoHyphens/>
        <w:ind w:left="1069"/>
        <w:jc w:val="both"/>
        <w:rPr>
          <w:bCs/>
          <w:lang w:val="sr-Cyrl-BA"/>
        </w:rPr>
      </w:pPr>
      <w:r>
        <w:rPr>
          <w:bCs/>
          <w:lang w:val="sr-Cyrl-CS"/>
        </w:rPr>
        <w:t xml:space="preserve">успоставити систем </w:t>
      </w:r>
      <w:r>
        <w:rPr>
          <w:bCs/>
          <w:lang w:val="sr-Cyrl-BA"/>
        </w:rPr>
        <w:t>интегр</w:t>
      </w:r>
      <w:r>
        <w:rPr>
          <w:bCs/>
          <w:lang w:val="sr-Cyrl-CS"/>
        </w:rPr>
        <w:t xml:space="preserve">исаног </w:t>
      </w:r>
      <w:r>
        <w:rPr>
          <w:bCs/>
          <w:lang w:val="sr-Cyrl-BA"/>
        </w:rPr>
        <w:t>управљања</w:t>
      </w:r>
      <w:r>
        <w:rPr>
          <w:bCs/>
          <w:lang w:val="sr-Cyrl-CS"/>
        </w:rPr>
        <w:t xml:space="preserve"> природним</w:t>
      </w:r>
      <w:r>
        <w:rPr>
          <w:bCs/>
          <w:lang w:val="sr-Cyrl-BA"/>
        </w:rPr>
        <w:t xml:space="preserve"> ресурсима</w:t>
      </w:r>
    </w:p>
    <w:p w:rsidR="008363A4" w:rsidRDefault="008363A4" w:rsidP="0006607E">
      <w:pPr>
        <w:numPr>
          <w:ilvl w:val="3"/>
          <w:numId w:val="25"/>
        </w:numPr>
        <w:tabs>
          <w:tab w:val="left" w:pos="1069"/>
        </w:tabs>
        <w:suppressAutoHyphens/>
        <w:ind w:left="1069"/>
        <w:jc w:val="both"/>
        <w:rPr>
          <w:bCs/>
          <w:lang w:val="sr-Cyrl-BA"/>
        </w:rPr>
      </w:pPr>
      <w:r>
        <w:rPr>
          <w:bCs/>
          <w:lang w:val="sr-Cyrl-CS"/>
        </w:rPr>
        <w:t xml:space="preserve">обезбиједити активно учешће у стварању туристичког производа </w:t>
      </w:r>
      <w:r>
        <w:rPr>
          <w:bCs/>
          <w:lang w:val="sr-Cyrl-BA"/>
        </w:rPr>
        <w:t>свих заинтересованих страна, посебно локалних заједница</w:t>
      </w:r>
    </w:p>
    <w:p w:rsidR="008363A4" w:rsidRDefault="008363A4" w:rsidP="0006607E">
      <w:pPr>
        <w:numPr>
          <w:ilvl w:val="3"/>
          <w:numId w:val="25"/>
        </w:numPr>
        <w:tabs>
          <w:tab w:val="left" w:pos="1069"/>
        </w:tabs>
        <w:suppressAutoHyphens/>
        <w:ind w:left="1069"/>
        <w:jc w:val="both"/>
        <w:rPr>
          <w:bCs/>
          <w:lang w:val="sr-Cyrl-CS"/>
        </w:rPr>
      </w:pPr>
      <w:r>
        <w:rPr>
          <w:bCs/>
          <w:lang w:val="sr-Cyrl-CS"/>
        </w:rPr>
        <w:t>омогућити креативност свим учесницима у туризму</w:t>
      </w:r>
    </w:p>
    <w:p w:rsidR="008363A4" w:rsidRDefault="008363A4" w:rsidP="0006607E">
      <w:pPr>
        <w:numPr>
          <w:ilvl w:val="3"/>
          <w:numId w:val="25"/>
        </w:numPr>
        <w:tabs>
          <w:tab w:val="left" w:pos="1069"/>
        </w:tabs>
        <w:suppressAutoHyphens/>
        <w:ind w:left="1069"/>
        <w:jc w:val="both"/>
        <w:rPr>
          <w:bCs/>
          <w:lang w:val="sr-Cyrl-BA"/>
        </w:rPr>
      </w:pPr>
      <w:r>
        <w:rPr>
          <w:bCs/>
          <w:lang w:val="sr-Cyrl-CS"/>
        </w:rPr>
        <w:t xml:space="preserve">омогућити модел </w:t>
      </w:r>
      <w:r>
        <w:rPr>
          <w:bCs/>
          <w:lang w:val="sr-Cyrl-BA"/>
        </w:rPr>
        <w:t>јавног и приватног сектора</w:t>
      </w:r>
    </w:p>
    <w:p w:rsidR="008363A4" w:rsidRDefault="008363A4" w:rsidP="0006607E">
      <w:pPr>
        <w:numPr>
          <w:ilvl w:val="3"/>
          <w:numId w:val="25"/>
        </w:numPr>
        <w:tabs>
          <w:tab w:val="left" w:pos="1069"/>
        </w:tabs>
        <w:suppressAutoHyphens/>
        <w:ind w:left="1069"/>
        <w:jc w:val="both"/>
        <w:rPr>
          <w:rStyle w:val="FootnoteCharacters"/>
          <w:rFonts w:eastAsia="SimSun"/>
          <w:bCs/>
          <w:iCs/>
          <w:lang w:val="sr-Cyrl-CS"/>
        </w:rPr>
      </w:pPr>
      <w:r>
        <w:rPr>
          <w:rStyle w:val="FootnoteCharacters"/>
          <w:rFonts w:eastAsia="SimSun"/>
          <w:bCs/>
          <w:iCs/>
          <w:lang w:val="sr-Cyrl-CS"/>
        </w:rPr>
        <w:t>подстицати развој туристичког производа на нивоу МТО и сл.</w:t>
      </w:r>
    </w:p>
    <w:p w:rsidR="008363A4" w:rsidRPr="00206526" w:rsidRDefault="008363A4" w:rsidP="008363A4">
      <w:pPr>
        <w:tabs>
          <w:tab w:val="left" w:pos="1429"/>
        </w:tabs>
        <w:ind w:left="-11"/>
        <w:jc w:val="both"/>
        <w:rPr>
          <w:lang w:val="ru-RU"/>
        </w:rPr>
      </w:pPr>
    </w:p>
    <w:p w:rsidR="008363A4" w:rsidRPr="00206526" w:rsidRDefault="008363A4" w:rsidP="008363A4">
      <w:pPr>
        <w:rPr>
          <w:rFonts w:eastAsia="ArialMT"/>
          <w:lang w:val="ru-RU"/>
        </w:rPr>
      </w:pPr>
      <w:r w:rsidRPr="00206526">
        <w:rPr>
          <w:rFonts w:eastAsia="ArialMT"/>
          <w:lang w:val="ru-RU"/>
        </w:rPr>
        <w:t>У досадашњем развоју општине Бијељина</w:t>
      </w:r>
      <w:r>
        <w:rPr>
          <w:rFonts w:eastAsia="ArialMT"/>
          <w:lang w:val="sr-Cyrl-CS"/>
        </w:rPr>
        <w:t xml:space="preserve"> </w:t>
      </w:r>
      <w:r w:rsidRPr="00206526">
        <w:rPr>
          <w:rFonts w:eastAsia="ArialMT"/>
          <w:lang w:val="ru-RU"/>
        </w:rPr>
        <w:t>није се слиједио принцип одрживости.</w:t>
      </w:r>
    </w:p>
    <w:p w:rsidR="008363A4" w:rsidRDefault="008363A4" w:rsidP="008363A4">
      <w:pPr>
        <w:rPr>
          <w:rFonts w:eastAsia="ArialMT"/>
        </w:rPr>
      </w:pPr>
      <w:r>
        <w:rPr>
          <w:rFonts w:eastAsia="ArialMT"/>
        </w:rPr>
        <w:t>„Трошење“ природе је неравномјерно:</w:t>
      </w:r>
    </w:p>
    <w:p w:rsidR="008363A4" w:rsidRPr="00206526" w:rsidRDefault="008363A4" w:rsidP="0006607E">
      <w:pPr>
        <w:pStyle w:val="ListParagraph"/>
        <w:widowControl/>
        <w:numPr>
          <w:ilvl w:val="0"/>
          <w:numId w:val="26"/>
        </w:numPr>
        <w:tabs>
          <w:tab w:val="left" w:pos="720"/>
        </w:tabs>
        <w:rPr>
          <w:rFonts w:eastAsia="ArialMT"/>
          <w:iCs/>
          <w:lang w:val="ru-RU"/>
        </w:rPr>
      </w:pPr>
      <w:r w:rsidRPr="00206526">
        <w:rPr>
          <w:rFonts w:eastAsia="ArialMT"/>
          <w:iCs/>
          <w:lang w:val="ru-RU"/>
        </w:rPr>
        <w:t>у дијелу прекомјерног претварања пољопривредног у грађевниско</w:t>
      </w:r>
      <w:r>
        <w:rPr>
          <w:rFonts w:eastAsia="ArialMT"/>
          <w:iCs/>
          <w:lang w:val="ru-RU"/>
        </w:rPr>
        <w:t xml:space="preserve"> </w:t>
      </w:r>
      <w:r w:rsidRPr="00206526">
        <w:rPr>
          <w:rFonts w:eastAsia="ArialMT"/>
          <w:iCs/>
          <w:lang w:val="ru-RU"/>
        </w:rPr>
        <w:t>земљиште,</w:t>
      </w:r>
    </w:p>
    <w:p w:rsidR="008363A4" w:rsidRDefault="008363A4" w:rsidP="0006607E">
      <w:pPr>
        <w:pStyle w:val="ListParagraph"/>
        <w:widowControl/>
        <w:numPr>
          <w:ilvl w:val="0"/>
          <w:numId w:val="26"/>
        </w:numPr>
        <w:tabs>
          <w:tab w:val="left" w:pos="720"/>
        </w:tabs>
        <w:rPr>
          <w:rFonts w:eastAsia="ArialMT"/>
          <w:iCs/>
        </w:rPr>
      </w:pPr>
      <w:r>
        <w:rPr>
          <w:rFonts w:eastAsia="ArialMT"/>
          <w:iCs/>
        </w:rPr>
        <w:t>екстензивно просторно ширење насеља,</w:t>
      </w:r>
    </w:p>
    <w:p w:rsidR="008363A4" w:rsidRDefault="008363A4" w:rsidP="0006607E">
      <w:pPr>
        <w:pStyle w:val="ListParagraph"/>
        <w:widowControl/>
        <w:numPr>
          <w:ilvl w:val="0"/>
          <w:numId w:val="26"/>
        </w:numPr>
        <w:tabs>
          <w:tab w:val="left" w:pos="720"/>
        </w:tabs>
        <w:rPr>
          <w:rFonts w:eastAsia="ArialMT"/>
          <w:iCs/>
        </w:rPr>
      </w:pPr>
      <w:r>
        <w:rPr>
          <w:rFonts w:eastAsia="ArialMT"/>
          <w:iCs/>
        </w:rPr>
        <w:t>градња уз пут,</w:t>
      </w:r>
    </w:p>
    <w:p w:rsidR="008363A4" w:rsidRPr="00206526" w:rsidRDefault="008363A4" w:rsidP="0006607E">
      <w:pPr>
        <w:pStyle w:val="ListParagraph"/>
        <w:widowControl/>
        <w:numPr>
          <w:ilvl w:val="0"/>
          <w:numId w:val="26"/>
        </w:numPr>
        <w:tabs>
          <w:tab w:val="left" w:pos="720"/>
        </w:tabs>
        <w:rPr>
          <w:rFonts w:eastAsia="ArialMT"/>
          <w:iCs/>
          <w:lang w:val="ru-RU"/>
        </w:rPr>
      </w:pPr>
      <w:r w:rsidRPr="00206526">
        <w:rPr>
          <w:rFonts w:eastAsia="ArialMT"/>
          <w:iCs/>
          <w:lang w:val="ru-RU"/>
        </w:rPr>
        <w:t>угрожености издана топле воде у Дворовима и извора воде за</w:t>
      </w:r>
      <w:r>
        <w:rPr>
          <w:rFonts w:eastAsia="ArialMT"/>
          <w:iCs/>
          <w:lang w:val="sr-Cyrl-CS"/>
        </w:rPr>
        <w:t xml:space="preserve"> </w:t>
      </w:r>
      <w:r w:rsidRPr="00206526">
        <w:rPr>
          <w:rFonts w:eastAsia="ArialMT"/>
          <w:iCs/>
          <w:lang w:val="ru-RU"/>
        </w:rPr>
        <w:t>пиће због изградње стамбених и привредних објеката.</w:t>
      </w:r>
    </w:p>
    <w:p w:rsidR="008363A4" w:rsidRDefault="008363A4" w:rsidP="008363A4">
      <w:pPr>
        <w:rPr>
          <w:rFonts w:eastAsia="ArialMT"/>
          <w:iCs/>
          <w:lang w:val="sr-Cyrl-CS"/>
        </w:rPr>
      </w:pPr>
    </w:p>
    <w:p w:rsidR="008363A4" w:rsidRPr="00206526" w:rsidRDefault="008363A4" w:rsidP="008363A4">
      <w:pPr>
        <w:jc w:val="both"/>
        <w:rPr>
          <w:rFonts w:eastAsia="Calibri"/>
          <w:iCs/>
          <w:lang w:val="ru-RU"/>
        </w:rPr>
      </w:pPr>
      <w:r>
        <w:rPr>
          <w:rFonts w:eastAsia="Calibri"/>
          <w:iCs/>
          <w:lang w:val="sr-Cyrl-CS"/>
        </w:rPr>
        <w:t>Одрживи развој туризма</w:t>
      </w:r>
      <w:r w:rsidRPr="00206526">
        <w:rPr>
          <w:rFonts w:eastAsia="Calibri"/>
          <w:iCs/>
          <w:lang w:val="ru-RU"/>
        </w:rPr>
        <w:t xml:space="preserve"> је могуће остварити само уколико се потребе досадашње</w:t>
      </w:r>
      <w:r>
        <w:rPr>
          <w:rFonts w:eastAsia="Calibri"/>
          <w:iCs/>
          <w:lang w:val="sr-Cyrl-CS"/>
        </w:rPr>
        <w:t xml:space="preserve"> </w:t>
      </w:r>
      <w:r w:rsidRPr="00206526">
        <w:rPr>
          <w:rFonts w:eastAsia="Calibri"/>
          <w:iCs/>
          <w:lang w:val="ru-RU"/>
        </w:rPr>
        <w:t>генерације задовољавају на начин да се не угрозе могућности једнаког</w:t>
      </w:r>
      <w:r>
        <w:rPr>
          <w:rFonts w:eastAsia="Calibri"/>
          <w:iCs/>
          <w:lang w:val="sr-Cyrl-CS"/>
        </w:rPr>
        <w:t xml:space="preserve"> </w:t>
      </w:r>
      <w:r w:rsidRPr="00206526">
        <w:rPr>
          <w:rFonts w:eastAsia="Calibri"/>
          <w:iCs/>
          <w:lang w:val="ru-RU"/>
        </w:rPr>
        <w:t>задовољења тих потреба и генерацијама које долазе.</w:t>
      </w:r>
    </w:p>
    <w:p w:rsidR="008363A4" w:rsidRDefault="008363A4" w:rsidP="008363A4">
      <w:pPr>
        <w:rPr>
          <w:rFonts w:eastAsia="Calibri"/>
          <w:iCs/>
          <w:lang w:val="sr-Cyrl-CS"/>
        </w:rPr>
      </w:pPr>
    </w:p>
    <w:p w:rsidR="008363A4" w:rsidRPr="00206526" w:rsidRDefault="008363A4" w:rsidP="008363A4">
      <w:pPr>
        <w:rPr>
          <w:rFonts w:eastAsia="ArialMT"/>
          <w:lang w:val="ru-RU"/>
        </w:rPr>
      </w:pPr>
      <w:r w:rsidRPr="00206526">
        <w:rPr>
          <w:rFonts w:eastAsia="ArialMT"/>
          <w:lang w:val="ru-RU"/>
        </w:rPr>
        <w:t>С обзиром да угрожавање дугорочно одрживог економског развоја</w:t>
      </w:r>
      <w:r>
        <w:rPr>
          <w:rFonts w:eastAsia="ArialMT"/>
          <w:lang w:val="sr-Cyrl-CS"/>
        </w:rPr>
        <w:t xml:space="preserve"> </w:t>
      </w:r>
      <w:r w:rsidRPr="00206526">
        <w:rPr>
          <w:rFonts w:eastAsia="ArialMT"/>
          <w:lang w:val="ru-RU"/>
        </w:rPr>
        <w:t>допире из правца:</w:t>
      </w:r>
    </w:p>
    <w:p w:rsidR="008363A4" w:rsidRDefault="008363A4" w:rsidP="0006607E">
      <w:pPr>
        <w:pStyle w:val="ListParagraph"/>
        <w:widowControl/>
        <w:numPr>
          <w:ilvl w:val="0"/>
          <w:numId w:val="3"/>
        </w:numPr>
        <w:tabs>
          <w:tab w:val="left" w:pos="720"/>
        </w:tabs>
        <w:rPr>
          <w:rFonts w:eastAsia="ArialMT"/>
        </w:rPr>
      </w:pPr>
      <w:r>
        <w:rPr>
          <w:rFonts w:eastAsia="ArialMT"/>
        </w:rPr>
        <w:t>природе и</w:t>
      </w:r>
    </w:p>
    <w:p w:rsidR="008363A4" w:rsidRDefault="008363A4" w:rsidP="0006607E">
      <w:pPr>
        <w:pStyle w:val="ListParagraph"/>
        <w:widowControl/>
        <w:numPr>
          <w:ilvl w:val="0"/>
          <w:numId w:val="3"/>
        </w:numPr>
        <w:tabs>
          <w:tab w:val="left" w:pos="720"/>
        </w:tabs>
        <w:rPr>
          <w:rFonts w:eastAsia="ArialMT"/>
        </w:rPr>
      </w:pPr>
      <w:r>
        <w:rPr>
          <w:rFonts w:eastAsia="ArialMT"/>
        </w:rPr>
        <w:t>друштва,</w:t>
      </w:r>
    </w:p>
    <w:p w:rsidR="008363A4" w:rsidRPr="00206526" w:rsidRDefault="008363A4" w:rsidP="008363A4">
      <w:pPr>
        <w:rPr>
          <w:rFonts w:eastAsia="ArialMT"/>
          <w:lang w:val="ru-RU"/>
        </w:rPr>
      </w:pPr>
      <w:r w:rsidRPr="00206526">
        <w:rPr>
          <w:rFonts w:eastAsia="ArialMT"/>
          <w:lang w:val="ru-RU"/>
        </w:rPr>
        <w:t>два су захтјева које је потребно испунити:</w:t>
      </w:r>
    </w:p>
    <w:p w:rsidR="008363A4" w:rsidRPr="00206526" w:rsidRDefault="008363A4" w:rsidP="0006607E">
      <w:pPr>
        <w:pStyle w:val="ListParagraph"/>
        <w:widowControl/>
        <w:numPr>
          <w:ilvl w:val="0"/>
          <w:numId w:val="27"/>
        </w:numPr>
        <w:tabs>
          <w:tab w:val="left" w:pos="720"/>
        </w:tabs>
        <w:rPr>
          <w:rFonts w:eastAsia="ArialMT"/>
          <w:lang w:val="ru-RU"/>
        </w:rPr>
      </w:pPr>
      <w:r w:rsidRPr="00206526">
        <w:rPr>
          <w:rFonts w:eastAsia="ArialMT"/>
          <w:lang w:val="ru-RU"/>
        </w:rPr>
        <w:t>зауставити досадашње масовно уништавање природних ресурса и</w:t>
      </w:r>
      <w:r>
        <w:rPr>
          <w:rFonts w:eastAsia="ArialMT"/>
          <w:lang w:val="sr-Cyrl-CS"/>
        </w:rPr>
        <w:t xml:space="preserve"> </w:t>
      </w:r>
      <w:r w:rsidRPr="00206526">
        <w:rPr>
          <w:rFonts w:eastAsia="ArialMT"/>
          <w:lang w:val="ru-RU"/>
        </w:rPr>
        <w:t>користити их до степена њиховог одрживог (садашњег) нивоа,</w:t>
      </w:r>
    </w:p>
    <w:p w:rsidR="008363A4" w:rsidRDefault="008363A4" w:rsidP="0006607E">
      <w:pPr>
        <w:pStyle w:val="ListParagraph"/>
        <w:widowControl/>
        <w:numPr>
          <w:ilvl w:val="0"/>
          <w:numId w:val="27"/>
        </w:numPr>
        <w:tabs>
          <w:tab w:val="left" w:pos="720"/>
        </w:tabs>
        <w:rPr>
          <w:rFonts w:eastAsia="ArialMT"/>
          <w:lang w:val="ru-RU"/>
        </w:rPr>
      </w:pPr>
      <w:r w:rsidRPr="00206526">
        <w:rPr>
          <w:rFonts w:eastAsia="ArialMT"/>
          <w:lang w:val="ru-RU"/>
        </w:rPr>
        <w:t>зауставити и смањивати социјалне, територијалне и сваке друге</w:t>
      </w:r>
      <w:r>
        <w:rPr>
          <w:rFonts w:eastAsia="ArialMT"/>
          <w:lang w:val="sr-Cyrl-CS"/>
        </w:rPr>
        <w:t xml:space="preserve"> </w:t>
      </w:r>
      <w:r w:rsidRPr="00206526">
        <w:rPr>
          <w:rFonts w:eastAsia="ArialMT"/>
          <w:lang w:val="ru-RU"/>
        </w:rPr>
        <w:t>разлике уз пораст социјалне солидарности.</w:t>
      </w:r>
    </w:p>
    <w:p w:rsidR="001629C5" w:rsidRPr="00DD0269" w:rsidRDefault="001629C5" w:rsidP="001629C5">
      <w:pPr>
        <w:pStyle w:val="ListParagraph"/>
        <w:widowControl/>
        <w:rPr>
          <w:rFonts w:eastAsia="ArialMT"/>
          <w:lang w:val="ru-RU"/>
        </w:rPr>
      </w:pPr>
    </w:p>
    <w:p w:rsidR="008363A4" w:rsidRPr="00206526" w:rsidRDefault="008363A4" w:rsidP="008363A4">
      <w:pPr>
        <w:jc w:val="both"/>
        <w:rPr>
          <w:rFonts w:eastAsia="ArialMT"/>
          <w:iCs/>
          <w:lang w:val="ru-RU"/>
        </w:rPr>
      </w:pPr>
      <w:r w:rsidRPr="00206526">
        <w:rPr>
          <w:rFonts w:eastAsia="ArialMT"/>
          <w:lang w:val="ru-RU"/>
        </w:rPr>
        <w:t xml:space="preserve">Најопштије речено, </w:t>
      </w:r>
      <w:r w:rsidRPr="00206526">
        <w:rPr>
          <w:rFonts w:eastAsia="ArialMT"/>
          <w:iCs/>
          <w:lang w:val="ru-RU"/>
        </w:rPr>
        <w:t>захтјев за остварење одрживог развоја</w:t>
      </w:r>
      <w:r>
        <w:rPr>
          <w:rFonts w:eastAsia="ArialMT"/>
          <w:iCs/>
          <w:lang w:val="sr-Cyrl-CS"/>
        </w:rPr>
        <w:t xml:space="preserve"> </w:t>
      </w:r>
      <w:r w:rsidRPr="00206526">
        <w:rPr>
          <w:rFonts w:eastAsia="ArialMT"/>
          <w:iCs/>
          <w:lang w:val="ru-RU"/>
        </w:rPr>
        <w:t>заправо је захтјев за уравнотежење цивилизацијског напредовања</w:t>
      </w:r>
      <w:r>
        <w:rPr>
          <w:rFonts w:eastAsia="ArialMT"/>
          <w:iCs/>
          <w:lang w:val="sr-Cyrl-CS"/>
        </w:rPr>
        <w:t xml:space="preserve"> </w:t>
      </w:r>
      <w:r w:rsidRPr="00206526">
        <w:rPr>
          <w:rFonts w:eastAsia="ArialMT"/>
          <w:iCs/>
          <w:lang w:val="ru-RU"/>
        </w:rPr>
        <w:t>(привреда, друштво) и способности природних ресурса да се</w:t>
      </w:r>
      <w:r>
        <w:rPr>
          <w:rFonts w:eastAsia="ArialMT"/>
          <w:iCs/>
          <w:lang w:val="sr-Cyrl-CS"/>
        </w:rPr>
        <w:t xml:space="preserve"> </w:t>
      </w:r>
      <w:r w:rsidRPr="00206526">
        <w:rPr>
          <w:rFonts w:eastAsia="ArialMT"/>
          <w:iCs/>
          <w:lang w:val="ru-RU"/>
        </w:rPr>
        <w:t>регенеришу.</w:t>
      </w:r>
    </w:p>
    <w:p w:rsidR="008363A4" w:rsidRDefault="008363A4" w:rsidP="008363A4">
      <w:pPr>
        <w:jc w:val="both"/>
        <w:rPr>
          <w:rFonts w:eastAsia="ArialMT"/>
          <w:iCs/>
          <w:lang w:val="sr-Cyrl-CS"/>
        </w:rPr>
      </w:pPr>
    </w:p>
    <w:p w:rsidR="008363A4" w:rsidRPr="00206526" w:rsidRDefault="008363A4" w:rsidP="008363A4">
      <w:pPr>
        <w:jc w:val="both"/>
        <w:rPr>
          <w:rFonts w:eastAsia="ArialMT"/>
          <w:lang w:val="ru-RU"/>
        </w:rPr>
      </w:pPr>
      <w:r w:rsidRPr="00206526">
        <w:rPr>
          <w:rFonts w:eastAsia="ArialMT"/>
          <w:lang w:val="ru-RU"/>
        </w:rPr>
        <w:t>То је заправо захтјев за</w:t>
      </w:r>
      <w:r>
        <w:rPr>
          <w:rFonts w:eastAsia="ArialMT"/>
          <w:lang w:val="sr-Cyrl-CS"/>
        </w:rPr>
        <w:t xml:space="preserve"> </w:t>
      </w:r>
      <w:r w:rsidRPr="00206526">
        <w:rPr>
          <w:rFonts w:eastAsia="ArialMT"/>
          <w:lang w:val="ru-RU"/>
        </w:rPr>
        <w:t>увођењем</w:t>
      </w:r>
      <w:r>
        <w:rPr>
          <w:rFonts w:eastAsia="ArialMT"/>
          <w:lang w:val="sr-Cyrl-CS"/>
        </w:rPr>
        <w:t xml:space="preserve"> </w:t>
      </w:r>
      <w:r w:rsidRPr="00206526">
        <w:rPr>
          <w:rFonts w:eastAsia="ArialMT"/>
          <w:iCs/>
          <w:lang w:val="ru-RU"/>
        </w:rPr>
        <w:t>међугенерацијске</w:t>
      </w:r>
      <w:r>
        <w:rPr>
          <w:rFonts w:eastAsia="ArialMT"/>
          <w:lang w:val="sr-Cyrl-CS"/>
        </w:rPr>
        <w:t xml:space="preserve"> </w:t>
      </w:r>
      <w:r w:rsidRPr="00206526">
        <w:rPr>
          <w:rFonts w:eastAsia="ArialMT"/>
          <w:iCs/>
          <w:lang w:val="ru-RU"/>
        </w:rPr>
        <w:t>одговорности у привредном развоју.</w:t>
      </w:r>
      <w:r>
        <w:rPr>
          <w:rFonts w:eastAsia="ArialMT"/>
          <w:iCs/>
          <w:lang w:val="sr-Cyrl-CS"/>
        </w:rPr>
        <w:t xml:space="preserve"> </w:t>
      </w:r>
      <w:r w:rsidRPr="00206526">
        <w:rPr>
          <w:rFonts w:eastAsia="ArialMT"/>
          <w:lang w:val="ru-RU"/>
        </w:rPr>
        <w:t>Ријеч је о потреби</w:t>
      </w:r>
      <w:r>
        <w:rPr>
          <w:rFonts w:eastAsia="ArialMT"/>
          <w:iCs/>
          <w:lang w:val="sr-Cyrl-CS"/>
        </w:rPr>
        <w:t xml:space="preserve"> </w:t>
      </w:r>
      <w:r w:rsidRPr="00206526">
        <w:rPr>
          <w:rFonts w:eastAsia="ArialMT"/>
          <w:lang w:val="ru-RU"/>
        </w:rPr>
        <w:t>усаглашавања</w:t>
      </w:r>
      <w:r>
        <w:rPr>
          <w:rFonts w:eastAsia="ArialMT"/>
          <w:lang w:val="sr-Cyrl-CS"/>
        </w:rPr>
        <w:t xml:space="preserve"> </w:t>
      </w:r>
      <w:r w:rsidRPr="00206526">
        <w:rPr>
          <w:rFonts w:eastAsia="ArialMT"/>
          <w:lang w:val="ru-RU"/>
        </w:rPr>
        <w:t>међугенерацијских интереса</w:t>
      </w:r>
      <w:r>
        <w:rPr>
          <w:rFonts w:eastAsia="ArialMT"/>
          <w:iCs/>
          <w:lang w:val="sr-Cyrl-CS"/>
        </w:rPr>
        <w:t xml:space="preserve"> </w:t>
      </w:r>
      <w:r w:rsidRPr="00206526">
        <w:rPr>
          <w:rFonts w:eastAsia="ArialMT"/>
          <w:lang w:val="ru-RU"/>
        </w:rPr>
        <w:t>гдје данашње генерације не</w:t>
      </w:r>
      <w:r>
        <w:rPr>
          <w:rFonts w:eastAsia="ArialMT"/>
          <w:lang w:val="sr-Cyrl-CS"/>
        </w:rPr>
        <w:t xml:space="preserve"> </w:t>
      </w:r>
      <w:r w:rsidRPr="00206526">
        <w:rPr>
          <w:rFonts w:eastAsia="ArialMT"/>
          <w:lang w:val="ru-RU"/>
        </w:rPr>
        <w:t>би смјеле својим развојем да</w:t>
      </w:r>
      <w:r>
        <w:rPr>
          <w:rFonts w:eastAsia="ArialMT"/>
          <w:iCs/>
          <w:lang w:val="sr-Cyrl-CS"/>
        </w:rPr>
        <w:t xml:space="preserve"> </w:t>
      </w:r>
      <w:r w:rsidRPr="00206526">
        <w:rPr>
          <w:rFonts w:eastAsia="ArialMT"/>
          <w:lang w:val="ru-RU"/>
        </w:rPr>
        <w:t>одузимају развојне могућности</w:t>
      </w:r>
      <w:r>
        <w:rPr>
          <w:rFonts w:eastAsia="ArialMT"/>
          <w:lang w:val="sr-Cyrl-CS"/>
        </w:rPr>
        <w:t xml:space="preserve"> </w:t>
      </w:r>
      <w:r w:rsidRPr="00206526">
        <w:rPr>
          <w:rFonts w:eastAsia="ArialMT"/>
          <w:lang w:val="ru-RU"/>
        </w:rPr>
        <w:t>генерацијама које долазе.</w:t>
      </w:r>
    </w:p>
    <w:p w:rsidR="008363A4" w:rsidRDefault="008363A4" w:rsidP="008363A4">
      <w:pPr>
        <w:jc w:val="both"/>
        <w:rPr>
          <w:rFonts w:eastAsia="ArialMT"/>
          <w:iCs/>
          <w:lang w:val="sr-Cyrl-CS"/>
        </w:rPr>
      </w:pPr>
    </w:p>
    <w:p w:rsidR="008363A4" w:rsidRPr="00206526" w:rsidRDefault="008363A4" w:rsidP="001629C5">
      <w:pPr>
        <w:ind w:firstLine="360"/>
        <w:jc w:val="both"/>
        <w:rPr>
          <w:rFonts w:eastAsia="ArialMT"/>
          <w:lang w:val="ru-RU"/>
        </w:rPr>
      </w:pPr>
      <w:r w:rsidRPr="00206526">
        <w:rPr>
          <w:rFonts w:eastAsia="ArialMT"/>
          <w:lang w:val="ru-RU"/>
        </w:rPr>
        <w:t>Продужи ли се према</w:t>
      </w:r>
      <w:r>
        <w:rPr>
          <w:rFonts w:eastAsia="ArialMT"/>
          <w:lang w:val="sr-Cyrl-CS"/>
        </w:rPr>
        <w:t xml:space="preserve"> </w:t>
      </w:r>
      <w:r w:rsidRPr="00206526">
        <w:rPr>
          <w:rFonts w:eastAsia="ArialMT"/>
          <w:lang w:val="ru-RU"/>
        </w:rPr>
        <w:t>старом моделу економског</w:t>
      </w:r>
      <w:r>
        <w:rPr>
          <w:rFonts w:eastAsia="ArialMT"/>
          <w:lang w:val="sr-Cyrl-CS"/>
        </w:rPr>
        <w:t xml:space="preserve"> </w:t>
      </w:r>
      <w:r w:rsidRPr="00206526">
        <w:rPr>
          <w:rFonts w:eastAsia="ArialMT"/>
          <w:lang w:val="ru-RU"/>
        </w:rPr>
        <w:t>развоја, увелико заснованог</w:t>
      </w:r>
      <w:r>
        <w:rPr>
          <w:rFonts w:eastAsia="ArialMT"/>
          <w:lang w:val="sr-Cyrl-CS"/>
        </w:rPr>
        <w:t xml:space="preserve"> </w:t>
      </w:r>
      <w:r w:rsidRPr="00206526">
        <w:rPr>
          <w:rFonts w:eastAsia="ArialMT"/>
          <w:lang w:val="ru-RU"/>
        </w:rPr>
        <w:t>на</w:t>
      </w:r>
    </w:p>
    <w:p w:rsidR="008363A4" w:rsidRDefault="008363A4" w:rsidP="001629C5">
      <w:pPr>
        <w:pStyle w:val="ListParagraph"/>
        <w:widowControl/>
        <w:numPr>
          <w:ilvl w:val="0"/>
          <w:numId w:val="4"/>
        </w:numPr>
        <w:tabs>
          <w:tab w:val="left" w:pos="360"/>
        </w:tabs>
        <w:ind w:left="720"/>
        <w:jc w:val="both"/>
        <w:rPr>
          <w:rFonts w:eastAsia="ArialMT"/>
        </w:rPr>
      </w:pPr>
      <w:r>
        <w:rPr>
          <w:rFonts w:eastAsia="ArialMT"/>
        </w:rPr>
        <w:t>агресивности над</w:t>
      </w:r>
      <w:r>
        <w:rPr>
          <w:rFonts w:eastAsia="ArialMT"/>
          <w:lang w:val="sr-Cyrl-CS"/>
        </w:rPr>
        <w:t xml:space="preserve"> </w:t>
      </w:r>
      <w:r>
        <w:rPr>
          <w:rFonts w:eastAsia="ArialMT"/>
        </w:rPr>
        <w:t>природом и</w:t>
      </w:r>
    </w:p>
    <w:p w:rsidR="008363A4" w:rsidRPr="001629C5" w:rsidRDefault="008363A4" w:rsidP="001629C5">
      <w:pPr>
        <w:pStyle w:val="ListParagraph"/>
        <w:widowControl/>
        <w:numPr>
          <w:ilvl w:val="0"/>
          <w:numId w:val="4"/>
        </w:numPr>
        <w:tabs>
          <w:tab w:val="left" w:pos="360"/>
        </w:tabs>
        <w:ind w:left="720"/>
        <w:jc w:val="both"/>
        <w:rPr>
          <w:rFonts w:eastAsia="ArialMT"/>
          <w:lang w:val="ru-RU"/>
        </w:rPr>
      </w:pPr>
      <w:r w:rsidRPr="00206526">
        <w:rPr>
          <w:rFonts w:eastAsia="ArialMT"/>
          <w:lang w:val="ru-RU"/>
        </w:rPr>
        <w:t>порасту социјалних,</w:t>
      </w:r>
      <w:r>
        <w:rPr>
          <w:rFonts w:eastAsia="ArialMT"/>
          <w:lang w:val="sr-Cyrl-CS"/>
        </w:rPr>
        <w:t xml:space="preserve"> </w:t>
      </w:r>
      <w:r w:rsidRPr="00206526">
        <w:rPr>
          <w:rFonts w:eastAsia="ArialMT"/>
          <w:lang w:val="ru-RU"/>
        </w:rPr>
        <w:t>територијалних и других</w:t>
      </w:r>
      <w:r>
        <w:rPr>
          <w:rFonts w:eastAsia="ArialMT"/>
          <w:lang w:val="sr-Cyrl-CS"/>
        </w:rPr>
        <w:t xml:space="preserve"> </w:t>
      </w:r>
      <w:r w:rsidRPr="00206526">
        <w:rPr>
          <w:rFonts w:eastAsia="ArialMT"/>
          <w:lang w:val="ru-RU"/>
        </w:rPr>
        <w:t>разлика,</w:t>
      </w:r>
      <w:r w:rsidR="001629C5">
        <w:rPr>
          <w:rFonts w:eastAsia="ArialMT"/>
          <w:lang w:val="ru-RU"/>
        </w:rPr>
        <w:t xml:space="preserve"> </w:t>
      </w:r>
      <w:r w:rsidRPr="001629C5">
        <w:rPr>
          <w:rStyle w:val="FootnoteCharacters"/>
          <w:rFonts w:eastAsia="ArialMT"/>
          <w:bCs/>
          <w:iCs/>
          <w:lang w:val="sr-Cyrl-CS"/>
        </w:rPr>
        <w:t>убрзо ће се ући у стање</w:t>
      </w:r>
      <w:r w:rsidR="00EC2C80" w:rsidRPr="001629C5">
        <w:rPr>
          <w:rStyle w:val="FootnoteCharacters"/>
          <w:rFonts w:eastAsia="ArialMT"/>
          <w:bCs/>
          <w:iCs/>
          <w:lang w:val="sr-Cyrl-CS"/>
        </w:rPr>
        <w:t xml:space="preserve"> </w:t>
      </w:r>
      <w:r w:rsidRPr="001629C5">
        <w:rPr>
          <w:rStyle w:val="FootnoteCharacters"/>
          <w:rFonts w:eastAsia="ArialMT"/>
          <w:bCs/>
          <w:iCs/>
          <w:lang w:val="sr-Cyrl-CS"/>
        </w:rPr>
        <w:t>економске неефикасности, односно властите биолошке угрожености.</w:t>
      </w:r>
      <w:r>
        <w:rPr>
          <w:rStyle w:val="FootnoteReference"/>
          <w:rFonts w:eastAsia="ArialMT"/>
          <w:bCs/>
          <w:iCs/>
          <w:lang w:val="sr-Cyrl-CS"/>
        </w:rPr>
        <w:footnoteReference w:id="27"/>
      </w:r>
    </w:p>
    <w:p w:rsidR="008363A4" w:rsidRPr="00206526" w:rsidRDefault="008363A4" w:rsidP="008363A4">
      <w:pPr>
        <w:tabs>
          <w:tab w:val="left" w:pos="1429"/>
        </w:tabs>
        <w:ind w:left="-11"/>
        <w:jc w:val="both"/>
        <w:rPr>
          <w:lang w:val="ru-RU"/>
        </w:rPr>
      </w:pPr>
    </w:p>
    <w:p w:rsidR="001629C5" w:rsidRDefault="008363A4" w:rsidP="001629C5">
      <w:pPr>
        <w:ind w:firstLine="349"/>
        <w:rPr>
          <w:rStyle w:val="FootnoteCharacters"/>
          <w:rFonts w:eastAsia="ArialMT"/>
          <w:bCs/>
          <w:iCs/>
          <w:lang w:val="sr-Cyrl-CS"/>
        </w:rPr>
      </w:pPr>
      <w:r>
        <w:rPr>
          <w:rStyle w:val="FootnoteCharacters"/>
          <w:rFonts w:eastAsia="ArialMT"/>
          <w:bCs/>
          <w:iCs/>
          <w:lang w:val="sr-Cyrl-CS"/>
        </w:rPr>
        <w:t xml:space="preserve">Урбанизација и велика концентрација становништва у градском подручју Бијељине и у већим насељеним мјестима, довели су до различитих проблема урбаног загађења. Имајући у виду проблеме у области заштите квалитета животне средине, Скупштина општине Бијељина усвојила је Локални еколошки акциони план (ЛЕАП), као важан стратешки документ из области зажитите животне средине. ЛЕАП обухвата утврђивање визије заједнице, процјену стања животне средине, одређивање приоритета, утврђивање најпогоднијих стратегија за отклањање проблема и спровођење акција које ће довести до побољшања животне средине. </w:t>
      </w:r>
    </w:p>
    <w:p w:rsidR="001629C5" w:rsidRDefault="001629C5" w:rsidP="001629C5">
      <w:pPr>
        <w:ind w:firstLine="349"/>
        <w:rPr>
          <w:rStyle w:val="FootnoteCharacters"/>
          <w:rFonts w:eastAsia="ArialMT"/>
          <w:bCs/>
          <w:iCs/>
          <w:lang w:val="sr-Cyrl-CS"/>
        </w:rPr>
      </w:pPr>
    </w:p>
    <w:p w:rsidR="008363A4" w:rsidRDefault="008363A4" w:rsidP="001629C5">
      <w:pPr>
        <w:rPr>
          <w:rStyle w:val="FootnoteCharacters"/>
          <w:rFonts w:eastAsia="ArialMT"/>
          <w:bCs/>
          <w:iCs/>
          <w:lang w:val="sr-Cyrl-CS"/>
        </w:rPr>
      </w:pPr>
      <w:r>
        <w:rPr>
          <w:rStyle w:val="FootnoteCharacters"/>
          <w:rFonts w:eastAsia="ArialMT"/>
          <w:bCs/>
          <w:iCs/>
          <w:lang w:val="sr-Cyrl-CS"/>
        </w:rPr>
        <w:t>Као приоритетне активности заштите животне средине наводе се:</w:t>
      </w:r>
      <w:r>
        <w:rPr>
          <w:rStyle w:val="FootnoteReference"/>
          <w:rFonts w:eastAsia="ArialMT"/>
          <w:bCs/>
          <w:iCs/>
          <w:lang w:val="sr-Cyrl-CS"/>
        </w:rPr>
        <w:footnoteReference w:id="28"/>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заштита вода</w:t>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управљање отпадом</w:t>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заштита ваздуха</w:t>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заштита земљишта</w:t>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управљање простором</w:t>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рјешавање проблема амброзије</w:t>
      </w:r>
    </w:p>
    <w:p w:rsidR="008363A4" w:rsidRDefault="008363A4" w:rsidP="0006607E">
      <w:pPr>
        <w:numPr>
          <w:ilvl w:val="0"/>
          <w:numId w:val="28"/>
        </w:numPr>
        <w:tabs>
          <w:tab w:val="clear" w:pos="720"/>
          <w:tab w:val="left" w:pos="709"/>
          <w:tab w:val="left" w:pos="1429"/>
        </w:tabs>
        <w:suppressAutoHyphens/>
        <w:ind w:left="709"/>
        <w:jc w:val="both"/>
        <w:rPr>
          <w:rStyle w:val="FootnoteCharacters"/>
          <w:rFonts w:eastAsia="ArialMT"/>
          <w:bCs/>
          <w:iCs/>
          <w:lang w:val="sr-Cyrl-CS"/>
        </w:rPr>
      </w:pPr>
      <w:r>
        <w:rPr>
          <w:rStyle w:val="FootnoteCharacters"/>
          <w:rFonts w:eastAsia="ArialMT"/>
          <w:bCs/>
          <w:iCs/>
          <w:lang w:val="sr-Cyrl-CS"/>
        </w:rPr>
        <w:t>заштита од буке.</w:t>
      </w:r>
    </w:p>
    <w:p w:rsidR="008363A4" w:rsidRDefault="008363A4" w:rsidP="008363A4">
      <w:pPr>
        <w:tabs>
          <w:tab w:val="left" w:pos="1429"/>
        </w:tabs>
        <w:ind w:left="-11"/>
        <w:jc w:val="both"/>
      </w:pPr>
    </w:p>
    <w:p w:rsidR="00541535" w:rsidRDefault="00541535" w:rsidP="00541535">
      <w:pPr>
        <w:tabs>
          <w:tab w:val="left" w:pos="1429"/>
        </w:tabs>
        <w:ind w:left="-11"/>
        <w:jc w:val="both"/>
        <w:rPr>
          <w:lang w:val="sr-Cyrl-CS"/>
        </w:rPr>
      </w:pPr>
      <w:r>
        <w:rPr>
          <w:lang w:val="sr-Cyrl-CS"/>
        </w:rPr>
        <w:t>Скупштина општине Бијељина усвојила је у децембру 2011. године локални План управљања отпадом општине Бијељина 2011-2016. година.</w:t>
      </w:r>
    </w:p>
    <w:p w:rsidR="00541535" w:rsidRPr="00D70C12" w:rsidRDefault="00541535" w:rsidP="00541535">
      <w:pPr>
        <w:ind w:right="-180"/>
        <w:jc w:val="both"/>
        <w:rPr>
          <w:lang w:val="sr-Cyrl-CS" w:eastAsia="ar-SA"/>
        </w:rPr>
      </w:pPr>
    </w:p>
    <w:p w:rsidR="00541535" w:rsidRDefault="00383023" w:rsidP="00706A19">
      <w:pPr>
        <w:pStyle w:val="Heading2"/>
      </w:pPr>
      <w:bookmarkStart w:id="175" w:name="_Toc313009538"/>
      <w:bookmarkStart w:id="176" w:name="_Toc313009620"/>
      <w:bookmarkStart w:id="177" w:name="_Toc313009696"/>
      <w:bookmarkStart w:id="178" w:name="_Toc313009776"/>
      <w:bookmarkStart w:id="179" w:name="_Toc313011769"/>
      <w:bookmarkStart w:id="180" w:name="_Toc313012005"/>
      <w:bookmarkStart w:id="181" w:name="_Toc319575488"/>
      <w:r>
        <w:t>6</w:t>
      </w:r>
      <w:r w:rsidR="00541535">
        <w:t>. ПРОМОЦИЈА ТУРИСТИЧКЕ ПОНУДЕ</w:t>
      </w:r>
      <w:bookmarkEnd w:id="175"/>
      <w:bookmarkEnd w:id="176"/>
      <w:bookmarkEnd w:id="177"/>
      <w:bookmarkEnd w:id="178"/>
      <w:bookmarkEnd w:id="179"/>
      <w:bookmarkEnd w:id="180"/>
      <w:bookmarkEnd w:id="181"/>
    </w:p>
    <w:p w:rsidR="001629C5" w:rsidRDefault="001629C5" w:rsidP="00706A19">
      <w:pPr>
        <w:pStyle w:val="Heading2"/>
        <w:rPr>
          <w:rFonts w:eastAsia="Times New Roman"/>
          <w:b w:val="0"/>
          <w:kern w:val="0"/>
          <w:lang w:eastAsia="ar-SA"/>
        </w:rPr>
      </w:pPr>
    </w:p>
    <w:p w:rsidR="00541535" w:rsidRDefault="00541535" w:rsidP="001629C5">
      <w:pPr>
        <w:pStyle w:val="Heading2"/>
        <w:ind w:firstLine="720"/>
      </w:pPr>
      <w:r>
        <w:t xml:space="preserve"> </w:t>
      </w:r>
      <w:bookmarkStart w:id="182" w:name="_Toc313009539"/>
      <w:bookmarkStart w:id="183" w:name="_Toc313009621"/>
      <w:bookmarkStart w:id="184" w:name="_Toc313009697"/>
      <w:bookmarkStart w:id="185" w:name="_Toc313009777"/>
      <w:bookmarkStart w:id="186" w:name="_Toc313011770"/>
      <w:bookmarkStart w:id="187" w:name="_Toc313012006"/>
      <w:bookmarkStart w:id="188" w:name="_Toc319575489"/>
      <w:r w:rsidR="00383023">
        <w:t>6</w:t>
      </w:r>
      <w:r>
        <w:t>.1. Информисање и маркетинг активности на нивоу</w:t>
      </w:r>
      <w:bookmarkEnd w:id="182"/>
      <w:bookmarkEnd w:id="183"/>
      <w:bookmarkEnd w:id="184"/>
      <w:bookmarkEnd w:id="185"/>
      <w:r>
        <w:rPr>
          <w:lang w:eastAsia="ar-SA"/>
        </w:rPr>
        <w:t xml:space="preserve"> </w:t>
      </w:r>
      <w:bookmarkStart w:id="189" w:name="_Toc313009540"/>
      <w:bookmarkStart w:id="190" w:name="_Toc313009622"/>
      <w:bookmarkStart w:id="191" w:name="_Toc313009698"/>
      <w:bookmarkStart w:id="192" w:name="_Toc313009778"/>
      <w:r>
        <w:rPr>
          <w:lang w:eastAsia="ar-SA"/>
        </w:rPr>
        <w:t>дестинације</w:t>
      </w:r>
      <w:bookmarkEnd w:id="186"/>
      <w:bookmarkEnd w:id="187"/>
      <w:bookmarkEnd w:id="188"/>
      <w:bookmarkEnd w:id="189"/>
      <w:bookmarkEnd w:id="190"/>
      <w:bookmarkEnd w:id="191"/>
      <w:bookmarkEnd w:id="192"/>
    </w:p>
    <w:p w:rsidR="00570523" w:rsidRPr="00383023" w:rsidRDefault="00570523" w:rsidP="00570523">
      <w:pPr>
        <w:ind w:right="-180"/>
        <w:jc w:val="both"/>
        <w:rPr>
          <w:b/>
          <w:bCs/>
          <w:lang w:val="sr-Cyrl-CS" w:eastAsia="ar-SA"/>
        </w:rPr>
      </w:pPr>
    </w:p>
    <w:p w:rsidR="00570523" w:rsidRDefault="00570523" w:rsidP="001629C5">
      <w:pPr>
        <w:ind w:firstLine="720"/>
        <w:jc w:val="both"/>
        <w:rPr>
          <w:lang w:val="sr-Latn-BA"/>
        </w:rPr>
      </w:pPr>
      <w:r>
        <w:rPr>
          <w:lang w:val="sr-Cyrl-CS"/>
        </w:rPr>
        <w:t>Туристичка организација Републике Српске (</w:t>
      </w:r>
      <w:r>
        <w:rPr>
          <w:lang w:val="sr-Latn-BA"/>
        </w:rPr>
        <w:t>ТОРС</w:t>
      </w:r>
      <w:r>
        <w:rPr>
          <w:lang w:val="sr-Cyrl-CS"/>
        </w:rPr>
        <w:t>)</w:t>
      </w:r>
      <w:r>
        <w:rPr>
          <w:lang w:val="sr-Latn-BA"/>
        </w:rPr>
        <w:t xml:space="preserve"> је Јавна установа, основана од стране Владе Републике Српске са основним циљем промоције туристичких дестинација Републике Српске, путем домаћих и међународних сајмова туризма, туристичких берзи, манифестација, штампаног промотивног материјала, путем </w:t>
      </w:r>
      <w:r>
        <w:rPr>
          <w:lang w:val="sr-Cyrl-BA"/>
        </w:rPr>
        <w:t>в</w:t>
      </w:r>
      <w:r>
        <w:rPr>
          <w:lang w:val="sr-Latn-BA"/>
        </w:rPr>
        <w:t xml:space="preserve">еб презентације, директног контакта са медијима али и кроз бројне друге активности. </w:t>
      </w:r>
    </w:p>
    <w:p w:rsidR="00570523" w:rsidRDefault="00570523" w:rsidP="00570523">
      <w:pPr>
        <w:jc w:val="both"/>
        <w:rPr>
          <w:lang w:val="sr-Cyrl-BA"/>
        </w:rPr>
      </w:pPr>
    </w:p>
    <w:p w:rsidR="00570523" w:rsidRDefault="00570523" w:rsidP="00570523">
      <w:pPr>
        <w:jc w:val="both"/>
        <w:rPr>
          <w:lang w:val="sr-Cyrl-BA"/>
        </w:rPr>
      </w:pPr>
      <w:r>
        <w:rPr>
          <w:lang w:val="sr-Cyrl-BA"/>
        </w:rPr>
        <w:t xml:space="preserve">У оквиру својих промотивних активности Туристичка организација презентује све туристичке производе, дестинације и атрактивности у свим дијеловима Републике Српске, па самим тим и туристичку понуду општине Бијељина. Према евиденцији ТОРС-а, у Републици Српској данас постоји 31 локална Туристичка организација града/општине и једна општинска ТО која је тренутно у фази оснивања. </w:t>
      </w:r>
    </w:p>
    <w:p w:rsidR="00570523" w:rsidRDefault="00570523" w:rsidP="00570523">
      <w:pPr>
        <w:jc w:val="both"/>
        <w:rPr>
          <w:lang w:val="sr-Cyrl-BA"/>
        </w:rPr>
      </w:pPr>
      <w:r>
        <w:rPr>
          <w:lang w:val="sr-Cyrl-BA"/>
        </w:rPr>
        <w:t>Један од видова промотивних активности ТОРС-а, су сајамски наступи, на којима на заједничком изложбеном простору са ТОРС-ом, готово редовно, туристичку понуду презентује и Туристичка организација Бијељина. Поред заједничке организације сајамских наступа са представницима ТО Бијељина, треба истаћи сарадњу са осталим субјектима из Бијељине који су директно или индиректно везани за туризам (Етно село „Станишићи“, ресторан „Ловац“ и Бања „Дворови“). На досадашњим сајамским наступима, свакако највећи акценат</w:t>
      </w:r>
      <w:r w:rsidR="00185DD0">
        <w:rPr>
          <w:lang w:val="sr-Cyrl-BA"/>
        </w:rPr>
        <w:t xml:space="preserve"> стављен је на промоцију формираних</w:t>
      </w:r>
      <w:r>
        <w:rPr>
          <w:lang w:val="sr-Cyrl-BA"/>
        </w:rPr>
        <w:t xml:space="preserve"> туристичких производа општине Бијељина, који  свакако заузимају значано мјесто на туристичкој мапи Српске, а то су: Етно село „Станишићи“, Бања „Дворови“, вјерски туризам и традиционалне манифестације које привлаче велики број учесника, али и посјетилаца. </w:t>
      </w:r>
    </w:p>
    <w:p w:rsidR="00570523" w:rsidRDefault="00570523" w:rsidP="00570523">
      <w:pPr>
        <w:jc w:val="both"/>
        <w:rPr>
          <w:lang w:val="sr-Cyrl-BA"/>
        </w:rPr>
      </w:pPr>
    </w:p>
    <w:p w:rsidR="00570523" w:rsidRDefault="00570523" w:rsidP="001629C5">
      <w:pPr>
        <w:ind w:firstLine="720"/>
        <w:jc w:val="both"/>
        <w:rPr>
          <w:lang w:val="sr-Cyrl-BA"/>
        </w:rPr>
      </w:pPr>
      <w:r>
        <w:rPr>
          <w:lang w:val="sr-Cyrl-BA"/>
        </w:rPr>
        <w:t>Туристичка понуда Бијељине и осталих општина у Републици Српској представ</w:t>
      </w:r>
      <w:r>
        <w:rPr>
          <w:lang w:val="sr-Latn-BA"/>
        </w:rPr>
        <w:t>љ</w:t>
      </w:r>
      <w:r>
        <w:rPr>
          <w:lang w:val="sr-Cyrl-BA"/>
        </w:rPr>
        <w:t xml:space="preserve">ена је на званичној веб презентацији ТОРС-а </w:t>
      </w:r>
      <w:hyperlink r:id="rId13" w:history="1">
        <w:hyperlink r:id="rId14" w:history="1">
          <w:hyperlink r:id="rId15" w:history="1">
            <w:r>
              <w:rPr>
                <w:rStyle w:val="Hyperlink"/>
              </w:rPr>
              <w:t>www</w:t>
            </w:r>
            <w:r w:rsidRPr="00206526">
              <w:rPr>
                <w:rStyle w:val="Hyperlink"/>
                <w:lang w:val="ru-RU"/>
              </w:rPr>
              <w:t>.</w:t>
            </w:r>
            <w:r>
              <w:rPr>
                <w:rStyle w:val="Hyperlink"/>
              </w:rPr>
              <w:t>turizamrs</w:t>
            </w:r>
            <w:r w:rsidRPr="00206526">
              <w:rPr>
                <w:rStyle w:val="Hyperlink"/>
                <w:lang w:val="ru-RU"/>
              </w:rPr>
              <w:t>.</w:t>
            </w:r>
            <w:r>
              <w:rPr>
                <w:rStyle w:val="Hyperlink"/>
              </w:rPr>
              <w:t>org</w:t>
            </w:r>
          </w:hyperlink>
        </w:hyperlink>
      </w:hyperlink>
      <w:r>
        <w:rPr>
          <w:lang w:val="sr-Latn-BA"/>
        </w:rPr>
        <w:t xml:space="preserve"> </w:t>
      </w:r>
      <w:r>
        <w:rPr>
          <w:lang w:val="sr-Cyrl-BA"/>
        </w:rPr>
        <w:t xml:space="preserve">. Осим општих података о Бијељини, наведене су и туристичке атрактивности, културно-историјско наслијеђе, смјештајни капацитети, корисне информације (агенције, удружења и друштва, угоститељство...), манифестације, као и све актуелне новости и дешавања у туризму овога дијела Српске. </w:t>
      </w:r>
    </w:p>
    <w:p w:rsidR="00570523" w:rsidRDefault="00570523" w:rsidP="00570523">
      <w:pPr>
        <w:jc w:val="both"/>
        <w:rPr>
          <w:lang w:val="sr-Cyrl-BA"/>
        </w:rPr>
      </w:pPr>
    </w:p>
    <w:p w:rsidR="00570523" w:rsidRDefault="00570523" w:rsidP="00570523">
      <w:pPr>
        <w:ind w:right="11"/>
        <w:jc w:val="both"/>
        <w:rPr>
          <w:lang w:val="sr-Cyrl-CS" w:eastAsia="ar-SA"/>
        </w:rPr>
      </w:pPr>
      <w:r>
        <w:rPr>
          <w:lang w:val="sr-Cyrl-CS" w:eastAsia="ar-SA"/>
        </w:rPr>
        <w:t xml:space="preserve">Туристичка организација Републике Српске бави се и издавачком дјелатношћу. Наиме у досадашњем раду, штампан је велики број прмотивних туристичких брошура, у оквиру којих је представљена комплетна туристичку понуду Републике Српске и туристичка понуда према појединим типовима туризма. Свакако у свим овим промотивним материјалима, значајан простор посвећен је и туристичкој понуди општине Бијељина. </w:t>
      </w:r>
    </w:p>
    <w:p w:rsidR="00570523" w:rsidRDefault="00570523" w:rsidP="00570523">
      <w:pPr>
        <w:ind w:right="11"/>
        <w:jc w:val="both"/>
        <w:rPr>
          <w:lang w:val="sr-Cyrl-CS" w:eastAsia="ar-SA"/>
        </w:rPr>
      </w:pPr>
    </w:p>
    <w:p w:rsidR="00570523" w:rsidRDefault="00570523" w:rsidP="00570523">
      <w:pPr>
        <w:jc w:val="both"/>
        <w:rPr>
          <w:lang w:val="sr-Cyrl-CS" w:eastAsia="ar-SA"/>
        </w:rPr>
      </w:pPr>
      <w:r>
        <w:rPr>
          <w:lang w:val="sr-Cyrl-CS" w:eastAsia="ar-SA"/>
        </w:rPr>
        <w:t>Главни носилац информативних и промотивних активности на подручју општине Бијељина је Туристичка ор</w:t>
      </w:r>
      <w:r w:rsidR="00185DD0">
        <w:rPr>
          <w:lang w:val="sr-Cyrl-CS" w:eastAsia="ar-SA"/>
        </w:rPr>
        <w:t>ганизација Бијељина, основана 19.02</w:t>
      </w:r>
      <w:r>
        <w:rPr>
          <w:lang w:val="sr-Cyrl-CS" w:eastAsia="ar-SA"/>
        </w:rPr>
        <w:t xml:space="preserve">.2004. године. </w:t>
      </w:r>
    </w:p>
    <w:p w:rsidR="00570523" w:rsidRDefault="00570523" w:rsidP="00570523">
      <w:pPr>
        <w:jc w:val="both"/>
        <w:rPr>
          <w:rFonts w:eastAsia="Calibri" w:cs="Calibri"/>
          <w:lang w:val="sr-Cyrl-CS" w:eastAsia="ar-SA"/>
        </w:rPr>
      </w:pPr>
      <w:r>
        <w:rPr>
          <w:rFonts w:eastAsia="Calibri" w:cs="Calibri"/>
          <w:lang w:val="sr-Cyrl-CS" w:eastAsia="ar-SA"/>
        </w:rPr>
        <w:t>Туристичка организација налази се на адреси Трг Краља Петра I Карађорђевића број: 9. Колектив чини директор и шест стално запослених радника од чега је један са средњом стручном спремом, пет са високом и једно са звањем магистра.</w:t>
      </w:r>
      <w:r>
        <w:rPr>
          <w:rFonts w:eastAsia="Calibri" w:cs="Calibri"/>
          <w:lang w:val="sr-Latn-CS" w:eastAsia="ar-SA"/>
        </w:rPr>
        <w:t xml:space="preserve"> Из области туристичке струке је један запослен (дипломирани туризмолог). Активним </w:t>
      </w:r>
      <w:r w:rsidR="00185DD0">
        <w:rPr>
          <w:rFonts w:eastAsia="Calibri" w:cs="Calibri"/>
          <w:lang w:val="sr-Latn-CS" w:eastAsia="ar-SA"/>
        </w:rPr>
        <w:t xml:space="preserve">знањем </w:t>
      </w:r>
      <w:r w:rsidR="00185DD0">
        <w:rPr>
          <w:rFonts w:eastAsia="Calibri" w:cs="Calibri"/>
          <w:lang w:val="sr-Cyrl-CS" w:eastAsia="ar-SA"/>
        </w:rPr>
        <w:t>енглеског</w:t>
      </w:r>
      <w:r w:rsidR="00185DD0">
        <w:rPr>
          <w:rFonts w:eastAsia="Calibri" w:cs="Calibri"/>
          <w:lang w:val="sr-Latn-CS" w:eastAsia="ar-SA"/>
        </w:rPr>
        <w:t xml:space="preserve"> језика служи се </w:t>
      </w:r>
      <w:r w:rsidR="00185DD0">
        <w:rPr>
          <w:rFonts w:eastAsia="Calibri" w:cs="Calibri"/>
          <w:lang w:val="sr-Cyrl-CS" w:eastAsia="ar-SA"/>
        </w:rPr>
        <w:t>два</w:t>
      </w:r>
      <w:r>
        <w:rPr>
          <w:rFonts w:eastAsia="Calibri" w:cs="Calibri"/>
          <w:lang w:val="sr-Latn-CS" w:eastAsia="ar-SA"/>
        </w:rPr>
        <w:t xml:space="preserve"> упосленика.</w:t>
      </w:r>
    </w:p>
    <w:p w:rsidR="00570523" w:rsidRPr="004241B1" w:rsidRDefault="00570523" w:rsidP="00570523">
      <w:pPr>
        <w:jc w:val="both"/>
        <w:rPr>
          <w:rFonts w:eastAsia="Calibri" w:cs="Calibri"/>
          <w:lang w:val="sr-Cyrl-CS" w:eastAsia="ar-SA"/>
        </w:rPr>
      </w:pPr>
    </w:p>
    <w:p w:rsidR="00570523" w:rsidRDefault="00570523" w:rsidP="00570523">
      <w:pPr>
        <w:jc w:val="both"/>
        <w:rPr>
          <w:rFonts w:eastAsia="Calibri" w:cs="Calibri"/>
          <w:lang w:val="sr-Cyrl-CS" w:eastAsia="ar-SA"/>
        </w:rPr>
      </w:pPr>
      <w:r>
        <w:rPr>
          <w:rFonts w:eastAsia="Calibri" w:cs="Calibri"/>
          <w:lang w:val="sr-Cyrl-CS" w:eastAsia="ar-SA"/>
        </w:rPr>
        <w:t xml:space="preserve">Туристичка организација </w:t>
      </w:r>
      <w:r w:rsidR="008D2478">
        <w:rPr>
          <w:rFonts w:eastAsia="Calibri" w:cs="Calibri"/>
          <w:lang w:val="sr-Cyrl-CS" w:eastAsia="ar-SA"/>
        </w:rPr>
        <w:t xml:space="preserve">Бијељине </w:t>
      </w:r>
      <w:r>
        <w:rPr>
          <w:rFonts w:eastAsia="Calibri" w:cs="Calibri"/>
          <w:lang w:val="sr-Cyrl-CS" w:eastAsia="ar-SA"/>
        </w:rPr>
        <w:t xml:space="preserve">већ двије године покушава да изнађе рјешење да оформи продавницу сувенира у оквиру које би био и туристички инфо пулт. Закључак је да је управо простор у коме се сада налази Туристичка организација Бијељина идеално рјешење за то, </w:t>
      </w:r>
      <w:r w:rsidR="00926ADD">
        <w:rPr>
          <w:rFonts w:eastAsia="Calibri" w:cs="Calibri"/>
          <w:lang w:val="sr-Cyrl-CS" w:eastAsia="ar-SA"/>
        </w:rPr>
        <w:t xml:space="preserve">      </w:t>
      </w:r>
      <w:r>
        <w:rPr>
          <w:rFonts w:eastAsia="Calibri" w:cs="Calibri"/>
          <w:lang w:val="sr-Cyrl-CS" w:eastAsia="ar-SA"/>
        </w:rPr>
        <w:t xml:space="preserve">с' тим да би се морало изнаћи ново рјешење за канцеларије Туристичке организације. С обзиром да Туристичка организација </w:t>
      </w:r>
      <w:r w:rsidR="008D2478">
        <w:rPr>
          <w:rFonts w:eastAsia="Calibri" w:cs="Calibri"/>
          <w:lang w:val="sr-Cyrl-CS" w:eastAsia="ar-SA"/>
        </w:rPr>
        <w:t xml:space="preserve">Бијељине </w:t>
      </w:r>
      <w:r>
        <w:rPr>
          <w:rFonts w:eastAsia="Calibri" w:cs="Calibri"/>
          <w:lang w:val="sr-Cyrl-CS" w:eastAsia="ar-SA"/>
        </w:rPr>
        <w:t xml:space="preserve">поседује и значајан број умјетничких слика, створене на двије умјетничке колоније одржане прошле и ове године, ове просторије би биле идеалне за сувенирницу. </w:t>
      </w:r>
    </w:p>
    <w:p w:rsidR="00570523" w:rsidRDefault="00570523" w:rsidP="00570523">
      <w:pPr>
        <w:jc w:val="both"/>
        <w:rPr>
          <w:rFonts w:eastAsia="Calibri" w:cs="Calibri"/>
          <w:lang w:val="sr-Cyrl-CS" w:eastAsia="ar-SA"/>
        </w:rPr>
      </w:pPr>
    </w:p>
    <w:p w:rsidR="00570523" w:rsidRPr="004241B1" w:rsidRDefault="00570523" w:rsidP="001629C5">
      <w:pPr>
        <w:ind w:firstLine="720"/>
        <w:jc w:val="both"/>
        <w:rPr>
          <w:rFonts w:eastAsia="Calibri" w:cs="Calibri"/>
          <w:lang w:val="sr-Cyrl-CS" w:eastAsia="ar-SA"/>
        </w:rPr>
      </w:pPr>
      <w:r>
        <w:rPr>
          <w:rFonts w:eastAsia="Calibri" w:cs="Calibri"/>
          <w:lang w:val="sr-Cyrl-CS" w:eastAsia="ar-SA"/>
        </w:rPr>
        <w:t xml:space="preserve">Туристичка организација </w:t>
      </w:r>
      <w:r w:rsidR="008D2478">
        <w:rPr>
          <w:rFonts w:eastAsia="Calibri" w:cs="Calibri"/>
          <w:lang w:val="sr-Cyrl-CS" w:eastAsia="ar-SA"/>
        </w:rPr>
        <w:t>Бијељине у почетку свога рада</w:t>
      </w:r>
      <w:r>
        <w:rPr>
          <w:rFonts w:eastAsia="Calibri" w:cs="Calibri"/>
          <w:lang w:val="sr-Cyrl-CS" w:eastAsia="ar-SA"/>
        </w:rPr>
        <w:t xml:space="preserve"> због заиста малих средстава која је добијала није издала ниједну брошуру, међутим у задњих 2-3 године ситуација се у том смислу знатно поправила, па је Туристичка</w:t>
      </w:r>
      <w:r w:rsidR="008D2478">
        <w:rPr>
          <w:rFonts w:eastAsia="Calibri" w:cs="Calibri"/>
          <w:lang w:val="sr-Cyrl-CS" w:eastAsia="ar-SA"/>
        </w:rPr>
        <w:t xml:space="preserve"> организација Бијељина издала сљ</w:t>
      </w:r>
      <w:r>
        <w:rPr>
          <w:rFonts w:eastAsia="Calibri" w:cs="Calibri"/>
          <w:lang w:val="sr-Cyrl-CS" w:eastAsia="ar-SA"/>
        </w:rPr>
        <w:t>едеће брошуре и публикације:</w:t>
      </w:r>
    </w:p>
    <w:p w:rsidR="00570523" w:rsidRPr="00206526" w:rsidRDefault="00570523" w:rsidP="0006607E">
      <w:pPr>
        <w:widowControl w:val="0"/>
        <w:numPr>
          <w:ilvl w:val="0"/>
          <w:numId w:val="17"/>
        </w:numPr>
        <w:tabs>
          <w:tab w:val="left" w:pos="720"/>
          <w:tab w:val="left" w:pos="1080"/>
        </w:tabs>
        <w:suppressAutoHyphens/>
        <w:jc w:val="both"/>
        <w:rPr>
          <w:rFonts w:eastAsia="Calibri" w:cs="Calibri"/>
          <w:lang w:val="ru-RU" w:eastAsia="ar-SA"/>
        </w:rPr>
      </w:pPr>
      <w:r w:rsidRPr="00206526">
        <w:rPr>
          <w:rFonts w:eastAsia="Calibri" w:cs="Calibri"/>
          <w:lang w:val="ru-RU" w:eastAsia="ar-SA"/>
        </w:rPr>
        <w:t>Туристички водич кроз Семберију (издање на српском и енглеском језику)</w:t>
      </w:r>
    </w:p>
    <w:p w:rsidR="00570523" w:rsidRPr="00206526" w:rsidRDefault="00570523" w:rsidP="0006607E">
      <w:pPr>
        <w:widowControl w:val="0"/>
        <w:numPr>
          <w:ilvl w:val="0"/>
          <w:numId w:val="17"/>
        </w:numPr>
        <w:tabs>
          <w:tab w:val="left" w:pos="720"/>
          <w:tab w:val="left" w:pos="1080"/>
        </w:tabs>
        <w:suppressAutoHyphens/>
        <w:jc w:val="both"/>
        <w:rPr>
          <w:rFonts w:eastAsia="Calibri" w:cs="Calibri"/>
          <w:lang w:val="ru-RU" w:eastAsia="ar-SA"/>
        </w:rPr>
      </w:pPr>
      <w:r w:rsidRPr="00206526">
        <w:rPr>
          <w:rFonts w:eastAsia="Calibri" w:cs="Calibri"/>
          <w:lang w:val="ru-RU" w:eastAsia="ar-SA"/>
        </w:rPr>
        <w:t>План града са галеријом слика са манифестацијама које организује или учествује у организацији Т</w:t>
      </w:r>
      <w:r>
        <w:rPr>
          <w:rFonts w:eastAsia="Calibri" w:cs="Calibri"/>
          <w:lang w:val="ru-RU" w:eastAsia="ar-SA"/>
        </w:rPr>
        <w:t>уристичка организација Бијељина</w:t>
      </w:r>
    </w:p>
    <w:p w:rsidR="00570523" w:rsidRDefault="00570523" w:rsidP="0006607E">
      <w:pPr>
        <w:widowControl w:val="0"/>
        <w:numPr>
          <w:ilvl w:val="0"/>
          <w:numId w:val="17"/>
        </w:numPr>
        <w:tabs>
          <w:tab w:val="left" w:pos="720"/>
          <w:tab w:val="left" w:pos="1080"/>
        </w:tabs>
        <w:suppressAutoHyphens/>
        <w:jc w:val="both"/>
        <w:rPr>
          <w:rFonts w:eastAsia="Calibri" w:cs="Calibri"/>
          <w:lang w:eastAsia="ar-SA"/>
        </w:rPr>
      </w:pPr>
      <w:r>
        <w:rPr>
          <w:rFonts w:eastAsia="Calibri" w:cs="Calibri"/>
          <w:lang w:eastAsia="ar-SA"/>
        </w:rPr>
        <w:t>Серију разгледница Бијељине – 6 врста</w:t>
      </w:r>
    </w:p>
    <w:p w:rsidR="00570523" w:rsidRPr="00206526" w:rsidRDefault="00570523" w:rsidP="0006607E">
      <w:pPr>
        <w:widowControl w:val="0"/>
        <w:numPr>
          <w:ilvl w:val="0"/>
          <w:numId w:val="17"/>
        </w:numPr>
        <w:tabs>
          <w:tab w:val="left" w:pos="720"/>
          <w:tab w:val="left" w:pos="1080"/>
        </w:tabs>
        <w:suppressAutoHyphens/>
        <w:jc w:val="both"/>
        <w:rPr>
          <w:rFonts w:eastAsia="Calibri" w:cs="Calibri"/>
          <w:lang w:val="ru-RU" w:eastAsia="ar-SA"/>
        </w:rPr>
      </w:pPr>
      <w:r w:rsidRPr="00206526">
        <w:rPr>
          <w:rFonts w:eastAsia="Calibri" w:cs="Calibri"/>
          <w:lang w:val="ru-RU" w:eastAsia="ar-SA"/>
        </w:rPr>
        <w:t xml:space="preserve">Брошуру са галеријом слика старе Бијељине и музичким </w:t>
      </w:r>
      <w:r w:rsidR="003056BA">
        <w:rPr>
          <w:rFonts w:eastAsia="Calibri" w:cs="Calibri"/>
          <w:lang w:val="sr-Latn-CS" w:eastAsia="ar-SA"/>
        </w:rPr>
        <w:t>CD</w:t>
      </w:r>
      <w:r w:rsidRPr="00206526">
        <w:rPr>
          <w:rFonts w:eastAsia="Calibri" w:cs="Calibri"/>
          <w:lang w:val="ru-RU" w:eastAsia="ar-SA"/>
        </w:rPr>
        <w:t>-ом „Најљепше пјесме из Семберије“ у извођењу ансамбла „Бисерница“</w:t>
      </w:r>
    </w:p>
    <w:p w:rsidR="00570523" w:rsidRPr="00206526" w:rsidRDefault="003056BA" w:rsidP="0006607E">
      <w:pPr>
        <w:widowControl w:val="0"/>
        <w:numPr>
          <w:ilvl w:val="0"/>
          <w:numId w:val="17"/>
        </w:numPr>
        <w:tabs>
          <w:tab w:val="left" w:pos="720"/>
          <w:tab w:val="left" w:pos="1080"/>
        </w:tabs>
        <w:suppressAutoHyphens/>
        <w:jc w:val="both"/>
        <w:rPr>
          <w:rFonts w:eastAsia="Calibri" w:cs="Calibri"/>
          <w:lang w:val="ru-RU" w:eastAsia="ar-SA"/>
        </w:rPr>
      </w:pPr>
      <w:r>
        <w:rPr>
          <w:rFonts w:eastAsia="Calibri" w:cs="Calibri"/>
          <w:lang w:val="sr-Latn-CS" w:eastAsia="ar-SA"/>
        </w:rPr>
        <w:t>DVD</w:t>
      </w:r>
      <w:r w:rsidR="001569B6">
        <w:rPr>
          <w:rFonts w:eastAsia="Calibri" w:cs="Calibri"/>
          <w:lang w:val="ru-RU" w:eastAsia="ar-SA"/>
        </w:rPr>
        <w:t xml:space="preserve"> </w:t>
      </w:r>
      <w:r w:rsidR="00570523" w:rsidRPr="00206526">
        <w:rPr>
          <w:rFonts w:eastAsia="Calibri" w:cs="Calibri"/>
          <w:lang w:val="ru-RU" w:eastAsia="ar-SA"/>
        </w:rPr>
        <w:t xml:space="preserve"> „Бијељина коју волим“ (издање на српском и енглеском језику).</w:t>
      </w:r>
    </w:p>
    <w:p w:rsidR="00570523" w:rsidRPr="00206526" w:rsidRDefault="00570523" w:rsidP="00570523">
      <w:pPr>
        <w:jc w:val="both"/>
        <w:rPr>
          <w:rFonts w:eastAsia="Calibri" w:cs="Calibri"/>
          <w:lang w:val="ru-RU" w:eastAsia="ar-SA"/>
        </w:rPr>
      </w:pPr>
      <w:r w:rsidRPr="00206526">
        <w:rPr>
          <w:rFonts w:eastAsia="Calibri" w:cs="Calibri"/>
          <w:lang w:val="ru-RU" w:eastAsia="ar-SA"/>
        </w:rPr>
        <w:t>Од осталих промотивних материјала које је урадила Туристичка организација Бијељина споменућемо:</w:t>
      </w:r>
    </w:p>
    <w:p w:rsidR="00570523" w:rsidRDefault="00570523" w:rsidP="0006607E">
      <w:pPr>
        <w:widowControl w:val="0"/>
        <w:numPr>
          <w:ilvl w:val="0"/>
          <w:numId w:val="18"/>
        </w:numPr>
        <w:tabs>
          <w:tab w:val="left" w:pos="720"/>
          <w:tab w:val="left" w:pos="1080"/>
        </w:tabs>
        <w:suppressAutoHyphens/>
        <w:jc w:val="both"/>
        <w:rPr>
          <w:rFonts w:eastAsia="Calibri" w:cs="Calibri"/>
          <w:lang w:val="sr-Cyrl-CS" w:eastAsia="ar-SA"/>
        </w:rPr>
      </w:pPr>
      <w:r>
        <w:rPr>
          <w:rFonts w:eastAsia="Calibri" w:cs="Calibri"/>
          <w:lang w:val="sr-Cyrl-CS" w:eastAsia="ar-SA"/>
        </w:rPr>
        <w:t>Рекламна кеса ( добила признање на сајму туризма у Новом Саду за најбољи дизајн)</w:t>
      </w:r>
    </w:p>
    <w:p w:rsidR="00570523" w:rsidRPr="00206526" w:rsidRDefault="00570523" w:rsidP="0006607E">
      <w:pPr>
        <w:widowControl w:val="0"/>
        <w:numPr>
          <w:ilvl w:val="0"/>
          <w:numId w:val="18"/>
        </w:numPr>
        <w:tabs>
          <w:tab w:val="left" w:pos="720"/>
          <w:tab w:val="left" w:pos="1080"/>
        </w:tabs>
        <w:suppressAutoHyphens/>
        <w:jc w:val="both"/>
        <w:rPr>
          <w:rFonts w:eastAsia="Calibri" w:cs="Calibri"/>
          <w:lang w:val="ru-RU" w:eastAsia="ar-SA"/>
        </w:rPr>
      </w:pPr>
      <w:r w:rsidRPr="00206526">
        <w:rPr>
          <w:rFonts w:eastAsia="Calibri" w:cs="Calibri"/>
          <w:lang w:val="ru-RU" w:eastAsia="ar-SA"/>
        </w:rPr>
        <w:t>Календари, рекламне оловке,</w:t>
      </w:r>
      <w:r w:rsidR="008D2478">
        <w:rPr>
          <w:rFonts w:eastAsia="Calibri" w:cs="Calibri"/>
          <w:lang w:val="ru-RU" w:eastAsia="ar-SA"/>
        </w:rPr>
        <w:t xml:space="preserve"> роковници, упаљачи, кишобрани</w:t>
      </w:r>
      <w:r w:rsidRPr="00206526">
        <w:rPr>
          <w:rFonts w:eastAsia="Calibri" w:cs="Calibri"/>
          <w:lang w:val="ru-RU" w:eastAsia="ar-SA"/>
        </w:rPr>
        <w:t xml:space="preserve"> итд.</w:t>
      </w:r>
    </w:p>
    <w:p w:rsidR="00570523" w:rsidRPr="00206526" w:rsidRDefault="00570523" w:rsidP="00570523">
      <w:pPr>
        <w:jc w:val="both"/>
        <w:rPr>
          <w:rFonts w:eastAsia="Calibri" w:cs="Calibri"/>
          <w:lang w:val="ru-RU" w:eastAsia="ar-SA"/>
        </w:rPr>
      </w:pPr>
    </w:p>
    <w:p w:rsidR="00570523" w:rsidRDefault="00570523" w:rsidP="001629C5">
      <w:pPr>
        <w:jc w:val="both"/>
        <w:rPr>
          <w:rFonts w:eastAsia="Calibri" w:cs="Calibri"/>
          <w:lang w:val="sr-Cyrl-CS" w:eastAsia="ar-SA"/>
        </w:rPr>
      </w:pPr>
      <w:r w:rsidRPr="00206526">
        <w:rPr>
          <w:rFonts w:eastAsia="Calibri" w:cs="Calibri"/>
          <w:lang w:val="ru-RU" w:eastAsia="ar-SA"/>
        </w:rPr>
        <w:t xml:space="preserve">Услуге које за сада пружа Туристичка организација Бијељина су дочек туриста који долазе у Бијељину и организовано разгледање града и околине, посјету манастирима </w:t>
      </w:r>
      <w:r>
        <w:rPr>
          <w:rFonts w:eastAsia="Calibri" w:cs="Calibri"/>
          <w:lang w:val="sr-Cyrl-CS" w:eastAsia="ar-SA"/>
        </w:rPr>
        <w:t>Тавна, Драгаљевац, Василије Острошки, посјету Бањи ''Дворови'' и одлазак у  Етно село „Станишићи“ , као и услуге водичке службе.</w:t>
      </w:r>
    </w:p>
    <w:p w:rsidR="00570523" w:rsidRPr="00206526" w:rsidRDefault="00570523" w:rsidP="00570523">
      <w:pPr>
        <w:jc w:val="both"/>
        <w:rPr>
          <w:rFonts w:eastAsia="Calibri" w:cs="Calibri"/>
          <w:lang w:val="ru-RU" w:eastAsia="ar-SA"/>
        </w:rPr>
      </w:pPr>
    </w:p>
    <w:p w:rsidR="00570523" w:rsidRPr="00206526" w:rsidRDefault="00570523" w:rsidP="00570523">
      <w:pPr>
        <w:jc w:val="both"/>
        <w:rPr>
          <w:rFonts w:eastAsia="Calibri" w:cs="Calibri"/>
          <w:lang w:val="ru-RU" w:eastAsia="ar-SA"/>
        </w:rPr>
      </w:pPr>
      <w:r w:rsidRPr="00206526">
        <w:rPr>
          <w:rFonts w:eastAsia="Calibri" w:cs="Calibri"/>
          <w:lang w:val="ru-RU" w:eastAsia="ar-SA"/>
        </w:rPr>
        <w:t>У току су припреме на изради базе података о туристичкој понуди Бијељине, која би обухватала:</w:t>
      </w:r>
    </w:p>
    <w:p w:rsidR="00570523" w:rsidRPr="00206526" w:rsidRDefault="00570523" w:rsidP="0006607E">
      <w:pPr>
        <w:widowControl w:val="0"/>
        <w:numPr>
          <w:ilvl w:val="0"/>
          <w:numId w:val="19"/>
        </w:numPr>
        <w:tabs>
          <w:tab w:val="left" w:pos="720"/>
          <w:tab w:val="left" w:pos="1080"/>
        </w:tabs>
        <w:suppressAutoHyphens/>
        <w:jc w:val="both"/>
        <w:rPr>
          <w:rFonts w:eastAsia="Calibri" w:cs="Calibri"/>
          <w:lang w:val="ru-RU" w:eastAsia="ar-SA"/>
        </w:rPr>
      </w:pPr>
      <w:r>
        <w:rPr>
          <w:rFonts w:eastAsia="Calibri" w:cs="Calibri"/>
          <w:lang w:val="ru-RU" w:eastAsia="ar-SA"/>
        </w:rPr>
        <w:t>Природне и култур</w:t>
      </w:r>
      <w:r w:rsidRPr="00206526">
        <w:rPr>
          <w:rFonts w:eastAsia="Calibri" w:cs="Calibri"/>
          <w:lang w:val="ru-RU" w:eastAsia="ar-SA"/>
        </w:rPr>
        <w:t>не изворе, спортске и традиционалне догађаје.</w:t>
      </w:r>
    </w:p>
    <w:p w:rsidR="00570523" w:rsidRDefault="00570523" w:rsidP="0006607E">
      <w:pPr>
        <w:widowControl w:val="0"/>
        <w:numPr>
          <w:ilvl w:val="0"/>
          <w:numId w:val="19"/>
        </w:numPr>
        <w:tabs>
          <w:tab w:val="left" w:pos="720"/>
          <w:tab w:val="left" w:pos="1080"/>
        </w:tabs>
        <w:suppressAutoHyphens/>
        <w:jc w:val="both"/>
        <w:rPr>
          <w:rFonts w:eastAsia="Calibri" w:cs="Calibri"/>
          <w:lang w:eastAsia="ar-SA"/>
        </w:rPr>
      </w:pPr>
      <w:r>
        <w:rPr>
          <w:rFonts w:eastAsia="Calibri" w:cs="Calibri"/>
          <w:lang w:eastAsia="ar-SA"/>
        </w:rPr>
        <w:t>Туристичке услуге посјетиоцима</w:t>
      </w:r>
    </w:p>
    <w:p w:rsidR="00570523" w:rsidRDefault="00570523" w:rsidP="0006607E">
      <w:pPr>
        <w:widowControl w:val="0"/>
        <w:numPr>
          <w:ilvl w:val="0"/>
          <w:numId w:val="19"/>
        </w:numPr>
        <w:tabs>
          <w:tab w:val="left" w:pos="720"/>
          <w:tab w:val="left" w:pos="1080"/>
        </w:tabs>
        <w:suppressAutoHyphens/>
        <w:jc w:val="both"/>
        <w:rPr>
          <w:rFonts w:eastAsia="Calibri" w:cs="Calibri"/>
          <w:lang w:val="sr-Cyrl-CS" w:eastAsia="ar-SA"/>
        </w:rPr>
      </w:pPr>
      <w:r>
        <w:rPr>
          <w:rFonts w:eastAsia="Calibri" w:cs="Calibri"/>
          <w:lang w:val="sr-Cyrl-CS" w:eastAsia="ar-SA"/>
        </w:rPr>
        <w:t>Тренутно стање постојећих туристичких ресурса и туристичких услуга у Семберији.</w:t>
      </w:r>
    </w:p>
    <w:p w:rsidR="00570523" w:rsidRPr="00206526" w:rsidRDefault="00570523" w:rsidP="00570523">
      <w:pPr>
        <w:jc w:val="both"/>
        <w:rPr>
          <w:rFonts w:eastAsia="Calibri" w:cs="Calibri"/>
          <w:lang w:val="ru-RU" w:eastAsia="ar-SA"/>
        </w:rPr>
      </w:pPr>
    </w:p>
    <w:p w:rsidR="00570523" w:rsidRDefault="00570523" w:rsidP="001629C5">
      <w:pPr>
        <w:ind w:firstLine="360"/>
        <w:jc w:val="both"/>
        <w:rPr>
          <w:rFonts w:eastAsia="Calibri" w:cs="Calibri"/>
          <w:lang w:val="ru-RU" w:eastAsia="ar-SA"/>
        </w:rPr>
      </w:pPr>
      <w:r w:rsidRPr="00206526">
        <w:rPr>
          <w:rFonts w:eastAsia="Calibri" w:cs="Calibri"/>
          <w:lang w:val="ru-RU" w:eastAsia="ar-SA"/>
        </w:rPr>
        <w:t>Туристичка органи</w:t>
      </w:r>
      <w:r w:rsidR="009F742C">
        <w:rPr>
          <w:rFonts w:eastAsia="Calibri" w:cs="Calibri"/>
          <w:lang w:val="ru-RU" w:eastAsia="ar-SA"/>
        </w:rPr>
        <w:t>зација Бијељина посједује своју</w:t>
      </w:r>
      <w:r w:rsidR="00C469CB">
        <w:rPr>
          <w:rFonts w:eastAsia="Calibri" w:cs="Calibri"/>
          <w:lang w:val="ru-RU" w:eastAsia="ar-SA"/>
        </w:rPr>
        <w:t xml:space="preserve"> званичну</w:t>
      </w:r>
      <w:r w:rsidR="008E0A86">
        <w:rPr>
          <w:rFonts w:eastAsia="Calibri" w:cs="Calibri"/>
          <w:lang w:val="ru-RU" w:eastAsia="ar-SA"/>
        </w:rPr>
        <w:t xml:space="preserve"> </w:t>
      </w:r>
      <w:r w:rsidR="008D2478">
        <w:rPr>
          <w:rFonts w:eastAsia="Calibri" w:cs="Calibri"/>
          <w:lang w:val="ru-RU" w:eastAsia="ar-SA"/>
        </w:rPr>
        <w:t xml:space="preserve">веб </w:t>
      </w:r>
      <w:r w:rsidRPr="00206526">
        <w:rPr>
          <w:rFonts w:eastAsia="Calibri" w:cs="Calibri"/>
          <w:lang w:val="ru-RU" w:eastAsia="ar-SA"/>
        </w:rPr>
        <w:t xml:space="preserve">страницу на интернету </w:t>
      </w:r>
      <w:r w:rsidR="00C469CB">
        <w:rPr>
          <w:rFonts w:eastAsia="Calibri" w:cs="Calibri"/>
          <w:lang w:val="ru-RU" w:eastAsia="ar-SA"/>
        </w:rPr>
        <w:t xml:space="preserve">                          </w:t>
      </w:r>
      <w:r w:rsidRPr="00206526">
        <w:rPr>
          <w:rFonts w:eastAsia="Calibri" w:cs="Calibri"/>
          <w:lang w:val="ru-RU" w:eastAsia="ar-SA"/>
        </w:rPr>
        <w:t>(</w:t>
      </w:r>
      <w:hyperlink r:id="rId16" w:history="1">
        <w:r w:rsidR="00C469CB" w:rsidRPr="00CB58DC">
          <w:rPr>
            <w:rStyle w:val="Hyperlink"/>
            <w:rFonts w:eastAsia="Calibri" w:cs="Calibri"/>
            <w:lang w:eastAsia="ar-SA"/>
          </w:rPr>
          <w:t>www</w:t>
        </w:r>
        <w:r w:rsidR="00C469CB" w:rsidRPr="00CB58DC">
          <w:rPr>
            <w:rStyle w:val="Hyperlink"/>
            <w:rFonts w:eastAsia="Calibri" w:cs="Calibri"/>
            <w:lang w:val="ru-RU" w:eastAsia="ar-SA"/>
          </w:rPr>
          <w:t>.</w:t>
        </w:r>
        <w:r w:rsidR="00C469CB" w:rsidRPr="00CB58DC">
          <w:rPr>
            <w:rStyle w:val="Hyperlink"/>
            <w:rFonts w:eastAsia="Calibri" w:cs="Calibri"/>
            <w:lang w:eastAsia="ar-SA"/>
          </w:rPr>
          <w:t>bijeljinaturizam</w:t>
        </w:r>
        <w:r w:rsidR="00C469CB" w:rsidRPr="00CB58DC">
          <w:rPr>
            <w:rStyle w:val="Hyperlink"/>
            <w:rFonts w:eastAsia="Calibri" w:cs="Calibri"/>
            <w:lang w:val="ru-RU" w:eastAsia="ar-SA"/>
          </w:rPr>
          <w:t>.</w:t>
        </w:r>
        <w:r w:rsidR="00C469CB" w:rsidRPr="00CB58DC">
          <w:rPr>
            <w:rStyle w:val="Hyperlink"/>
            <w:rFonts w:eastAsia="Calibri" w:cs="Calibri"/>
            <w:lang w:eastAsia="ar-SA"/>
          </w:rPr>
          <w:t>org</w:t>
        </w:r>
      </w:hyperlink>
      <w:r w:rsidRPr="00206526">
        <w:rPr>
          <w:rFonts w:eastAsia="Calibri" w:cs="Calibri"/>
          <w:lang w:val="ru-RU" w:eastAsia="ar-SA"/>
        </w:rPr>
        <w:t>), која се редовно одржава</w:t>
      </w:r>
      <w:r>
        <w:rPr>
          <w:rFonts w:eastAsia="Calibri" w:cs="Calibri"/>
          <w:lang w:val="ru-RU" w:eastAsia="ar-SA"/>
        </w:rPr>
        <w:t xml:space="preserve"> и храни новим подацима, фотографијама</w:t>
      </w:r>
      <w:r w:rsidR="008D2478">
        <w:rPr>
          <w:rFonts w:eastAsia="Calibri" w:cs="Calibri"/>
          <w:lang w:val="ru-RU" w:eastAsia="ar-SA"/>
        </w:rPr>
        <w:t xml:space="preserve"> </w:t>
      </w:r>
      <w:r w:rsidRPr="00206526">
        <w:rPr>
          <w:rFonts w:eastAsia="Calibri" w:cs="Calibri"/>
          <w:lang w:val="ru-RU" w:eastAsia="ar-SA"/>
        </w:rPr>
        <w:t xml:space="preserve"> итд. На страници постоји више линкова који могу бити корисни посјетиоцима сајта. Осим тога, електронски приступ Туристичкој организацији могуће је остварити и путем званичног сајта општине Бијељина</w:t>
      </w:r>
      <w:r w:rsidR="008D2478">
        <w:rPr>
          <w:rFonts w:eastAsia="Calibri" w:cs="Calibri"/>
          <w:lang w:val="ru-RU" w:eastAsia="ar-SA"/>
        </w:rPr>
        <w:t xml:space="preserve"> (</w:t>
      </w:r>
      <w:hyperlink r:id="rId17" w:history="1">
        <w:r w:rsidR="008D2478" w:rsidRPr="00C63E68">
          <w:rPr>
            <w:rStyle w:val="Hyperlink"/>
            <w:rFonts w:eastAsia="Calibri" w:cs="Calibri"/>
            <w:lang w:val="ru-RU" w:eastAsia="ar-SA"/>
          </w:rPr>
          <w:t>www.sobijeljina.org</w:t>
        </w:r>
      </w:hyperlink>
      <w:r w:rsidR="008D2478">
        <w:rPr>
          <w:rFonts w:eastAsia="Calibri" w:cs="Calibri"/>
          <w:lang w:val="sr-Latn-CS" w:eastAsia="ar-SA"/>
        </w:rPr>
        <w:t>)</w:t>
      </w:r>
      <w:r w:rsidRPr="00206526">
        <w:rPr>
          <w:rFonts w:eastAsia="Calibri" w:cs="Calibri"/>
          <w:lang w:val="ru-RU" w:eastAsia="ar-SA"/>
        </w:rPr>
        <w:t>.</w:t>
      </w:r>
    </w:p>
    <w:p w:rsidR="00570523" w:rsidRPr="00206526" w:rsidRDefault="00570523" w:rsidP="00570523">
      <w:pPr>
        <w:jc w:val="both"/>
        <w:rPr>
          <w:rFonts w:eastAsia="Calibri" w:cs="Calibri"/>
          <w:lang w:val="ru-RU" w:eastAsia="ar-SA"/>
        </w:rPr>
      </w:pPr>
    </w:p>
    <w:p w:rsidR="00570523" w:rsidRDefault="00570523" w:rsidP="00570523">
      <w:pPr>
        <w:jc w:val="both"/>
        <w:rPr>
          <w:rFonts w:eastAsia="Calibri" w:cs="Calibri"/>
          <w:lang w:val="sr-Cyrl-CS" w:eastAsia="ar-SA"/>
        </w:rPr>
      </w:pPr>
      <w:r w:rsidRPr="00206526">
        <w:rPr>
          <w:rFonts w:eastAsia="Calibri" w:cs="Calibri"/>
          <w:lang w:val="ru-RU" w:eastAsia="ar-SA"/>
        </w:rPr>
        <w:t>О</w:t>
      </w:r>
      <w:r>
        <w:rPr>
          <w:rFonts w:eastAsia="Calibri" w:cs="Calibri"/>
          <w:lang w:val="sr-Cyrl-CS" w:eastAsia="ar-SA"/>
        </w:rPr>
        <w:t>глашавање је заступљено путем писаних изјава за штампане медије и гостовањем у емисијама разних колажних тема које имају додира са радом Туристичке организације.</w:t>
      </w:r>
    </w:p>
    <w:p w:rsidR="00570523" w:rsidRPr="00206526" w:rsidRDefault="00570523" w:rsidP="00570523">
      <w:pPr>
        <w:jc w:val="both"/>
        <w:rPr>
          <w:rFonts w:eastAsia="Calibri" w:cs="Calibri"/>
          <w:lang w:val="ru-RU" w:eastAsia="ar-SA"/>
        </w:rPr>
      </w:pPr>
    </w:p>
    <w:p w:rsidR="00570523" w:rsidRPr="00206526" w:rsidRDefault="00570523" w:rsidP="00570523">
      <w:pPr>
        <w:jc w:val="both"/>
        <w:rPr>
          <w:rFonts w:eastAsia="Calibri" w:cs="Calibri"/>
          <w:lang w:val="ru-RU" w:eastAsia="ar-SA"/>
        </w:rPr>
      </w:pPr>
      <w:r w:rsidRPr="00206526">
        <w:rPr>
          <w:rFonts w:eastAsia="Calibri" w:cs="Calibri"/>
          <w:lang w:val="ru-RU" w:eastAsia="ar-SA"/>
        </w:rPr>
        <w:t>Сајмови на којима се појављује Туристичка организација Бијељина су:</w:t>
      </w:r>
    </w:p>
    <w:p w:rsidR="00570523" w:rsidRPr="00206526" w:rsidRDefault="00570523" w:rsidP="00570523">
      <w:pPr>
        <w:jc w:val="both"/>
        <w:rPr>
          <w:rFonts w:eastAsia="Calibri" w:cs="Calibri"/>
          <w:lang w:val="ru-RU" w:eastAsia="ar-SA"/>
        </w:rPr>
      </w:pPr>
    </w:p>
    <w:p w:rsidR="00570523" w:rsidRDefault="008D2478" w:rsidP="0006607E">
      <w:pPr>
        <w:widowControl w:val="0"/>
        <w:numPr>
          <w:ilvl w:val="0"/>
          <w:numId w:val="20"/>
        </w:numPr>
        <w:tabs>
          <w:tab w:val="left" w:pos="720"/>
          <w:tab w:val="left" w:pos="1080"/>
        </w:tabs>
        <w:suppressAutoHyphens/>
        <w:jc w:val="both"/>
        <w:rPr>
          <w:rFonts w:eastAsia="Calibri" w:cs="Calibri"/>
          <w:lang w:eastAsia="ar-SA"/>
        </w:rPr>
      </w:pPr>
      <w:r>
        <w:rPr>
          <w:rFonts w:eastAsia="Calibri" w:cs="Calibri"/>
          <w:lang w:eastAsia="ar-SA"/>
        </w:rPr>
        <w:t>Сајам туризма Београд</w:t>
      </w:r>
    </w:p>
    <w:p w:rsidR="00570523" w:rsidRDefault="00570523" w:rsidP="0006607E">
      <w:pPr>
        <w:widowControl w:val="0"/>
        <w:numPr>
          <w:ilvl w:val="0"/>
          <w:numId w:val="20"/>
        </w:numPr>
        <w:tabs>
          <w:tab w:val="left" w:pos="720"/>
          <w:tab w:val="left" w:pos="1080"/>
        </w:tabs>
        <w:suppressAutoHyphens/>
        <w:jc w:val="both"/>
        <w:rPr>
          <w:rFonts w:eastAsia="Calibri" w:cs="Calibri"/>
          <w:lang w:val="sr-Cyrl-CS" w:eastAsia="ar-SA"/>
        </w:rPr>
      </w:pPr>
      <w:r>
        <w:rPr>
          <w:rFonts w:eastAsia="Calibri" w:cs="Calibri"/>
          <w:lang w:val="sr-Cyrl-CS" w:eastAsia="ar-SA"/>
        </w:rPr>
        <w:t>Сајам туризма, лова и риболова „Лорист“ Нови Сад</w:t>
      </w:r>
    </w:p>
    <w:p w:rsidR="00570523" w:rsidRPr="00206526" w:rsidRDefault="00570523" w:rsidP="0006607E">
      <w:pPr>
        <w:widowControl w:val="0"/>
        <w:numPr>
          <w:ilvl w:val="0"/>
          <w:numId w:val="20"/>
        </w:numPr>
        <w:tabs>
          <w:tab w:val="left" w:pos="720"/>
          <w:tab w:val="left" w:pos="1080"/>
        </w:tabs>
        <w:suppressAutoHyphens/>
        <w:jc w:val="both"/>
        <w:rPr>
          <w:rFonts w:eastAsia="Calibri" w:cs="Calibri"/>
          <w:lang w:val="ru-RU" w:eastAsia="ar-SA"/>
        </w:rPr>
      </w:pPr>
      <w:r w:rsidRPr="00206526">
        <w:rPr>
          <w:rFonts w:eastAsia="Calibri" w:cs="Calibri"/>
          <w:lang w:val="ru-RU" w:eastAsia="ar-SA"/>
        </w:rPr>
        <w:t>Сајам привреде и пољопривреде „Интерагро“ Бијељина</w:t>
      </w:r>
    </w:p>
    <w:p w:rsidR="00570523" w:rsidRDefault="00570523" w:rsidP="0006607E">
      <w:pPr>
        <w:widowControl w:val="0"/>
        <w:numPr>
          <w:ilvl w:val="0"/>
          <w:numId w:val="20"/>
        </w:numPr>
        <w:tabs>
          <w:tab w:val="left" w:pos="720"/>
          <w:tab w:val="left" w:pos="1080"/>
        </w:tabs>
        <w:suppressAutoHyphens/>
        <w:jc w:val="both"/>
        <w:rPr>
          <w:rFonts w:eastAsia="Calibri" w:cs="Calibri"/>
          <w:lang w:eastAsia="ar-SA"/>
        </w:rPr>
      </w:pPr>
      <w:r>
        <w:rPr>
          <w:rFonts w:eastAsia="Calibri" w:cs="Calibri"/>
          <w:lang w:eastAsia="ar-SA"/>
        </w:rPr>
        <w:t>Сајам привреде и пољопривреде Модрича</w:t>
      </w:r>
    </w:p>
    <w:p w:rsidR="00570523" w:rsidRDefault="00570523" w:rsidP="0006607E">
      <w:pPr>
        <w:widowControl w:val="0"/>
        <w:numPr>
          <w:ilvl w:val="0"/>
          <w:numId w:val="20"/>
        </w:numPr>
        <w:tabs>
          <w:tab w:val="left" w:pos="720"/>
          <w:tab w:val="left" w:pos="1080"/>
        </w:tabs>
        <w:suppressAutoHyphens/>
        <w:jc w:val="both"/>
        <w:rPr>
          <w:rFonts w:eastAsia="Calibri" w:cs="Calibri"/>
          <w:lang w:eastAsia="ar-SA"/>
        </w:rPr>
      </w:pPr>
      <w:r>
        <w:rPr>
          <w:rFonts w:eastAsia="Calibri" w:cs="Calibri"/>
          <w:lang w:eastAsia="ar-SA"/>
        </w:rPr>
        <w:t>Сајам привреде Дервента</w:t>
      </w:r>
    </w:p>
    <w:p w:rsidR="00570523" w:rsidRDefault="00570523" w:rsidP="0006607E">
      <w:pPr>
        <w:widowControl w:val="0"/>
        <w:numPr>
          <w:ilvl w:val="0"/>
          <w:numId w:val="20"/>
        </w:numPr>
        <w:tabs>
          <w:tab w:val="left" w:pos="720"/>
          <w:tab w:val="left" w:pos="1080"/>
        </w:tabs>
        <w:suppressAutoHyphens/>
        <w:jc w:val="both"/>
        <w:rPr>
          <w:rFonts w:eastAsia="Calibri" w:cs="Calibri"/>
          <w:lang w:val="sr-Cyrl-CS" w:eastAsia="ar-SA"/>
        </w:rPr>
      </w:pPr>
      <w:r>
        <w:rPr>
          <w:rFonts w:eastAsia="Calibri" w:cs="Calibri"/>
          <w:lang w:val="sr-Cyrl-CS" w:eastAsia="ar-SA"/>
        </w:rPr>
        <w:t>Сајам туризма Бања Лука</w:t>
      </w:r>
    </w:p>
    <w:p w:rsidR="00570523" w:rsidRDefault="00570523" w:rsidP="0006607E">
      <w:pPr>
        <w:widowControl w:val="0"/>
        <w:numPr>
          <w:ilvl w:val="0"/>
          <w:numId w:val="20"/>
        </w:numPr>
        <w:tabs>
          <w:tab w:val="left" w:pos="720"/>
          <w:tab w:val="left" w:pos="1080"/>
        </w:tabs>
        <w:suppressAutoHyphens/>
        <w:jc w:val="both"/>
        <w:rPr>
          <w:rFonts w:eastAsia="Calibri" w:cs="Calibri"/>
          <w:lang w:eastAsia="ar-SA"/>
        </w:rPr>
      </w:pPr>
      <w:r>
        <w:rPr>
          <w:rFonts w:eastAsia="Calibri" w:cs="Calibri"/>
          <w:lang w:eastAsia="ar-SA"/>
        </w:rPr>
        <w:t>Сајам туризма Ниш</w:t>
      </w:r>
    </w:p>
    <w:p w:rsidR="00570523" w:rsidRDefault="00570523" w:rsidP="0006607E">
      <w:pPr>
        <w:widowControl w:val="0"/>
        <w:numPr>
          <w:ilvl w:val="0"/>
          <w:numId w:val="20"/>
        </w:numPr>
        <w:tabs>
          <w:tab w:val="left" w:pos="720"/>
          <w:tab w:val="left" w:pos="1080"/>
        </w:tabs>
        <w:suppressAutoHyphens/>
        <w:jc w:val="both"/>
        <w:rPr>
          <w:rFonts w:eastAsia="Calibri" w:cs="Calibri"/>
          <w:lang w:eastAsia="ar-SA"/>
        </w:rPr>
      </w:pPr>
      <w:r>
        <w:rPr>
          <w:rFonts w:eastAsia="Calibri" w:cs="Calibri"/>
          <w:lang w:eastAsia="ar-SA"/>
        </w:rPr>
        <w:t>Сајам туризма Крагујевац</w:t>
      </w:r>
    </w:p>
    <w:p w:rsidR="00570523" w:rsidRDefault="00570523" w:rsidP="0006607E">
      <w:pPr>
        <w:widowControl w:val="0"/>
        <w:numPr>
          <w:ilvl w:val="0"/>
          <w:numId w:val="20"/>
        </w:numPr>
        <w:tabs>
          <w:tab w:val="left" w:pos="720"/>
          <w:tab w:val="left" w:pos="1080"/>
        </w:tabs>
        <w:suppressAutoHyphens/>
        <w:jc w:val="both"/>
        <w:rPr>
          <w:rFonts w:eastAsia="Calibri" w:cs="Calibri"/>
          <w:lang w:eastAsia="ar-SA"/>
        </w:rPr>
      </w:pPr>
      <w:r>
        <w:rPr>
          <w:rFonts w:eastAsia="Calibri" w:cs="Calibri"/>
          <w:lang w:eastAsia="ar-SA"/>
        </w:rPr>
        <w:t>Сајам туризма Крушевац.</w:t>
      </w:r>
    </w:p>
    <w:p w:rsidR="00570523" w:rsidRDefault="00570523" w:rsidP="00570523">
      <w:pPr>
        <w:jc w:val="both"/>
        <w:rPr>
          <w:rFonts w:eastAsia="Calibri" w:cs="Calibri"/>
          <w:lang w:eastAsia="ar-SA"/>
        </w:rPr>
      </w:pPr>
    </w:p>
    <w:p w:rsidR="00570523" w:rsidRDefault="00570523" w:rsidP="00570523">
      <w:pPr>
        <w:jc w:val="both"/>
        <w:rPr>
          <w:rFonts w:eastAsia="Calibri" w:cs="Calibri"/>
          <w:lang w:val="sr-Cyrl-CS" w:eastAsia="ar-SA"/>
        </w:rPr>
      </w:pPr>
      <w:r>
        <w:rPr>
          <w:rFonts w:eastAsia="Calibri" w:cs="Calibri"/>
          <w:lang w:val="sr-Cyrl-CS" w:eastAsia="ar-SA"/>
        </w:rPr>
        <w:t>На већини сајмова Туристичка организација Бијељина наступа самостално док само на неколико наступа са осталим излагачима а то су:</w:t>
      </w:r>
    </w:p>
    <w:p w:rsidR="00570523" w:rsidRPr="00206526" w:rsidRDefault="00570523" w:rsidP="00570523">
      <w:pPr>
        <w:jc w:val="both"/>
        <w:rPr>
          <w:rFonts w:eastAsia="Calibri" w:cs="Calibri"/>
          <w:lang w:val="ru-RU" w:eastAsia="ar-SA"/>
        </w:rPr>
      </w:pPr>
    </w:p>
    <w:p w:rsidR="00570523" w:rsidRPr="00206526" w:rsidRDefault="00570523" w:rsidP="0006607E">
      <w:pPr>
        <w:widowControl w:val="0"/>
        <w:numPr>
          <w:ilvl w:val="0"/>
          <w:numId w:val="21"/>
        </w:numPr>
        <w:tabs>
          <w:tab w:val="left" w:pos="720"/>
          <w:tab w:val="left" w:pos="1080"/>
        </w:tabs>
        <w:suppressAutoHyphens/>
        <w:jc w:val="both"/>
        <w:rPr>
          <w:rFonts w:eastAsia="Calibri" w:cs="Calibri"/>
          <w:lang w:val="ru-RU" w:eastAsia="ar-SA"/>
        </w:rPr>
      </w:pPr>
      <w:r w:rsidRPr="00206526">
        <w:rPr>
          <w:rFonts w:eastAsia="Calibri" w:cs="Calibri"/>
          <w:lang w:val="ru-RU" w:eastAsia="ar-SA"/>
        </w:rPr>
        <w:t>Сајам привреде и пољопривреде „Интерагро“ Бијељина са Општином Бијељина</w:t>
      </w:r>
    </w:p>
    <w:p w:rsidR="00570523" w:rsidRPr="00206526" w:rsidRDefault="00570523" w:rsidP="0006607E">
      <w:pPr>
        <w:widowControl w:val="0"/>
        <w:numPr>
          <w:ilvl w:val="0"/>
          <w:numId w:val="21"/>
        </w:numPr>
        <w:tabs>
          <w:tab w:val="left" w:pos="720"/>
          <w:tab w:val="left" w:pos="1080"/>
        </w:tabs>
        <w:suppressAutoHyphens/>
        <w:jc w:val="both"/>
        <w:rPr>
          <w:rFonts w:eastAsia="Calibri" w:cs="Calibri"/>
          <w:lang w:val="ru-RU" w:eastAsia="ar-SA"/>
        </w:rPr>
      </w:pPr>
      <w:r w:rsidRPr="00206526">
        <w:rPr>
          <w:rFonts w:eastAsia="Calibri" w:cs="Calibri"/>
          <w:lang w:val="ru-RU" w:eastAsia="ar-SA"/>
        </w:rPr>
        <w:t xml:space="preserve">Сајам </w:t>
      </w:r>
      <w:r w:rsidR="008D2478">
        <w:rPr>
          <w:rFonts w:eastAsia="Calibri" w:cs="Calibri"/>
          <w:lang w:val="ru-RU" w:eastAsia="ar-SA"/>
        </w:rPr>
        <w:t>туризма у Бања Луци са Туристичком организацијом Републике Српске</w:t>
      </w:r>
    </w:p>
    <w:p w:rsidR="00570523" w:rsidRDefault="00570523" w:rsidP="0006607E">
      <w:pPr>
        <w:widowControl w:val="0"/>
        <w:numPr>
          <w:ilvl w:val="0"/>
          <w:numId w:val="21"/>
        </w:numPr>
        <w:tabs>
          <w:tab w:val="left" w:pos="720"/>
          <w:tab w:val="left" w:pos="1080"/>
        </w:tabs>
        <w:suppressAutoHyphens/>
        <w:jc w:val="both"/>
        <w:rPr>
          <w:rFonts w:eastAsia="Calibri" w:cs="Calibri"/>
          <w:lang w:val="sr-Cyrl-CS" w:eastAsia="ar-SA"/>
        </w:rPr>
      </w:pPr>
      <w:r>
        <w:rPr>
          <w:rFonts w:eastAsia="Calibri" w:cs="Calibri"/>
          <w:lang w:val="sr-Cyrl-CS" w:eastAsia="ar-SA"/>
        </w:rPr>
        <w:t>Сајам привреде</w:t>
      </w:r>
      <w:r w:rsidR="008D2478">
        <w:rPr>
          <w:rFonts w:eastAsia="Calibri" w:cs="Calibri"/>
          <w:lang w:val="sr-Cyrl-CS" w:eastAsia="ar-SA"/>
        </w:rPr>
        <w:t xml:space="preserve"> </w:t>
      </w:r>
      <w:r>
        <w:rPr>
          <w:rFonts w:eastAsia="Calibri" w:cs="Calibri"/>
          <w:lang w:val="sr-Cyrl-CS" w:eastAsia="ar-SA"/>
        </w:rPr>
        <w:t>у Брчком са Привредном комором</w:t>
      </w:r>
    </w:p>
    <w:p w:rsidR="00570523" w:rsidRDefault="00570523" w:rsidP="0006607E">
      <w:pPr>
        <w:widowControl w:val="0"/>
        <w:numPr>
          <w:ilvl w:val="0"/>
          <w:numId w:val="21"/>
        </w:numPr>
        <w:tabs>
          <w:tab w:val="left" w:pos="720"/>
          <w:tab w:val="left" w:pos="1080"/>
        </w:tabs>
        <w:suppressAutoHyphens/>
        <w:jc w:val="both"/>
        <w:rPr>
          <w:rFonts w:eastAsia="Calibri" w:cs="Calibri"/>
          <w:lang w:eastAsia="ar-SA"/>
        </w:rPr>
      </w:pPr>
      <w:r>
        <w:rPr>
          <w:rFonts w:eastAsia="Calibri" w:cs="Calibri"/>
          <w:lang w:eastAsia="ar-SA"/>
        </w:rPr>
        <w:t>Сајам туризма Познан (Пољска)</w:t>
      </w:r>
      <w:r>
        <w:rPr>
          <w:rFonts w:eastAsia="Calibri" w:cs="Calibri"/>
          <w:lang w:val="sr-Cyrl-CS" w:eastAsia="ar-SA"/>
        </w:rPr>
        <w:t>.</w:t>
      </w:r>
    </w:p>
    <w:p w:rsidR="00570523" w:rsidRPr="004241B1" w:rsidRDefault="00570523" w:rsidP="00570523">
      <w:pPr>
        <w:jc w:val="both"/>
        <w:rPr>
          <w:rFonts w:eastAsia="Calibri" w:cs="Calibri"/>
          <w:lang w:val="sr-Cyrl-CS" w:eastAsia="ar-SA"/>
        </w:rPr>
      </w:pPr>
    </w:p>
    <w:p w:rsidR="00570523" w:rsidRDefault="00570523" w:rsidP="001629C5">
      <w:pPr>
        <w:ind w:firstLine="360"/>
        <w:jc w:val="both"/>
        <w:rPr>
          <w:rFonts w:eastAsia="Calibri" w:cs="Calibri"/>
          <w:lang w:val="sr-Cyrl-CS" w:eastAsia="ar-SA"/>
        </w:rPr>
      </w:pPr>
      <w:r>
        <w:rPr>
          <w:rFonts w:eastAsia="Calibri" w:cs="Calibri"/>
          <w:lang w:val="sr-Cyrl-CS" w:eastAsia="ar-SA"/>
        </w:rPr>
        <w:t>На штанду Туристичке организације Бијељина на свим сајмовима се врши промоциј</w:t>
      </w:r>
      <w:r w:rsidR="00BE0018">
        <w:rPr>
          <w:rFonts w:eastAsia="Calibri" w:cs="Calibri"/>
          <w:lang w:val="sr-Cyrl-CS" w:eastAsia="ar-SA"/>
        </w:rPr>
        <w:t>а хране и пића, као и излагање</w:t>
      </w:r>
      <w:r>
        <w:rPr>
          <w:rFonts w:eastAsia="Calibri" w:cs="Calibri"/>
          <w:lang w:val="sr-Cyrl-CS" w:eastAsia="ar-SA"/>
        </w:rPr>
        <w:t xml:space="preserve"> сувенира, захваљујући љубазности разних привредних субјеката наше општине и удружења грађана и појединаца.</w:t>
      </w:r>
    </w:p>
    <w:p w:rsidR="00570523" w:rsidRPr="00206526" w:rsidRDefault="00570523" w:rsidP="00570523">
      <w:pPr>
        <w:jc w:val="both"/>
        <w:rPr>
          <w:rFonts w:eastAsia="Calibri" w:cs="Calibri"/>
          <w:lang w:val="ru-RU" w:eastAsia="ar-SA"/>
        </w:rPr>
      </w:pPr>
    </w:p>
    <w:p w:rsidR="00570523" w:rsidRPr="00206526" w:rsidRDefault="00570523" w:rsidP="00570523">
      <w:pPr>
        <w:tabs>
          <w:tab w:val="left" w:pos="1080"/>
        </w:tabs>
        <w:jc w:val="both"/>
        <w:rPr>
          <w:rFonts w:eastAsia="Calibri" w:cs="Calibri"/>
          <w:lang w:val="ru-RU" w:eastAsia="ar-SA"/>
        </w:rPr>
      </w:pPr>
      <w:r w:rsidRPr="00206526">
        <w:rPr>
          <w:rFonts w:eastAsia="Calibri" w:cs="Calibri"/>
          <w:lang w:val="ru-RU" w:eastAsia="ar-SA"/>
        </w:rPr>
        <w:t>О сваком догађају који организује или у ком учествује Туристичка организација Бијељина</w:t>
      </w:r>
      <w:r>
        <w:rPr>
          <w:rFonts w:eastAsia="Calibri" w:cs="Calibri"/>
          <w:lang w:val="ru-RU" w:eastAsia="ar-SA"/>
        </w:rPr>
        <w:t xml:space="preserve">, </w:t>
      </w:r>
      <w:r w:rsidRPr="00206526">
        <w:rPr>
          <w:rFonts w:eastAsia="Calibri" w:cs="Calibri"/>
          <w:lang w:val="ru-RU" w:eastAsia="ar-SA"/>
        </w:rPr>
        <w:t xml:space="preserve">писана информација </w:t>
      </w:r>
      <w:r>
        <w:rPr>
          <w:rFonts w:eastAsia="Calibri" w:cs="Calibri"/>
          <w:lang w:val="ru-RU" w:eastAsia="ar-SA"/>
        </w:rPr>
        <w:t xml:space="preserve">се </w:t>
      </w:r>
      <w:r w:rsidRPr="00206526">
        <w:rPr>
          <w:rFonts w:eastAsia="Calibri" w:cs="Calibri"/>
          <w:lang w:val="ru-RU" w:eastAsia="ar-SA"/>
        </w:rPr>
        <w:t>доставља писаним и електронским медијима: БН телевизији, Слобомир телевизији, НТВ Арена, ИН телевизији, РТРС, Хит телевизији, Пан радију, радију Даш, Бобар радију и новинама – Глас Српске, Блиц и Семберске новине.</w:t>
      </w:r>
    </w:p>
    <w:p w:rsidR="00570523" w:rsidRPr="00206526" w:rsidRDefault="00570523" w:rsidP="00570523">
      <w:pPr>
        <w:tabs>
          <w:tab w:val="left" w:pos="1080"/>
        </w:tabs>
        <w:jc w:val="both"/>
        <w:rPr>
          <w:rFonts w:eastAsia="Calibri" w:cs="Calibri"/>
          <w:lang w:val="ru-RU" w:eastAsia="ar-SA"/>
        </w:rPr>
      </w:pPr>
    </w:p>
    <w:p w:rsidR="00570523" w:rsidRPr="00206526" w:rsidRDefault="00570523" w:rsidP="003D0626">
      <w:pPr>
        <w:ind w:firstLine="720"/>
        <w:jc w:val="both"/>
        <w:rPr>
          <w:rFonts w:eastAsia="Calibri" w:cs="Calibri"/>
          <w:lang w:val="ru-RU" w:eastAsia="ar-SA"/>
        </w:rPr>
      </w:pPr>
      <w:r w:rsidRPr="00206526">
        <w:rPr>
          <w:rFonts w:eastAsia="Calibri" w:cs="Calibri"/>
          <w:lang w:val="ru-RU" w:eastAsia="ar-SA"/>
        </w:rPr>
        <w:t xml:space="preserve">Туристичка организација </w:t>
      </w:r>
      <w:r w:rsidR="00897462">
        <w:rPr>
          <w:rFonts w:eastAsia="Calibri" w:cs="Calibri"/>
          <w:lang w:val="ru-RU" w:eastAsia="ar-SA"/>
        </w:rPr>
        <w:t>Бијељина развија добру сарадњу</w:t>
      </w:r>
      <w:r w:rsidR="00897462" w:rsidRPr="00F7269E">
        <w:rPr>
          <w:rFonts w:eastAsia="Calibri" w:cs="Calibri"/>
          <w:lang w:val="ru-RU" w:eastAsia="ar-SA"/>
        </w:rPr>
        <w:t xml:space="preserve"> </w:t>
      </w:r>
      <w:r w:rsidRPr="00206526">
        <w:rPr>
          <w:rFonts w:eastAsia="Calibri" w:cs="Calibri"/>
          <w:lang w:val="ru-RU" w:eastAsia="ar-SA"/>
        </w:rPr>
        <w:t>са</w:t>
      </w:r>
      <w:r w:rsidR="00897462" w:rsidRPr="00F7269E">
        <w:rPr>
          <w:rFonts w:eastAsia="Calibri" w:cs="Calibri"/>
          <w:lang w:val="ru-RU" w:eastAsia="ar-SA"/>
        </w:rPr>
        <w:t>: Туристичком организацијом Републике Српске</w:t>
      </w:r>
      <w:r w:rsidRPr="00206526">
        <w:rPr>
          <w:rFonts w:eastAsia="Calibri" w:cs="Calibri"/>
          <w:lang w:val="ru-RU" w:eastAsia="ar-SA"/>
        </w:rPr>
        <w:t xml:space="preserve">, </w:t>
      </w:r>
      <w:r w:rsidR="00274297" w:rsidRPr="00F7269E">
        <w:rPr>
          <w:rFonts w:eastAsia="Calibri" w:cs="Calibri"/>
          <w:lang w:val="ru-RU" w:eastAsia="ar-SA"/>
        </w:rPr>
        <w:t xml:space="preserve">општинским </w:t>
      </w:r>
      <w:r w:rsidRPr="00206526">
        <w:rPr>
          <w:rFonts w:eastAsia="Calibri" w:cs="Calibri"/>
          <w:lang w:val="ru-RU" w:eastAsia="ar-SA"/>
        </w:rPr>
        <w:t>Туристичким организацијама</w:t>
      </w:r>
      <w:r w:rsidR="00897462" w:rsidRPr="00F7269E">
        <w:rPr>
          <w:rFonts w:eastAsia="Calibri" w:cs="Calibri"/>
          <w:lang w:val="ru-RU" w:eastAsia="ar-SA"/>
        </w:rPr>
        <w:t xml:space="preserve"> </w:t>
      </w:r>
      <w:r w:rsidRPr="00206526">
        <w:rPr>
          <w:rFonts w:eastAsia="Calibri" w:cs="Calibri"/>
          <w:lang w:val="ru-RU" w:eastAsia="ar-SA"/>
        </w:rPr>
        <w:t>у Републици Српској</w:t>
      </w:r>
      <w:r>
        <w:rPr>
          <w:rFonts w:eastAsia="Calibri" w:cs="Calibri"/>
          <w:lang w:val="ru-RU" w:eastAsia="ar-SA"/>
        </w:rPr>
        <w:t xml:space="preserve">, </w:t>
      </w:r>
      <w:r w:rsidRPr="00206526">
        <w:rPr>
          <w:rFonts w:eastAsia="Calibri" w:cs="Calibri"/>
          <w:lang w:val="ru-RU" w:eastAsia="ar-SA"/>
        </w:rPr>
        <w:t>Туристички</w:t>
      </w:r>
      <w:r w:rsidR="00274297" w:rsidRPr="00F7269E">
        <w:rPr>
          <w:rFonts w:eastAsia="Calibri" w:cs="Calibri"/>
          <w:lang w:val="ru-RU" w:eastAsia="ar-SA"/>
        </w:rPr>
        <w:t>м</w:t>
      </w:r>
      <w:r w:rsidRPr="00206526">
        <w:rPr>
          <w:rFonts w:eastAsia="Calibri" w:cs="Calibri"/>
          <w:lang w:val="ru-RU" w:eastAsia="ar-SA"/>
        </w:rPr>
        <w:t xml:space="preserve"> организација</w:t>
      </w:r>
      <w:r w:rsidR="00274297" w:rsidRPr="00F7269E">
        <w:rPr>
          <w:rFonts w:eastAsia="Calibri" w:cs="Calibri"/>
          <w:lang w:val="ru-RU" w:eastAsia="ar-SA"/>
        </w:rPr>
        <w:t>ма</w:t>
      </w:r>
      <w:r w:rsidRPr="00206526">
        <w:rPr>
          <w:rFonts w:eastAsia="Calibri" w:cs="Calibri"/>
          <w:lang w:val="ru-RU" w:eastAsia="ar-SA"/>
        </w:rPr>
        <w:t xml:space="preserve"> у Србији. </w:t>
      </w:r>
      <w:r w:rsidR="00274297" w:rsidRPr="00F7269E">
        <w:rPr>
          <w:rFonts w:eastAsia="Calibri" w:cs="Calibri"/>
          <w:lang w:val="ru-RU" w:eastAsia="ar-SA"/>
        </w:rPr>
        <w:t>С</w:t>
      </w:r>
      <w:r w:rsidRPr="00206526">
        <w:rPr>
          <w:rFonts w:eastAsia="Calibri" w:cs="Calibri"/>
          <w:lang w:val="ru-RU" w:eastAsia="ar-SA"/>
        </w:rPr>
        <w:t xml:space="preserve">арадња са невладиним организацијама  </w:t>
      </w:r>
      <w:r w:rsidR="00274297" w:rsidRPr="00206526">
        <w:rPr>
          <w:rFonts w:eastAsia="Calibri" w:cs="Calibri"/>
          <w:lang w:val="ru-RU" w:eastAsia="ar-SA"/>
        </w:rPr>
        <w:t xml:space="preserve">своди </w:t>
      </w:r>
      <w:r w:rsidRPr="00206526">
        <w:rPr>
          <w:rFonts w:eastAsia="Calibri" w:cs="Calibri"/>
          <w:lang w:val="ru-RU" w:eastAsia="ar-SA"/>
        </w:rPr>
        <w:t xml:space="preserve">се углавном на логистичку помоћ од стране Туристичке организације (пропагандни материјал и брошуре о Бијељини за њихове потребе, учешћа на неким манифестацијама заједно са Туристичком организацијом Бијељина и </w:t>
      </w:r>
      <w:r w:rsidR="00274297" w:rsidRPr="00F7269E">
        <w:rPr>
          <w:rFonts w:eastAsia="Calibri" w:cs="Calibri"/>
          <w:lang w:val="ru-RU" w:eastAsia="ar-SA"/>
        </w:rPr>
        <w:t>преузимање</w:t>
      </w:r>
      <w:r w:rsidRPr="00206526">
        <w:rPr>
          <w:rFonts w:eastAsia="Calibri" w:cs="Calibri"/>
          <w:lang w:val="ru-RU" w:eastAsia="ar-SA"/>
        </w:rPr>
        <w:t xml:space="preserve"> њихових трошкова). Сарадња са туристичким агенцијама из Бијељине усмјерена је  на заједничке активности око промоције туристичких потенцијала Бијељине.</w:t>
      </w:r>
    </w:p>
    <w:p w:rsidR="00570523" w:rsidRPr="00897462" w:rsidRDefault="00570523" w:rsidP="00570523">
      <w:pPr>
        <w:jc w:val="both"/>
        <w:rPr>
          <w:rFonts w:eastAsia="Calibri" w:cs="Calibri"/>
          <w:lang w:val="sr-Latn-BA" w:eastAsia="ar-SA"/>
        </w:rPr>
      </w:pPr>
    </w:p>
    <w:p w:rsidR="00570523" w:rsidRDefault="00570523" w:rsidP="00570523">
      <w:pPr>
        <w:jc w:val="both"/>
        <w:rPr>
          <w:rFonts w:eastAsia="Calibri" w:cs="Calibri"/>
          <w:lang w:val="sr-Cyrl-CS" w:eastAsia="ar-SA"/>
        </w:rPr>
      </w:pPr>
      <w:r>
        <w:rPr>
          <w:rFonts w:eastAsia="Calibri" w:cs="Calibri"/>
          <w:lang w:val="sr-Cyrl-CS" w:eastAsia="ar-SA"/>
        </w:rPr>
        <w:t>Пројекат који је Туристичка организација успјешно реализовала је „Умјетничка колонија“ организована у Броцу и Бијељини. То је свакако и промоција и корак у сврху развоја и презентације сеоског туризма на подручју Општине Бијељина те функције руралног становништва у овој области. Туристичка организација Бијељина кандидовала је пројекат ''Умјетничка колонија – Бродац, Дворови, Бијељина'' за 2012. годину код Министарс</w:t>
      </w:r>
      <w:r w:rsidR="00BE0018">
        <w:rPr>
          <w:rFonts w:eastAsia="Calibri" w:cs="Calibri"/>
          <w:lang w:val="sr-Cyrl-CS" w:eastAsia="ar-SA"/>
        </w:rPr>
        <w:t xml:space="preserve">тва трговине и туризма </w:t>
      </w:r>
      <w:r>
        <w:rPr>
          <w:rFonts w:eastAsia="Calibri" w:cs="Calibri"/>
          <w:lang w:val="sr-Cyrl-CS" w:eastAsia="ar-SA"/>
        </w:rPr>
        <w:t xml:space="preserve"> у Влади Републике Српске.</w:t>
      </w:r>
    </w:p>
    <w:p w:rsidR="00570523" w:rsidRDefault="00570523" w:rsidP="00570523">
      <w:pPr>
        <w:jc w:val="both"/>
        <w:rPr>
          <w:rFonts w:eastAsia="Calibri" w:cs="Calibri"/>
          <w:lang w:val="sr-Cyrl-CS" w:eastAsia="ar-SA"/>
        </w:rPr>
      </w:pPr>
    </w:p>
    <w:p w:rsidR="00570523" w:rsidRDefault="00570523" w:rsidP="00570523">
      <w:pPr>
        <w:jc w:val="both"/>
        <w:rPr>
          <w:rFonts w:eastAsia="Calibri" w:cs="Calibri"/>
          <w:lang w:val="sr-Cyrl-CS" w:eastAsia="ar-SA"/>
        </w:rPr>
      </w:pPr>
      <w:r>
        <w:rPr>
          <w:rFonts w:eastAsia="Calibri" w:cs="Calibri"/>
          <w:lang w:val="sr-Cyrl-CS" w:eastAsia="ar-SA"/>
        </w:rPr>
        <w:t>Туристичка организација Бијељина фин</w:t>
      </w:r>
      <w:r w:rsidR="00BE0018">
        <w:rPr>
          <w:rFonts w:eastAsia="Calibri" w:cs="Calibri"/>
          <w:lang w:val="sr-Cyrl-CS" w:eastAsia="ar-SA"/>
        </w:rPr>
        <w:t>ансира се искључиво из Буџета Скупштине општине</w:t>
      </w:r>
      <w:r>
        <w:rPr>
          <w:rFonts w:eastAsia="Calibri" w:cs="Calibri"/>
          <w:lang w:val="sr-Cyrl-CS" w:eastAsia="ar-SA"/>
        </w:rPr>
        <w:t xml:space="preserve"> Бијељина и донација.</w:t>
      </w:r>
    </w:p>
    <w:p w:rsidR="00570523" w:rsidRPr="00206526" w:rsidRDefault="00570523" w:rsidP="00570523">
      <w:pPr>
        <w:jc w:val="both"/>
        <w:rPr>
          <w:rFonts w:eastAsia="Calibri" w:cs="Calibri"/>
          <w:lang w:val="ru-RU" w:eastAsia="ar-SA"/>
        </w:rPr>
      </w:pPr>
    </w:p>
    <w:p w:rsidR="00570523" w:rsidRPr="00206526" w:rsidRDefault="00570523" w:rsidP="00570523">
      <w:pPr>
        <w:jc w:val="both"/>
        <w:rPr>
          <w:rFonts w:eastAsia="Calibri" w:cs="Calibri"/>
          <w:lang w:val="ru-RU" w:eastAsia="ar-SA"/>
        </w:rPr>
      </w:pPr>
      <w:r w:rsidRPr="00206526">
        <w:rPr>
          <w:rFonts w:eastAsia="Calibri" w:cs="Calibri"/>
          <w:lang w:val="ru-RU" w:eastAsia="ar-SA"/>
        </w:rPr>
        <w:t>Туристичка организација Бијељина је врло често у прилици да врши посредовање у пружању туристичких услуга управо из разлога што се на адресу Туристичке организације Бијељина врло често јављају туристи са разних страна, а највише из Србије тражећи услуге резервације смјештаја или организовање ручка у бијељинским ресторанима.</w:t>
      </w:r>
    </w:p>
    <w:p w:rsidR="00570523" w:rsidRPr="00206526" w:rsidRDefault="00570523" w:rsidP="00570523">
      <w:pPr>
        <w:jc w:val="both"/>
        <w:rPr>
          <w:rFonts w:eastAsia="Calibri" w:cs="Calibri"/>
          <w:lang w:val="ru-RU" w:eastAsia="ar-SA"/>
        </w:rPr>
      </w:pPr>
      <w:r w:rsidRPr="00206526">
        <w:rPr>
          <w:rFonts w:eastAsia="Calibri" w:cs="Calibri"/>
          <w:lang w:val="ru-RU" w:eastAsia="ar-SA"/>
        </w:rPr>
        <w:t xml:space="preserve">Све ове услуге </w:t>
      </w:r>
      <w:r w:rsidR="00274297" w:rsidRPr="00F7269E">
        <w:rPr>
          <w:rFonts w:eastAsia="Calibri" w:cs="Calibri"/>
          <w:lang w:val="ru-RU" w:eastAsia="ar-SA"/>
        </w:rPr>
        <w:t xml:space="preserve">као и сервисне информације </w:t>
      </w:r>
      <w:r w:rsidRPr="00206526">
        <w:rPr>
          <w:rFonts w:eastAsia="Calibri" w:cs="Calibri"/>
          <w:lang w:val="ru-RU" w:eastAsia="ar-SA"/>
        </w:rPr>
        <w:t>Туристичка организација Бијељина врши без накнаде, а у циљу пружања што боље услуге туристима који посјећују наш град.</w:t>
      </w:r>
    </w:p>
    <w:p w:rsidR="003D0626" w:rsidRDefault="003D0626" w:rsidP="00706A19">
      <w:pPr>
        <w:pStyle w:val="Heading2"/>
        <w:rPr>
          <w:rFonts w:eastAsia="Calibri" w:cs="Calibri"/>
          <w:b w:val="0"/>
          <w:kern w:val="0"/>
          <w:lang w:val="ru-RU" w:eastAsia="ar-SA"/>
        </w:rPr>
      </w:pPr>
      <w:bookmarkStart w:id="193" w:name="_Toc313009541"/>
      <w:bookmarkStart w:id="194" w:name="_Toc313009623"/>
      <w:bookmarkStart w:id="195" w:name="_Toc313009699"/>
      <w:bookmarkStart w:id="196" w:name="_Toc313009779"/>
      <w:bookmarkStart w:id="197" w:name="_Toc313011771"/>
    </w:p>
    <w:p w:rsidR="00570523" w:rsidRPr="008363A4" w:rsidRDefault="00383023" w:rsidP="003D0626">
      <w:pPr>
        <w:pStyle w:val="Heading2"/>
        <w:ind w:firstLine="720"/>
      </w:pPr>
      <w:bookmarkStart w:id="198" w:name="_Toc319575490"/>
      <w:r>
        <w:t>6</w:t>
      </w:r>
      <w:r w:rsidR="00570523" w:rsidRPr="008363A4">
        <w:t xml:space="preserve">.2. </w:t>
      </w:r>
      <w:r w:rsidR="00833C4F" w:rsidRPr="008363A4">
        <w:t>Начин продаје</w:t>
      </w:r>
      <w:bookmarkEnd w:id="193"/>
      <w:bookmarkEnd w:id="194"/>
      <w:bookmarkEnd w:id="195"/>
      <w:bookmarkEnd w:id="196"/>
      <w:bookmarkEnd w:id="197"/>
      <w:bookmarkEnd w:id="198"/>
    </w:p>
    <w:p w:rsidR="00570523" w:rsidRPr="00206526" w:rsidRDefault="00570523" w:rsidP="00570523">
      <w:pPr>
        <w:jc w:val="both"/>
        <w:rPr>
          <w:rFonts w:eastAsia="Calibri" w:cs="Calibri"/>
          <w:lang w:val="ru-RU" w:eastAsia="ar-SA"/>
        </w:rPr>
      </w:pPr>
    </w:p>
    <w:p w:rsidR="00570523" w:rsidRDefault="00570523" w:rsidP="003D0626">
      <w:pPr>
        <w:ind w:firstLine="720"/>
        <w:jc w:val="both"/>
        <w:rPr>
          <w:rFonts w:eastAsia="Calibri" w:cs="Calibri"/>
          <w:lang w:val="ru-RU" w:eastAsia="ar-SA"/>
        </w:rPr>
      </w:pPr>
      <w:r w:rsidRPr="00206526">
        <w:rPr>
          <w:rFonts w:eastAsia="Calibri" w:cs="Calibri"/>
          <w:lang w:val="ru-RU" w:eastAsia="ar-SA"/>
        </w:rPr>
        <w:t xml:space="preserve">Полазећи од тога да је највећи број туристичких посјета Бијељини индивидуално </w:t>
      </w:r>
      <w:r>
        <w:rPr>
          <w:rFonts w:eastAsia="Calibri" w:cs="Calibri"/>
          <w:lang w:val="ru-RU" w:eastAsia="ar-SA"/>
        </w:rPr>
        <w:t>о</w:t>
      </w:r>
      <w:r w:rsidRPr="00206526">
        <w:rPr>
          <w:rFonts w:eastAsia="Calibri" w:cs="Calibri"/>
          <w:lang w:val="ru-RU" w:eastAsia="ar-SA"/>
        </w:rPr>
        <w:t>рганизован, директна продаја (путем рецепције, телефоном или писаним упитима) представља најмасовнији облик продаје туристичког производа. Осим тога, на овај начин пружаоци услуга смјештаја превазилазе проблем малог броја заинтересованих посредника у продаји. Резултати проведене анкете указују да чак 52% анкетираних користи директну продају, а затим продају преко властитих резервационих система – 24%. Туристичке агенције као канал дистрибуције користи 19% анкетираних, а свега 5% продају производа врши преко организатора путовања.</w:t>
      </w:r>
    </w:p>
    <w:p w:rsidR="00570523" w:rsidRDefault="00570523" w:rsidP="00570523">
      <w:pPr>
        <w:jc w:val="both"/>
        <w:rPr>
          <w:rFonts w:eastAsia="Calibri" w:cs="Calibri"/>
          <w:lang w:val="ru-RU" w:eastAsia="ar-SA"/>
        </w:rPr>
      </w:pPr>
      <w:r w:rsidRPr="00206526">
        <w:rPr>
          <w:rFonts w:eastAsia="Calibri" w:cs="Calibri"/>
          <w:lang w:val="ru-RU" w:eastAsia="ar-SA"/>
        </w:rPr>
        <w:t>Послове рецептивног туризма обављају само двије туристичке агенције у граду.</w:t>
      </w:r>
    </w:p>
    <w:p w:rsidR="00570523" w:rsidRDefault="00570523" w:rsidP="00570523">
      <w:pPr>
        <w:ind w:right="-32"/>
        <w:jc w:val="both"/>
        <w:rPr>
          <w:lang w:val="sr-Cyrl-CS" w:eastAsia="ar-SA"/>
        </w:rPr>
      </w:pPr>
      <w:r>
        <w:rPr>
          <w:lang w:val="sr-Cyrl-CS" w:eastAsia="ar-SA"/>
        </w:rPr>
        <w:t xml:space="preserve">Када је ријеч о иностраним резервационим сајтовима, преко њих још увијек није могућа директна резервација у смјештајним капацитетима Републике Српске.  </w:t>
      </w:r>
    </w:p>
    <w:p w:rsidR="00570523" w:rsidRDefault="00570523" w:rsidP="00570523">
      <w:pPr>
        <w:ind w:right="-32"/>
        <w:jc w:val="both"/>
        <w:rPr>
          <w:lang w:val="sr-Cyrl-CS" w:eastAsia="ar-SA"/>
        </w:rPr>
      </w:pPr>
    </w:p>
    <w:p w:rsidR="00570523" w:rsidRDefault="00570523" w:rsidP="00570523">
      <w:pPr>
        <w:ind w:right="-32"/>
        <w:jc w:val="both"/>
        <w:rPr>
          <w:lang w:val="sr-Cyrl-CS" w:eastAsia="ar-SA"/>
        </w:rPr>
      </w:pPr>
      <w:r>
        <w:rPr>
          <w:lang w:val="sr-Cyrl-CS" w:eastAsia="ar-SA"/>
        </w:rPr>
        <w:t>Савремене промј</w:t>
      </w:r>
      <w:r w:rsidR="00CB39A0">
        <w:rPr>
          <w:lang w:val="sr-Cyrl-CS" w:eastAsia="ar-SA"/>
        </w:rPr>
        <w:t>ене на туристичком тржишту захт</w:t>
      </w:r>
      <w:r>
        <w:rPr>
          <w:lang w:val="sr-Cyrl-CS" w:eastAsia="ar-SA"/>
        </w:rPr>
        <w:t>јеваће и нове облике дистрибуције туристичког производа намијењеног иностраним туристима, путем нових видова продаје, заснованих на информационој и комуникационој технологији. Ово прије свега подразумијева ширу примјену централних резервационих система и Интернета.</w:t>
      </w:r>
    </w:p>
    <w:p w:rsidR="00570523" w:rsidRDefault="00570523" w:rsidP="00570523">
      <w:pPr>
        <w:ind w:right="-32"/>
        <w:jc w:val="both"/>
        <w:rPr>
          <w:lang w:val="sr-Cyrl-CS" w:eastAsia="ar-SA"/>
        </w:rPr>
      </w:pPr>
    </w:p>
    <w:p w:rsidR="002245AF" w:rsidRDefault="001F26A1" w:rsidP="002245AF">
      <w:pPr>
        <w:ind w:right="-32"/>
        <w:jc w:val="both"/>
        <w:rPr>
          <w:lang w:val="sr-Latn-CS" w:eastAsia="ar-SA"/>
        </w:rPr>
      </w:pPr>
      <w:r>
        <w:rPr>
          <w:lang w:val="sr-Cyrl-CS" w:eastAsia="ar-SA"/>
        </w:rPr>
        <w:t>Када је у питању продаја домаћим туристима, директна продаја ће и даље бити доминантна. Она може бити заступљена у већој мјери групно организованим туристима – спортским удружењима, образовним установама, привредним субјектима, институцијама и осталим облицима организовања.</w:t>
      </w:r>
    </w:p>
    <w:p w:rsidR="002245AF" w:rsidRPr="002245AF" w:rsidRDefault="002245AF" w:rsidP="002245AF">
      <w:pPr>
        <w:ind w:right="-32"/>
        <w:jc w:val="both"/>
        <w:rPr>
          <w:lang w:val="sr-Latn-CS" w:eastAsia="ar-SA"/>
        </w:rPr>
      </w:pPr>
    </w:p>
    <w:p w:rsidR="001F26A1" w:rsidRPr="003152B9" w:rsidRDefault="00F20A4B" w:rsidP="00706A19">
      <w:pPr>
        <w:pStyle w:val="Heading2"/>
        <w:rPr>
          <w:rStyle w:val="FootnoteCharacters"/>
        </w:rPr>
      </w:pPr>
      <w:r>
        <w:rPr>
          <w:rStyle w:val="FootnoteCharacters"/>
          <w:rFonts w:eastAsia="ArialMT"/>
          <w:b w:val="0"/>
          <w:bCs/>
          <w:iCs/>
        </w:rPr>
        <w:t xml:space="preserve"> </w:t>
      </w:r>
      <w:bookmarkStart w:id="199" w:name="_Toc313009542"/>
      <w:bookmarkStart w:id="200" w:name="_Toc313009624"/>
      <w:bookmarkStart w:id="201" w:name="_Toc313009700"/>
      <w:bookmarkStart w:id="202" w:name="_Toc313009780"/>
      <w:bookmarkStart w:id="203" w:name="_Toc313011772"/>
      <w:bookmarkStart w:id="204" w:name="_Toc313012008"/>
      <w:bookmarkStart w:id="205" w:name="_Toc319575491"/>
      <w:r w:rsidR="00383023">
        <w:rPr>
          <w:rStyle w:val="FootnoteCharacters"/>
        </w:rPr>
        <w:t>7</w:t>
      </w:r>
      <w:r w:rsidR="001F26A1" w:rsidRPr="003152B9">
        <w:rPr>
          <w:rStyle w:val="FootnoteCharacters"/>
        </w:rPr>
        <w:t>. АНАЛИЗА КОНКУРЕНТНОСТИ</w:t>
      </w:r>
      <w:bookmarkEnd w:id="199"/>
      <w:bookmarkEnd w:id="200"/>
      <w:bookmarkEnd w:id="201"/>
      <w:bookmarkEnd w:id="202"/>
      <w:bookmarkEnd w:id="203"/>
      <w:bookmarkEnd w:id="204"/>
      <w:bookmarkEnd w:id="205"/>
    </w:p>
    <w:p w:rsidR="003D0626" w:rsidRDefault="003D0626" w:rsidP="00706A19">
      <w:pPr>
        <w:pStyle w:val="Heading2"/>
        <w:rPr>
          <w:rFonts w:eastAsia="ArialMT"/>
          <w:b w:val="0"/>
          <w:kern w:val="0"/>
        </w:rPr>
      </w:pPr>
      <w:bookmarkStart w:id="206" w:name="_Toc313009543"/>
      <w:bookmarkStart w:id="207" w:name="_Toc313009625"/>
      <w:bookmarkStart w:id="208" w:name="_Toc313009701"/>
      <w:bookmarkStart w:id="209" w:name="_Toc313009781"/>
      <w:bookmarkStart w:id="210" w:name="_Toc313011773"/>
      <w:bookmarkStart w:id="211" w:name="_Toc313012009"/>
    </w:p>
    <w:p w:rsidR="001F26A1" w:rsidRPr="008363A4" w:rsidRDefault="00383023" w:rsidP="003D0626">
      <w:pPr>
        <w:pStyle w:val="Heading2"/>
        <w:ind w:firstLine="720"/>
        <w:rPr>
          <w:rStyle w:val="FootnoteCharacters"/>
        </w:rPr>
      </w:pPr>
      <w:bookmarkStart w:id="212" w:name="_Toc319575492"/>
      <w:r>
        <w:rPr>
          <w:rStyle w:val="FootnoteCharacters"/>
        </w:rPr>
        <w:t>7</w:t>
      </w:r>
      <w:r w:rsidR="001F26A1" w:rsidRPr="008363A4">
        <w:rPr>
          <w:rStyle w:val="FootnoteCharacters"/>
        </w:rPr>
        <w:t>.1. Конкурентска предност дестинације</w:t>
      </w:r>
      <w:bookmarkEnd w:id="206"/>
      <w:bookmarkEnd w:id="207"/>
      <w:bookmarkEnd w:id="208"/>
      <w:bookmarkEnd w:id="209"/>
      <w:bookmarkEnd w:id="210"/>
      <w:bookmarkEnd w:id="211"/>
      <w:bookmarkEnd w:id="212"/>
    </w:p>
    <w:p w:rsidR="00570523" w:rsidRPr="00C15D80" w:rsidRDefault="00570523" w:rsidP="00873D6B">
      <w:pPr>
        <w:tabs>
          <w:tab w:val="left" w:pos="1802"/>
        </w:tabs>
        <w:jc w:val="both"/>
        <w:rPr>
          <w:lang w:val="sr-Cyrl-CS"/>
        </w:rPr>
      </w:pPr>
    </w:p>
    <w:p w:rsidR="00570523" w:rsidRDefault="00570523" w:rsidP="003D0626">
      <w:pPr>
        <w:spacing w:line="200" w:lineRule="atLeast"/>
        <w:ind w:firstLine="720"/>
        <w:jc w:val="both"/>
        <w:rPr>
          <w:kern w:val="1"/>
          <w:lang w:val="sr-Latn-CS" w:eastAsia="ar-SA"/>
        </w:rPr>
      </w:pPr>
      <w:r>
        <w:rPr>
          <w:kern w:val="1"/>
          <w:lang w:val="sr-Latn-CS" w:eastAsia="ar-SA"/>
        </w:rPr>
        <w:t>Конкурентност дестинације представља њену способност да успјешно конкурише главним ривалима у свијету, стварајући богатство изнад просјека и да то временски одржава, уз најмању друштвену и еколошку цијену.</w:t>
      </w:r>
      <w:r>
        <w:rPr>
          <w:rStyle w:val="FootnoteReference"/>
          <w:kern w:val="1"/>
          <w:lang w:val="sr-Latn-CS" w:eastAsia="ar-SA"/>
        </w:rPr>
        <w:footnoteReference w:id="29"/>
      </w:r>
      <w:r>
        <w:rPr>
          <w:kern w:val="1"/>
          <w:lang w:val="sr-Latn-CS" w:eastAsia="ar-SA"/>
        </w:rPr>
        <w:t xml:space="preserve">. У конкурентној туристичкој дестинацији остварени резултати су изнад просјека, лако се долази до нових инвестиција, а квалитет живота домаћег становништва је на високом нивоу. </w:t>
      </w:r>
    </w:p>
    <w:p w:rsidR="00570523" w:rsidRPr="00206526" w:rsidRDefault="00570523" w:rsidP="00570523">
      <w:pPr>
        <w:pStyle w:val="BodyText"/>
        <w:spacing w:line="200" w:lineRule="atLeast"/>
        <w:jc w:val="both"/>
        <w:rPr>
          <w:color w:val="auto"/>
          <w:kern w:val="1"/>
          <w:szCs w:val="24"/>
          <w:lang w:val="ru-RU" w:eastAsia="ar-SA" w:bidi="ar-SA"/>
        </w:rPr>
      </w:pPr>
    </w:p>
    <w:p w:rsidR="00570523" w:rsidRDefault="00570523" w:rsidP="00570523">
      <w:pPr>
        <w:pStyle w:val="BodyText"/>
        <w:spacing w:line="200" w:lineRule="atLeast"/>
        <w:jc w:val="both"/>
        <w:rPr>
          <w:color w:val="auto"/>
          <w:kern w:val="1"/>
          <w:szCs w:val="24"/>
          <w:lang w:val="sr-Latn-CS" w:eastAsia="ar-SA" w:bidi="ar-SA"/>
        </w:rPr>
      </w:pPr>
      <w:r>
        <w:rPr>
          <w:color w:val="auto"/>
          <w:kern w:val="1"/>
          <w:szCs w:val="24"/>
          <w:lang w:val="sr-Latn-CS" w:eastAsia="ar-SA" w:bidi="ar-SA"/>
        </w:rPr>
        <w:t>У ери глобализације свјетске економије, једини могући опстанак туристичке индустрије (па тиме и туристичке дестинације) јесте у међусобном повезивању на свим нивоима. Стога, примјена концепта кластера на туристичкој дестинацији омогућава њен економски просперитет. Туристичка дестинација може успјети на међународном туристичком тржишту само уколико иза самог политичко-географског појма стоји професионално обликован туристички производ и на бази цјеловитог ланца вриједности, изграђено искуство институције кластера. Поред тога, конкурентност се гради унутар туристичког кластера, јер се и ''туристичко искуство'' догађа на дестинацијама. Управо на тим локалитетима треба узграђивати конк</w:t>
      </w:r>
      <w:r w:rsidR="00CB39A0">
        <w:rPr>
          <w:color w:val="auto"/>
          <w:kern w:val="1"/>
          <w:szCs w:val="24"/>
          <w:lang w:val="sr-Cyrl-CS" w:eastAsia="ar-SA" w:bidi="ar-SA"/>
        </w:rPr>
        <w:t>у</w:t>
      </w:r>
      <w:r>
        <w:rPr>
          <w:color w:val="auto"/>
          <w:kern w:val="1"/>
          <w:szCs w:val="24"/>
          <w:lang w:val="sr-Latn-CS" w:eastAsia="ar-SA" w:bidi="ar-SA"/>
        </w:rPr>
        <w:t>рентски ланац вриједности који чини ''туристичко искуство''. Само на тим микролокацијама могуће је изводити конкурентске активности које су различите од ривала и само на њима се туристичка индустрија суочава са позитивним, односно негативним утицајима властитог дијаманта конкурентности.</w:t>
      </w:r>
    </w:p>
    <w:p w:rsidR="00570523" w:rsidRDefault="00570523" w:rsidP="00570523">
      <w:pPr>
        <w:pStyle w:val="BodyText"/>
        <w:spacing w:line="200" w:lineRule="atLeast"/>
        <w:jc w:val="both"/>
        <w:rPr>
          <w:color w:val="auto"/>
          <w:kern w:val="1"/>
          <w:szCs w:val="24"/>
          <w:lang w:val="sr-Latn-CS" w:eastAsia="ar-SA" w:bidi="ar-SA"/>
        </w:rPr>
      </w:pPr>
    </w:p>
    <w:p w:rsidR="00570523" w:rsidRDefault="00570523" w:rsidP="00570523">
      <w:pPr>
        <w:pStyle w:val="BodyText"/>
        <w:spacing w:line="200" w:lineRule="atLeast"/>
        <w:jc w:val="both"/>
        <w:rPr>
          <w:color w:val="auto"/>
          <w:kern w:val="1"/>
          <w:szCs w:val="24"/>
          <w:lang w:val="sr-Latn-CS" w:eastAsia="ar-SA" w:bidi="ar-SA"/>
        </w:rPr>
      </w:pPr>
      <w:r>
        <w:rPr>
          <w:color w:val="auto"/>
          <w:kern w:val="1"/>
          <w:szCs w:val="24"/>
          <w:lang w:val="sr-Latn-CS" w:eastAsia="ar-SA" w:bidi="ar-SA"/>
        </w:rPr>
        <w:t>Основни модел пословања на туристичкој дестинацији уз помоћ кластера јесте повезивање економије мањих предузећа из двије или више регија, са циљем обезбјеђивања конкурентности у наступу на другим тржиштима. Користећи комуникације, технологију и улагања локалних инпута са више различитих кластера, туристичке дестинације развијају своје пословање и позиционирају се глобално. На тај начин се и привредни субјекти који дјелују у оквиру кластера, брже развијају, а економија дестинације остварује конкурентске предности у односу на друге.</w:t>
      </w:r>
    </w:p>
    <w:p w:rsidR="00570523" w:rsidRDefault="00570523" w:rsidP="00570523">
      <w:pPr>
        <w:pStyle w:val="BodyText"/>
        <w:spacing w:line="200" w:lineRule="atLeast"/>
        <w:jc w:val="both"/>
        <w:rPr>
          <w:color w:val="auto"/>
          <w:kern w:val="1"/>
          <w:szCs w:val="24"/>
          <w:lang w:val="sr-Latn-CS" w:eastAsia="ar-SA" w:bidi="ar-SA"/>
        </w:rPr>
      </w:pPr>
    </w:p>
    <w:p w:rsidR="00570523" w:rsidRDefault="00570523" w:rsidP="00570523">
      <w:pPr>
        <w:pStyle w:val="BodyText"/>
        <w:spacing w:line="200" w:lineRule="atLeast"/>
        <w:jc w:val="both"/>
        <w:rPr>
          <w:color w:val="auto"/>
          <w:kern w:val="1"/>
          <w:szCs w:val="24"/>
          <w:lang w:val="sr-Latn-CS" w:eastAsia="ar-SA" w:bidi="ar-SA"/>
        </w:rPr>
      </w:pPr>
      <w:r>
        <w:rPr>
          <w:color w:val="auto"/>
          <w:kern w:val="1"/>
          <w:szCs w:val="24"/>
          <w:lang w:val="sr-Latn-CS" w:eastAsia="ar-SA" w:bidi="ar-SA"/>
        </w:rPr>
        <w:t>У земљама у транзицији кластерски приступ је врло слабо или готово никако развијен. Још увијек није извршена регионализација у складу са европским стандардима, а присутан је врло низак ниво комуникација и сарадње између раличитих нивоа власти, што утиче на непостојање адекватне политике које ће подржати развој кластера.</w:t>
      </w:r>
      <w:r>
        <w:rPr>
          <w:rStyle w:val="FootnoteCharacters"/>
          <w:color w:val="auto"/>
          <w:kern w:val="1"/>
          <w:szCs w:val="24"/>
          <w:lang w:val="sr-Latn-CS" w:eastAsia="ar-SA" w:bidi="ar-SA"/>
        </w:rPr>
        <w:t xml:space="preserve"> </w:t>
      </w:r>
      <w:r>
        <w:rPr>
          <w:color w:val="auto"/>
          <w:kern w:val="1"/>
          <w:szCs w:val="24"/>
          <w:lang w:val="sr-Latn-CS" w:eastAsia="ar-SA" w:bidi="ar-SA"/>
        </w:rPr>
        <w:t xml:space="preserve">Слична је ситуација и са финансирањем туристичких кластера, јер су у транзиционим привредама финансијске институције и финансијско тржиште слабије развијени и присутан је висок ризик код улагања. Функцију финансирања преузела је држава, било самостално, било уз помоћ развојних финансијских институција (нпр. Свјетска банка, Европска банка за обнову и развој). </w:t>
      </w:r>
    </w:p>
    <w:p w:rsidR="00570523" w:rsidRDefault="00570523" w:rsidP="00570523">
      <w:pPr>
        <w:pStyle w:val="BodyText"/>
        <w:spacing w:line="200" w:lineRule="atLeast"/>
        <w:jc w:val="both"/>
        <w:rPr>
          <w:color w:val="auto"/>
          <w:kern w:val="1"/>
          <w:szCs w:val="24"/>
          <w:lang w:val="sr-Latn-CS" w:eastAsia="ar-SA" w:bidi="ar-SA"/>
        </w:rPr>
      </w:pPr>
    </w:p>
    <w:p w:rsidR="00570523" w:rsidRDefault="00570523" w:rsidP="00570523">
      <w:pPr>
        <w:pStyle w:val="BodyText"/>
        <w:spacing w:line="200" w:lineRule="atLeast"/>
        <w:jc w:val="both"/>
        <w:rPr>
          <w:color w:val="auto"/>
          <w:kern w:val="1"/>
          <w:szCs w:val="24"/>
          <w:lang w:val="sr-Cyrl-CS" w:eastAsia="ar-SA" w:bidi="ar-SA"/>
        </w:rPr>
      </w:pPr>
      <w:r>
        <w:rPr>
          <w:color w:val="auto"/>
          <w:kern w:val="1"/>
          <w:szCs w:val="24"/>
          <w:lang w:val="sr-Latn-CS" w:eastAsia="ar-SA" w:bidi="ar-SA"/>
        </w:rPr>
        <w:t>Обезбиједити конкурентску предност дестинације није нимало лак посао. Конкурентност захтјева стратегије засноване на знању, познавање потрошача, квалитетну сарадњу међу предузећима туристичке и друге привреде, конструктиван однос јавног и приватног сектора. Конкурентске предности дестинације налазе се у њеној способности да нађе мјесто у туристичком сектору, да га брани и одржава, или да га чак преусмјери у своју корист. Да би била успјешна туристичка дестинација мора да понуди тржишту већу вриједност од својих конкурената за исте напоре који улажу туристи - или исту вриједност за мање напора. Другим ријечима, дестинација остварује своју конкурентску предност активностима које су усмјерене да се чини исто што и конкуренти, чак и боље од њих, као и да се чини оно што не чине остале дестинације</w:t>
      </w:r>
      <w:r w:rsidR="00707E1C">
        <w:rPr>
          <w:rStyle w:val="FootnoteReference"/>
          <w:color w:val="auto"/>
          <w:kern w:val="1"/>
          <w:szCs w:val="24"/>
          <w:lang w:val="sr-Latn-CS" w:eastAsia="ar-SA" w:bidi="ar-SA"/>
        </w:rPr>
        <w:footnoteReference w:id="30"/>
      </w:r>
      <w:r>
        <w:rPr>
          <w:color w:val="auto"/>
          <w:kern w:val="1"/>
          <w:szCs w:val="24"/>
          <w:lang w:val="sr-Latn-CS" w:eastAsia="ar-SA" w:bidi="ar-SA"/>
        </w:rPr>
        <w:t>.</w:t>
      </w:r>
    </w:p>
    <w:p w:rsidR="00570523" w:rsidRPr="00382C03" w:rsidRDefault="00570523" w:rsidP="00570523">
      <w:pPr>
        <w:pStyle w:val="BodyText"/>
        <w:spacing w:line="200" w:lineRule="atLeast"/>
        <w:jc w:val="both"/>
        <w:rPr>
          <w:color w:val="auto"/>
          <w:kern w:val="1"/>
          <w:szCs w:val="24"/>
          <w:lang w:val="sr-Cyrl-CS" w:eastAsia="ar-SA" w:bidi="ar-SA"/>
        </w:rPr>
      </w:pPr>
    </w:p>
    <w:p w:rsidR="00570523" w:rsidRDefault="00570523" w:rsidP="00570523">
      <w:pPr>
        <w:tabs>
          <w:tab w:val="left" w:pos="1440"/>
        </w:tabs>
        <w:spacing w:line="200" w:lineRule="atLeast"/>
        <w:jc w:val="both"/>
        <w:rPr>
          <w:rStyle w:val="FootnoteCharacters"/>
          <w:iCs/>
          <w:kern w:val="1"/>
          <w:lang w:val="sr-Latn-CS" w:eastAsia="ar-SA"/>
        </w:rPr>
      </w:pPr>
      <w:r>
        <w:rPr>
          <w:rStyle w:val="FootnoteCharacters"/>
          <w:iCs/>
          <w:kern w:val="1"/>
          <w:lang w:val="sr-Latn-CS" w:eastAsia="ar-SA"/>
        </w:rPr>
        <w:t>Конкурентност туристичке дестинације се заснива на ставу да су искуство и доживљаји које стиче туриста на дестинацији фундаменталан производ у туризму. На основу те констатације произилази да је конкурентска борба у туризму усмјерена на дестинацију. Свакако да је конкурентност присутна и међу самим предузећима у области туризма, али је она зависна од избора који чине туристи приликом избора дестинације.</w:t>
      </w:r>
    </w:p>
    <w:p w:rsidR="005A717B" w:rsidRPr="00AC050B" w:rsidRDefault="005A717B" w:rsidP="00570523">
      <w:pPr>
        <w:tabs>
          <w:tab w:val="left" w:pos="1440"/>
        </w:tabs>
        <w:spacing w:line="200" w:lineRule="atLeast"/>
        <w:jc w:val="both"/>
        <w:rPr>
          <w:kern w:val="1"/>
          <w:lang w:val="sr-Cyrl-CS" w:eastAsia="ar-SA"/>
        </w:rPr>
      </w:pPr>
    </w:p>
    <w:p w:rsidR="00570523" w:rsidRPr="003152B9" w:rsidRDefault="00383023" w:rsidP="003D0626">
      <w:pPr>
        <w:pStyle w:val="Heading2"/>
        <w:ind w:firstLine="720"/>
        <w:rPr>
          <w:rStyle w:val="FootnoteCharacters"/>
        </w:rPr>
      </w:pPr>
      <w:bookmarkStart w:id="213" w:name="_Toc313009544"/>
      <w:bookmarkStart w:id="214" w:name="_Toc313009626"/>
      <w:bookmarkStart w:id="215" w:name="_Toc313009702"/>
      <w:bookmarkStart w:id="216" w:name="_Toc313009782"/>
      <w:bookmarkStart w:id="217" w:name="_Toc313011774"/>
      <w:bookmarkStart w:id="218" w:name="_Toc319575493"/>
      <w:r>
        <w:rPr>
          <w:rStyle w:val="FootnoteCharacters"/>
        </w:rPr>
        <w:t>7</w:t>
      </w:r>
      <w:r w:rsidR="00570523" w:rsidRPr="003152B9">
        <w:rPr>
          <w:rStyle w:val="FootnoteCharacters"/>
        </w:rPr>
        <w:t xml:space="preserve">.2. </w:t>
      </w:r>
      <w:r w:rsidR="00B123D8">
        <w:rPr>
          <w:rStyle w:val="FootnoteCharacters"/>
        </w:rPr>
        <w:t>Конкурентност Б</w:t>
      </w:r>
      <w:r w:rsidR="00833C4F" w:rsidRPr="003152B9">
        <w:rPr>
          <w:rStyle w:val="FootnoteCharacters"/>
        </w:rPr>
        <w:t>ијељине као туристичке дестинације</w:t>
      </w:r>
      <w:bookmarkEnd w:id="213"/>
      <w:bookmarkEnd w:id="214"/>
      <w:bookmarkEnd w:id="215"/>
      <w:bookmarkEnd w:id="216"/>
      <w:bookmarkEnd w:id="217"/>
      <w:bookmarkEnd w:id="218"/>
    </w:p>
    <w:p w:rsidR="00570523" w:rsidRDefault="00570523" w:rsidP="00570523">
      <w:pPr>
        <w:tabs>
          <w:tab w:val="left" w:pos="1440"/>
        </w:tabs>
        <w:spacing w:line="200" w:lineRule="atLeast"/>
        <w:jc w:val="both"/>
        <w:rPr>
          <w:kern w:val="1"/>
          <w:lang w:val="sr-Latn-CS" w:eastAsia="ar-SA"/>
        </w:rPr>
      </w:pPr>
    </w:p>
    <w:p w:rsidR="00570523" w:rsidRDefault="003D0626" w:rsidP="00570523">
      <w:pPr>
        <w:tabs>
          <w:tab w:val="left" w:pos="1440"/>
        </w:tabs>
        <w:jc w:val="both"/>
        <w:rPr>
          <w:rStyle w:val="FootnoteCharacters"/>
          <w:rFonts w:eastAsia="ArialMT"/>
          <w:bCs/>
          <w:iCs/>
          <w:lang w:val="sr-Cyrl-CS"/>
        </w:rPr>
      </w:pPr>
      <w:r>
        <w:rPr>
          <w:rStyle w:val="FootnoteCharacters"/>
          <w:rFonts w:eastAsia="ArialMT"/>
          <w:bCs/>
          <w:iCs/>
          <w:lang w:val="sr-Cyrl-CS"/>
        </w:rPr>
        <w:t xml:space="preserve">            </w:t>
      </w:r>
      <w:r w:rsidR="00570523">
        <w:rPr>
          <w:rStyle w:val="FootnoteCharacters"/>
          <w:rFonts w:eastAsia="ArialMT"/>
          <w:bCs/>
          <w:iCs/>
          <w:lang w:val="sr-Cyrl-CS"/>
        </w:rPr>
        <w:t>Да би се анализирала конкурентност Бијељине као дестинације у туризму, неопходно је исту сагледати у контексту конкурентности Републике Српске на међународном тржишту и њен положај у односу на конкурентске дестинације.</w:t>
      </w:r>
    </w:p>
    <w:p w:rsidR="00570523" w:rsidRPr="00206526" w:rsidRDefault="00570523" w:rsidP="00570523">
      <w:pPr>
        <w:tabs>
          <w:tab w:val="left" w:pos="1440"/>
        </w:tabs>
        <w:jc w:val="both"/>
        <w:rPr>
          <w:lang w:val="ru-RU"/>
        </w:rPr>
      </w:pPr>
    </w:p>
    <w:p w:rsidR="00570523" w:rsidRPr="00206526" w:rsidRDefault="00570523" w:rsidP="00570523">
      <w:pPr>
        <w:tabs>
          <w:tab w:val="left" w:pos="1440"/>
        </w:tabs>
        <w:jc w:val="both"/>
        <w:rPr>
          <w:lang w:val="ru-RU"/>
        </w:rPr>
      </w:pPr>
      <w:r>
        <w:rPr>
          <w:rStyle w:val="FootnoteCharacters"/>
          <w:rFonts w:eastAsia="ArialMT"/>
          <w:bCs/>
          <w:iCs/>
          <w:lang w:val="sr-Cyrl-CS"/>
        </w:rPr>
        <w:t xml:space="preserve">Република Српска се налази у окружењу туристички развијенијих земаља, прије свега Хрватске и Црне Горе. Уколико се туристичка развијеност посматра кроз број туристичких ноћења (56 милиона у 2008. години), Хрватска спада у ред развијенијих туристичких земаља, са 13 ноћења по становнику.  У ову групу спада и Црна Гора са 7,3 милиона ноћења, односно 12 ноћења по становнику. Са оствареним бројем ноћења од 7,5 милиона, односно 0,98 ноћења по становнику, Србија спада у неразвијене туристичке земље. Република Српска, са свега 0,62 милиона ноћења у 2008. години, односно 0,57 милиона ноћења у 2010. години далеко заостаје за земљама из окружења. </w:t>
      </w:r>
      <w:r>
        <w:rPr>
          <w:rStyle w:val="FootnoteReference"/>
          <w:rFonts w:eastAsia="ArialMT"/>
          <w:bCs/>
          <w:iCs/>
          <w:lang w:val="sr-Cyrl-CS"/>
        </w:rPr>
        <w:footnoteReference w:id="31"/>
      </w:r>
    </w:p>
    <w:p w:rsidR="00570523" w:rsidRDefault="00570523" w:rsidP="00570523">
      <w:pPr>
        <w:tabs>
          <w:tab w:val="left" w:pos="1440"/>
        </w:tabs>
        <w:jc w:val="both"/>
        <w:rPr>
          <w:rStyle w:val="FootnoteCharacters"/>
          <w:rFonts w:eastAsia="ArialMT"/>
          <w:bCs/>
          <w:iCs/>
          <w:lang w:val="sr-Cyrl-CS"/>
        </w:rPr>
      </w:pPr>
      <w:r>
        <w:rPr>
          <w:rStyle w:val="FootnoteCharacters"/>
          <w:rFonts w:eastAsia="ArialMT"/>
          <w:bCs/>
          <w:iCs/>
          <w:lang w:val="sr-Cyrl-CS"/>
        </w:rPr>
        <w:t>Препознатљиве туристичке вриједности поменутих конкурентских земаља и у наредном периоду ће бити посјећиване од стране туриста из Републике Српске. У том контексту, носиоци туристичке политике и креатори туристичког производа морају пружити напор у развијању специфичне туристичке понуде за домаће туристе. Ово се прије свега односи на бањски, сеоски и планински туризам, као могућност упражњавања тзв. ''другог одмора''. Осим тога, транзитни туристички правци кроз Републику Српску према дестинацијама из окружења, пружају могућност развоја транзитног туризма.</w:t>
      </w:r>
    </w:p>
    <w:p w:rsidR="00570523" w:rsidRPr="00206526" w:rsidRDefault="00570523" w:rsidP="00570523">
      <w:pPr>
        <w:tabs>
          <w:tab w:val="left" w:pos="1440"/>
        </w:tabs>
        <w:jc w:val="both"/>
        <w:rPr>
          <w:lang w:val="ru-RU"/>
        </w:rPr>
      </w:pPr>
    </w:p>
    <w:p w:rsidR="00570523" w:rsidRDefault="003D0626" w:rsidP="00570523">
      <w:pPr>
        <w:tabs>
          <w:tab w:val="left" w:pos="1440"/>
        </w:tabs>
        <w:jc w:val="both"/>
        <w:rPr>
          <w:rStyle w:val="FootnoteCharacters"/>
          <w:rFonts w:eastAsia="ArialMT"/>
          <w:bCs/>
          <w:iCs/>
          <w:lang w:val="sr-Cyrl-CS"/>
        </w:rPr>
      </w:pPr>
      <w:r>
        <w:rPr>
          <w:rStyle w:val="FootnoteCharacters"/>
          <w:rFonts w:eastAsia="ArialMT"/>
          <w:bCs/>
          <w:iCs/>
          <w:lang w:val="ru-RU"/>
        </w:rPr>
        <w:t xml:space="preserve">              </w:t>
      </w:r>
      <w:r w:rsidR="00570523">
        <w:rPr>
          <w:rStyle w:val="FootnoteCharacters"/>
          <w:rFonts w:eastAsia="ArialMT"/>
          <w:bCs/>
          <w:iCs/>
          <w:lang w:val="sr-Cyrl-CS"/>
        </w:rPr>
        <w:t>Према Портеру, економску конкурентност одређују четири основне карактеристике туристичке дестинације: туристичке компаније и ривалитет, услови тражње, сектор понуде и фактори производње. У наредном прегледу дајемо оцјену сваке од њих, како би смо одредили конкурентност Бијељине као туристичке дестинације:</w:t>
      </w:r>
    </w:p>
    <w:p w:rsidR="00570523" w:rsidRPr="00206526" w:rsidRDefault="00570523" w:rsidP="00570523">
      <w:pPr>
        <w:tabs>
          <w:tab w:val="left" w:pos="1440"/>
        </w:tabs>
        <w:jc w:val="both"/>
        <w:rPr>
          <w:lang w:val="ru-RU"/>
        </w:rPr>
      </w:pPr>
    </w:p>
    <w:p w:rsidR="00570523" w:rsidRDefault="00570523" w:rsidP="0006607E">
      <w:pPr>
        <w:numPr>
          <w:ilvl w:val="0"/>
          <w:numId w:val="29"/>
        </w:numPr>
        <w:tabs>
          <w:tab w:val="left" w:pos="720"/>
          <w:tab w:val="left" w:pos="1440"/>
        </w:tabs>
        <w:suppressAutoHyphens/>
        <w:jc w:val="both"/>
        <w:rPr>
          <w:rStyle w:val="FootnoteCharacters"/>
          <w:rFonts w:eastAsia="ArialMT"/>
          <w:b/>
          <w:bCs/>
          <w:i/>
          <w:iCs/>
          <w:lang w:val="sr-Cyrl-CS"/>
        </w:rPr>
      </w:pPr>
      <w:r>
        <w:rPr>
          <w:rStyle w:val="FootnoteCharacters"/>
          <w:rFonts w:eastAsia="ArialMT"/>
          <w:b/>
          <w:bCs/>
          <w:i/>
          <w:iCs/>
          <w:lang w:val="sr-Cyrl-CS"/>
        </w:rPr>
        <w:t>Туристичке компаније и ривалитет</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Мали број смјештајних капацитета високе категорије,</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Смјештајни капацитети средње категорије су највише заступљени,</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Непостојање категоризације алтернативних смјештајних капацитета,</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инвестиција за побољшање квалитета понуде,</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Неадекватни смјештајни капацитети за бањски туризам,</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 xml:space="preserve">Непотпуна понуда за </w:t>
      </w:r>
      <w:r w:rsidRPr="001F26A1">
        <w:rPr>
          <w:rStyle w:val="FootnoteCharacters"/>
          <w:rFonts w:eastAsia="ArialMT"/>
          <w:bCs/>
          <w:i/>
          <w:iCs/>
          <w:lang w:val="sr-Cyrl-CS"/>
        </w:rPr>
        <w:t>wellness</w:t>
      </w:r>
      <w:r>
        <w:rPr>
          <w:rStyle w:val="FootnoteCharacters"/>
          <w:rFonts w:eastAsia="ArialMT"/>
          <w:bCs/>
          <w:iCs/>
          <w:lang w:val="sr-Cyrl-CS"/>
        </w:rPr>
        <w:t xml:space="preserve"> програм,</w:t>
      </w:r>
    </w:p>
    <w:p w:rsidR="00570523" w:rsidRDefault="00CB39A0"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 xml:space="preserve">Недостатак </w:t>
      </w:r>
      <w:r w:rsidR="00570523">
        <w:rPr>
          <w:rStyle w:val="FootnoteCharacters"/>
          <w:rFonts w:eastAsia="ArialMT"/>
          <w:bCs/>
          <w:iCs/>
          <w:lang w:val="sr-Cyrl-CS"/>
        </w:rPr>
        <w:t>сарадње хотелског сектора, орга</w:t>
      </w:r>
      <w:r>
        <w:rPr>
          <w:rStyle w:val="FootnoteCharacters"/>
          <w:rFonts w:eastAsia="ArialMT"/>
          <w:bCs/>
          <w:iCs/>
          <w:lang w:val="sr-Cyrl-CS"/>
        </w:rPr>
        <w:t xml:space="preserve">низатора путовања и туристичких </w:t>
      </w:r>
      <w:r w:rsidR="00570523">
        <w:rPr>
          <w:rStyle w:val="FootnoteCharacters"/>
          <w:rFonts w:eastAsia="ArialMT"/>
          <w:bCs/>
          <w:iCs/>
          <w:lang w:val="sr-Cyrl-CS"/>
        </w:rPr>
        <w:t>агенција,</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сарадње јавног и приватног сектора,</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стручног кадра у туризму,</w:t>
      </w:r>
    </w:p>
    <w:p w:rsidR="00570523" w:rsidRDefault="00570523" w:rsidP="0006607E">
      <w:pPr>
        <w:numPr>
          <w:ilvl w:val="0"/>
          <w:numId w:val="30"/>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Непотпуна и неафирмисана понуда сеоског туризма.</w:t>
      </w:r>
    </w:p>
    <w:p w:rsidR="00570523" w:rsidRPr="00BF4A1B" w:rsidRDefault="00570523" w:rsidP="00570523">
      <w:pPr>
        <w:tabs>
          <w:tab w:val="left" w:pos="1440"/>
        </w:tabs>
        <w:jc w:val="both"/>
        <w:rPr>
          <w:lang w:val="ru-RU"/>
        </w:rPr>
      </w:pPr>
    </w:p>
    <w:p w:rsidR="00570523" w:rsidRDefault="00570523" w:rsidP="0006607E">
      <w:pPr>
        <w:numPr>
          <w:ilvl w:val="0"/>
          <w:numId w:val="31"/>
        </w:numPr>
        <w:tabs>
          <w:tab w:val="left" w:pos="720"/>
          <w:tab w:val="left" w:pos="1440"/>
        </w:tabs>
        <w:suppressAutoHyphens/>
        <w:jc w:val="both"/>
        <w:rPr>
          <w:rStyle w:val="FootnoteCharacters"/>
          <w:rFonts w:eastAsia="ArialMT"/>
          <w:b/>
          <w:bCs/>
          <w:i/>
          <w:iCs/>
          <w:lang w:val="sr-Cyrl-CS"/>
        </w:rPr>
      </w:pPr>
      <w:r>
        <w:rPr>
          <w:rStyle w:val="FootnoteCharacters"/>
          <w:rFonts w:eastAsia="ArialMT"/>
          <w:b/>
          <w:bCs/>
          <w:i/>
          <w:iCs/>
          <w:lang w:val="sr-Cyrl-CS"/>
        </w:rPr>
        <w:t>Услови тражње</w:t>
      </w:r>
    </w:p>
    <w:p w:rsidR="00570523" w:rsidRDefault="00570523" w:rsidP="0006607E">
      <w:pPr>
        <w:numPr>
          <w:ilvl w:val="0"/>
          <w:numId w:val="32"/>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имиџа и позиционирања туристичког производа у свијести потрошача,</w:t>
      </w:r>
    </w:p>
    <w:p w:rsidR="00570523" w:rsidRDefault="00570523" w:rsidP="0006607E">
      <w:pPr>
        <w:numPr>
          <w:ilvl w:val="0"/>
          <w:numId w:val="32"/>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информација о туристичком производу Бијељине (бања, манифестације, сеоски и излетнички туризам),</w:t>
      </w:r>
    </w:p>
    <w:p w:rsidR="00570523" w:rsidRPr="00BF4A1B" w:rsidRDefault="00570523" w:rsidP="00570523">
      <w:pPr>
        <w:tabs>
          <w:tab w:val="left" w:pos="1440"/>
        </w:tabs>
        <w:jc w:val="both"/>
        <w:rPr>
          <w:lang w:val="ru-RU"/>
        </w:rPr>
      </w:pPr>
    </w:p>
    <w:p w:rsidR="00570523" w:rsidRDefault="00570523" w:rsidP="0006607E">
      <w:pPr>
        <w:numPr>
          <w:ilvl w:val="0"/>
          <w:numId w:val="33"/>
        </w:numPr>
        <w:tabs>
          <w:tab w:val="left" w:pos="720"/>
          <w:tab w:val="left" w:pos="1440"/>
        </w:tabs>
        <w:suppressAutoHyphens/>
        <w:jc w:val="both"/>
        <w:rPr>
          <w:rStyle w:val="FootnoteCharacters"/>
          <w:rFonts w:eastAsia="ArialMT"/>
          <w:b/>
          <w:bCs/>
          <w:i/>
          <w:iCs/>
          <w:lang w:val="sr-Cyrl-CS"/>
        </w:rPr>
      </w:pPr>
      <w:r>
        <w:rPr>
          <w:rStyle w:val="FootnoteCharacters"/>
          <w:rFonts w:eastAsia="ArialMT"/>
          <w:b/>
          <w:bCs/>
          <w:i/>
          <w:iCs/>
          <w:lang w:val="sr-Cyrl-CS"/>
        </w:rPr>
        <w:t>Сектор понуде</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Недовољно улагање у бањски туризам,</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едукација туристичких радника,</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допунских садржаја за бањски и сеоски туризам,</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туристичке сигнализације</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туристичко-информативног центра</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 xml:space="preserve">Недостатак средње угоститељске школе </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Непостојање званичног сувенира</w:t>
      </w:r>
    </w:p>
    <w:p w:rsidR="00570523" w:rsidRDefault="00570523" w:rsidP="0006607E">
      <w:pPr>
        <w:numPr>
          <w:ilvl w:val="0"/>
          <w:numId w:val="34"/>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Врло мали број специјализованих продавница са локалним сувенирима, рукотворинама и сл.</w:t>
      </w:r>
    </w:p>
    <w:p w:rsidR="00570523" w:rsidRPr="00BF4A1B" w:rsidRDefault="00570523" w:rsidP="00570523">
      <w:pPr>
        <w:tabs>
          <w:tab w:val="left" w:pos="1440"/>
        </w:tabs>
        <w:jc w:val="both"/>
        <w:rPr>
          <w:lang w:val="ru-RU"/>
        </w:rPr>
      </w:pPr>
    </w:p>
    <w:p w:rsidR="00570523" w:rsidRDefault="00570523" w:rsidP="0006607E">
      <w:pPr>
        <w:numPr>
          <w:ilvl w:val="0"/>
          <w:numId w:val="35"/>
        </w:numPr>
        <w:tabs>
          <w:tab w:val="left" w:pos="720"/>
          <w:tab w:val="left" w:pos="1440"/>
        </w:tabs>
        <w:suppressAutoHyphens/>
        <w:jc w:val="both"/>
        <w:rPr>
          <w:rStyle w:val="FootnoteCharacters"/>
          <w:rFonts w:eastAsia="ArialMT"/>
          <w:b/>
          <w:bCs/>
          <w:i/>
          <w:iCs/>
          <w:lang w:val="sr-Cyrl-CS"/>
        </w:rPr>
      </w:pPr>
      <w:r>
        <w:rPr>
          <w:rStyle w:val="FootnoteCharacters"/>
          <w:rFonts w:eastAsia="ArialMT"/>
          <w:b/>
          <w:bCs/>
          <w:i/>
          <w:iCs/>
          <w:lang w:val="sr-Cyrl-CS"/>
        </w:rPr>
        <w:t>Фактори производње</w:t>
      </w:r>
    </w:p>
    <w:p w:rsidR="00570523" w:rsidRDefault="00570523" w:rsidP="0006607E">
      <w:pPr>
        <w:numPr>
          <w:ilvl w:val="0"/>
          <w:numId w:val="36"/>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Доступност дестинације ваздушним саобраћајем је удаљена</w:t>
      </w:r>
    </w:p>
    <w:p w:rsidR="00570523" w:rsidRDefault="00570523" w:rsidP="0006607E">
      <w:pPr>
        <w:numPr>
          <w:ilvl w:val="0"/>
          <w:numId w:val="36"/>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Непостојање жељезничког саобраћаја,</w:t>
      </w:r>
    </w:p>
    <w:p w:rsidR="00570523" w:rsidRDefault="00570523" w:rsidP="0006607E">
      <w:pPr>
        <w:numPr>
          <w:ilvl w:val="0"/>
          <w:numId w:val="36"/>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јавног туристичког превоза,</w:t>
      </w:r>
    </w:p>
    <w:p w:rsidR="00570523" w:rsidRDefault="00570523" w:rsidP="0006607E">
      <w:pPr>
        <w:numPr>
          <w:ilvl w:val="0"/>
          <w:numId w:val="36"/>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Низак ниво квалитета јавног саобраћаја,</w:t>
      </w:r>
    </w:p>
    <w:p w:rsidR="00570523" w:rsidRDefault="00570523" w:rsidP="0006607E">
      <w:pPr>
        <w:numPr>
          <w:ilvl w:val="0"/>
          <w:numId w:val="36"/>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Недостатак специјализованих водича,</w:t>
      </w:r>
    </w:p>
    <w:p w:rsidR="00570523" w:rsidRDefault="00570523" w:rsidP="0006607E">
      <w:pPr>
        <w:numPr>
          <w:ilvl w:val="0"/>
          <w:numId w:val="36"/>
        </w:numPr>
        <w:tabs>
          <w:tab w:val="left" w:pos="720"/>
          <w:tab w:val="left" w:pos="1440"/>
        </w:tabs>
        <w:suppressAutoHyphens/>
        <w:jc w:val="both"/>
        <w:rPr>
          <w:rStyle w:val="FootnoteCharacters"/>
          <w:rFonts w:eastAsia="ArialMT"/>
          <w:bCs/>
          <w:iCs/>
          <w:lang w:val="sr-Cyrl-CS"/>
        </w:rPr>
      </w:pPr>
      <w:r>
        <w:rPr>
          <w:rStyle w:val="FootnoteCharacters"/>
          <w:rFonts w:eastAsia="ArialMT"/>
          <w:bCs/>
          <w:iCs/>
          <w:lang w:val="sr-Cyrl-CS"/>
        </w:rPr>
        <w:t>Још увијек неквалитетан систем заштите животне средине, културних и природних ресурса.</w:t>
      </w:r>
    </w:p>
    <w:p w:rsidR="00570523" w:rsidRPr="00BF4A1B" w:rsidRDefault="00570523" w:rsidP="00570523">
      <w:pPr>
        <w:tabs>
          <w:tab w:val="left" w:pos="1440"/>
        </w:tabs>
        <w:jc w:val="both"/>
        <w:rPr>
          <w:lang w:val="ru-RU"/>
        </w:rPr>
      </w:pPr>
    </w:p>
    <w:p w:rsidR="00570523" w:rsidRDefault="00570523" w:rsidP="00570523">
      <w:pPr>
        <w:tabs>
          <w:tab w:val="left" w:pos="1440"/>
        </w:tabs>
        <w:jc w:val="both"/>
        <w:rPr>
          <w:rStyle w:val="FootnoteCharacters"/>
          <w:rFonts w:eastAsia="ArialMT"/>
          <w:bCs/>
          <w:iCs/>
          <w:lang w:val="sr-Cyrl-CS"/>
        </w:rPr>
      </w:pPr>
      <w:r>
        <w:rPr>
          <w:rStyle w:val="FootnoteCharacters"/>
          <w:rFonts w:eastAsia="ArialMT"/>
          <w:bCs/>
          <w:iCs/>
          <w:lang w:val="sr-Cyrl-CS"/>
        </w:rPr>
        <w:t>Конкурентска предност Бијељине као туристичке дестинације треба да се заснива на повећању квалитета производа и услуга, понудом производа заснованих на властитим вриједностима, попут културног наслијеђа, локалне гастрономије, манифестација, трговине, потенцијалима бањског и сеоског туризма. Са тим у вези, приоритетне активности би биле: повезивање са кључним организаторима путовања на европском тржишту, унапређење ресторатерских услуга, трговине, забаве, ревитализација смјештајних капацитета, јача промоција, едукације туристичких радника, специјализовани водичи.</w:t>
      </w:r>
    </w:p>
    <w:p w:rsidR="003D0626" w:rsidRDefault="003D0626" w:rsidP="00706A19">
      <w:pPr>
        <w:pStyle w:val="Heading2"/>
        <w:rPr>
          <w:rFonts w:eastAsia="Times New Roman"/>
          <w:b w:val="0"/>
          <w:kern w:val="0"/>
        </w:rPr>
      </w:pPr>
      <w:bookmarkStart w:id="219" w:name="_Toc313009545"/>
      <w:bookmarkStart w:id="220" w:name="_Toc313009627"/>
      <w:bookmarkStart w:id="221" w:name="_Toc313009703"/>
      <w:bookmarkStart w:id="222" w:name="_Toc313009783"/>
      <w:bookmarkStart w:id="223" w:name="_Toc313011775"/>
    </w:p>
    <w:p w:rsidR="00570523" w:rsidRPr="003152B9" w:rsidRDefault="00383023" w:rsidP="00706A19">
      <w:pPr>
        <w:pStyle w:val="Heading2"/>
        <w:rPr>
          <w:rStyle w:val="FootnoteCharacters"/>
        </w:rPr>
      </w:pPr>
      <w:bookmarkStart w:id="224" w:name="_Toc319575494"/>
      <w:r>
        <w:rPr>
          <w:rStyle w:val="FootnoteCharacters"/>
        </w:rPr>
        <w:t>8</w:t>
      </w:r>
      <w:r w:rsidR="003152B9" w:rsidRPr="003152B9">
        <w:rPr>
          <w:rStyle w:val="FootnoteCharacters"/>
        </w:rPr>
        <w:t xml:space="preserve">. </w:t>
      </w:r>
      <w:r w:rsidR="00570523" w:rsidRPr="003152B9">
        <w:rPr>
          <w:rStyle w:val="FootnoteCharacters"/>
        </w:rPr>
        <w:t>ТУРИСТИЧКИ ПОТЕНЦИЈАЛИ И АКТУЕЛНА ТУРИСТИЧКА ПОНУДА</w:t>
      </w:r>
      <w:bookmarkEnd w:id="219"/>
      <w:bookmarkEnd w:id="220"/>
      <w:bookmarkEnd w:id="221"/>
      <w:bookmarkEnd w:id="222"/>
      <w:bookmarkEnd w:id="223"/>
      <w:bookmarkEnd w:id="224"/>
    </w:p>
    <w:p w:rsidR="00570523" w:rsidRPr="00383023" w:rsidRDefault="00570523" w:rsidP="00570523">
      <w:pPr>
        <w:tabs>
          <w:tab w:val="left" w:pos="1440"/>
        </w:tabs>
        <w:jc w:val="both"/>
        <w:rPr>
          <w:lang w:val="sr-Cyrl-CS"/>
        </w:rPr>
      </w:pPr>
    </w:p>
    <w:p w:rsidR="00570523" w:rsidRDefault="00570523" w:rsidP="00D70C12">
      <w:pPr>
        <w:pStyle w:val="BodyText"/>
        <w:spacing w:line="276" w:lineRule="auto"/>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Туризам је скуп односа и појава које произлазе из путовања и боравка посјетилаца неког мјеста, ако се тим боравком не заснива стално пребивалиште и ако с таквим боравком није повезана никаква њихова пословна дјелатност. Обухвата рекреацију, путовање и одмор.</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D70C12">
      <w:pPr>
        <w:pStyle w:val="BodyText"/>
        <w:spacing w:line="276" w:lineRule="auto"/>
        <w:jc w:val="both"/>
        <w:rPr>
          <w:rFonts w:ascii="Times New Roman" w:eastAsia="Arial Unicode MS" w:hAnsi="Times New Roman" w:cs="Tahoma"/>
          <w:color w:val="auto"/>
          <w:kern w:val="1"/>
          <w:szCs w:val="24"/>
          <w:lang w:val="ru-RU"/>
        </w:rPr>
      </w:pPr>
      <w:r w:rsidRPr="00E9020F">
        <w:rPr>
          <w:rFonts w:eastAsia="Arial Unicode MS"/>
          <w:lang w:val="ru-RU"/>
        </w:rPr>
        <w:t>Туристичка кретања се дијеле на врсте и специфичне облике туризма. Док су врсте туризма дефинисане одређеним критеријем нпр. према трајању боравка туриста (боравишни, викенд и излетнички туризам), специфични облици туризма обиљежени су специфичним</w:t>
      </w:r>
      <w:r w:rsidRPr="00BF4A1B">
        <w:rPr>
          <w:rFonts w:ascii="Times New Roman" w:eastAsia="Arial Unicode MS" w:hAnsi="Times New Roman" w:cs="Tahoma"/>
          <w:color w:val="auto"/>
          <w:kern w:val="1"/>
          <w:szCs w:val="24"/>
          <w:lang w:val="ru-RU"/>
        </w:rPr>
        <w:t xml:space="preserve"> туристичким мотивом који посјетиоце привлачи у тачно одређене дестинације, нпр. лов - ловни туризам. Специфични облици туризма оријентисани су на мање (дефинисане) сегменте туристичке потражње, а настали су као супротност масовном туризму.</w:t>
      </w:r>
      <w:r>
        <w:rPr>
          <w:rFonts w:ascii="Times New Roman" w:eastAsia="Arial Unicode MS" w:hAnsi="Times New Roman" w:cs="Tahoma"/>
          <w:color w:val="auto"/>
          <w:kern w:val="1"/>
          <w:szCs w:val="24"/>
          <w:lang w:val="ru-RU"/>
        </w:rPr>
        <w:t xml:space="preserve"> </w:t>
      </w:r>
      <w:r w:rsidRPr="00BF4A1B">
        <w:rPr>
          <w:rFonts w:ascii="Times New Roman" w:eastAsia="Arial Unicode MS" w:hAnsi="Times New Roman" w:cs="Tahoma"/>
          <w:color w:val="auto"/>
          <w:kern w:val="1"/>
          <w:szCs w:val="24"/>
          <w:lang w:val="ru-RU"/>
        </w:rPr>
        <w:t>Специфични видови туризма: културни туризам, екотуризам,</w:t>
      </w:r>
      <w:r w:rsidR="00185DD0">
        <w:rPr>
          <w:rFonts w:ascii="Times New Roman" w:eastAsia="Arial Unicode MS" w:hAnsi="Times New Roman" w:cs="Tahoma"/>
          <w:color w:val="auto"/>
          <w:kern w:val="1"/>
          <w:szCs w:val="24"/>
          <w:lang w:val="ru-RU"/>
        </w:rPr>
        <w:t xml:space="preserve"> </w:t>
      </w:r>
      <w:r w:rsidR="00A81672" w:rsidRPr="00F7269E">
        <w:rPr>
          <w:rFonts w:ascii="Times New Roman" w:eastAsia="Arial Unicode MS" w:hAnsi="Times New Roman" w:cs="Tahoma"/>
          <w:color w:val="auto"/>
          <w:kern w:val="1"/>
          <w:szCs w:val="24"/>
          <w:lang w:val="ru-RU"/>
        </w:rPr>
        <w:t>етно туризам,</w:t>
      </w:r>
      <w:r w:rsidRPr="00BF4A1B">
        <w:rPr>
          <w:rFonts w:ascii="Times New Roman" w:eastAsia="Arial Unicode MS" w:hAnsi="Times New Roman" w:cs="Tahoma"/>
          <w:color w:val="auto"/>
          <w:kern w:val="1"/>
          <w:szCs w:val="24"/>
          <w:lang w:val="ru-RU"/>
        </w:rPr>
        <w:t xml:space="preserve"> сеоски туризам, градски туризам, </w:t>
      </w:r>
      <w:r>
        <w:rPr>
          <w:rFonts w:ascii="Times New Roman" w:eastAsia="Arial Unicode MS" w:hAnsi="Times New Roman" w:cs="Tahoma"/>
          <w:color w:val="auto"/>
          <w:kern w:val="1"/>
          <w:szCs w:val="24"/>
          <w:lang w:val="ru-RU"/>
        </w:rPr>
        <w:t>наутички туризам</w:t>
      </w:r>
      <w:r w:rsidRPr="00BF4A1B">
        <w:rPr>
          <w:rFonts w:ascii="Times New Roman" w:eastAsia="Arial Unicode MS" w:hAnsi="Times New Roman" w:cs="Tahoma"/>
          <w:color w:val="auto"/>
          <w:kern w:val="1"/>
          <w:szCs w:val="24"/>
          <w:lang w:val="ru-RU"/>
        </w:rPr>
        <w:t>, конг</w:t>
      </w:r>
      <w:r>
        <w:rPr>
          <w:rFonts w:ascii="Times New Roman" w:eastAsia="Arial Unicode MS" w:hAnsi="Times New Roman" w:cs="Tahoma"/>
          <w:color w:val="auto"/>
          <w:kern w:val="1"/>
          <w:szCs w:val="24"/>
          <w:lang w:val="ru-RU"/>
        </w:rPr>
        <w:t>ресни туризам</w:t>
      </w:r>
      <w:r w:rsidRPr="00BF4A1B">
        <w:rPr>
          <w:rFonts w:ascii="Times New Roman" w:eastAsia="Arial Unicode MS" w:hAnsi="Times New Roman" w:cs="Tahoma"/>
          <w:color w:val="auto"/>
          <w:kern w:val="1"/>
          <w:szCs w:val="24"/>
          <w:lang w:val="ru-RU"/>
        </w:rPr>
        <w:t>, здравствени туризам (рехабилитациони –бањски туризам), вјерски туризам, ловни туризам, риболовни туризам, натуризам, манифестациони туризам (евент туризам), пустоловни туризам итд.</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F7269E"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Бијељина као регионални центар Семберије и њена околина су по много чему специфичне у условима развоја гледано из перспективе развоја Босне и Херцеговине као цијелине</w:t>
      </w:r>
      <w:r>
        <w:rPr>
          <w:rFonts w:ascii="Times New Roman" w:eastAsia="Arial Unicode MS" w:hAnsi="Times New Roman" w:cs="Tahoma"/>
          <w:color w:val="auto"/>
          <w:kern w:val="1"/>
          <w:szCs w:val="24"/>
          <w:lang w:val="ru-RU"/>
        </w:rPr>
        <w:t>. Једна од специфичности Бијељине су најмања ратна оштећења</w:t>
      </w:r>
      <w:r w:rsidRPr="00BF4A1B">
        <w:rPr>
          <w:rFonts w:ascii="Times New Roman" w:eastAsia="Arial Unicode MS" w:hAnsi="Times New Roman" w:cs="Tahoma"/>
          <w:color w:val="auto"/>
          <w:kern w:val="1"/>
          <w:szCs w:val="24"/>
          <w:lang w:val="ru-RU"/>
        </w:rPr>
        <w:t xml:space="preserve"> у Босни и Херцеговини</w:t>
      </w:r>
      <w:r>
        <w:rPr>
          <w:rFonts w:ascii="Times New Roman" w:eastAsia="Arial Unicode MS" w:hAnsi="Times New Roman" w:cs="Tahoma"/>
          <w:color w:val="auto"/>
          <w:kern w:val="1"/>
          <w:szCs w:val="24"/>
          <w:lang w:val="ru-RU"/>
        </w:rPr>
        <w:t>, што пред</w:t>
      </w:r>
      <w:r w:rsidRPr="00BF4A1B">
        <w:rPr>
          <w:rFonts w:ascii="Times New Roman" w:eastAsia="Arial Unicode MS" w:hAnsi="Times New Roman" w:cs="Tahoma"/>
          <w:color w:val="auto"/>
          <w:kern w:val="1"/>
          <w:szCs w:val="24"/>
          <w:lang w:val="ru-RU"/>
        </w:rPr>
        <w:t>ставља предност</w:t>
      </w:r>
      <w:r>
        <w:rPr>
          <w:rFonts w:ascii="Times New Roman" w:eastAsia="Arial Unicode MS" w:hAnsi="Times New Roman" w:cs="Tahoma"/>
          <w:color w:val="auto"/>
          <w:kern w:val="1"/>
          <w:szCs w:val="24"/>
          <w:lang w:val="ru-RU"/>
        </w:rPr>
        <w:t xml:space="preserve"> у односу на друге градове. Друга специфичност</w:t>
      </w:r>
      <w:r w:rsidRPr="00BF4A1B">
        <w:rPr>
          <w:rFonts w:ascii="Times New Roman" w:eastAsia="Arial Unicode MS" w:hAnsi="Times New Roman" w:cs="Tahoma"/>
          <w:color w:val="auto"/>
          <w:kern w:val="1"/>
          <w:szCs w:val="24"/>
          <w:lang w:val="ru-RU"/>
        </w:rPr>
        <w:t xml:space="preserve"> је у</w:t>
      </w:r>
      <w:r>
        <w:rPr>
          <w:rFonts w:ascii="Times New Roman" w:eastAsia="Arial Unicode MS" w:hAnsi="Times New Roman" w:cs="Tahoma"/>
          <w:color w:val="auto"/>
          <w:kern w:val="1"/>
          <w:szCs w:val="24"/>
          <w:lang w:val="ru-RU"/>
        </w:rPr>
        <w:t xml:space="preserve"> структури</w:t>
      </w:r>
      <w:r w:rsidRPr="00BF4A1B">
        <w:rPr>
          <w:rFonts w:ascii="Times New Roman" w:eastAsia="Arial Unicode MS" w:hAnsi="Times New Roman" w:cs="Tahoma"/>
          <w:color w:val="auto"/>
          <w:kern w:val="1"/>
          <w:szCs w:val="24"/>
          <w:lang w:val="ru-RU"/>
        </w:rPr>
        <w:t xml:space="preserve"> туристичких потенцијала и ресурса</w:t>
      </w:r>
      <w:r>
        <w:rPr>
          <w:rFonts w:ascii="Times New Roman" w:eastAsia="Arial Unicode MS" w:hAnsi="Times New Roman" w:cs="Tahoma"/>
          <w:color w:val="auto"/>
          <w:kern w:val="1"/>
          <w:szCs w:val="24"/>
          <w:lang w:val="ru-RU"/>
        </w:rPr>
        <w:t>, која је најслабија</w:t>
      </w:r>
      <w:r w:rsidRPr="00BF4A1B">
        <w:rPr>
          <w:rFonts w:ascii="Times New Roman" w:eastAsia="Arial Unicode MS" w:hAnsi="Times New Roman" w:cs="Tahoma"/>
          <w:color w:val="auto"/>
          <w:kern w:val="1"/>
          <w:szCs w:val="24"/>
          <w:lang w:val="ru-RU"/>
        </w:rPr>
        <w:t xml:space="preserve"> у компарацији са другим регијама</w:t>
      </w:r>
      <w:r>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јер су Бијељина и околина биле житница Босне и Херцеговине оријентисана искључиво на пољопривреду.</w:t>
      </w:r>
      <w:r w:rsidR="00A81672" w:rsidRPr="00F7269E">
        <w:rPr>
          <w:rFonts w:ascii="Times New Roman" w:eastAsia="Arial Unicode MS" w:hAnsi="Times New Roman" w:cs="Tahoma"/>
          <w:color w:val="auto"/>
          <w:kern w:val="1"/>
          <w:szCs w:val="24"/>
          <w:lang w:val="ru-RU"/>
        </w:rPr>
        <w:t xml:space="preserve"> Трећа специфичност је Етно село ''Станишић'' које је за кратко вријеме постало европска туристичка дестинација коју незванично посјети 600.000 туриста за годину дана.</w:t>
      </w:r>
    </w:p>
    <w:p w:rsidR="00A81672" w:rsidRPr="00BF4A1B" w:rsidRDefault="00A81672" w:rsidP="00570523">
      <w:pPr>
        <w:pStyle w:val="BodyText"/>
        <w:spacing w:line="276" w:lineRule="auto"/>
        <w:jc w:val="both"/>
        <w:rPr>
          <w:rFonts w:ascii="Times New Roman" w:eastAsia="Arial Unicode MS" w:hAnsi="Times New Roman" w:cs="Tahoma"/>
          <w:color w:val="auto"/>
          <w:kern w:val="1"/>
          <w:szCs w:val="24"/>
          <w:lang w:val="ru-RU"/>
        </w:rPr>
      </w:pP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Какви су видови туризма заступљени у општини Бијељина и њихове перспективе даљег развоја објаснићемо у даљем тексту.</w:t>
      </w:r>
    </w:p>
    <w:p w:rsidR="00570523" w:rsidRPr="00873D6B" w:rsidRDefault="00570523" w:rsidP="00570523">
      <w:pPr>
        <w:pStyle w:val="BodyText"/>
        <w:spacing w:line="276" w:lineRule="auto"/>
        <w:jc w:val="both"/>
        <w:rPr>
          <w:rFonts w:ascii="Times New Roman" w:eastAsia="Arial Unicode MS" w:hAnsi="Times New Roman" w:cs="Tahoma"/>
          <w:color w:val="auto"/>
          <w:kern w:val="1"/>
          <w:szCs w:val="24"/>
          <w:lang w:val="sr-Latn-CS"/>
        </w:rPr>
      </w:pPr>
      <w:r w:rsidRPr="00BF4A1B">
        <w:rPr>
          <w:rFonts w:ascii="Times New Roman" w:eastAsia="Arial Unicode MS" w:hAnsi="Times New Roman" w:cs="Tahoma"/>
          <w:color w:val="auto"/>
          <w:kern w:val="1"/>
          <w:szCs w:val="24"/>
          <w:lang w:val="ru-RU"/>
        </w:rPr>
        <w:t xml:space="preserve"> </w:t>
      </w:r>
    </w:p>
    <w:p w:rsidR="00570523" w:rsidRDefault="00211E84" w:rsidP="003D0626">
      <w:pPr>
        <w:pStyle w:val="Heading2"/>
        <w:ind w:firstLine="720"/>
      </w:pPr>
      <w:bookmarkStart w:id="225" w:name="_Toc313009546"/>
      <w:bookmarkStart w:id="226" w:name="_Toc313009628"/>
      <w:bookmarkStart w:id="227" w:name="_Toc313009704"/>
      <w:bookmarkStart w:id="228" w:name="_Toc313009784"/>
      <w:bookmarkStart w:id="229" w:name="_Toc313011776"/>
      <w:bookmarkStart w:id="230" w:name="_Toc319575495"/>
      <w:r>
        <w:t xml:space="preserve">8.1. </w:t>
      </w:r>
      <w:r w:rsidR="00833C4F" w:rsidRPr="00BF4A1B">
        <w:t xml:space="preserve">Бањски </w:t>
      </w:r>
      <w:r w:rsidR="00833C4F" w:rsidRPr="009850AA">
        <w:t>туризам</w:t>
      </w:r>
      <w:bookmarkEnd w:id="225"/>
      <w:bookmarkEnd w:id="226"/>
      <w:bookmarkEnd w:id="227"/>
      <w:bookmarkEnd w:id="228"/>
      <w:bookmarkEnd w:id="229"/>
      <w:bookmarkEnd w:id="230"/>
    </w:p>
    <w:p w:rsidR="00211E84" w:rsidRPr="00211E84" w:rsidRDefault="00211E84" w:rsidP="00211E84">
      <w:pPr>
        <w:rPr>
          <w:lang w:val="sr-Latn-CS"/>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Бање су ријетка и незамјенљива национална богатства, драгоцијени природни, али и рекреативно-туристички потенцијал, са компаративним предностима европског значаја. Требало би да буду основ развоја туризма, јер су неисцрпни потенцијал и са јако мало улагања, могу бити велика шанса наше</w:t>
      </w:r>
      <w:r>
        <w:rPr>
          <w:rFonts w:ascii="Times New Roman" w:eastAsia="Arial Unicode MS" w:hAnsi="Times New Roman" w:cs="Tahoma"/>
          <w:color w:val="auto"/>
          <w:kern w:val="1"/>
          <w:szCs w:val="24"/>
          <w:lang w:val="ru-RU"/>
        </w:rPr>
        <w:t>г посрнулог туризма. Стратегија</w:t>
      </w:r>
      <w:r w:rsidRPr="00BF4A1B">
        <w:rPr>
          <w:rFonts w:ascii="Times New Roman" w:eastAsia="Arial Unicode MS" w:hAnsi="Times New Roman" w:cs="Tahoma"/>
          <w:color w:val="auto"/>
          <w:kern w:val="1"/>
          <w:szCs w:val="24"/>
          <w:lang w:val="ru-RU"/>
        </w:rPr>
        <w:t xml:space="preserve"> развоја туризма Републике Српске, у наредном </w:t>
      </w:r>
      <w:r>
        <w:rPr>
          <w:rFonts w:ascii="Times New Roman" w:eastAsia="Arial Unicode MS" w:hAnsi="Times New Roman" w:cs="Tahoma"/>
          <w:color w:val="auto"/>
          <w:kern w:val="1"/>
          <w:szCs w:val="24"/>
          <w:lang w:val="ru-RU"/>
        </w:rPr>
        <w:t>десетогодишњем периоду, наглашава</w:t>
      </w:r>
      <w:r w:rsidRPr="00BF4A1B">
        <w:rPr>
          <w:rFonts w:ascii="Times New Roman" w:eastAsia="Arial Unicode MS" w:hAnsi="Times New Roman" w:cs="Tahoma"/>
          <w:color w:val="auto"/>
          <w:kern w:val="1"/>
          <w:szCs w:val="24"/>
          <w:lang w:val="ru-RU"/>
        </w:rPr>
        <w:t xml:space="preserve"> да су приоритети развоја туризма Републике Српске бањски и планински туризам који би могли да се развијају у кратком временском периоду и уз мала улагања. Како осталим бањама тако и Бањи </w:t>
      </w:r>
      <w:r w:rsidR="002245AF"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Дворови</w:t>
      </w:r>
      <w:r w:rsidR="002245AF"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потребни су развојни циљеви и конкретне мјере. Неке наше бање, искључиво индивидуалним напретком достигле су неки одређени ниво и представљају свакако смјерницу за улагања и развој осталих бањских и климатских мјеста. У овоме посебно заостаје Бања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Дворови</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која се сусреће са доста проблема и препрека у свом даљем развоју како би достигла мјесто које заслужује међу водећим бањама Републике Српске па и шире. </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A50AD4" w:rsidRDefault="00570523" w:rsidP="003D0626">
      <w:pPr>
        <w:pStyle w:val="BodyText"/>
        <w:spacing w:line="276" w:lineRule="auto"/>
        <w:ind w:firstLine="720"/>
        <w:jc w:val="both"/>
        <w:rPr>
          <w:rFonts w:ascii="Times New Roman" w:eastAsia="Arial Unicode MS" w:hAnsi="Times New Roman" w:cs="Tahoma"/>
          <w:color w:val="auto"/>
          <w:kern w:val="1"/>
          <w:szCs w:val="24"/>
          <w:lang w:val="sr-Latn-CS"/>
        </w:rPr>
      </w:pPr>
      <w:r w:rsidRPr="00BF4A1B">
        <w:rPr>
          <w:rFonts w:ascii="Times New Roman" w:eastAsia="Arial Unicode MS" w:hAnsi="Times New Roman" w:cs="Tahoma"/>
          <w:color w:val="auto"/>
          <w:kern w:val="1"/>
          <w:szCs w:val="24"/>
          <w:lang w:val="ru-RU"/>
        </w:rPr>
        <w:t xml:space="preserve">Природне предиспозиције посматране са просторног и физичко-географског становишта и постојећа конфигурација земљишта, указују да Бања </w:t>
      </w:r>
      <w:r w:rsidR="002245AF"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w:t>
      </w:r>
      <w:r>
        <w:rPr>
          <w:rFonts w:ascii="Times New Roman" w:eastAsia="Arial Unicode MS" w:hAnsi="Times New Roman" w:cs="Tahoma"/>
          <w:color w:val="auto"/>
          <w:kern w:val="1"/>
          <w:szCs w:val="24"/>
          <w:lang w:val="ru-RU"/>
        </w:rPr>
        <w:t>и</w:t>
      </w:r>
      <w:r w:rsidR="002245AF"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има повољан саобраћајно-комуникативни (транзитни) и стратешки (међурегионални положај), односно далеко већи потенцијал у односу на до сада искориштен. Бања има свој велики паркинг и одлично је просторно распоређен. Саобраћајна међуповезаност са Бијељином је редовним аутобуским линијама.</w:t>
      </w:r>
      <w:r>
        <w:rPr>
          <w:rFonts w:ascii="Times New Roman" w:eastAsia="Arial Unicode MS" w:hAnsi="Times New Roman" w:cs="Tahoma"/>
          <w:color w:val="auto"/>
          <w:kern w:val="1"/>
          <w:szCs w:val="24"/>
          <w:lang w:val="ru-RU"/>
        </w:rPr>
        <w:t xml:space="preserve"> Н</w:t>
      </w:r>
      <w:r w:rsidRPr="00BF4A1B">
        <w:rPr>
          <w:rFonts w:ascii="Times New Roman" w:eastAsia="Arial Unicode MS" w:hAnsi="Times New Roman" w:cs="Tahoma"/>
          <w:color w:val="auto"/>
          <w:kern w:val="1"/>
          <w:szCs w:val="24"/>
          <w:lang w:val="ru-RU"/>
        </w:rPr>
        <w:t xml:space="preserve">алази </w:t>
      </w:r>
      <w:r w:rsidR="000E0EED">
        <w:rPr>
          <w:rFonts w:ascii="Times New Roman" w:eastAsia="Arial Unicode MS" w:hAnsi="Times New Roman" w:cs="Tahoma"/>
          <w:color w:val="auto"/>
          <w:kern w:val="1"/>
          <w:szCs w:val="24"/>
          <w:lang w:val="ru-RU"/>
        </w:rPr>
        <w:t xml:space="preserve">се </w:t>
      </w:r>
      <w:r w:rsidRPr="00BF4A1B">
        <w:rPr>
          <w:rFonts w:ascii="Times New Roman" w:eastAsia="Arial Unicode MS" w:hAnsi="Times New Roman" w:cs="Tahoma"/>
          <w:color w:val="auto"/>
          <w:kern w:val="1"/>
          <w:szCs w:val="24"/>
          <w:lang w:val="ru-RU"/>
        </w:rPr>
        <w:t>у сјевероисточном дијелу Републике Српске између ријека Дрине и Саве, у источном дијелу општине Бијељина.</w:t>
      </w:r>
      <w:r>
        <w:rPr>
          <w:rFonts w:ascii="Times New Roman" w:eastAsia="Arial Unicode MS" w:hAnsi="Times New Roman" w:cs="Tahoma"/>
          <w:color w:val="auto"/>
          <w:kern w:val="1"/>
          <w:szCs w:val="24"/>
          <w:lang w:val="ru-RU"/>
        </w:rPr>
        <w:t xml:space="preserve"> У Бањи се са успјехом лијече: с</w:t>
      </w:r>
      <w:r w:rsidRPr="00BF4A1B">
        <w:rPr>
          <w:rFonts w:ascii="Times New Roman" w:eastAsia="Arial Unicode MS" w:hAnsi="Times New Roman" w:cs="Tahoma"/>
          <w:color w:val="auto"/>
          <w:kern w:val="1"/>
          <w:szCs w:val="24"/>
          <w:lang w:val="ru-RU"/>
        </w:rPr>
        <w:t xml:space="preserve">ви облици хроничних реуматских обољења, хроничне гинеколошке болести, лумбоишијаглије, лумбаго, спондилозе, спондилитиси, све рехабилитационе посттрауматске повреде екстремитета, псоријазе, неки облици екцема, дијабетеса, благе неурозе и хронични гастритис. У оквиру бање налази се </w:t>
      </w:r>
      <w:r>
        <w:rPr>
          <w:rFonts w:ascii="Times New Roman" w:eastAsia="Arial Unicode MS" w:hAnsi="Times New Roman" w:cs="Tahoma"/>
          <w:color w:val="auto"/>
          <w:kern w:val="1"/>
          <w:szCs w:val="24"/>
          <w:lang w:val="sr-Cyrl-CS"/>
        </w:rPr>
        <w:t xml:space="preserve">хотел </w:t>
      </w:r>
      <w:r w:rsidR="00DD0269" w:rsidRPr="00BF4A1B">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lang w:val="sr-Cyrl-CS"/>
        </w:rPr>
        <w:t>Свети Стефан“ категорисан са двије звјездице, капацитета 120 ле</w:t>
      </w:r>
      <w:r w:rsidRPr="00BF4A1B">
        <w:rPr>
          <w:rFonts w:ascii="Times New Roman" w:eastAsia="Arial Unicode MS" w:hAnsi="Times New Roman" w:cs="Tahoma"/>
          <w:color w:val="auto"/>
          <w:kern w:val="1"/>
          <w:szCs w:val="24"/>
          <w:lang w:val="ru-RU"/>
        </w:rPr>
        <w:t xml:space="preserve">жајева, </w:t>
      </w:r>
      <w:r>
        <w:rPr>
          <w:rFonts w:ascii="Times New Roman" w:eastAsia="Arial Unicode MS" w:hAnsi="Times New Roman" w:cs="Tahoma"/>
          <w:color w:val="auto"/>
          <w:kern w:val="1"/>
          <w:szCs w:val="24"/>
          <w:lang w:val="sr-Cyrl-CS"/>
        </w:rPr>
        <w:t xml:space="preserve">као и хотелским рестораном капацитета до 400 мјеста. У склопу бање је ресторан </w:t>
      </w:r>
      <w:r w:rsidR="00DD0269" w:rsidRPr="00BF4A1B">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lang w:val="sr-Cyrl-CS"/>
        </w:rPr>
        <w:t xml:space="preserve">Извор“ унутрашњег капацитета  до 100 мјеста и баштом од 100 мјеста. Поред хотела посјетиоци могу да уживају и у </w:t>
      </w:r>
      <w:r w:rsidRPr="00BF4A1B">
        <w:rPr>
          <w:rFonts w:ascii="Times New Roman" w:eastAsia="Arial Unicode MS" w:hAnsi="Times New Roman" w:cs="Tahoma"/>
          <w:color w:val="auto"/>
          <w:kern w:val="1"/>
          <w:szCs w:val="24"/>
          <w:lang w:val="ru-RU"/>
        </w:rPr>
        <w:t xml:space="preserve">комплексу базена пуњених локалном термоминералном водом </w:t>
      </w:r>
      <w:r w:rsidR="001F26A1" w:rsidRPr="00BF4A1B">
        <w:rPr>
          <w:rFonts w:ascii="Times New Roman" w:eastAsia="Arial Unicode MS" w:hAnsi="Times New Roman" w:cs="Tahoma"/>
          <w:color w:val="auto"/>
          <w:kern w:val="1"/>
          <w:szCs w:val="24"/>
          <w:lang w:val="ru-RU"/>
        </w:rPr>
        <w:t>(75</w:t>
      </w:r>
      <w:r w:rsidR="001F26A1">
        <w:rPr>
          <w:rFonts w:ascii="Times New Roman" w:eastAsia="Arial Unicode MS" w:hAnsi="Times New Roman" w:cs="Tahoma"/>
          <w:color w:val="auto"/>
          <w:kern w:val="1"/>
          <w:szCs w:val="24"/>
          <w:lang w:val="ru-RU"/>
        </w:rPr>
        <w:t xml:space="preserve"> </w:t>
      </w:r>
      <w:r w:rsidR="001F26A1" w:rsidRPr="00BF4A1B">
        <w:rPr>
          <w:rFonts w:ascii="Times New Roman" w:eastAsia="Arial Unicode MS" w:hAnsi="Times New Roman" w:cs="Tahoma"/>
          <w:color w:val="auto"/>
          <w:kern w:val="1"/>
          <w:szCs w:val="24"/>
          <w:lang w:val="ru-RU"/>
        </w:rPr>
        <w:t>°</w:t>
      </w:r>
      <w:r w:rsidR="001F26A1">
        <w:rPr>
          <w:rFonts w:ascii="Times New Roman" w:eastAsia="Arial Unicode MS" w:hAnsi="Times New Roman" w:cs="Tahoma"/>
          <w:color w:val="auto"/>
          <w:kern w:val="1"/>
          <w:szCs w:val="24"/>
        </w:rPr>
        <w:t>C</w:t>
      </w:r>
      <w:r w:rsidR="001F26A1" w:rsidRPr="00BF4A1B">
        <w:rPr>
          <w:rFonts w:ascii="Times New Roman" w:eastAsia="Arial Unicode MS" w:hAnsi="Times New Roman" w:cs="Tahoma"/>
          <w:color w:val="auto"/>
          <w:kern w:val="1"/>
          <w:szCs w:val="24"/>
          <w:lang w:val="ru-RU"/>
        </w:rPr>
        <w:t xml:space="preserve">), </w:t>
      </w:r>
      <w:r w:rsidRPr="00BF4A1B">
        <w:rPr>
          <w:rFonts w:ascii="Times New Roman" w:eastAsia="Arial Unicode MS" w:hAnsi="Times New Roman" w:cs="Tahoma"/>
          <w:color w:val="auto"/>
          <w:kern w:val="1"/>
          <w:szCs w:val="24"/>
          <w:lang w:val="ru-RU"/>
        </w:rPr>
        <w:t>спортским теренима за тенис, мали фудбал и кошарку, одбојку на пијеску итд. Комплекс базена, који се састоји од једног олимпијског (до 4</w:t>
      </w:r>
      <w:r w:rsidR="001F26A1">
        <w:rPr>
          <w:rFonts w:ascii="Times New Roman" w:eastAsia="Arial Unicode MS" w:hAnsi="Times New Roman" w:cs="Tahoma"/>
          <w:color w:val="auto"/>
          <w:kern w:val="1"/>
          <w:szCs w:val="24"/>
          <w:lang w:val="sr-Latn-CS"/>
        </w:rPr>
        <w:t xml:space="preserve"> </w:t>
      </w:r>
      <w:r w:rsidRPr="00BF4A1B">
        <w:rPr>
          <w:rFonts w:ascii="Times New Roman" w:eastAsia="Arial Unicode MS" w:hAnsi="Times New Roman" w:cs="Tahoma"/>
          <w:color w:val="auto"/>
          <w:kern w:val="1"/>
          <w:szCs w:val="24"/>
          <w:lang w:val="ru-RU"/>
        </w:rPr>
        <w:t>м дубине), додатна два базена за одрасле са средњом дубином, два базена за дјецу и комплекса услужних радњи. Током љетног периода базени престављају главно мјесто за расхлађивање већине становништва Бијељине, околних села, као и посјетилаца из Србије, Хрватске и других дјелова Републике Српске и Босне и Херцеговине.</w:t>
      </w:r>
    </w:p>
    <w:p w:rsidR="00570523" w:rsidRPr="00BF4A1B" w:rsidRDefault="00570523" w:rsidP="003D0626">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По важећој класификацији основна дјелатност Бање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Дворови</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у Дворовима је:</w:t>
      </w:r>
    </w:p>
    <w:p w:rsidR="00570523" w:rsidRPr="00BF4A1B" w:rsidRDefault="00570523" w:rsidP="0006607E">
      <w:pPr>
        <w:pStyle w:val="BodyText"/>
        <w:numPr>
          <w:ilvl w:val="0"/>
          <w:numId w:val="37"/>
        </w:numPr>
        <w:tabs>
          <w:tab w:val="left" w:pos="36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Болница и директна медицинска пракса (специјалистичка пракса) са пратећим дјелатностима</w:t>
      </w:r>
    </w:p>
    <w:p w:rsidR="00570523" w:rsidRPr="00BF4A1B" w:rsidRDefault="00570523" w:rsidP="0006607E">
      <w:pPr>
        <w:pStyle w:val="BodyText"/>
        <w:numPr>
          <w:ilvl w:val="0"/>
          <w:numId w:val="37"/>
        </w:numPr>
        <w:tabs>
          <w:tab w:val="left" w:pos="36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Туристичка дјелатност (дио смјештајних капацитета хотела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Свети Стефан</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 комплекс базена са спортским теренима)</w:t>
      </w:r>
    </w:p>
    <w:p w:rsidR="00570523" w:rsidRDefault="00570523" w:rsidP="0006607E">
      <w:pPr>
        <w:pStyle w:val="BodyText"/>
        <w:numPr>
          <w:ilvl w:val="0"/>
          <w:numId w:val="37"/>
        </w:numPr>
        <w:tabs>
          <w:tab w:val="left" w:pos="36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 xml:space="preserve">Угоститељска дјелатност – ресторан  </w:t>
      </w:r>
      <w:r w:rsidR="00DD0269" w:rsidRPr="00BF4A1B">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rPr>
        <w:t>Извор</w:t>
      </w:r>
      <w:r w:rsidR="00DD0269" w:rsidRPr="00BF4A1B">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lang w:val="sr-Cyrl-CS"/>
        </w:rPr>
        <w:t>.</w:t>
      </w:r>
    </w:p>
    <w:p w:rsidR="00570523" w:rsidRDefault="00570523" w:rsidP="00570523">
      <w:pPr>
        <w:pStyle w:val="BodyText"/>
        <w:spacing w:line="276" w:lineRule="auto"/>
        <w:jc w:val="both"/>
        <w:rPr>
          <w:rFonts w:ascii="Times New Roman" w:eastAsia="Arial Unicode MS" w:hAnsi="Times New Roman" w:cs="Tahoma"/>
          <w:color w:val="auto"/>
          <w:kern w:val="1"/>
          <w:szCs w:val="24"/>
        </w:rPr>
      </w:pP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Укупан асортиман услуга Бање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Дворови</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може да се подијели у неколико група. У прву групу спадају услуге које се пружају у хотелу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Свети Стефан</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а то су: ноћење са доручком, туристички пансион, стандардна и полуинтензивна њега, физиотерапија, комплетне медицинске услуге и минерална купка.</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Другу групу услуга чине ђачке екскурзије, једнодневни излети у чију цијену је урачунат ручак у ресторану хотела, коришћење отворених базена и спортских терена. </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245AF"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У трећу групу спада дневно коришћење базена за дјецу и одрасле, а поред тога организују се свадбе, крштења, семинари, симпозијуми, презентације, матурске вечери и сл.</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Под јединственим услугама које Бања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Дворови</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пружа издвајају се услуге у физиорехабилитационом програму одјељења рехабилитације. Конкретно ради се о лијечењу обољења локомоторног апарата изазваних реуматизмом, посттрауматских обољења, обољења периферних нерава, оштећења периферног и централног моторног неурона, оштећења након можданог удара и урођених и стечених деформитета локомоторног апарата код дјеце.</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AC050B"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b/>
          <w:color w:val="auto"/>
          <w:kern w:val="1"/>
          <w:szCs w:val="24"/>
          <w:lang w:val="ru-RU"/>
        </w:rPr>
        <w:t>Здравствени туризам</w:t>
      </w:r>
      <w:r w:rsidRPr="00BF4A1B">
        <w:rPr>
          <w:rFonts w:ascii="Times New Roman" w:eastAsia="Arial Unicode MS" w:hAnsi="Times New Roman" w:cs="Tahoma"/>
          <w:color w:val="auto"/>
          <w:kern w:val="1"/>
          <w:szCs w:val="24"/>
          <w:lang w:val="ru-RU"/>
        </w:rPr>
        <w:t xml:space="preserve"> се развио од бањског туризма који је базиран на термалним изворима и љековитом потенцијалу минералних вода. Пратећи дефиницију Е</w:t>
      </w:r>
      <w:r>
        <w:rPr>
          <w:rFonts w:ascii="Times New Roman" w:eastAsia="Arial Unicode MS" w:hAnsi="Times New Roman" w:cs="Tahoma"/>
          <w:color w:val="auto"/>
          <w:kern w:val="1"/>
          <w:szCs w:val="24"/>
        </w:rPr>
        <w:t>SP</w:t>
      </w:r>
      <w:r w:rsidRPr="00BF4A1B">
        <w:rPr>
          <w:rFonts w:ascii="Times New Roman" w:eastAsia="Arial Unicode MS" w:hAnsi="Times New Roman" w:cs="Tahoma"/>
          <w:color w:val="auto"/>
          <w:kern w:val="1"/>
          <w:szCs w:val="24"/>
          <w:lang w:val="ru-RU"/>
        </w:rPr>
        <w:t>А-е (</w:t>
      </w:r>
      <w:r>
        <w:rPr>
          <w:rFonts w:ascii="Times New Roman" w:eastAsia="Arial Unicode MS" w:hAnsi="Times New Roman" w:cs="Tahoma"/>
          <w:color w:val="auto"/>
          <w:kern w:val="1"/>
          <w:szCs w:val="24"/>
        </w:rPr>
        <w:t>The</w:t>
      </w:r>
      <w:r w:rsidRPr="00BF4A1B">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European</w:t>
      </w:r>
      <w:r w:rsidRPr="00BF4A1B">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Spas</w:t>
      </w:r>
      <w:r w:rsidRPr="00BF4A1B">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Association</w:t>
      </w:r>
      <w:r w:rsidRPr="00BF4A1B">
        <w:rPr>
          <w:rFonts w:ascii="Times New Roman" w:eastAsia="Arial Unicode MS" w:hAnsi="Times New Roman" w:cs="Tahoma"/>
          <w:color w:val="auto"/>
          <w:kern w:val="1"/>
          <w:szCs w:val="24"/>
          <w:lang w:val="ru-RU"/>
        </w:rPr>
        <w:t>) ријеч “бања” значи “минерални извор” или “љековито мјесто гдје постоји минерални извор”. Суштина појма је у расположивости тих локалитета да осигурају одговарајућу, не само туристичку већ и здравствену инфраструктуру и садржај за боравак гостију који их посјећује са сасвим одређеном намјеном.</w:t>
      </w:r>
    </w:p>
    <w:p w:rsidR="001F26A1" w:rsidRPr="002245AF"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Постоје три форме здравственог туризма:</w:t>
      </w:r>
    </w:p>
    <w:p w:rsidR="00570523" w:rsidRDefault="00570523" w:rsidP="0006607E">
      <w:pPr>
        <w:pStyle w:val="BodyText"/>
        <w:numPr>
          <w:ilvl w:val="0"/>
          <w:numId w:val="38"/>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Лијечилишни</w:t>
      </w:r>
    </w:p>
    <w:p w:rsidR="00570523" w:rsidRDefault="00570523" w:rsidP="0006607E">
      <w:pPr>
        <w:pStyle w:val="BodyText"/>
        <w:numPr>
          <w:ilvl w:val="0"/>
          <w:numId w:val="38"/>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Куративни</w:t>
      </w:r>
    </w:p>
    <w:p w:rsidR="00D70C12" w:rsidRPr="003D0626" w:rsidRDefault="00570523" w:rsidP="003D0626">
      <w:pPr>
        <w:pStyle w:val="BodyText"/>
        <w:numPr>
          <w:ilvl w:val="0"/>
          <w:numId w:val="38"/>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Wellness</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Лијечилишни значи само лијечење и један вид опоравка, куративни представља рехабилитацију, док је </w:t>
      </w:r>
      <w:r>
        <w:rPr>
          <w:rFonts w:ascii="Times New Roman" w:eastAsia="Arial Unicode MS" w:hAnsi="Times New Roman" w:cs="Tahoma"/>
          <w:color w:val="auto"/>
          <w:kern w:val="1"/>
          <w:szCs w:val="24"/>
        </w:rPr>
        <w:t>wellness</w:t>
      </w:r>
      <w:r w:rsidRPr="00BF4A1B">
        <w:rPr>
          <w:rFonts w:ascii="Times New Roman" w:eastAsia="Arial Unicode MS" w:hAnsi="Times New Roman" w:cs="Tahoma"/>
          <w:color w:val="auto"/>
          <w:kern w:val="1"/>
          <w:szCs w:val="24"/>
          <w:lang w:val="ru-RU"/>
        </w:rPr>
        <w:t xml:space="preserve"> усмјерен на оно што значи у здравом тијелу здрав дух, односно добро стање тијела и духа. Услуге које се пружају су различите за сваки од тих сегмената.</w:t>
      </w:r>
    </w:p>
    <w:p w:rsidR="001B700D" w:rsidRPr="00BF4A1B" w:rsidRDefault="001B700D" w:rsidP="00570523">
      <w:pPr>
        <w:pStyle w:val="BodyText"/>
        <w:spacing w:line="276" w:lineRule="auto"/>
        <w:jc w:val="both"/>
        <w:rPr>
          <w:rFonts w:ascii="Times New Roman" w:eastAsia="Arial Unicode MS" w:hAnsi="Times New Roman" w:cs="Tahoma"/>
          <w:color w:val="auto"/>
          <w:kern w:val="1"/>
          <w:szCs w:val="24"/>
          <w:lang w:val="ru-RU"/>
        </w:rPr>
      </w:pP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С обзиром да је </w:t>
      </w:r>
      <w:r w:rsidR="000E0EED">
        <w:rPr>
          <w:rFonts w:ascii="Times New Roman" w:eastAsia="Arial Unicode MS" w:hAnsi="Times New Roman" w:cs="Tahoma"/>
          <w:color w:val="auto"/>
          <w:kern w:val="1"/>
          <w:szCs w:val="24"/>
          <w:lang w:val="sr-Cyrl-CS"/>
        </w:rPr>
        <w:t>Б</w:t>
      </w:r>
      <w:r w:rsidRPr="00BF4A1B">
        <w:rPr>
          <w:rFonts w:ascii="Times New Roman" w:eastAsia="Arial Unicode MS" w:hAnsi="Times New Roman" w:cs="Tahoma"/>
          <w:color w:val="auto"/>
          <w:kern w:val="1"/>
          <w:szCs w:val="24"/>
          <w:lang w:val="ru-RU"/>
        </w:rPr>
        <w:t xml:space="preserve">ања </w:t>
      </w:r>
      <w:r w:rsidR="00DD0269" w:rsidRPr="00BF4A1B">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Дворови</w:t>
      </w:r>
      <w:r w:rsidR="00DD0269" w:rsidRPr="00BF4A1B">
        <w:rPr>
          <w:rFonts w:ascii="Times New Roman" w:eastAsia="Arial Unicode MS" w:hAnsi="Times New Roman" w:cs="Tahoma"/>
          <w:color w:val="auto"/>
          <w:kern w:val="1"/>
          <w:szCs w:val="24"/>
          <w:lang w:val="ru-RU"/>
        </w:rPr>
        <w:t>“</w:t>
      </w:r>
      <w:r w:rsidR="002245AF">
        <w:rPr>
          <w:rFonts w:ascii="Times New Roman" w:eastAsia="Arial Unicode MS" w:hAnsi="Times New Roman" w:cs="Tahoma"/>
          <w:color w:val="auto"/>
          <w:kern w:val="1"/>
          <w:szCs w:val="24"/>
          <w:lang w:val="sr-Latn-CS"/>
        </w:rPr>
        <w:t xml:space="preserve"> </w:t>
      </w:r>
      <w:r w:rsidRPr="00BF4A1B">
        <w:rPr>
          <w:rFonts w:ascii="Times New Roman" w:eastAsia="Arial Unicode MS" w:hAnsi="Times New Roman" w:cs="Tahoma"/>
          <w:color w:val="auto"/>
          <w:kern w:val="1"/>
          <w:szCs w:val="24"/>
          <w:lang w:val="ru-RU"/>
        </w:rPr>
        <w:t xml:space="preserve">богата термоминералном водом која представља, изузетно добру подлогу за развој </w:t>
      </w:r>
      <w:r>
        <w:rPr>
          <w:rFonts w:ascii="Times New Roman" w:eastAsia="Arial Unicode MS" w:hAnsi="Times New Roman" w:cs="Tahoma"/>
          <w:color w:val="auto"/>
          <w:kern w:val="1"/>
          <w:szCs w:val="24"/>
        </w:rPr>
        <w:t>wellness</w:t>
      </w:r>
      <w:r w:rsidRPr="00BF4A1B">
        <w:rPr>
          <w:rFonts w:ascii="Times New Roman" w:eastAsia="Arial Unicode MS" w:hAnsi="Times New Roman" w:cs="Tahoma"/>
          <w:color w:val="auto"/>
          <w:kern w:val="1"/>
          <w:szCs w:val="24"/>
          <w:lang w:val="ru-RU"/>
        </w:rPr>
        <w:t xml:space="preserve">-а, требало би да се обезбиједи добар </w:t>
      </w:r>
      <w:r>
        <w:rPr>
          <w:rFonts w:ascii="Times New Roman" w:eastAsia="Arial Unicode MS" w:hAnsi="Times New Roman" w:cs="Tahoma"/>
          <w:color w:val="auto"/>
          <w:kern w:val="1"/>
          <w:szCs w:val="24"/>
        </w:rPr>
        <w:t>wellness</w:t>
      </w:r>
      <w:r w:rsidRPr="00BF4A1B">
        <w:rPr>
          <w:rFonts w:ascii="Times New Roman" w:eastAsia="Arial Unicode MS" w:hAnsi="Times New Roman" w:cs="Tahoma"/>
          <w:color w:val="auto"/>
          <w:kern w:val="1"/>
          <w:szCs w:val="24"/>
          <w:lang w:val="ru-RU"/>
        </w:rPr>
        <w:t xml:space="preserve"> програм који обухвата четири елемента:</w:t>
      </w:r>
    </w:p>
    <w:p w:rsidR="00570523" w:rsidRDefault="00570523" w:rsidP="0006607E">
      <w:pPr>
        <w:pStyle w:val="BodyText"/>
        <w:numPr>
          <w:ilvl w:val="0"/>
          <w:numId w:val="39"/>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Тјелесну активност</w:t>
      </w:r>
    </w:p>
    <w:p w:rsidR="00570523" w:rsidRDefault="00570523" w:rsidP="0006607E">
      <w:pPr>
        <w:pStyle w:val="BodyText"/>
        <w:numPr>
          <w:ilvl w:val="0"/>
          <w:numId w:val="39"/>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Здраву исхрану</w:t>
      </w:r>
    </w:p>
    <w:p w:rsidR="00570523" w:rsidRDefault="00570523" w:rsidP="0006607E">
      <w:pPr>
        <w:pStyle w:val="BodyText"/>
        <w:numPr>
          <w:ilvl w:val="0"/>
          <w:numId w:val="39"/>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Духовне активности</w:t>
      </w:r>
    </w:p>
    <w:p w:rsidR="00570523" w:rsidRDefault="00570523" w:rsidP="0006607E">
      <w:pPr>
        <w:pStyle w:val="BodyText"/>
        <w:numPr>
          <w:ilvl w:val="0"/>
          <w:numId w:val="39"/>
        </w:numPr>
        <w:tabs>
          <w:tab w:val="left" w:pos="720"/>
        </w:tabs>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Личну релаксацију.</w:t>
      </w:r>
    </w:p>
    <w:p w:rsidR="00570523" w:rsidRDefault="00570523" w:rsidP="00570523">
      <w:pPr>
        <w:pStyle w:val="BodyText"/>
        <w:spacing w:line="276" w:lineRule="auto"/>
        <w:jc w:val="both"/>
        <w:rPr>
          <w:rFonts w:ascii="Times New Roman" w:eastAsia="Arial Unicode MS" w:hAnsi="Times New Roman" w:cs="Tahoma"/>
          <w:color w:val="auto"/>
          <w:kern w:val="1"/>
          <w:szCs w:val="24"/>
          <w:lang w:val="sr-Cyrl-CS"/>
        </w:rPr>
      </w:pPr>
    </w:p>
    <w:p w:rsidR="001F26A1" w:rsidRPr="008A3AD0" w:rsidRDefault="001F26A1" w:rsidP="001F26A1">
      <w:pPr>
        <w:pStyle w:val="BodyText"/>
        <w:spacing w:line="276" w:lineRule="auto"/>
        <w:jc w:val="both"/>
        <w:rPr>
          <w:rFonts w:ascii="Times New Roman" w:eastAsia="Arial Unicode MS" w:hAnsi="Times New Roman" w:cs="Tahoma"/>
          <w:color w:val="auto"/>
          <w:spacing w:val="-2"/>
          <w:kern w:val="24"/>
          <w:szCs w:val="24"/>
          <w:lang w:val="ru-RU"/>
        </w:rPr>
      </w:pPr>
      <w:r w:rsidRPr="008A3AD0">
        <w:rPr>
          <w:rFonts w:ascii="Times New Roman" w:eastAsia="Arial Unicode MS" w:hAnsi="Times New Roman" w:cs="Tahoma"/>
          <w:color w:val="auto"/>
          <w:spacing w:val="-2"/>
          <w:kern w:val="24"/>
          <w:szCs w:val="24"/>
          <w:lang w:val="sr-Cyrl-CS"/>
        </w:rPr>
        <w:t xml:space="preserve">Захтјеви </w:t>
      </w:r>
      <w:r w:rsidRPr="008A3AD0">
        <w:rPr>
          <w:rFonts w:ascii="Times New Roman" w:eastAsia="Arial Unicode MS" w:hAnsi="Times New Roman" w:cs="Tahoma"/>
          <w:color w:val="auto"/>
          <w:spacing w:val="-2"/>
          <w:kern w:val="24"/>
          <w:szCs w:val="24"/>
        </w:rPr>
        <w:t>wellness</w:t>
      </w:r>
      <w:r w:rsidRPr="008A3AD0">
        <w:rPr>
          <w:rFonts w:ascii="Times New Roman" w:eastAsia="Arial Unicode MS" w:hAnsi="Times New Roman" w:cs="Tahoma"/>
          <w:color w:val="auto"/>
          <w:spacing w:val="-2"/>
          <w:kern w:val="24"/>
          <w:szCs w:val="24"/>
          <w:lang w:val="sr-Cyrl-CS"/>
        </w:rPr>
        <w:t xml:space="preserve"> гостију су усмјерени на обиман пакет услуга који укључује: физичку активност, његу љепоте, удраву исхрану, дијетални начин исхране, релаксацију и менталну активност кроз едукацију. </w:t>
      </w:r>
      <w:r w:rsidRPr="008A3AD0">
        <w:rPr>
          <w:rFonts w:ascii="Times New Roman" w:eastAsia="Arial Unicode MS" w:hAnsi="Times New Roman" w:cs="Tahoma"/>
          <w:color w:val="auto"/>
          <w:spacing w:val="-2"/>
          <w:kern w:val="24"/>
          <w:szCs w:val="24"/>
          <w:lang w:val="ru-RU"/>
        </w:rPr>
        <w:t xml:space="preserve">У </w:t>
      </w:r>
      <w:r>
        <w:rPr>
          <w:rFonts w:ascii="Times New Roman" w:eastAsia="Arial Unicode MS" w:hAnsi="Times New Roman" w:cs="Tahoma"/>
          <w:color w:val="auto"/>
          <w:spacing w:val="-2"/>
          <w:kern w:val="24"/>
          <w:szCs w:val="24"/>
          <w:lang w:val="ru-RU"/>
        </w:rPr>
        <w:t>Б</w:t>
      </w:r>
      <w:r w:rsidRPr="008A3AD0">
        <w:rPr>
          <w:rFonts w:ascii="Times New Roman" w:eastAsia="Arial Unicode MS" w:hAnsi="Times New Roman" w:cs="Tahoma"/>
          <w:color w:val="auto"/>
          <w:spacing w:val="-2"/>
          <w:kern w:val="24"/>
          <w:szCs w:val="24"/>
          <w:lang w:val="ru-RU"/>
        </w:rPr>
        <w:t xml:space="preserve">ањи </w:t>
      </w:r>
      <w:r w:rsidR="00DD0269" w:rsidRPr="00BF4A1B">
        <w:rPr>
          <w:rFonts w:ascii="Times New Roman" w:eastAsia="Arial Unicode MS" w:hAnsi="Times New Roman" w:cs="Tahoma"/>
          <w:color w:val="auto"/>
          <w:kern w:val="1"/>
          <w:szCs w:val="24"/>
          <w:lang w:val="ru-RU"/>
        </w:rPr>
        <w:t>“</w:t>
      </w:r>
      <w:r w:rsidRPr="008A3AD0">
        <w:rPr>
          <w:rFonts w:ascii="Times New Roman" w:eastAsia="Arial Unicode MS" w:hAnsi="Times New Roman" w:cs="Tahoma"/>
          <w:color w:val="auto"/>
          <w:spacing w:val="-2"/>
          <w:kern w:val="24"/>
          <w:szCs w:val="24"/>
          <w:lang w:val="ru-RU"/>
        </w:rPr>
        <w:t>Дворови</w:t>
      </w:r>
      <w:r w:rsidR="00DD0269" w:rsidRPr="00BF4A1B">
        <w:rPr>
          <w:rFonts w:ascii="Times New Roman" w:eastAsia="Arial Unicode MS" w:hAnsi="Times New Roman" w:cs="Tahoma"/>
          <w:color w:val="auto"/>
          <w:kern w:val="1"/>
          <w:szCs w:val="24"/>
          <w:lang w:val="ru-RU"/>
        </w:rPr>
        <w:t>“</w:t>
      </w:r>
      <w:r w:rsidRPr="008A3AD0">
        <w:rPr>
          <w:rFonts w:ascii="Times New Roman" w:eastAsia="Arial Unicode MS" w:hAnsi="Times New Roman" w:cs="Tahoma"/>
          <w:color w:val="auto"/>
          <w:spacing w:val="-2"/>
          <w:kern w:val="24"/>
          <w:szCs w:val="24"/>
          <w:lang w:val="ru-RU"/>
        </w:rPr>
        <w:t xml:space="preserve"> би требало да се оформе викенд пакет аранжмани који обухватају овакав вид понуде са више врста релаксационих масажа, физичком активношћу, вегетеријанском и дијеталном исхраном, термоминералном купком итд.</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89256E" w:rsidRPr="002245AF" w:rsidRDefault="00570523" w:rsidP="00570523">
      <w:pPr>
        <w:pStyle w:val="BodyText"/>
        <w:spacing w:line="276" w:lineRule="auto"/>
        <w:jc w:val="both"/>
        <w:rPr>
          <w:rFonts w:ascii="Times New Roman" w:eastAsia="Arial Unicode MS" w:hAnsi="Times New Roman" w:cs="Tahoma"/>
          <w:color w:val="auto"/>
          <w:kern w:val="1"/>
          <w:szCs w:val="24"/>
          <w:lang w:val="sr-Latn-CS"/>
        </w:rPr>
      </w:pPr>
      <w:r w:rsidRPr="00BF4A1B">
        <w:rPr>
          <w:rFonts w:ascii="Times New Roman" w:eastAsia="Arial Unicode MS" w:hAnsi="Times New Roman" w:cs="Tahoma"/>
          <w:b/>
          <w:color w:val="auto"/>
          <w:kern w:val="1"/>
          <w:szCs w:val="24"/>
          <w:lang w:val="ru-RU"/>
        </w:rPr>
        <w:t>Рекреативни туризам</w:t>
      </w:r>
      <w:r w:rsidRPr="00BF4A1B">
        <w:rPr>
          <w:rFonts w:ascii="Times New Roman" w:eastAsia="Arial Unicode MS" w:hAnsi="Times New Roman" w:cs="Tahoma"/>
          <w:color w:val="auto"/>
          <w:kern w:val="1"/>
          <w:szCs w:val="24"/>
          <w:lang w:val="ru-RU"/>
        </w:rPr>
        <w:t xml:space="preserve"> је активни одмор који задовољава потребе гостију који су пролазног карактера или намјенског лијечилишног у жељи за игром, кретањем на сунцу, ваздуху, води. Рекреативни туризам на индиректан начин продужава сезону у времену када гост није у стању да проведе цијели дан на сунцу и </w:t>
      </w:r>
      <w:r w:rsidR="00BA1479">
        <w:rPr>
          <w:rFonts w:ascii="Times New Roman" w:eastAsia="Arial Unicode MS" w:hAnsi="Times New Roman" w:cs="Tahoma"/>
          <w:color w:val="auto"/>
          <w:kern w:val="1"/>
          <w:szCs w:val="24"/>
          <w:lang w:val="ru-RU"/>
        </w:rPr>
        <w:t xml:space="preserve">у </w:t>
      </w:r>
      <w:r w:rsidRPr="00BF4A1B">
        <w:rPr>
          <w:rFonts w:ascii="Times New Roman" w:eastAsia="Arial Unicode MS" w:hAnsi="Times New Roman" w:cs="Tahoma"/>
          <w:color w:val="auto"/>
          <w:kern w:val="1"/>
          <w:szCs w:val="24"/>
          <w:lang w:val="ru-RU"/>
        </w:rPr>
        <w:t>води.</w:t>
      </w:r>
    </w:p>
    <w:p w:rsidR="00493A63" w:rsidRPr="0089256E" w:rsidRDefault="00493A63" w:rsidP="00493A63">
      <w:pPr>
        <w:jc w:val="both"/>
        <w:rPr>
          <w:b/>
          <w:lang w:val="sr-Cyrl-CS"/>
        </w:rPr>
      </w:pPr>
    </w:p>
    <w:p w:rsidR="006751D5" w:rsidRPr="006751D5" w:rsidRDefault="00BE7F7B" w:rsidP="003D0626">
      <w:pPr>
        <w:pStyle w:val="BodyText"/>
        <w:spacing w:line="276" w:lineRule="auto"/>
        <w:ind w:firstLine="720"/>
        <w:jc w:val="both"/>
        <w:rPr>
          <w:rFonts w:ascii="Times New Roman" w:eastAsia="Arial Unicode MS" w:hAnsi="Times New Roman"/>
          <w:color w:val="auto"/>
          <w:kern w:val="1"/>
          <w:szCs w:val="24"/>
          <w:lang w:val="sr-Cyrl-CS"/>
        </w:rPr>
      </w:pPr>
      <w:r w:rsidRPr="006751D5">
        <w:rPr>
          <w:rFonts w:ascii="Times New Roman" w:eastAsia="Arial Unicode MS" w:hAnsi="Times New Roman"/>
          <w:kern w:val="1"/>
          <w:szCs w:val="24"/>
          <w:lang w:val="sr-Cyrl-CS"/>
        </w:rPr>
        <w:t>Предност Бање</w:t>
      </w:r>
      <w:r w:rsidR="0089256E" w:rsidRPr="006751D5">
        <w:rPr>
          <w:rFonts w:ascii="Times New Roman" w:eastAsia="Arial Unicode MS" w:hAnsi="Times New Roman"/>
          <w:kern w:val="1"/>
          <w:szCs w:val="24"/>
          <w:lang w:val="sr-Cyrl-CS"/>
        </w:rPr>
        <w:t xml:space="preserve"> </w:t>
      </w:r>
      <w:r w:rsidRPr="006751D5">
        <w:rPr>
          <w:rFonts w:ascii="Times New Roman" w:eastAsia="Arial Unicode MS" w:hAnsi="Times New Roman"/>
          <w:color w:val="auto"/>
          <w:kern w:val="1"/>
          <w:szCs w:val="24"/>
          <w:lang w:val="ru-RU"/>
        </w:rPr>
        <w:t>“</w:t>
      </w:r>
      <w:r w:rsidRPr="006751D5">
        <w:rPr>
          <w:rFonts w:ascii="Times New Roman" w:eastAsia="Arial Unicode MS" w:hAnsi="Times New Roman"/>
          <w:kern w:val="1"/>
          <w:szCs w:val="24"/>
          <w:lang w:val="ru-RU"/>
        </w:rPr>
        <w:t>Дворови</w:t>
      </w:r>
      <w:r w:rsidRPr="006751D5">
        <w:rPr>
          <w:rFonts w:ascii="Times New Roman" w:eastAsia="Arial Unicode MS" w:hAnsi="Times New Roman"/>
          <w:color w:val="auto"/>
          <w:kern w:val="1"/>
          <w:szCs w:val="24"/>
          <w:lang w:val="ru-RU"/>
        </w:rPr>
        <w:t>“</w:t>
      </w:r>
      <w:r w:rsidRPr="006751D5">
        <w:rPr>
          <w:rFonts w:ascii="Times New Roman" w:eastAsia="Arial Unicode MS" w:hAnsi="Times New Roman"/>
          <w:kern w:val="1"/>
          <w:szCs w:val="24"/>
          <w:lang w:val="ru-RU"/>
        </w:rPr>
        <w:t xml:space="preserve"> је што </w:t>
      </w:r>
      <w:r w:rsidR="0089256E" w:rsidRPr="006751D5">
        <w:rPr>
          <w:rFonts w:ascii="Times New Roman" w:eastAsia="Arial Unicode MS" w:hAnsi="Times New Roman"/>
          <w:kern w:val="1"/>
          <w:szCs w:val="24"/>
          <w:lang w:val="sr-Cyrl-CS"/>
        </w:rPr>
        <w:t>у свом комплексу посједује извор термалне љековите воде коју користи за гријање свих објеката у току зиме  као и за загријавање отворених базена у току љетне туристичке сезоне.</w:t>
      </w:r>
      <w:r w:rsidR="0089256E" w:rsidRPr="006751D5">
        <w:rPr>
          <w:rFonts w:ascii="Times New Roman" w:eastAsia="Arial Unicode MS" w:hAnsi="Times New Roman"/>
          <w:kern w:val="1"/>
          <w:szCs w:val="24"/>
          <w:lang w:val="ru-RU"/>
        </w:rPr>
        <w:t xml:space="preserve"> За гријање простора у бањи користи се термална вода са својих </w:t>
      </w:r>
      <w:r w:rsidR="0089256E" w:rsidRPr="006751D5">
        <w:rPr>
          <w:rFonts w:ascii="Times New Roman" w:hAnsi="Times New Roman"/>
          <w:szCs w:val="24"/>
          <w:lang w:val="sr-Latn-CS"/>
        </w:rPr>
        <w:t>75</w:t>
      </w:r>
      <w:r w:rsidR="0089256E" w:rsidRPr="006751D5">
        <w:rPr>
          <w:rFonts w:ascii="Cambria Math" w:hAnsi="Cambria Math"/>
          <w:szCs w:val="24"/>
          <w:lang w:val="sr-Latn-CS"/>
        </w:rPr>
        <w:t>⁰</w:t>
      </w:r>
      <w:r w:rsidR="0089256E" w:rsidRPr="006751D5">
        <w:rPr>
          <w:rFonts w:ascii="Times New Roman" w:hAnsi="Times New Roman"/>
          <w:szCs w:val="24"/>
          <w:lang w:val="sr-Latn-CS"/>
        </w:rPr>
        <w:t>C</w:t>
      </w:r>
      <w:r w:rsidR="0089256E" w:rsidRPr="006751D5">
        <w:rPr>
          <w:rFonts w:ascii="Times New Roman" w:eastAsia="Arial Unicode MS" w:hAnsi="Times New Roman"/>
          <w:kern w:val="1"/>
          <w:szCs w:val="24"/>
          <w:lang w:val="ru-RU"/>
        </w:rPr>
        <w:t>, што је важно за животну средину,  јер се не користе класични извори енергије уга</w:t>
      </w:r>
      <w:r w:rsidRPr="006751D5">
        <w:rPr>
          <w:rFonts w:ascii="Times New Roman" w:eastAsia="Arial Unicode MS" w:hAnsi="Times New Roman"/>
          <w:kern w:val="1"/>
          <w:szCs w:val="24"/>
          <w:lang w:val="ru-RU"/>
        </w:rPr>
        <w:t xml:space="preserve">љ, нафта и дрва. Све ово доказује да је Бањски комплекс незагађен и еколошки чист јер нема котларница које испуштају штетне гасове и загађују средину. </w:t>
      </w:r>
      <w:r w:rsidR="0089256E" w:rsidRPr="006751D5">
        <w:rPr>
          <w:rFonts w:ascii="Times New Roman" w:eastAsia="Arial Unicode MS" w:hAnsi="Times New Roman"/>
          <w:color w:val="auto"/>
          <w:kern w:val="1"/>
          <w:szCs w:val="24"/>
          <w:lang w:val="sr-Cyrl-CS"/>
        </w:rPr>
        <w:t xml:space="preserve">Бања </w:t>
      </w:r>
      <w:r w:rsidR="00DD0269" w:rsidRPr="006751D5">
        <w:rPr>
          <w:rFonts w:ascii="Times New Roman" w:eastAsia="Arial Unicode MS" w:hAnsi="Times New Roman"/>
          <w:color w:val="auto"/>
          <w:kern w:val="1"/>
          <w:szCs w:val="24"/>
          <w:lang w:val="ru-RU"/>
        </w:rPr>
        <w:t>“</w:t>
      </w:r>
      <w:r w:rsidR="0089256E" w:rsidRPr="006751D5">
        <w:rPr>
          <w:rFonts w:ascii="Times New Roman" w:eastAsia="Arial Unicode MS" w:hAnsi="Times New Roman"/>
          <w:color w:val="auto"/>
          <w:kern w:val="1"/>
          <w:szCs w:val="24"/>
          <w:lang w:val="sr-Cyrl-CS"/>
        </w:rPr>
        <w:t>Дворови</w:t>
      </w:r>
      <w:r w:rsidR="00DD0269" w:rsidRPr="006751D5">
        <w:rPr>
          <w:rFonts w:ascii="Times New Roman" w:eastAsia="Arial Unicode MS" w:hAnsi="Times New Roman"/>
          <w:color w:val="auto"/>
          <w:kern w:val="1"/>
          <w:szCs w:val="24"/>
          <w:lang w:val="ru-RU"/>
        </w:rPr>
        <w:t>“</w:t>
      </w:r>
      <w:r w:rsidR="0089256E" w:rsidRPr="006751D5">
        <w:rPr>
          <w:rFonts w:ascii="Times New Roman" w:eastAsia="Arial Unicode MS" w:hAnsi="Times New Roman"/>
          <w:color w:val="auto"/>
          <w:kern w:val="1"/>
          <w:szCs w:val="24"/>
          <w:lang w:val="sr-Cyrl-CS"/>
        </w:rPr>
        <w:t xml:space="preserve"> се налази </w:t>
      </w:r>
      <w:r w:rsidRPr="006751D5">
        <w:rPr>
          <w:rFonts w:ascii="Times New Roman" w:eastAsia="Arial Unicode MS" w:hAnsi="Times New Roman"/>
          <w:kern w:val="1"/>
          <w:szCs w:val="24"/>
          <w:lang w:val="sr-Cyrl-CS"/>
        </w:rPr>
        <w:t xml:space="preserve">на веома повољном географском положају </w:t>
      </w:r>
      <w:r w:rsidR="0089256E" w:rsidRPr="006751D5">
        <w:rPr>
          <w:rFonts w:ascii="Times New Roman" w:eastAsia="Arial Unicode MS" w:hAnsi="Times New Roman"/>
          <w:color w:val="auto"/>
          <w:kern w:val="1"/>
          <w:szCs w:val="24"/>
          <w:lang w:val="sr-Cyrl-CS"/>
        </w:rPr>
        <w:t>у неп</w:t>
      </w:r>
      <w:r w:rsidRPr="006751D5">
        <w:rPr>
          <w:rFonts w:ascii="Times New Roman" w:eastAsia="Arial Unicode MS" w:hAnsi="Times New Roman"/>
          <w:kern w:val="1"/>
          <w:szCs w:val="24"/>
          <w:lang w:val="sr-Cyrl-CS"/>
        </w:rPr>
        <w:t xml:space="preserve">осредној близини већих градова </w:t>
      </w:r>
      <w:r w:rsidR="0089256E" w:rsidRPr="006751D5">
        <w:rPr>
          <w:rFonts w:ascii="Times New Roman" w:eastAsia="Arial Unicode MS" w:hAnsi="Times New Roman"/>
          <w:color w:val="auto"/>
          <w:kern w:val="1"/>
          <w:szCs w:val="24"/>
          <w:lang w:val="sr-Cyrl-CS"/>
        </w:rPr>
        <w:t>као сто су Београд, Нови Сад, Шабац, Тузла и др.</w:t>
      </w:r>
      <w:r w:rsidR="006751D5" w:rsidRPr="006751D5">
        <w:rPr>
          <w:rFonts w:ascii="Times New Roman" w:eastAsia="Arial Unicode MS" w:hAnsi="Times New Roman"/>
          <w:kern w:val="1"/>
          <w:szCs w:val="24"/>
          <w:lang w:val="sr-Cyrl-CS"/>
        </w:rPr>
        <w:t xml:space="preserve"> </w:t>
      </w:r>
      <w:r w:rsidR="0089256E" w:rsidRPr="006751D5">
        <w:rPr>
          <w:rFonts w:ascii="Times New Roman" w:eastAsia="Arial Unicode MS" w:hAnsi="Times New Roman"/>
          <w:color w:val="auto"/>
          <w:kern w:val="1"/>
          <w:szCs w:val="24"/>
          <w:lang w:val="sr-Cyrl-CS"/>
        </w:rPr>
        <w:t>Поред Бање пролази и главни магистрални пут к</w:t>
      </w:r>
      <w:r w:rsidR="006751D5" w:rsidRPr="006751D5">
        <w:rPr>
          <w:rFonts w:ascii="Times New Roman" w:eastAsia="Arial Unicode MS" w:hAnsi="Times New Roman"/>
          <w:kern w:val="1"/>
          <w:szCs w:val="24"/>
          <w:lang w:val="sr-Cyrl-CS"/>
        </w:rPr>
        <w:t>оји повезује Републику Српску са Србијом</w:t>
      </w:r>
      <w:r w:rsidR="0089256E" w:rsidRPr="006751D5">
        <w:rPr>
          <w:rFonts w:ascii="Times New Roman" w:eastAsia="Arial Unicode MS" w:hAnsi="Times New Roman"/>
          <w:color w:val="auto"/>
          <w:kern w:val="1"/>
          <w:szCs w:val="24"/>
          <w:lang w:val="sr-Cyrl-CS"/>
        </w:rPr>
        <w:t xml:space="preserve"> </w:t>
      </w:r>
      <w:r w:rsidR="006751D5" w:rsidRPr="006751D5">
        <w:rPr>
          <w:rFonts w:ascii="Times New Roman" w:eastAsia="Arial Unicode MS" w:hAnsi="Times New Roman"/>
          <w:kern w:val="1"/>
          <w:szCs w:val="24"/>
          <w:lang w:val="sr-Cyrl-CS"/>
        </w:rPr>
        <w:t xml:space="preserve">и Хрватском. </w:t>
      </w:r>
      <w:r w:rsidR="006751D5" w:rsidRPr="006751D5">
        <w:rPr>
          <w:rFonts w:ascii="Times New Roman" w:eastAsia="Arial Unicode MS" w:hAnsi="Times New Roman"/>
          <w:color w:val="auto"/>
          <w:kern w:val="1"/>
          <w:szCs w:val="24"/>
          <w:lang w:val="sr-Cyrl-CS"/>
        </w:rPr>
        <w:t>Бања има најбољи спортско-рекреативни комплекс у регији који се састоји од пет отворених базена и спортских терена за кошарку, рукомет, мали фудбал, одбојку, тенис. Бања се налази у природном амбијенту са доста зелених површина и паркова. Бања посједује стручни медицински кадар који пружа услуге бањског лијечења.</w:t>
      </w:r>
    </w:p>
    <w:p w:rsidR="0000211B" w:rsidRDefault="0000211B" w:rsidP="00493A63">
      <w:pPr>
        <w:pStyle w:val="BodyText"/>
        <w:spacing w:line="276" w:lineRule="auto"/>
        <w:jc w:val="both"/>
        <w:rPr>
          <w:color w:val="4F81BD"/>
          <w:lang w:val="sr-Cyrl-CS"/>
        </w:rPr>
      </w:pPr>
    </w:p>
    <w:p w:rsidR="00AB3BA1" w:rsidRDefault="006751D5" w:rsidP="003D0626">
      <w:pPr>
        <w:pStyle w:val="BodyText"/>
        <w:spacing w:line="276" w:lineRule="auto"/>
        <w:ind w:firstLine="720"/>
        <w:jc w:val="both"/>
        <w:rPr>
          <w:rFonts w:ascii="Times New Roman" w:eastAsia="Arial Unicode MS" w:hAnsi="Times New Roman" w:cs="Tahoma"/>
          <w:color w:val="auto"/>
          <w:kern w:val="1"/>
          <w:szCs w:val="24"/>
          <w:lang w:val="sr-Cyrl-CS"/>
        </w:rPr>
      </w:pPr>
      <w:r>
        <w:rPr>
          <w:rFonts w:ascii="Times New Roman" w:eastAsia="Arial Unicode MS" w:hAnsi="Times New Roman" w:cs="Tahoma"/>
          <w:color w:val="auto"/>
          <w:kern w:val="1"/>
          <w:szCs w:val="24"/>
          <w:lang w:val="sr-Cyrl-CS"/>
        </w:rPr>
        <w:t>Бањски хотел „Свети Стефан“ посједује само 125 лежајева што је мали број кревета у односу на велике могућности бање. Такође амортизованост хотела је битан недостатак. Бањи недостаје и затворени базен. Власнички однос у бањи је 100% државна својина.</w:t>
      </w:r>
      <w:r w:rsidR="00AB3BA1">
        <w:rPr>
          <w:rFonts w:ascii="Times New Roman" w:eastAsia="Arial Unicode MS" w:hAnsi="Times New Roman" w:cs="Tahoma"/>
          <w:color w:val="auto"/>
          <w:kern w:val="1"/>
          <w:szCs w:val="24"/>
          <w:lang w:val="sr-Cyrl-CS"/>
        </w:rPr>
        <w:t xml:space="preserve"> Старосна доб радника и недостатак стручног кадра у области туризма и угоститељства је већи проблем са којим се бања сусреће.</w:t>
      </w:r>
    </w:p>
    <w:p w:rsidR="00AB3BA1" w:rsidRDefault="00AB3BA1" w:rsidP="00493A63">
      <w:pPr>
        <w:pStyle w:val="BodyText"/>
        <w:spacing w:line="276" w:lineRule="auto"/>
        <w:jc w:val="both"/>
        <w:rPr>
          <w:rFonts w:ascii="Times New Roman" w:eastAsia="Arial Unicode MS" w:hAnsi="Times New Roman" w:cs="Tahoma"/>
          <w:color w:val="auto"/>
          <w:kern w:val="1"/>
          <w:szCs w:val="24"/>
          <w:lang w:val="sr-Cyrl-CS"/>
        </w:rPr>
      </w:pPr>
    </w:p>
    <w:p w:rsidR="00AB3BA1" w:rsidRDefault="00AB3BA1" w:rsidP="00AB3BA1">
      <w:pPr>
        <w:pStyle w:val="BodyText"/>
        <w:spacing w:line="276" w:lineRule="auto"/>
        <w:jc w:val="both"/>
        <w:rPr>
          <w:rFonts w:ascii="Times New Roman" w:eastAsia="Arial Unicode MS" w:hAnsi="Times New Roman" w:cs="Tahoma"/>
          <w:color w:val="auto"/>
          <w:kern w:val="1"/>
          <w:szCs w:val="24"/>
          <w:lang w:val="sr-Cyrl-CS"/>
        </w:rPr>
      </w:pPr>
      <w:r>
        <w:rPr>
          <w:rFonts w:ascii="Times New Roman" w:eastAsia="Arial Unicode MS" w:hAnsi="Times New Roman" w:cs="Tahoma"/>
          <w:color w:val="auto"/>
          <w:kern w:val="1"/>
          <w:szCs w:val="24"/>
          <w:lang w:val="sr-Cyrl-CS"/>
        </w:rPr>
        <w:t>У нашој земљи је веома низак животни стандард што се одражава на све мањи број привредних субјеката који раде. Посљедица свјетске економске кризе</w:t>
      </w:r>
      <w:r w:rsidR="006751D5">
        <w:rPr>
          <w:rFonts w:ascii="Times New Roman" w:eastAsia="Arial Unicode MS" w:hAnsi="Times New Roman" w:cs="Tahoma"/>
          <w:color w:val="auto"/>
          <w:kern w:val="1"/>
          <w:szCs w:val="24"/>
          <w:lang w:val="sr-Cyrl-CS"/>
        </w:rPr>
        <w:t xml:space="preserve"> </w:t>
      </w:r>
      <w:r>
        <w:rPr>
          <w:rFonts w:ascii="Times New Roman" w:eastAsia="Arial Unicode MS" w:hAnsi="Times New Roman" w:cs="Tahoma"/>
          <w:color w:val="auto"/>
          <w:kern w:val="1"/>
          <w:szCs w:val="24"/>
          <w:lang w:val="sr-Cyrl-CS"/>
        </w:rPr>
        <w:t xml:space="preserve">такође веома утиче на смањење куповне моћи код становништва. Могућност појаве јаке и лојалне конкуренције такође представља велики изазов за Бању </w:t>
      </w:r>
      <w:r w:rsidRPr="00BF4A1B">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lang w:val="sr-Cyrl-CS"/>
        </w:rPr>
        <w:t>Дворови</w:t>
      </w:r>
      <w:r w:rsidRPr="00BF4A1B">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lang w:val="sr-Cyrl-CS"/>
        </w:rPr>
        <w:t>, као и могућност појаве стране конкуренције, јер је све више приватних бања у Босни и Херцеговини и Републици Српској.</w:t>
      </w:r>
    </w:p>
    <w:p w:rsidR="00AB3BA1" w:rsidRPr="00650936" w:rsidRDefault="00AB3BA1" w:rsidP="00AB3BA1">
      <w:pPr>
        <w:pStyle w:val="BodyText"/>
        <w:spacing w:line="276" w:lineRule="auto"/>
        <w:jc w:val="both"/>
        <w:rPr>
          <w:rFonts w:ascii="Times New Roman" w:eastAsia="Arial Unicode MS" w:hAnsi="Times New Roman" w:cs="Tahoma"/>
          <w:color w:val="auto"/>
          <w:kern w:val="1"/>
          <w:szCs w:val="24"/>
          <w:lang w:val="sr-Latn-CS"/>
        </w:rPr>
      </w:pPr>
      <w:r>
        <w:rPr>
          <w:rFonts w:ascii="Times New Roman" w:eastAsia="Arial Unicode MS" w:hAnsi="Times New Roman" w:cs="Tahoma"/>
          <w:color w:val="auto"/>
          <w:kern w:val="1"/>
          <w:szCs w:val="24"/>
          <w:lang w:val="sr-Cyrl-CS"/>
        </w:rPr>
        <w:t>Недостатак финансијских средстава у фондовима са којима Бања послује (Фонд здравственог осигурања, Фонд ПИО и др.) је опасност за даље пословање бање.</w:t>
      </w:r>
    </w:p>
    <w:p w:rsidR="0000211B" w:rsidRPr="00773DEB" w:rsidRDefault="0000211B" w:rsidP="00570523">
      <w:pPr>
        <w:pStyle w:val="BodyText"/>
        <w:spacing w:line="276" w:lineRule="auto"/>
        <w:jc w:val="both"/>
        <w:rPr>
          <w:rFonts w:ascii="Times New Roman" w:eastAsia="Arial Unicode MS" w:hAnsi="Times New Roman" w:cs="Tahoma"/>
          <w:color w:val="auto"/>
          <w:kern w:val="1"/>
          <w:szCs w:val="24"/>
          <w:lang w:val="sr-Cyrl-CS"/>
        </w:rPr>
      </w:pPr>
    </w:p>
    <w:p w:rsidR="00570523" w:rsidRDefault="003D0626" w:rsidP="003D0626">
      <w:pPr>
        <w:pStyle w:val="Heading2"/>
        <w:ind w:firstLine="720"/>
        <w:rPr>
          <w:lang w:val="sr-Latn-CS"/>
        </w:rPr>
      </w:pPr>
      <w:bookmarkStart w:id="231" w:name="_Toc313009547"/>
      <w:bookmarkStart w:id="232" w:name="_Toc313009629"/>
      <w:bookmarkStart w:id="233" w:name="_Toc313009705"/>
      <w:bookmarkStart w:id="234" w:name="_Toc313009785"/>
      <w:bookmarkStart w:id="235" w:name="_Toc313011777"/>
      <w:bookmarkStart w:id="236" w:name="_Toc319575496"/>
      <w:r>
        <w:t>`</w:t>
      </w:r>
      <w:r w:rsidR="00211E84">
        <w:rPr>
          <w:lang w:val="sr-Latn-CS"/>
        </w:rPr>
        <w:t xml:space="preserve">8.2. </w:t>
      </w:r>
      <w:r w:rsidR="00833C4F" w:rsidRPr="00BF4A1B">
        <w:t>Рурални туризам</w:t>
      </w:r>
      <w:bookmarkEnd w:id="231"/>
      <w:bookmarkEnd w:id="232"/>
      <w:bookmarkEnd w:id="233"/>
      <w:bookmarkEnd w:id="234"/>
      <w:bookmarkEnd w:id="235"/>
      <w:bookmarkEnd w:id="236"/>
    </w:p>
    <w:p w:rsidR="00211E84" w:rsidRPr="00211E84" w:rsidRDefault="00211E84" w:rsidP="00211E84">
      <w:pPr>
        <w:rPr>
          <w:lang w:val="sr-Latn-CS"/>
        </w:rPr>
      </w:pPr>
    </w:p>
    <w:p w:rsidR="00570523" w:rsidRPr="00BF4A1B" w:rsidRDefault="003D0626" w:rsidP="003D0626">
      <w:pPr>
        <w:pStyle w:val="BodyText"/>
        <w:spacing w:line="276" w:lineRule="auto"/>
        <w:ind w:firstLine="720"/>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w:t>
      </w:r>
      <w:r w:rsidR="00570523" w:rsidRPr="00BF4A1B">
        <w:rPr>
          <w:rFonts w:ascii="Times New Roman" w:eastAsia="Arial Unicode MS" w:hAnsi="Times New Roman" w:cs="Tahoma"/>
          <w:color w:val="auto"/>
          <w:kern w:val="1"/>
          <w:szCs w:val="24"/>
          <w:lang w:val="ru-RU"/>
        </w:rPr>
        <w:t xml:space="preserve">Рурална подручја за туризам великог броја земаља, данас представљају веома битан ресурс који треба искористити у наступу на домаћем и иностраном туристичком тржишту. Рурална подручја више нису само база за производњу хране или слабо развијена подручја са којег становништво одлази у потрази за бољим животом. Она треба да постану подручја интензивног интересовања туриста. Једна од могућности укључивања руралних подручја у туристичка кретања јесте њихова трансформација у туристичке дестинације у којима ће одрживи развој туризма бити императив. Оваква улога руралним подручјима у Републици Српској је намијењена и стратегијом развоја туризма у БиХ. Уско повезана са туризмом у руралним подручјима је и производња хране, а прије свега успостављање производње здраве и квалитетне хране која ће бити конзумирана и од стране туриста који бораве на том подручју. </w:t>
      </w: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На подручју општине Бијељина постоје значајни предуслови за развој сеоског туризма. Прије свега на лијевој обали ријеке Дрине као и десној обали Саве налази се преко стотину опремљених викендица, које се могу користити за смјештај туриста који уживају у боравку у нетакнутој природи. Пошто је Семберија главна житница и значајан произвођач воћа и поврћа Републике Српске и БиХ, значајан је мотив за агресивнији маркетинг наступ у развоју сеоског тур</w:t>
      </w:r>
      <w:r>
        <w:rPr>
          <w:rFonts w:ascii="Times New Roman" w:eastAsia="Arial Unicode MS" w:hAnsi="Times New Roman" w:cs="Tahoma"/>
          <w:color w:val="auto"/>
          <w:kern w:val="1"/>
          <w:szCs w:val="24"/>
          <w:lang w:val="ru-RU"/>
        </w:rPr>
        <w:t>изма и припремању еколошки здраве</w:t>
      </w:r>
      <w:r w:rsidRPr="00BF4A1B">
        <w:rPr>
          <w:rFonts w:ascii="Times New Roman" w:eastAsia="Arial Unicode MS" w:hAnsi="Times New Roman" w:cs="Tahoma"/>
          <w:color w:val="auto"/>
          <w:kern w:val="1"/>
          <w:szCs w:val="24"/>
          <w:lang w:val="ru-RU"/>
        </w:rPr>
        <w:t xml:space="preserve"> хране. </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Развој сеоског туризма у Семберији почиње проналаском термоминералне воде у Дворовима 1956. године. Лабараторијским испитивањем ове термалне воде, која извире са дубине 13</w:t>
      </w:r>
      <w:r>
        <w:rPr>
          <w:rFonts w:ascii="Times New Roman" w:eastAsia="Arial Unicode MS" w:hAnsi="Times New Roman" w:cs="Tahoma"/>
          <w:color w:val="auto"/>
          <w:kern w:val="1"/>
          <w:szCs w:val="24"/>
          <w:lang w:val="ru-RU"/>
        </w:rPr>
        <w:t>40 метара са температуром</w:t>
      </w:r>
      <w:r w:rsidR="004F6FAE">
        <w:rPr>
          <w:rFonts w:ascii="Times New Roman" w:eastAsia="Arial Unicode MS" w:hAnsi="Times New Roman" w:cs="Tahoma"/>
          <w:color w:val="auto"/>
          <w:kern w:val="1"/>
          <w:szCs w:val="24"/>
          <w:lang w:val="ru-RU"/>
        </w:rPr>
        <w:t xml:space="preserve"> 75</w:t>
      </w:r>
      <w:r w:rsidR="004F6FAE">
        <w:rPr>
          <w:rFonts w:ascii="Times New Roman" w:eastAsia="Arial Unicode MS" w:hAnsi="Times New Roman" w:cs="Tahoma"/>
          <w:color w:val="auto"/>
          <w:kern w:val="1"/>
          <w:szCs w:val="24"/>
          <w:lang w:val="ru-RU"/>
        </w:rPr>
        <w:sym w:font="Symbol" w:char="F0B0"/>
      </w:r>
      <w:r w:rsidR="004F6FAE">
        <w:rPr>
          <w:rFonts w:ascii="Times New Roman" w:eastAsia="Arial Unicode MS" w:hAnsi="Times New Roman" w:cs="Tahoma"/>
          <w:color w:val="auto"/>
          <w:kern w:val="1"/>
          <w:szCs w:val="24"/>
        </w:rPr>
        <w:t>C</w:t>
      </w:r>
      <w:r w:rsidRPr="00BF4A1B">
        <w:rPr>
          <w:rFonts w:ascii="Times New Roman" w:eastAsia="Arial Unicode MS" w:hAnsi="Times New Roman" w:cs="Tahoma"/>
          <w:color w:val="auto"/>
          <w:kern w:val="1"/>
          <w:szCs w:val="24"/>
          <w:lang w:val="ru-RU"/>
        </w:rPr>
        <w:t xml:space="preserve">, утврђени су многобројни минерали који имају љековита својства у лијечењу реуматских обољења. Корисници термалне воде су користили смјештај у приватним собама сеоских домаћинстава. Услуге смјештаја и исхране су пружала сеоска домаћинства (око дванаест) у насељу Дворови </w:t>
      </w:r>
      <w:r>
        <w:rPr>
          <w:rFonts w:ascii="Times New Roman" w:eastAsia="Arial Unicode MS" w:hAnsi="Times New Roman" w:cs="Tahoma"/>
          <w:color w:val="auto"/>
          <w:kern w:val="1"/>
          <w:szCs w:val="24"/>
          <w:lang w:val="ru-RU"/>
        </w:rPr>
        <w:t xml:space="preserve">са </w:t>
      </w:r>
      <w:r w:rsidRPr="00BF4A1B">
        <w:rPr>
          <w:rFonts w:ascii="Times New Roman" w:eastAsia="Arial Unicode MS" w:hAnsi="Times New Roman" w:cs="Tahoma"/>
          <w:color w:val="auto"/>
          <w:kern w:val="1"/>
          <w:szCs w:val="24"/>
          <w:lang w:val="ru-RU"/>
        </w:rPr>
        <w:t>укупно 80 лежаја.</w:t>
      </w:r>
    </w:p>
    <w:p w:rsidR="00570523" w:rsidRPr="00D70C12" w:rsidRDefault="00570523" w:rsidP="003D0626">
      <w:pPr>
        <w:pStyle w:val="BodyText"/>
        <w:spacing w:line="276" w:lineRule="auto"/>
        <w:ind w:firstLine="720"/>
        <w:jc w:val="both"/>
        <w:rPr>
          <w:rFonts w:ascii="Times New Roman" w:eastAsia="Arial Unicode MS" w:hAnsi="Times New Roman" w:cs="Tahoma"/>
          <w:color w:val="auto"/>
          <w:kern w:val="1"/>
          <w:szCs w:val="24"/>
          <w:lang w:val="sr-Cyrl-CS"/>
        </w:rPr>
      </w:pPr>
      <w:r w:rsidRPr="00BF4A1B">
        <w:rPr>
          <w:rFonts w:ascii="Times New Roman" w:eastAsia="Arial Unicode MS" w:hAnsi="Times New Roman" w:cs="Tahoma"/>
          <w:color w:val="auto"/>
          <w:kern w:val="1"/>
          <w:szCs w:val="24"/>
          <w:lang w:val="ru-RU"/>
        </w:rPr>
        <w:t xml:space="preserve">Главна туристичка атракција Бијељине у сфери Етно туризма или руралног туризма је “Етно село Станишићи”. На семберској равници је село са десетак кућа, мљекара и колиба пренијетих из Бргула са платоа Звијезде и Романије. Рестаурацијом дрвеног крова-шиндре </w:t>
      </w:r>
      <w:r>
        <w:rPr>
          <w:rFonts w:ascii="Times New Roman" w:eastAsia="Arial Unicode MS" w:hAnsi="Times New Roman" w:cs="Tahoma"/>
          <w:color w:val="auto"/>
          <w:kern w:val="1"/>
          <w:szCs w:val="24"/>
          <w:lang w:val="ru-RU"/>
        </w:rPr>
        <w:t xml:space="preserve">дат </w:t>
      </w:r>
      <w:r w:rsidRPr="00BF4A1B">
        <w:rPr>
          <w:rFonts w:ascii="Times New Roman" w:eastAsia="Arial Unicode MS" w:hAnsi="Times New Roman" w:cs="Tahoma"/>
          <w:color w:val="auto"/>
          <w:kern w:val="1"/>
          <w:szCs w:val="24"/>
          <w:lang w:val="ru-RU"/>
        </w:rPr>
        <w:t>им је аутентичан изглед, а у кућама је покућство које им је вијековима припадало. Куће повезују поплочане камене стазе, а у центру села се налазе два бистра језера. Ресторански дио-коноба у потпуности је опремљен у етно стилу, са менијем традиционални</w:t>
      </w:r>
      <w:r>
        <w:rPr>
          <w:rFonts w:ascii="Times New Roman" w:eastAsia="Arial Unicode MS" w:hAnsi="Times New Roman" w:cs="Tahoma"/>
          <w:color w:val="auto"/>
          <w:kern w:val="1"/>
          <w:szCs w:val="24"/>
          <w:lang w:val="ru-RU"/>
        </w:rPr>
        <w:t>х јела припремљених на огњишту и</w:t>
      </w:r>
      <w:r w:rsidRPr="00BF4A1B">
        <w:rPr>
          <w:rFonts w:ascii="Times New Roman" w:eastAsia="Arial Unicode MS" w:hAnsi="Times New Roman" w:cs="Tahoma"/>
          <w:color w:val="auto"/>
          <w:kern w:val="1"/>
          <w:szCs w:val="24"/>
          <w:lang w:val="ru-RU"/>
        </w:rPr>
        <w:t xml:space="preserve"> јелима савремене кухиње. Смјештајни капацитети, иако уређени на најсавременији начин, прате етно ентеријер. Ту се налазе и куће брвнаре за изнајмљивање које пружају осјећај прошлог и удобност садашњег времена.</w:t>
      </w:r>
      <w:r w:rsidR="00A81672" w:rsidRPr="00F7269E">
        <w:rPr>
          <w:rFonts w:ascii="Times New Roman" w:eastAsia="Arial Unicode MS" w:hAnsi="Times New Roman" w:cs="Tahoma"/>
          <w:color w:val="auto"/>
          <w:kern w:val="1"/>
          <w:szCs w:val="24"/>
          <w:lang w:val="ru-RU"/>
        </w:rPr>
        <w:t xml:space="preserve"> Етно село </w:t>
      </w:r>
      <w:r w:rsidR="00780A3F">
        <w:rPr>
          <w:rFonts w:ascii="Times New Roman" w:eastAsia="Arial Unicode MS" w:hAnsi="Times New Roman" w:cs="Tahoma"/>
          <w:color w:val="auto"/>
          <w:kern w:val="1"/>
          <w:szCs w:val="24"/>
          <w:lang w:val="ru-RU"/>
        </w:rPr>
        <w:t xml:space="preserve">је за врло кратак период </w:t>
      </w:r>
      <w:r w:rsidR="00A81672" w:rsidRPr="00F7269E">
        <w:rPr>
          <w:rFonts w:ascii="Times New Roman" w:eastAsia="Arial Unicode MS" w:hAnsi="Times New Roman" w:cs="Tahoma"/>
          <w:color w:val="auto"/>
          <w:kern w:val="1"/>
          <w:szCs w:val="24"/>
          <w:lang w:val="ru-RU"/>
        </w:rPr>
        <w:t>постало туристички бренд</w:t>
      </w:r>
      <w:r w:rsidR="00185DD0" w:rsidRPr="00F7269E">
        <w:rPr>
          <w:rFonts w:ascii="Times New Roman" w:eastAsia="Arial Unicode MS" w:hAnsi="Times New Roman" w:cs="Tahoma"/>
          <w:color w:val="auto"/>
          <w:kern w:val="1"/>
          <w:szCs w:val="24"/>
          <w:lang w:val="ru-RU"/>
        </w:rPr>
        <w:t xml:space="preserve"> </w:t>
      </w:r>
      <w:r w:rsidR="00185DD0">
        <w:rPr>
          <w:rFonts w:ascii="Times New Roman" w:eastAsia="Arial Unicode MS" w:hAnsi="Times New Roman" w:cs="Tahoma"/>
          <w:color w:val="auto"/>
          <w:kern w:val="1"/>
          <w:szCs w:val="24"/>
          <w:lang w:val="sr-Cyrl-CS"/>
        </w:rPr>
        <w:t>Се</w:t>
      </w:r>
      <w:r w:rsidR="00780A3F">
        <w:rPr>
          <w:rFonts w:ascii="Times New Roman" w:eastAsia="Arial Unicode MS" w:hAnsi="Times New Roman" w:cs="Tahoma"/>
          <w:color w:val="auto"/>
          <w:kern w:val="1"/>
          <w:szCs w:val="24"/>
          <w:lang w:val="sr-Cyrl-CS"/>
        </w:rPr>
        <w:t>мберије, Републике Српске, Босне</w:t>
      </w:r>
      <w:r w:rsidR="00185DD0">
        <w:rPr>
          <w:rFonts w:ascii="Times New Roman" w:eastAsia="Arial Unicode MS" w:hAnsi="Times New Roman" w:cs="Tahoma"/>
          <w:color w:val="auto"/>
          <w:kern w:val="1"/>
          <w:szCs w:val="24"/>
          <w:lang w:val="sr-Cyrl-CS"/>
        </w:rPr>
        <w:t xml:space="preserve"> и Херцеговине, Западног балкана, Европе итд.</w:t>
      </w:r>
    </w:p>
    <w:p w:rsidR="00570523" w:rsidRPr="00BF4A1B"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Пројекат ЖЕНЕ НА СЕЛУ – АКТЕРКЕ РАЗВОЈА ТУРИЗМА коју је покренула организација жена “Лара” из Бијељине има за циљ да на подручју општине покрене акцију оснаживања жена на селу за укључивање у развој сеоског туризма и креирања политике подршке и подстицаја за пословне иницијативе и самозапошљавање жена у области туризма. На овај начин Организација жена „Лара“ као носилац пројекта жели да повећа социјалну укљученост жена на селу у економски развој Општине и утиче на умањење женског сиромаштва.</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Интерес руралног становништва за развој сеоског туризма је велики, јер свако домаћинство самостално производи поврће, воће, млијеко итд. Посјетиоцима-туристима омогућено је организовање излета до конобе Станишићи, бање Дворови, манастира Тавне, могућности лова и риболова, јахања. Туристи који зато помажу интересовање могу се укључити и у обављање пољопривредних радова на селу. </w:t>
      </w:r>
    </w:p>
    <w:p w:rsidR="0000211B" w:rsidRPr="00DD0269" w:rsidRDefault="0000211B" w:rsidP="00570523">
      <w:pPr>
        <w:pStyle w:val="BodyText"/>
        <w:spacing w:line="276" w:lineRule="auto"/>
        <w:jc w:val="both"/>
        <w:rPr>
          <w:rFonts w:ascii="Times New Roman" w:eastAsia="Arial Unicode MS" w:hAnsi="Times New Roman" w:cs="Tahoma"/>
          <w:color w:val="auto"/>
          <w:kern w:val="1"/>
          <w:szCs w:val="24"/>
          <w:lang w:val="ru-RU"/>
        </w:rPr>
      </w:pPr>
    </w:p>
    <w:p w:rsidR="00570523" w:rsidRPr="00BF4A1B" w:rsidRDefault="00DD0269" w:rsidP="00706A19">
      <w:pPr>
        <w:pStyle w:val="Heading2"/>
      </w:pPr>
      <w:bookmarkStart w:id="237" w:name="_Toc313009548"/>
      <w:bookmarkStart w:id="238" w:name="_Toc313009630"/>
      <w:bookmarkStart w:id="239" w:name="_Toc313009706"/>
      <w:bookmarkStart w:id="240" w:name="_Toc313009786"/>
      <w:bookmarkStart w:id="241" w:name="_Toc313011778"/>
      <w:r>
        <w:tab/>
      </w:r>
      <w:bookmarkStart w:id="242" w:name="_Toc319575497"/>
      <w:r w:rsidR="00383023">
        <w:t>8</w:t>
      </w:r>
      <w:r w:rsidR="00570523" w:rsidRPr="00BF4A1B">
        <w:t xml:space="preserve">.3. </w:t>
      </w:r>
      <w:r w:rsidR="00833C4F" w:rsidRPr="003152B9">
        <w:t>Еко</w:t>
      </w:r>
      <w:r w:rsidR="00833C4F" w:rsidRPr="00BF4A1B">
        <w:t xml:space="preserve"> туризам</w:t>
      </w:r>
      <w:bookmarkEnd w:id="237"/>
      <w:bookmarkEnd w:id="238"/>
      <w:bookmarkEnd w:id="239"/>
      <w:bookmarkEnd w:id="240"/>
      <w:bookmarkEnd w:id="241"/>
      <w:bookmarkEnd w:id="242"/>
    </w:p>
    <w:p w:rsidR="00570523" w:rsidRPr="00F7269E" w:rsidRDefault="00570523" w:rsidP="00570523">
      <w:pPr>
        <w:pStyle w:val="BodyText"/>
        <w:jc w:val="both"/>
        <w:rPr>
          <w:rFonts w:ascii="Times New Roman" w:hAnsi="Times New Roman"/>
          <w:lang w:val="sr-Latn-CS"/>
        </w:rPr>
      </w:pPr>
    </w:p>
    <w:p w:rsidR="00570523" w:rsidRPr="00F7269E" w:rsidRDefault="00570523" w:rsidP="003D0626">
      <w:pPr>
        <w:pStyle w:val="BodyText"/>
        <w:ind w:firstLine="720"/>
        <w:jc w:val="both"/>
        <w:rPr>
          <w:rFonts w:ascii="Times New Roman" w:hAnsi="Times New Roman"/>
          <w:lang w:val="sr-Latn-CS"/>
        </w:rPr>
      </w:pPr>
      <w:r w:rsidRPr="004672CB">
        <w:rPr>
          <w:rFonts w:ascii="Times New Roman" w:hAnsi="Times New Roman"/>
          <w:lang w:val="sr-Cyrl-CS"/>
        </w:rPr>
        <w:t>Термин</w:t>
      </w:r>
      <w:r w:rsidRPr="00F7269E">
        <w:rPr>
          <w:rFonts w:ascii="Times New Roman" w:hAnsi="Times New Roman"/>
          <w:lang w:val="sr-Latn-CS"/>
        </w:rPr>
        <w:t xml:space="preserve"> </w:t>
      </w:r>
      <w:r w:rsidRPr="004672CB">
        <w:rPr>
          <w:rFonts w:ascii="Times New Roman" w:hAnsi="Times New Roman"/>
          <w:lang w:val="sr-Cyrl-CS"/>
        </w:rPr>
        <w:t>еко</w:t>
      </w:r>
      <w:r w:rsidR="00780A3F">
        <w:rPr>
          <w:rFonts w:ascii="Times New Roman" w:hAnsi="Times New Roman"/>
          <w:lang w:val="sr-Cyrl-CS"/>
        </w:rPr>
        <w:t xml:space="preserve"> </w:t>
      </w:r>
      <w:r w:rsidRPr="004672CB">
        <w:rPr>
          <w:rFonts w:ascii="Times New Roman" w:hAnsi="Times New Roman"/>
          <w:lang w:val="sr-Cyrl-CS"/>
        </w:rPr>
        <w:t>туризам</w:t>
      </w:r>
      <w:r w:rsidRPr="00F7269E">
        <w:rPr>
          <w:rFonts w:ascii="Times New Roman" w:hAnsi="Times New Roman"/>
          <w:lang w:val="sr-Latn-CS"/>
        </w:rPr>
        <w:t xml:space="preserve"> </w:t>
      </w:r>
      <w:r w:rsidRPr="004672CB">
        <w:rPr>
          <w:rFonts w:ascii="Times New Roman" w:hAnsi="Times New Roman"/>
          <w:lang w:val="sr-Cyrl-CS"/>
        </w:rPr>
        <w:t>формулисао</w:t>
      </w:r>
      <w:r w:rsidRPr="00F7269E">
        <w:rPr>
          <w:rFonts w:ascii="Times New Roman" w:hAnsi="Times New Roman"/>
          <w:lang w:val="sr-Latn-CS"/>
        </w:rPr>
        <w:t xml:space="preserve"> </w:t>
      </w:r>
      <w:r w:rsidRPr="004672CB">
        <w:rPr>
          <w:rFonts w:ascii="Times New Roman" w:hAnsi="Times New Roman"/>
          <w:lang w:val="sr-Cyrl-CS"/>
        </w:rPr>
        <w:t>је</w:t>
      </w:r>
      <w:r w:rsidRPr="00F7269E">
        <w:rPr>
          <w:rFonts w:ascii="Times New Roman" w:hAnsi="Times New Roman"/>
          <w:lang w:val="sr-Latn-CS"/>
        </w:rPr>
        <w:t xml:space="preserve"> Hector Ceballos-Lascuren (</w:t>
      </w:r>
      <w:r w:rsidRPr="004672CB">
        <w:rPr>
          <w:rFonts w:ascii="Times New Roman" w:hAnsi="Times New Roman"/>
          <w:lang w:val="sr-Cyrl-CS"/>
        </w:rPr>
        <w:t>мексички</w:t>
      </w:r>
      <w:r w:rsidRPr="00F7269E">
        <w:rPr>
          <w:rFonts w:ascii="Times New Roman" w:hAnsi="Times New Roman"/>
          <w:lang w:val="sr-Latn-CS"/>
        </w:rPr>
        <w:t xml:space="preserve"> </w:t>
      </w:r>
      <w:r w:rsidRPr="004672CB">
        <w:rPr>
          <w:rFonts w:ascii="Times New Roman" w:hAnsi="Times New Roman"/>
          <w:lang w:val="sr-Cyrl-CS"/>
        </w:rPr>
        <w:t>архитекта</w:t>
      </w:r>
      <w:r w:rsidRPr="00F7269E">
        <w:rPr>
          <w:rFonts w:ascii="Times New Roman" w:hAnsi="Times New Roman"/>
          <w:lang w:val="sr-Latn-CS"/>
        </w:rPr>
        <w:t xml:space="preserve">, </w:t>
      </w:r>
      <w:r w:rsidRPr="004672CB">
        <w:rPr>
          <w:rFonts w:ascii="Times New Roman" w:hAnsi="Times New Roman"/>
          <w:lang w:val="sr-Cyrl-CS"/>
        </w:rPr>
        <w:t>еколог</w:t>
      </w:r>
      <w:r w:rsidRPr="00F7269E">
        <w:rPr>
          <w:rFonts w:ascii="Times New Roman" w:hAnsi="Times New Roman"/>
          <w:lang w:val="sr-Latn-CS"/>
        </w:rPr>
        <w:t xml:space="preserve"> </w:t>
      </w:r>
      <w:r w:rsidRPr="004672CB">
        <w:rPr>
          <w:rFonts w:ascii="Times New Roman" w:hAnsi="Times New Roman"/>
          <w:lang w:val="sr-Cyrl-CS"/>
        </w:rPr>
        <w:t>и</w:t>
      </w:r>
      <w:r w:rsidRPr="00F7269E">
        <w:rPr>
          <w:rFonts w:ascii="Times New Roman" w:hAnsi="Times New Roman"/>
          <w:lang w:val="sr-Latn-CS"/>
        </w:rPr>
        <w:t xml:space="preserve"> </w:t>
      </w:r>
      <w:r w:rsidRPr="004672CB">
        <w:rPr>
          <w:rFonts w:ascii="Times New Roman" w:hAnsi="Times New Roman"/>
          <w:lang w:val="sr-Cyrl-CS"/>
        </w:rPr>
        <w:t>међународни</w:t>
      </w:r>
      <w:r w:rsidRPr="00F7269E">
        <w:rPr>
          <w:rFonts w:ascii="Times New Roman" w:hAnsi="Times New Roman"/>
          <w:lang w:val="sr-Latn-CS"/>
        </w:rPr>
        <w:t xml:space="preserve"> </w:t>
      </w:r>
      <w:r w:rsidRPr="004672CB">
        <w:rPr>
          <w:rFonts w:ascii="Times New Roman" w:hAnsi="Times New Roman"/>
          <w:lang w:val="sr-Cyrl-CS"/>
        </w:rPr>
        <w:t>консултант</w:t>
      </w:r>
      <w:r w:rsidRPr="00F7269E">
        <w:rPr>
          <w:rFonts w:ascii="Times New Roman" w:hAnsi="Times New Roman"/>
          <w:lang w:val="sr-Latn-CS"/>
        </w:rPr>
        <w:t xml:space="preserve"> </w:t>
      </w:r>
      <w:r w:rsidRPr="004672CB">
        <w:rPr>
          <w:rFonts w:ascii="Times New Roman" w:hAnsi="Times New Roman"/>
          <w:lang w:val="sr-Cyrl-CS"/>
        </w:rPr>
        <w:t>за</w:t>
      </w:r>
      <w:r w:rsidRPr="00F7269E">
        <w:rPr>
          <w:rFonts w:ascii="Times New Roman" w:hAnsi="Times New Roman"/>
          <w:lang w:val="sr-Latn-CS"/>
        </w:rPr>
        <w:t xml:space="preserve"> </w:t>
      </w:r>
      <w:r w:rsidRPr="004672CB">
        <w:rPr>
          <w:rFonts w:ascii="Times New Roman" w:hAnsi="Times New Roman"/>
          <w:lang w:val="sr-Cyrl-CS"/>
        </w:rPr>
        <w:t>екотуризам</w:t>
      </w:r>
      <w:r w:rsidRPr="00F7269E">
        <w:rPr>
          <w:rFonts w:ascii="Times New Roman" w:hAnsi="Times New Roman"/>
          <w:lang w:val="sr-Latn-CS"/>
        </w:rPr>
        <w:t xml:space="preserve">) </w:t>
      </w:r>
      <w:r w:rsidRPr="004672CB">
        <w:rPr>
          <w:rFonts w:ascii="Times New Roman" w:hAnsi="Times New Roman"/>
          <w:lang w:val="sr-Cyrl-CS"/>
        </w:rPr>
        <w:t>генерални</w:t>
      </w:r>
      <w:r w:rsidRPr="00F7269E">
        <w:rPr>
          <w:rFonts w:ascii="Times New Roman" w:hAnsi="Times New Roman"/>
          <w:lang w:val="sr-Latn-CS"/>
        </w:rPr>
        <w:t xml:space="preserve"> </w:t>
      </w:r>
      <w:r w:rsidRPr="004672CB">
        <w:rPr>
          <w:rFonts w:ascii="Times New Roman" w:hAnsi="Times New Roman"/>
          <w:lang w:val="sr-Cyrl-CS"/>
        </w:rPr>
        <w:t>директор</w:t>
      </w:r>
      <w:r w:rsidRPr="00F7269E">
        <w:rPr>
          <w:rFonts w:ascii="Times New Roman" w:hAnsi="Times New Roman"/>
          <w:lang w:val="sr-Latn-CS"/>
        </w:rPr>
        <w:t xml:space="preserve"> </w:t>
      </w:r>
      <w:r w:rsidRPr="004672CB">
        <w:rPr>
          <w:rFonts w:ascii="Times New Roman" w:hAnsi="Times New Roman"/>
          <w:lang w:val="sr-Cyrl-CS"/>
        </w:rPr>
        <w:t>Програма</w:t>
      </w:r>
      <w:r w:rsidRPr="00F7269E">
        <w:rPr>
          <w:rFonts w:ascii="Times New Roman" w:hAnsi="Times New Roman"/>
          <w:lang w:val="sr-Latn-CS"/>
        </w:rPr>
        <w:t xml:space="preserve"> </w:t>
      </w:r>
      <w:r w:rsidRPr="004672CB">
        <w:rPr>
          <w:rFonts w:ascii="Times New Roman" w:hAnsi="Times New Roman"/>
          <w:lang w:val="sr-Cyrl-CS"/>
        </w:rPr>
        <w:t>за</w:t>
      </w:r>
      <w:r w:rsidRPr="00F7269E">
        <w:rPr>
          <w:rFonts w:ascii="Times New Roman" w:hAnsi="Times New Roman"/>
          <w:lang w:val="sr-Latn-CS"/>
        </w:rPr>
        <w:t xml:space="preserve"> </w:t>
      </w:r>
      <w:r w:rsidRPr="004672CB">
        <w:rPr>
          <w:rFonts w:ascii="Times New Roman" w:hAnsi="Times New Roman"/>
          <w:lang w:val="sr-Cyrl-CS"/>
        </w:rPr>
        <w:t>међународни</w:t>
      </w:r>
      <w:r w:rsidRPr="00F7269E">
        <w:rPr>
          <w:rFonts w:ascii="Times New Roman" w:hAnsi="Times New Roman"/>
          <w:lang w:val="sr-Latn-CS"/>
        </w:rPr>
        <w:t xml:space="preserve"> </w:t>
      </w:r>
      <w:r w:rsidRPr="004672CB">
        <w:rPr>
          <w:rFonts w:ascii="Times New Roman" w:hAnsi="Times New Roman"/>
          <w:lang w:val="sr-Cyrl-CS"/>
        </w:rPr>
        <w:t>консалтинг</w:t>
      </w:r>
      <w:r w:rsidRPr="00F7269E">
        <w:rPr>
          <w:rFonts w:ascii="Times New Roman" w:hAnsi="Times New Roman"/>
          <w:lang w:val="sr-Latn-CS"/>
        </w:rPr>
        <w:t xml:space="preserve"> </w:t>
      </w:r>
      <w:r w:rsidRPr="004672CB">
        <w:rPr>
          <w:rFonts w:ascii="Times New Roman" w:hAnsi="Times New Roman"/>
          <w:lang w:val="sr-Cyrl-CS"/>
        </w:rPr>
        <w:t>у</w:t>
      </w:r>
      <w:r w:rsidRPr="00F7269E">
        <w:rPr>
          <w:rFonts w:ascii="Times New Roman" w:hAnsi="Times New Roman"/>
          <w:lang w:val="sr-Latn-CS"/>
        </w:rPr>
        <w:t xml:space="preserve"> </w:t>
      </w:r>
      <w:r w:rsidRPr="004672CB">
        <w:rPr>
          <w:rFonts w:ascii="Times New Roman" w:hAnsi="Times New Roman"/>
          <w:lang w:val="sr-Cyrl-CS"/>
        </w:rPr>
        <w:t>еко</w:t>
      </w:r>
      <w:r w:rsidR="00780A3F">
        <w:rPr>
          <w:rFonts w:ascii="Times New Roman" w:hAnsi="Times New Roman"/>
          <w:lang w:val="sr-Cyrl-CS"/>
        </w:rPr>
        <w:t xml:space="preserve"> </w:t>
      </w:r>
      <w:r w:rsidRPr="004672CB">
        <w:rPr>
          <w:rFonts w:ascii="Times New Roman" w:hAnsi="Times New Roman"/>
          <w:lang w:val="sr-Cyrl-CS"/>
        </w:rPr>
        <w:t>туризму</w:t>
      </w:r>
      <w:r w:rsidRPr="00F7269E">
        <w:rPr>
          <w:rFonts w:ascii="Times New Roman" w:hAnsi="Times New Roman"/>
          <w:lang w:val="sr-Latn-CS"/>
        </w:rPr>
        <w:t xml:space="preserve"> (PICE- Program of International Consultancy on Ecotourism) </w:t>
      </w:r>
      <w:r w:rsidRPr="004672CB">
        <w:rPr>
          <w:rFonts w:ascii="Times New Roman" w:hAnsi="Times New Roman"/>
          <w:lang w:val="sr-Cyrl-CS"/>
        </w:rPr>
        <w:t>и</w:t>
      </w:r>
      <w:r w:rsidRPr="00F7269E">
        <w:rPr>
          <w:rFonts w:ascii="Times New Roman" w:hAnsi="Times New Roman"/>
          <w:lang w:val="sr-Latn-CS"/>
        </w:rPr>
        <w:t xml:space="preserve"> </w:t>
      </w:r>
      <w:r w:rsidRPr="004672CB">
        <w:rPr>
          <w:rFonts w:ascii="Times New Roman" w:hAnsi="Times New Roman"/>
          <w:lang w:val="sr-Cyrl-CS"/>
        </w:rPr>
        <w:t>у</w:t>
      </w:r>
      <w:r w:rsidRPr="00F7269E">
        <w:rPr>
          <w:rFonts w:ascii="Times New Roman" w:hAnsi="Times New Roman"/>
          <w:lang w:val="sr-Latn-CS"/>
        </w:rPr>
        <w:t xml:space="preserve"> IUCN -u (The World Conservation Union) </w:t>
      </w:r>
      <w:r w:rsidRPr="004672CB">
        <w:rPr>
          <w:rFonts w:ascii="Times New Roman" w:hAnsi="Times New Roman"/>
          <w:lang w:val="sr-Cyrl-CS"/>
        </w:rPr>
        <w:t>специјални</w:t>
      </w:r>
      <w:r w:rsidRPr="00F7269E">
        <w:rPr>
          <w:rFonts w:ascii="Times New Roman" w:hAnsi="Times New Roman"/>
          <w:lang w:val="sr-Latn-CS"/>
        </w:rPr>
        <w:t xml:space="preserve"> </w:t>
      </w:r>
      <w:r w:rsidRPr="004672CB">
        <w:rPr>
          <w:rFonts w:ascii="Times New Roman" w:hAnsi="Times New Roman"/>
          <w:lang w:val="sr-Cyrl-CS"/>
        </w:rPr>
        <w:t>саветник</w:t>
      </w:r>
      <w:r w:rsidRPr="00F7269E">
        <w:rPr>
          <w:rFonts w:ascii="Times New Roman" w:hAnsi="Times New Roman"/>
          <w:lang w:val="sr-Latn-CS"/>
        </w:rPr>
        <w:t xml:space="preserve"> </w:t>
      </w:r>
      <w:r w:rsidRPr="004672CB">
        <w:rPr>
          <w:rFonts w:ascii="Times New Roman" w:hAnsi="Times New Roman"/>
          <w:lang w:val="sr-Cyrl-CS"/>
        </w:rPr>
        <w:t>за</w:t>
      </w:r>
      <w:r w:rsidRPr="00F7269E">
        <w:rPr>
          <w:rFonts w:ascii="Times New Roman" w:hAnsi="Times New Roman"/>
          <w:lang w:val="sr-Latn-CS"/>
        </w:rPr>
        <w:t xml:space="preserve"> </w:t>
      </w:r>
      <w:r w:rsidRPr="004672CB">
        <w:rPr>
          <w:rFonts w:ascii="Times New Roman" w:hAnsi="Times New Roman"/>
          <w:lang w:val="sr-Cyrl-CS"/>
        </w:rPr>
        <w:t>еко</w:t>
      </w:r>
      <w:r w:rsidR="00780A3F">
        <w:rPr>
          <w:rFonts w:ascii="Times New Roman" w:hAnsi="Times New Roman"/>
          <w:lang w:val="sr-Cyrl-CS"/>
        </w:rPr>
        <w:t xml:space="preserve"> </w:t>
      </w:r>
      <w:r w:rsidRPr="004672CB">
        <w:rPr>
          <w:rFonts w:ascii="Times New Roman" w:hAnsi="Times New Roman"/>
          <w:lang w:val="sr-Cyrl-CS"/>
        </w:rPr>
        <w:t>туризам</w:t>
      </w:r>
      <w:r w:rsidRPr="00F7269E">
        <w:rPr>
          <w:rFonts w:ascii="Times New Roman" w:hAnsi="Times New Roman"/>
          <w:lang w:val="sr-Latn-CS"/>
        </w:rPr>
        <w:t xml:space="preserve">, </w:t>
      </w:r>
      <w:r w:rsidRPr="004672CB">
        <w:rPr>
          <w:rFonts w:ascii="Times New Roman" w:hAnsi="Times New Roman"/>
          <w:lang w:val="sr-Cyrl-CS"/>
        </w:rPr>
        <w:t>као</w:t>
      </w:r>
      <w:r w:rsidRPr="00F7269E">
        <w:rPr>
          <w:rFonts w:ascii="Times New Roman" w:hAnsi="Times New Roman"/>
          <w:lang w:val="sr-Latn-CS"/>
        </w:rPr>
        <w:t xml:space="preserve"> </w:t>
      </w:r>
      <w:r w:rsidRPr="004672CB">
        <w:rPr>
          <w:rFonts w:ascii="Times New Roman" w:hAnsi="Times New Roman"/>
          <w:lang w:val="sr-Cyrl-CS"/>
        </w:rPr>
        <w:t>и</w:t>
      </w:r>
      <w:r w:rsidRPr="00F7269E">
        <w:rPr>
          <w:rFonts w:ascii="Times New Roman" w:hAnsi="Times New Roman"/>
          <w:lang w:val="sr-Latn-CS"/>
        </w:rPr>
        <w:t xml:space="preserve"> </w:t>
      </w:r>
      <w:r w:rsidRPr="004672CB">
        <w:rPr>
          <w:rFonts w:ascii="Times New Roman" w:hAnsi="Times New Roman"/>
          <w:lang w:val="sr-Cyrl-CS"/>
        </w:rPr>
        <w:t>у</w:t>
      </w:r>
      <w:r w:rsidRPr="00F7269E">
        <w:rPr>
          <w:rFonts w:ascii="Times New Roman" w:hAnsi="Times New Roman"/>
          <w:lang w:val="sr-Latn-CS"/>
        </w:rPr>
        <w:t xml:space="preserve"> </w:t>
      </w:r>
      <w:r w:rsidRPr="004672CB">
        <w:rPr>
          <w:rFonts w:ascii="Times New Roman" w:hAnsi="Times New Roman"/>
          <w:lang w:val="sr-Cyrl-CS"/>
        </w:rPr>
        <w:t>еко</w:t>
      </w:r>
      <w:r w:rsidR="00780A3F">
        <w:rPr>
          <w:rFonts w:ascii="Times New Roman" w:hAnsi="Times New Roman"/>
          <w:lang w:val="sr-Cyrl-CS"/>
        </w:rPr>
        <w:t xml:space="preserve"> </w:t>
      </w:r>
      <w:r w:rsidRPr="004672CB">
        <w:rPr>
          <w:rFonts w:ascii="Times New Roman" w:hAnsi="Times New Roman"/>
          <w:lang w:val="sr-Cyrl-CS"/>
        </w:rPr>
        <w:t>туристичком</w:t>
      </w:r>
      <w:r w:rsidRPr="00F7269E">
        <w:rPr>
          <w:rFonts w:ascii="Times New Roman" w:hAnsi="Times New Roman"/>
          <w:lang w:val="sr-Latn-CS"/>
        </w:rPr>
        <w:t xml:space="preserve"> </w:t>
      </w:r>
      <w:r w:rsidRPr="004672CB">
        <w:rPr>
          <w:rFonts w:ascii="Times New Roman" w:hAnsi="Times New Roman"/>
          <w:lang w:val="sr-Cyrl-CS"/>
        </w:rPr>
        <w:t>друштву</w:t>
      </w:r>
      <w:r w:rsidRPr="00F7269E">
        <w:rPr>
          <w:rFonts w:ascii="Times New Roman" w:hAnsi="Times New Roman"/>
          <w:lang w:val="sr-Latn-CS"/>
        </w:rPr>
        <w:t xml:space="preserve"> </w:t>
      </w:r>
      <w:r w:rsidRPr="004672CB">
        <w:rPr>
          <w:rFonts w:ascii="Times New Roman" w:hAnsi="Times New Roman"/>
          <w:lang w:val="sr-Cyrl-CS"/>
        </w:rPr>
        <w:t>и</w:t>
      </w:r>
      <w:r w:rsidRPr="00F7269E">
        <w:rPr>
          <w:rFonts w:ascii="Times New Roman" w:hAnsi="Times New Roman"/>
          <w:lang w:val="sr-Latn-CS"/>
        </w:rPr>
        <w:t xml:space="preserve"> </w:t>
      </w:r>
      <w:r w:rsidRPr="004672CB">
        <w:rPr>
          <w:rFonts w:ascii="Times New Roman" w:hAnsi="Times New Roman"/>
          <w:lang w:val="sr-Cyrl-CS"/>
        </w:rPr>
        <w:t>Светској</w:t>
      </w:r>
      <w:r w:rsidRPr="00F7269E">
        <w:rPr>
          <w:rFonts w:ascii="Times New Roman" w:hAnsi="Times New Roman"/>
          <w:lang w:val="sr-Latn-CS"/>
        </w:rPr>
        <w:t xml:space="preserve"> </w:t>
      </w:r>
      <w:r w:rsidRPr="004672CB">
        <w:rPr>
          <w:rFonts w:ascii="Times New Roman" w:hAnsi="Times New Roman"/>
          <w:lang w:val="sr-Cyrl-CS"/>
        </w:rPr>
        <w:t>туристичкој</w:t>
      </w:r>
      <w:r w:rsidRPr="00F7269E">
        <w:rPr>
          <w:rFonts w:ascii="Times New Roman" w:hAnsi="Times New Roman"/>
          <w:lang w:val="sr-Latn-CS"/>
        </w:rPr>
        <w:t xml:space="preserve"> </w:t>
      </w:r>
      <w:r w:rsidRPr="004672CB">
        <w:rPr>
          <w:rFonts w:ascii="Times New Roman" w:hAnsi="Times New Roman"/>
          <w:lang w:val="sr-Cyrl-CS"/>
        </w:rPr>
        <w:t>организацији</w:t>
      </w:r>
      <w:r w:rsidRPr="00F7269E">
        <w:rPr>
          <w:rFonts w:ascii="Times New Roman" w:hAnsi="Times New Roman"/>
          <w:lang w:val="sr-Latn-CS"/>
        </w:rPr>
        <w:t xml:space="preserve">. </w:t>
      </w:r>
    </w:p>
    <w:p w:rsidR="00570523" w:rsidRPr="00F7269E" w:rsidRDefault="00570523" w:rsidP="00570523">
      <w:pPr>
        <w:pStyle w:val="BodyText"/>
        <w:jc w:val="both"/>
        <w:rPr>
          <w:rFonts w:ascii="Times New Roman" w:hAnsi="Times New Roman"/>
          <w:lang w:val="sr-Latn-CS"/>
        </w:rPr>
      </w:pPr>
    </w:p>
    <w:p w:rsidR="00570523" w:rsidRPr="00F7269E" w:rsidRDefault="00570523" w:rsidP="00570523">
      <w:pPr>
        <w:pStyle w:val="BodyText"/>
        <w:jc w:val="both"/>
        <w:rPr>
          <w:rFonts w:ascii="Times New Roman" w:hAnsi="Times New Roman"/>
          <w:lang w:val="sr-Latn-CS"/>
        </w:rPr>
      </w:pPr>
      <w:r>
        <w:rPr>
          <w:rFonts w:ascii="Times New Roman" w:hAnsi="Times New Roman"/>
        </w:rPr>
        <w:t>Његову</w:t>
      </w:r>
      <w:r w:rsidRPr="00F7269E">
        <w:rPr>
          <w:rFonts w:ascii="Times New Roman" w:hAnsi="Times New Roman"/>
          <w:lang w:val="sr-Latn-CS"/>
        </w:rPr>
        <w:t xml:space="preserve"> </w:t>
      </w:r>
      <w:r>
        <w:rPr>
          <w:rFonts w:ascii="Times New Roman" w:hAnsi="Times New Roman"/>
        </w:rPr>
        <w:t>дефиницију</w:t>
      </w:r>
      <w:r w:rsidRPr="00F7269E">
        <w:rPr>
          <w:rFonts w:ascii="Times New Roman" w:hAnsi="Times New Roman"/>
          <w:lang w:val="sr-Latn-CS"/>
        </w:rPr>
        <w:t xml:space="preserve"> </w:t>
      </w:r>
      <w:r>
        <w:rPr>
          <w:rFonts w:ascii="Times New Roman" w:hAnsi="Times New Roman"/>
        </w:rPr>
        <w:t>екотуризма</w:t>
      </w:r>
      <w:r w:rsidRPr="00F7269E">
        <w:rPr>
          <w:rFonts w:ascii="Times New Roman" w:hAnsi="Times New Roman"/>
          <w:lang w:val="sr-Latn-CS"/>
        </w:rPr>
        <w:t xml:space="preserve"> </w:t>
      </w:r>
      <w:r>
        <w:rPr>
          <w:rFonts w:ascii="Times New Roman" w:hAnsi="Times New Roman"/>
        </w:rPr>
        <w:t>званично</w:t>
      </w:r>
      <w:r w:rsidRPr="00F7269E">
        <w:rPr>
          <w:rFonts w:ascii="Times New Roman" w:hAnsi="Times New Roman"/>
          <w:lang w:val="sr-Latn-CS"/>
        </w:rPr>
        <w:t xml:space="preserve"> </w:t>
      </w:r>
      <w:r>
        <w:rPr>
          <w:rFonts w:ascii="Times New Roman" w:hAnsi="Times New Roman"/>
        </w:rPr>
        <w:t>је</w:t>
      </w:r>
      <w:r w:rsidRPr="00F7269E">
        <w:rPr>
          <w:rFonts w:ascii="Times New Roman" w:hAnsi="Times New Roman"/>
          <w:lang w:val="sr-Latn-CS"/>
        </w:rPr>
        <w:t xml:space="preserve"> </w:t>
      </w:r>
      <w:r>
        <w:rPr>
          <w:rFonts w:ascii="Times New Roman" w:hAnsi="Times New Roman"/>
        </w:rPr>
        <w:t>усвојио</w:t>
      </w:r>
      <w:r w:rsidRPr="00F7269E">
        <w:rPr>
          <w:rFonts w:ascii="Times New Roman" w:hAnsi="Times New Roman"/>
          <w:lang w:val="sr-Latn-CS"/>
        </w:rPr>
        <w:t xml:space="preserve"> IUCN </w:t>
      </w:r>
      <w:r>
        <w:rPr>
          <w:rFonts w:ascii="Times New Roman" w:hAnsi="Times New Roman"/>
        </w:rPr>
        <w:t>на</w:t>
      </w:r>
      <w:r w:rsidRPr="00F7269E">
        <w:rPr>
          <w:rFonts w:ascii="Times New Roman" w:hAnsi="Times New Roman"/>
          <w:lang w:val="sr-Latn-CS"/>
        </w:rPr>
        <w:t xml:space="preserve"> I </w:t>
      </w:r>
      <w:r>
        <w:rPr>
          <w:rFonts w:ascii="Times New Roman" w:hAnsi="Times New Roman"/>
        </w:rPr>
        <w:t>св</w:t>
      </w:r>
      <w:r w:rsidRPr="00F7269E">
        <w:rPr>
          <w:rFonts w:ascii="Times New Roman" w:hAnsi="Times New Roman"/>
          <w:lang w:val="sr-Latn-CS"/>
        </w:rPr>
        <w:t>j</w:t>
      </w:r>
      <w:r>
        <w:rPr>
          <w:rFonts w:ascii="Times New Roman" w:hAnsi="Times New Roman"/>
        </w:rPr>
        <w:t>етском</w:t>
      </w:r>
      <w:r w:rsidRPr="00F7269E">
        <w:rPr>
          <w:rFonts w:ascii="Times New Roman" w:hAnsi="Times New Roman"/>
          <w:lang w:val="sr-Latn-CS"/>
        </w:rPr>
        <w:t xml:space="preserve"> </w:t>
      </w:r>
      <w:r>
        <w:rPr>
          <w:rFonts w:ascii="Times New Roman" w:hAnsi="Times New Roman"/>
        </w:rPr>
        <w:t>конгресу</w:t>
      </w:r>
      <w:r w:rsidRPr="00F7269E">
        <w:rPr>
          <w:rFonts w:ascii="Times New Roman" w:hAnsi="Times New Roman"/>
          <w:lang w:val="sr-Latn-CS"/>
        </w:rPr>
        <w:t xml:space="preserve"> </w:t>
      </w:r>
      <w:r>
        <w:rPr>
          <w:rFonts w:ascii="Times New Roman" w:hAnsi="Times New Roman"/>
        </w:rPr>
        <w:t>одржаном</w:t>
      </w:r>
      <w:r w:rsidRPr="00F7269E">
        <w:rPr>
          <w:rFonts w:ascii="Times New Roman" w:hAnsi="Times New Roman"/>
          <w:lang w:val="sr-Latn-CS"/>
        </w:rPr>
        <w:t xml:space="preserve"> </w:t>
      </w:r>
      <w:r>
        <w:rPr>
          <w:rFonts w:ascii="Times New Roman" w:hAnsi="Times New Roman"/>
        </w:rPr>
        <w:t>у</w:t>
      </w:r>
      <w:r w:rsidRPr="00F7269E">
        <w:rPr>
          <w:rFonts w:ascii="Times New Roman" w:hAnsi="Times New Roman"/>
          <w:lang w:val="sr-Latn-CS"/>
        </w:rPr>
        <w:t xml:space="preserve"> </w:t>
      </w:r>
      <w:r>
        <w:rPr>
          <w:rFonts w:ascii="Times New Roman" w:hAnsi="Times New Roman"/>
        </w:rPr>
        <w:t>Монтреалу</w:t>
      </w:r>
      <w:r w:rsidRPr="00F7269E">
        <w:rPr>
          <w:rFonts w:ascii="Times New Roman" w:hAnsi="Times New Roman"/>
          <w:lang w:val="sr-Latn-CS"/>
        </w:rPr>
        <w:t xml:space="preserve"> 1996.</w:t>
      </w:r>
      <w:r>
        <w:rPr>
          <w:rFonts w:ascii="Times New Roman" w:hAnsi="Times New Roman"/>
        </w:rPr>
        <w:t>г</w:t>
      </w:r>
      <w:r w:rsidRPr="00F7269E">
        <w:rPr>
          <w:rFonts w:ascii="Times New Roman" w:hAnsi="Times New Roman"/>
          <w:lang w:val="sr-Latn-CS"/>
        </w:rPr>
        <w:t>. (Resolution CGS 1.67 ''Ecotourism and Protected Area Consrervation''):</w:t>
      </w:r>
    </w:p>
    <w:p w:rsidR="00570523" w:rsidRPr="00F7269E" w:rsidRDefault="00570523" w:rsidP="00570523">
      <w:pPr>
        <w:pStyle w:val="BodyText"/>
        <w:jc w:val="both"/>
        <w:rPr>
          <w:rFonts w:ascii="Times New Roman" w:hAnsi="Times New Roman"/>
          <w:i/>
          <w:lang w:val="sr-Latn-CS"/>
        </w:rPr>
      </w:pPr>
      <w:r w:rsidRPr="000D6FA7">
        <w:rPr>
          <w:rFonts w:ascii="Times New Roman" w:hAnsi="Times New Roman"/>
          <w:i/>
        </w:rPr>
        <w:t>ЕКОТУРИЗАМ</w:t>
      </w:r>
      <w:r w:rsidRPr="00F7269E">
        <w:rPr>
          <w:rFonts w:ascii="Times New Roman" w:hAnsi="Times New Roman"/>
          <w:i/>
          <w:lang w:val="sr-Latn-CS"/>
        </w:rPr>
        <w:t xml:space="preserve"> </w:t>
      </w:r>
      <w:r w:rsidRPr="000D6FA7">
        <w:rPr>
          <w:rFonts w:ascii="Times New Roman" w:hAnsi="Times New Roman"/>
          <w:i/>
        </w:rPr>
        <w:t>је</w:t>
      </w:r>
      <w:r w:rsidRPr="00F7269E">
        <w:rPr>
          <w:rFonts w:ascii="Times New Roman" w:hAnsi="Times New Roman"/>
          <w:i/>
          <w:lang w:val="sr-Latn-CS"/>
        </w:rPr>
        <w:t xml:space="preserve"> </w:t>
      </w:r>
      <w:r w:rsidRPr="000D6FA7">
        <w:rPr>
          <w:rFonts w:ascii="Times New Roman" w:hAnsi="Times New Roman"/>
          <w:i/>
        </w:rPr>
        <w:t>еколошки</w:t>
      </w:r>
      <w:r w:rsidRPr="00F7269E">
        <w:rPr>
          <w:rFonts w:ascii="Times New Roman" w:hAnsi="Times New Roman"/>
          <w:i/>
          <w:lang w:val="sr-Latn-CS"/>
        </w:rPr>
        <w:t xml:space="preserve"> </w:t>
      </w:r>
      <w:r w:rsidRPr="000D6FA7">
        <w:rPr>
          <w:rFonts w:ascii="Times New Roman" w:hAnsi="Times New Roman"/>
          <w:i/>
        </w:rPr>
        <w:t>одговорно</w:t>
      </w:r>
      <w:r w:rsidRPr="00F7269E">
        <w:rPr>
          <w:rFonts w:ascii="Times New Roman" w:hAnsi="Times New Roman"/>
          <w:i/>
          <w:lang w:val="sr-Latn-CS"/>
        </w:rPr>
        <w:t xml:space="preserve"> </w:t>
      </w:r>
      <w:r w:rsidRPr="000D6FA7">
        <w:rPr>
          <w:rFonts w:ascii="Times New Roman" w:hAnsi="Times New Roman"/>
          <w:i/>
        </w:rPr>
        <w:t>путовање</w:t>
      </w:r>
      <w:r w:rsidRPr="00F7269E">
        <w:rPr>
          <w:rFonts w:ascii="Times New Roman" w:hAnsi="Times New Roman"/>
          <w:i/>
          <w:lang w:val="sr-Latn-CS"/>
        </w:rPr>
        <w:t xml:space="preserve"> </w:t>
      </w:r>
      <w:r w:rsidRPr="000D6FA7">
        <w:rPr>
          <w:rFonts w:ascii="Times New Roman" w:hAnsi="Times New Roman"/>
          <w:i/>
        </w:rPr>
        <w:t>и</w:t>
      </w:r>
      <w:r w:rsidRPr="00F7269E">
        <w:rPr>
          <w:rFonts w:ascii="Times New Roman" w:hAnsi="Times New Roman"/>
          <w:i/>
          <w:lang w:val="sr-Latn-CS"/>
        </w:rPr>
        <w:t xml:space="preserve"> </w:t>
      </w:r>
      <w:r w:rsidRPr="000D6FA7">
        <w:rPr>
          <w:rFonts w:ascii="Times New Roman" w:hAnsi="Times New Roman"/>
          <w:i/>
        </w:rPr>
        <w:t>посјета</w:t>
      </w:r>
      <w:r w:rsidRPr="00F7269E">
        <w:rPr>
          <w:rFonts w:ascii="Times New Roman" w:hAnsi="Times New Roman"/>
          <w:i/>
          <w:lang w:val="sr-Latn-CS"/>
        </w:rPr>
        <w:t xml:space="preserve"> </w:t>
      </w:r>
      <w:r w:rsidRPr="000D6FA7">
        <w:rPr>
          <w:rFonts w:ascii="Times New Roman" w:hAnsi="Times New Roman"/>
          <w:i/>
        </w:rPr>
        <w:t>у</w:t>
      </w:r>
      <w:r w:rsidRPr="00F7269E">
        <w:rPr>
          <w:rFonts w:ascii="Times New Roman" w:hAnsi="Times New Roman"/>
          <w:i/>
          <w:lang w:val="sr-Latn-CS"/>
        </w:rPr>
        <w:t xml:space="preserve"> </w:t>
      </w:r>
      <w:r w:rsidRPr="000D6FA7">
        <w:rPr>
          <w:rFonts w:ascii="Times New Roman" w:hAnsi="Times New Roman"/>
          <w:i/>
        </w:rPr>
        <w:t>релативно</w:t>
      </w:r>
      <w:r w:rsidRPr="00F7269E">
        <w:rPr>
          <w:rFonts w:ascii="Times New Roman" w:hAnsi="Times New Roman"/>
          <w:i/>
          <w:lang w:val="sr-Latn-CS"/>
        </w:rPr>
        <w:t xml:space="preserve"> </w:t>
      </w:r>
      <w:r w:rsidRPr="000D6FA7">
        <w:rPr>
          <w:rFonts w:ascii="Times New Roman" w:hAnsi="Times New Roman"/>
          <w:i/>
        </w:rPr>
        <w:t>очувана</w:t>
      </w:r>
      <w:r w:rsidRPr="00F7269E">
        <w:rPr>
          <w:rFonts w:ascii="Times New Roman" w:hAnsi="Times New Roman"/>
          <w:i/>
          <w:lang w:val="sr-Latn-CS"/>
        </w:rPr>
        <w:t xml:space="preserve"> </w:t>
      </w:r>
      <w:r w:rsidRPr="000D6FA7">
        <w:rPr>
          <w:rFonts w:ascii="Times New Roman" w:hAnsi="Times New Roman"/>
          <w:i/>
        </w:rPr>
        <w:t>подручја</w:t>
      </w:r>
      <w:r w:rsidRPr="00F7269E">
        <w:rPr>
          <w:rFonts w:ascii="Times New Roman" w:hAnsi="Times New Roman"/>
          <w:i/>
          <w:lang w:val="sr-Latn-CS"/>
        </w:rPr>
        <w:t xml:space="preserve">, </w:t>
      </w:r>
      <w:r w:rsidRPr="000D6FA7">
        <w:rPr>
          <w:rFonts w:ascii="Times New Roman" w:hAnsi="Times New Roman"/>
          <w:i/>
        </w:rPr>
        <w:t>ради</w:t>
      </w:r>
      <w:r w:rsidRPr="00F7269E">
        <w:rPr>
          <w:rFonts w:ascii="Times New Roman" w:hAnsi="Times New Roman"/>
          <w:i/>
          <w:lang w:val="sr-Latn-CS"/>
        </w:rPr>
        <w:t xml:space="preserve"> </w:t>
      </w:r>
      <w:r w:rsidRPr="000D6FA7">
        <w:rPr>
          <w:rFonts w:ascii="Times New Roman" w:hAnsi="Times New Roman"/>
          <w:i/>
        </w:rPr>
        <w:t>уживања</w:t>
      </w:r>
      <w:r w:rsidRPr="00F7269E">
        <w:rPr>
          <w:rFonts w:ascii="Times New Roman" w:hAnsi="Times New Roman"/>
          <w:i/>
          <w:lang w:val="sr-Latn-CS"/>
        </w:rPr>
        <w:t xml:space="preserve"> </w:t>
      </w:r>
      <w:r w:rsidRPr="000D6FA7">
        <w:rPr>
          <w:rFonts w:ascii="Times New Roman" w:hAnsi="Times New Roman"/>
          <w:i/>
        </w:rPr>
        <w:t>у</w:t>
      </w:r>
      <w:r w:rsidRPr="00F7269E">
        <w:rPr>
          <w:rFonts w:ascii="Times New Roman" w:hAnsi="Times New Roman"/>
          <w:i/>
          <w:lang w:val="sr-Latn-CS"/>
        </w:rPr>
        <w:t xml:space="preserve"> </w:t>
      </w:r>
      <w:r w:rsidRPr="000D6FA7">
        <w:rPr>
          <w:rFonts w:ascii="Times New Roman" w:hAnsi="Times New Roman"/>
          <w:i/>
        </w:rPr>
        <w:t>природи</w:t>
      </w:r>
      <w:r w:rsidRPr="00F7269E">
        <w:rPr>
          <w:rFonts w:ascii="Times New Roman" w:hAnsi="Times New Roman"/>
          <w:i/>
          <w:lang w:val="sr-Latn-CS"/>
        </w:rPr>
        <w:t xml:space="preserve"> (</w:t>
      </w:r>
      <w:r w:rsidRPr="000D6FA7">
        <w:rPr>
          <w:rFonts w:ascii="Times New Roman" w:hAnsi="Times New Roman"/>
          <w:i/>
        </w:rPr>
        <w:t>и</w:t>
      </w:r>
      <w:r w:rsidRPr="00F7269E">
        <w:rPr>
          <w:rFonts w:ascii="Times New Roman" w:hAnsi="Times New Roman"/>
          <w:i/>
          <w:lang w:val="sr-Latn-CS"/>
        </w:rPr>
        <w:t xml:space="preserve"> </w:t>
      </w:r>
      <w:r w:rsidRPr="000D6FA7">
        <w:rPr>
          <w:rFonts w:ascii="Times New Roman" w:hAnsi="Times New Roman"/>
          <w:i/>
        </w:rPr>
        <w:t>пратећим</w:t>
      </w:r>
      <w:r w:rsidRPr="00F7269E">
        <w:rPr>
          <w:rFonts w:ascii="Times New Roman" w:hAnsi="Times New Roman"/>
          <w:i/>
          <w:lang w:val="sr-Latn-CS"/>
        </w:rPr>
        <w:t xml:space="preserve"> </w:t>
      </w:r>
      <w:r w:rsidRPr="000D6FA7">
        <w:rPr>
          <w:rFonts w:ascii="Times New Roman" w:hAnsi="Times New Roman"/>
          <w:i/>
        </w:rPr>
        <w:t>културним</w:t>
      </w:r>
      <w:r w:rsidRPr="00F7269E">
        <w:rPr>
          <w:rFonts w:ascii="Times New Roman" w:hAnsi="Times New Roman"/>
          <w:i/>
          <w:lang w:val="sr-Latn-CS"/>
        </w:rPr>
        <w:t xml:space="preserve"> </w:t>
      </w:r>
      <w:r w:rsidRPr="000D6FA7">
        <w:rPr>
          <w:rFonts w:ascii="Times New Roman" w:hAnsi="Times New Roman"/>
          <w:i/>
        </w:rPr>
        <w:t>одликама</w:t>
      </w:r>
      <w:r w:rsidRPr="00F7269E">
        <w:rPr>
          <w:rFonts w:ascii="Times New Roman" w:hAnsi="Times New Roman"/>
          <w:i/>
          <w:lang w:val="sr-Latn-CS"/>
        </w:rPr>
        <w:t xml:space="preserve"> - </w:t>
      </w:r>
      <w:r w:rsidRPr="000D6FA7">
        <w:rPr>
          <w:rFonts w:ascii="Times New Roman" w:hAnsi="Times New Roman"/>
          <w:i/>
        </w:rPr>
        <w:t>како</w:t>
      </w:r>
      <w:r w:rsidRPr="00F7269E">
        <w:rPr>
          <w:rFonts w:ascii="Times New Roman" w:hAnsi="Times New Roman"/>
          <w:i/>
          <w:lang w:val="sr-Latn-CS"/>
        </w:rPr>
        <w:t xml:space="preserve"> </w:t>
      </w:r>
      <w:r w:rsidRPr="000D6FA7">
        <w:rPr>
          <w:rFonts w:ascii="Times New Roman" w:hAnsi="Times New Roman"/>
          <w:i/>
        </w:rPr>
        <w:t>из</w:t>
      </w:r>
      <w:r w:rsidRPr="00F7269E">
        <w:rPr>
          <w:rFonts w:ascii="Times New Roman" w:hAnsi="Times New Roman"/>
          <w:i/>
          <w:lang w:val="sr-Latn-CS"/>
        </w:rPr>
        <w:t xml:space="preserve"> </w:t>
      </w:r>
      <w:r w:rsidRPr="000D6FA7">
        <w:rPr>
          <w:rFonts w:ascii="Times New Roman" w:hAnsi="Times New Roman"/>
          <w:i/>
        </w:rPr>
        <w:t>прошлости</w:t>
      </w:r>
      <w:r w:rsidRPr="00F7269E">
        <w:rPr>
          <w:rFonts w:ascii="Times New Roman" w:hAnsi="Times New Roman"/>
          <w:i/>
          <w:lang w:val="sr-Latn-CS"/>
        </w:rPr>
        <w:t xml:space="preserve">, </w:t>
      </w:r>
      <w:r w:rsidRPr="000D6FA7">
        <w:rPr>
          <w:rFonts w:ascii="Times New Roman" w:hAnsi="Times New Roman"/>
          <w:i/>
        </w:rPr>
        <w:t>тако</w:t>
      </w:r>
      <w:r w:rsidRPr="00F7269E">
        <w:rPr>
          <w:rFonts w:ascii="Times New Roman" w:hAnsi="Times New Roman"/>
          <w:i/>
          <w:lang w:val="sr-Latn-CS"/>
        </w:rPr>
        <w:t xml:space="preserve"> </w:t>
      </w:r>
      <w:r w:rsidRPr="000D6FA7">
        <w:rPr>
          <w:rFonts w:ascii="Times New Roman" w:hAnsi="Times New Roman"/>
          <w:i/>
        </w:rPr>
        <w:t>и</w:t>
      </w:r>
      <w:r w:rsidRPr="00F7269E">
        <w:rPr>
          <w:rFonts w:ascii="Times New Roman" w:hAnsi="Times New Roman"/>
          <w:i/>
          <w:lang w:val="sr-Latn-CS"/>
        </w:rPr>
        <w:t xml:space="preserve"> </w:t>
      </w:r>
      <w:r w:rsidRPr="000D6FA7">
        <w:rPr>
          <w:rFonts w:ascii="Times New Roman" w:hAnsi="Times New Roman"/>
          <w:i/>
        </w:rPr>
        <w:t>садашњости</w:t>
      </w:r>
      <w:r w:rsidRPr="00F7269E">
        <w:rPr>
          <w:rFonts w:ascii="Times New Roman" w:hAnsi="Times New Roman"/>
          <w:i/>
          <w:lang w:val="sr-Latn-CS"/>
        </w:rPr>
        <w:t xml:space="preserve">) </w:t>
      </w:r>
      <w:r w:rsidRPr="000D6FA7">
        <w:rPr>
          <w:rFonts w:ascii="Times New Roman" w:hAnsi="Times New Roman"/>
          <w:i/>
        </w:rPr>
        <w:t>уз</w:t>
      </w:r>
      <w:r w:rsidRPr="00F7269E">
        <w:rPr>
          <w:rFonts w:ascii="Times New Roman" w:hAnsi="Times New Roman"/>
          <w:i/>
          <w:lang w:val="sr-Latn-CS"/>
        </w:rPr>
        <w:t xml:space="preserve"> </w:t>
      </w:r>
      <w:r w:rsidRPr="000D6FA7">
        <w:rPr>
          <w:rFonts w:ascii="Times New Roman" w:hAnsi="Times New Roman"/>
          <w:i/>
        </w:rPr>
        <w:t>унапређење</w:t>
      </w:r>
      <w:r w:rsidRPr="00F7269E">
        <w:rPr>
          <w:rFonts w:ascii="Times New Roman" w:hAnsi="Times New Roman"/>
          <w:i/>
          <w:lang w:val="sr-Latn-CS"/>
        </w:rPr>
        <w:t xml:space="preserve"> </w:t>
      </w:r>
      <w:r w:rsidRPr="000D6FA7">
        <w:rPr>
          <w:rFonts w:ascii="Times New Roman" w:hAnsi="Times New Roman"/>
          <w:i/>
        </w:rPr>
        <w:t>заштите</w:t>
      </w:r>
      <w:r w:rsidRPr="00F7269E">
        <w:rPr>
          <w:rFonts w:ascii="Times New Roman" w:hAnsi="Times New Roman"/>
          <w:i/>
          <w:lang w:val="sr-Latn-CS"/>
        </w:rPr>
        <w:t xml:space="preserve"> </w:t>
      </w:r>
      <w:r w:rsidRPr="000D6FA7">
        <w:rPr>
          <w:rFonts w:ascii="Times New Roman" w:hAnsi="Times New Roman"/>
          <w:i/>
        </w:rPr>
        <w:t>природе</w:t>
      </w:r>
      <w:r w:rsidRPr="00F7269E">
        <w:rPr>
          <w:rFonts w:ascii="Times New Roman" w:hAnsi="Times New Roman"/>
          <w:i/>
          <w:lang w:val="sr-Latn-CS"/>
        </w:rPr>
        <w:t xml:space="preserve">, </w:t>
      </w:r>
      <w:r w:rsidRPr="000D6FA7">
        <w:rPr>
          <w:rFonts w:ascii="Times New Roman" w:hAnsi="Times New Roman"/>
          <w:i/>
        </w:rPr>
        <w:t>мали</w:t>
      </w:r>
      <w:r w:rsidRPr="00F7269E">
        <w:rPr>
          <w:rFonts w:ascii="Times New Roman" w:hAnsi="Times New Roman"/>
          <w:i/>
          <w:lang w:val="sr-Latn-CS"/>
        </w:rPr>
        <w:t xml:space="preserve"> </w:t>
      </w:r>
      <w:r w:rsidRPr="000D6FA7">
        <w:rPr>
          <w:rFonts w:ascii="Times New Roman" w:hAnsi="Times New Roman"/>
          <w:i/>
        </w:rPr>
        <w:t>негативни</w:t>
      </w:r>
      <w:r w:rsidRPr="00F7269E">
        <w:rPr>
          <w:rFonts w:ascii="Times New Roman" w:hAnsi="Times New Roman"/>
          <w:i/>
          <w:lang w:val="sr-Latn-CS"/>
        </w:rPr>
        <w:t xml:space="preserve"> </w:t>
      </w:r>
      <w:r w:rsidRPr="000D6FA7">
        <w:rPr>
          <w:rFonts w:ascii="Times New Roman" w:hAnsi="Times New Roman"/>
          <w:i/>
        </w:rPr>
        <w:t>утицај</w:t>
      </w:r>
      <w:r w:rsidRPr="00F7269E">
        <w:rPr>
          <w:rFonts w:ascii="Times New Roman" w:hAnsi="Times New Roman"/>
          <w:i/>
          <w:lang w:val="sr-Latn-CS"/>
        </w:rPr>
        <w:t xml:space="preserve"> </w:t>
      </w:r>
      <w:r w:rsidRPr="000D6FA7">
        <w:rPr>
          <w:rFonts w:ascii="Times New Roman" w:hAnsi="Times New Roman"/>
          <w:i/>
        </w:rPr>
        <w:t>посјетилаца</w:t>
      </w:r>
      <w:r w:rsidRPr="00F7269E">
        <w:rPr>
          <w:rFonts w:ascii="Times New Roman" w:hAnsi="Times New Roman"/>
          <w:i/>
          <w:lang w:val="sr-Latn-CS"/>
        </w:rPr>
        <w:t xml:space="preserve"> </w:t>
      </w:r>
      <w:r w:rsidRPr="000D6FA7">
        <w:rPr>
          <w:rFonts w:ascii="Times New Roman" w:hAnsi="Times New Roman"/>
          <w:i/>
        </w:rPr>
        <w:t>и</w:t>
      </w:r>
      <w:r w:rsidRPr="00F7269E">
        <w:rPr>
          <w:rFonts w:ascii="Times New Roman" w:hAnsi="Times New Roman"/>
          <w:i/>
          <w:lang w:val="sr-Latn-CS"/>
        </w:rPr>
        <w:t xml:space="preserve"> </w:t>
      </w:r>
      <w:r w:rsidRPr="000D6FA7">
        <w:rPr>
          <w:rFonts w:ascii="Times New Roman" w:hAnsi="Times New Roman"/>
          <w:i/>
        </w:rPr>
        <w:t>користан</w:t>
      </w:r>
      <w:r w:rsidRPr="00F7269E">
        <w:rPr>
          <w:rFonts w:ascii="Times New Roman" w:hAnsi="Times New Roman"/>
          <w:i/>
          <w:lang w:val="sr-Latn-CS"/>
        </w:rPr>
        <w:t xml:space="preserve"> </w:t>
      </w:r>
      <w:r w:rsidRPr="000D6FA7">
        <w:rPr>
          <w:rFonts w:ascii="Times New Roman" w:hAnsi="Times New Roman"/>
          <w:i/>
        </w:rPr>
        <w:t>активан</w:t>
      </w:r>
      <w:r w:rsidRPr="00F7269E">
        <w:rPr>
          <w:rFonts w:ascii="Times New Roman" w:hAnsi="Times New Roman"/>
          <w:i/>
          <w:lang w:val="sr-Latn-CS"/>
        </w:rPr>
        <w:t xml:space="preserve"> </w:t>
      </w:r>
      <w:r w:rsidRPr="000D6FA7">
        <w:rPr>
          <w:rFonts w:ascii="Times New Roman" w:hAnsi="Times New Roman"/>
          <w:i/>
        </w:rPr>
        <w:t>утицај</w:t>
      </w:r>
      <w:r w:rsidRPr="00F7269E">
        <w:rPr>
          <w:rFonts w:ascii="Times New Roman" w:hAnsi="Times New Roman"/>
          <w:i/>
          <w:lang w:val="sr-Latn-CS"/>
        </w:rPr>
        <w:t xml:space="preserve"> </w:t>
      </w:r>
      <w:r w:rsidRPr="000D6FA7">
        <w:rPr>
          <w:rFonts w:ascii="Times New Roman" w:hAnsi="Times New Roman"/>
          <w:i/>
        </w:rPr>
        <w:t>на</w:t>
      </w:r>
      <w:r w:rsidRPr="00F7269E">
        <w:rPr>
          <w:rFonts w:ascii="Times New Roman" w:hAnsi="Times New Roman"/>
          <w:i/>
          <w:lang w:val="sr-Latn-CS"/>
        </w:rPr>
        <w:t xml:space="preserve"> </w:t>
      </w:r>
      <w:r w:rsidRPr="000D6FA7">
        <w:rPr>
          <w:rFonts w:ascii="Times New Roman" w:hAnsi="Times New Roman"/>
          <w:i/>
        </w:rPr>
        <w:t>локално</w:t>
      </w:r>
      <w:r w:rsidRPr="00F7269E">
        <w:rPr>
          <w:rFonts w:ascii="Times New Roman" w:hAnsi="Times New Roman"/>
          <w:i/>
          <w:lang w:val="sr-Latn-CS"/>
        </w:rPr>
        <w:t xml:space="preserve"> </w:t>
      </w:r>
      <w:r w:rsidRPr="000D6FA7">
        <w:rPr>
          <w:rFonts w:ascii="Times New Roman" w:hAnsi="Times New Roman"/>
          <w:i/>
        </w:rPr>
        <w:t>становништво</w:t>
      </w:r>
      <w:r w:rsidRPr="00F7269E">
        <w:rPr>
          <w:rFonts w:ascii="Times New Roman" w:hAnsi="Times New Roman"/>
          <w:i/>
          <w:lang w:val="sr-Latn-CS"/>
        </w:rPr>
        <w:t>.</w:t>
      </w:r>
    </w:p>
    <w:p w:rsidR="001B700D" w:rsidRDefault="001B700D" w:rsidP="00570523">
      <w:pPr>
        <w:pStyle w:val="BodyText"/>
        <w:jc w:val="both"/>
        <w:rPr>
          <w:rFonts w:ascii="Times New Roman" w:hAnsi="Times New Roman"/>
          <w:b/>
          <w:i/>
          <w:lang w:val="sr-Cyrl-CS"/>
        </w:rPr>
      </w:pPr>
    </w:p>
    <w:p w:rsidR="00570523" w:rsidRDefault="00570523" w:rsidP="00570523">
      <w:pPr>
        <w:pStyle w:val="BodyText"/>
        <w:jc w:val="both"/>
        <w:rPr>
          <w:rFonts w:ascii="Times New Roman" w:hAnsi="Times New Roman"/>
          <w:i/>
          <w:lang w:val="sr-Cyrl-CS"/>
        </w:rPr>
      </w:pPr>
      <w:r w:rsidRPr="001B700D">
        <w:rPr>
          <w:rFonts w:ascii="Times New Roman" w:hAnsi="Times New Roman"/>
          <w:lang w:val="sr-Cyrl-CS"/>
        </w:rPr>
        <w:t>Еко</w:t>
      </w:r>
      <w:r w:rsidR="00780A3F">
        <w:rPr>
          <w:rFonts w:ascii="Times New Roman" w:hAnsi="Times New Roman"/>
          <w:lang w:val="sr-Cyrl-CS"/>
        </w:rPr>
        <w:t xml:space="preserve"> </w:t>
      </w:r>
      <w:r w:rsidRPr="001B700D">
        <w:rPr>
          <w:rFonts w:ascii="Times New Roman" w:hAnsi="Times New Roman"/>
          <w:lang w:val="sr-Cyrl-CS"/>
        </w:rPr>
        <w:t>туризам</w:t>
      </w:r>
      <w:r w:rsidRPr="00F7269E">
        <w:rPr>
          <w:rFonts w:ascii="Times New Roman" w:hAnsi="Times New Roman"/>
          <w:lang w:val="sr-Latn-CS"/>
        </w:rPr>
        <w:t xml:space="preserve"> </w:t>
      </w:r>
      <w:r w:rsidRPr="001B700D">
        <w:rPr>
          <w:rFonts w:ascii="Times New Roman" w:hAnsi="Times New Roman"/>
          <w:lang w:val="sr-Cyrl-CS"/>
        </w:rPr>
        <w:t>у</w:t>
      </w:r>
      <w:r w:rsidRPr="00F7269E">
        <w:rPr>
          <w:rFonts w:ascii="Times New Roman" w:hAnsi="Times New Roman"/>
          <w:lang w:val="sr-Latn-CS"/>
        </w:rPr>
        <w:t xml:space="preserve"> </w:t>
      </w:r>
      <w:r w:rsidRPr="001B700D">
        <w:rPr>
          <w:rFonts w:ascii="Times New Roman" w:hAnsi="Times New Roman"/>
          <w:lang w:val="sr-Cyrl-CS"/>
        </w:rPr>
        <w:t>св</w:t>
      </w:r>
      <w:r w:rsidRPr="00F7269E">
        <w:rPr>
          <w:rFonts w:ascii="Times New Roman" w:hAnsi="Times New Roman"/>
          <w:lang w:val="sr-Latn-CS"/>
        </w:rPr>
        <w:t>j</w:t>
      </w:r>
      <w:r w:rsidRPr="001B700D">
        <w:rPr>
          <w:rFonts w:ascii="Times New Roman" w:hAnsi="Times New Roman"/>
          <w:lang w:val="sr-Cyrl-CS"/>
        </w:rPr>
        <w:t>етским</w:t>
      </w:r>
      <w:r w:rsidRPr="00F7269E">
        <w:rPr>
          <w:rFonts w:ascii="Times New Roman" w:hAnsi="Times New Roman"/>
          <w:lang w:val="sr-Latn-CS"/>
        </w:rPr>
        <w:t xml:space="preserve"> </w:t>
      </w:r>
      <w:r w:rsidRPr="001B700D">
        <w:rPr>
          <w:rFonts w:ascii="Times New Roman" w:hAnsi="Times New Roman"/>
          <w:lang w:val="sr-Cyrl-CS"/>
        </w:rPr>
        <w:t>разм</w:t>
      </w:r>
      <w:r w:rsidRPr="00F7269E">
        <w:rPr>
          <w:rFonts w:ascii="Times New Roman" w:hAnsi="Times New Roman"/>
          <w:lang w:val="sr-Latn-CS"/>
        </w:rPr>
        <w:t>j</w:t>
      </w:r>
      <w:r w:rsidRPr="001B700D">
        <w:rPr>
          <w:rFonts w:ascii="Times New Roman" w:hAnsi="Times New Roman"/>
          <w:lang w:val="sr-Cyrl-CS"/>
        </w:rPr>
        <w:t>ерама</w:t>
      </w:r>
      <w:r w:rsidRPr="00F7269E">
        <w:rPr>
          <w:rFonts w:ascii="Times New Roman" w:hAnsi="Times New Roman"/>
          <w:lang w:val="sr-Latn-CS"/>
        </w:rPr>
        <w:t xml:space="preserve"> </w:t>
      </w:r>
      <w:r w:rsidRPr="001B700D">
        <w:rPr>
          <w:rFonts w:ascii="Times New Roman" w:hAnsi="Times New Roman"/>
          <w:lang w:val="sr-Cyrl-CS"/>
        </w:rPr>
        <w:t>врло</w:t>
      </w:r>
      <w:r w:rsidRPr="00F7269E">
        <w:rPr>
          <w:rFonts w:ascii="Times New Roman" w:hAnsi="Times New Roman"/>
          <w:lang w:val="sr-Latn-CS"/>
        </w:rPr>
        <w:t xml:space="preserve"> </w:t>
      </w:r>
      <w:r w:rsidRPr="001B700D">
        <w:rPr>
          <w:rFonts w:ascii="Times New Roman" w:hAnsi="Times New Roman"/>
          <w:lang w:val="sr-Cyrl-CS"/>
        </w:rPr>
        <w:t>брзо</w:t>
      </w:r>
      <w:r w:rsidRPr="00F7269E">
        <w:rPr>
          <w:rFonts w:ascii="Times New Roman" w:hAnsi="Times New Roman"/>
          <w:lang w:val="sr-Latn-CS"/>
        </w:rPr>
        <w:t xml:space="preserve"> </w:t>
      </w:r>
      <w:r w:rsidRPr="001B700D">
        <w:rPr>
          <w:rFonts w:ascii="Times New Roman" w:hAnsi="Times New Roman"/>
          <w:lang w:val="sr-Cyrl-CS"/>
        </w:rPr>
        <w:t>постаје</w:t>
      </w:r>
      <w:r w:rsidRPr="00F7269E">
        <w:rPr>
          <w:rFonts w:ascii="Times New Roman" w:hAnsi="Times New Roman"/>
          <w:lang w:val="sr-Latn-CS"/>
        </w:rPr>
        <w:t xml:space="preserve"> </w:t>
      </w:r>
      <w:r w:rsidRPr="001B700D">
        <w:rPr>
          <w:rFonts w:ascii="Times New Roman" w:hAnsi="Times New Roman"/>
          <w:lang w:val="sr-Cyrl-CS"/>
        </w:rPr>
        <w:t>најпопуларнији</w:t>
      </w:r>
      <w:r w:rsidRPr="00F7269E">
        <w:rPr>
          <w:rFonts w:ascii="Times New Roman" w:hAnsi="Times New Roman"/>
          <w:lang w:val="sr-Latn-CS"/>
        </w:rPr>
        <w:t xml:space="preserve"> </w:t>
      </w:r>
      <w:r w:rsidRPr="001B700D">
        <w:rPr>
          <w:rFonts w:ascii="Times New Roman" w:hAnsi="Times New Roman"/>
          <w:lang w:val="sr-Cyrl-CS"/>
        </w:rPr>
        <w:t>вид</w:t>
      </w:r>
      <w:r w:rsidRPr="00F7269E">
        <w:rPr>
          <w:rFonts w:ascii="Times New Roman" w:hAnsi="Times New Roman"/>
          <w:lang w:val="sr-Latn-CS"/>
        </w:rPr>
        <w:t xml:space="preserve"> </w:t>
      </w:r>
      <w:r w:rsidRPr="001B700D">
        <w:rPr>
          <w:rFonts w:ascii="Times New Roman" w:hAnsi="Times New Roman"/>
          <w:lang w:val="sr-Cyrl-CS"/>
        </w:rPr>
        <w:t>одмора</w:t>
      </w:r>
      <w:r w:rsidRPr="00F7269E">
        <w:rPr>
          <w:rFonts w:ascii="Times New Roman" w:hAnsi="Times New Roman"/>
          <w:lang w:val="sr-Latn-CS"/>
        </w:rPr>
        <w:t>.</w:t>
      </w:r>
      <w:r>
        <w:rPr>
          <w:rFonts w:ascii="Times New Roman" w:hAnsi="Times New Roman"/>
          <w:lang w:val="sr-Cyrl-CS"/>
        </w:rPr>
        <w:t xml:space="preserve"> </w:t>
      </w:r>
      <w:r w:rsidRPr="00B66325">
        <w:rPr>
          <w:rFonts w:ascii="Times New Roman" w:hAnsi="Times New Roman"/>
          <w:lang w:val="sr-Cyrl-CS"/>
        </w:rPr>
        <w:t xml:space="preserve">Док је </w:t>
      </w:r>
      <w:r w:rsidRPr="00B66325">
        <w:rPr>
          <w:rFonts w:ascii="Times New Roman" w:hAnsi="Times New Roman"/>
          <w:i/>
          <w:lang w:val="sr-Cyrl-CS"/>
        </w:rPr>
        <w:t>туризам</w:t>
      </w:r>
      <w:r w:rsidRPr="00B66325">
        <w:rPr>
          <w:rFonts w:ascii="Times New Roman" w:hAnsi="Times New Roman"/>
          <w:lang w:val="sr-Cyrl-CS"/>
        </w:rPr>
        <w:t xml:space="preserve"> усм</w:t>
      </w:r>
      <w:r>
        <w:rPr>
          <w:rFonts w:ascii="Times New Roman" w:hAnsi="Times New Roman"/>
        </w:rPr>
        <w:t>j</w:t>
      </w:r>
      <w:r w:rsidRPr="00B66325">
        <w:rPr>
          <w:rFonts w:ascii="Times New Roman" w:hAnsi="Times New Roman"/>
          <w:lang w:val="sr-Cyrl-CS"/>
        </w:rPr>
        <w:t>ерен на дестинације у природи, у суштини путовање у подручја са л</w:t>
      </w:r>
      <w:r>
        <w:rPr>
          <w:rFonts w:ascii="Times New Roman" w:hAnsi="Times New Roman"/>
          <w:lang w:val="sr-Cyrl-CS"/>
        </w:rPr>
        <w:t>иј</w:t>
      </w:r>
      <w:r w:rsidRPr="00B66325">
        <w:rPr>
          <w:rFonts w:ascii="Times New Roman" w:hAnsi="Times New Roman"/>
          <w:lang w:val="sr-Cyrl-CS"/>
        </w:rPr>
        <w:t>епом природом</w:t>
      </w:r>
      <w:r w:rsidRPr="00B66325">
        <w:rPr>
          <w:rFonts w:ascii="Times New Roman" w:hAnsi="Times New Roman"/>
          <w:i/>
          <w:lang w:val="sr-Cyrl-CS"/>
        </w:rPr>
        <w:t>, еко</w:t>
      </w:r>
      <w:r w:rsidR="00780A3F">
        <w:rPr>
          <w:rFonts w:ascii="Times New Roman" w:hAnsi="Times New Roman"/>
          <w:i/>
          <w:lang w:val="sr-Cyrl-CS"/>
        </w:rPr>
        <w:t xml:space="preserve"> </w:t>
      </w:r>
      <w:r w:rsidRPr="00B66325">
        <w:rPr>
          <w:rFonts w:ascii="Times New Roman" w:hAnsi="Times New Roman"/>
          <w:i/>
          <w:lang w:val="sr-Cyrl-CS"/>
        </w:rPr>
        <w:t>туризам</w:t>
      </w:r>
      <w:r w:rsidRPr="00B66325">
        <w:rPr>
          <w:rFonts w:ascii="Times New Roman" w:hAnsi="Times New Roman"/>
          <w:lang w:val="sr-Cyrl-CS"/>
        </w:rPr>
        <w:t xml:space="preserve"> остварује корист за локално становништво у еколошком, културном и економском смислу (туриста који иде у природу може да посматра птице, али </w:t>
      </w:r>
      <w:r w:rsidRPr="00B66325">
        <w:rPr>
          <w:rFonts w:ascii="Times New Roman" w:hAnsi="Times New Roman"/>
          <w:i/>
          <w:lang w:val="sr-Cyrl-CS"/>
        </w:rPr>
        <w:t>еко</w:t>
      </w:r>
      <w:r w:rsidR="00780A3F">
        <w:rPr>
          <w:rFonts w:ascii="Times New Roman" w:hAnsi="Times New Roman"/>
          <w:i/>
          <w:lang w:val="sr-Cyrl-CS"/>
        </w:rPr>
        <w:t xml:space="preserve"> </w:t>
      </w:r>
      <w:r w:rsidRPr="00B66325">
        <w:rPr>
          <w:rFonts w:ascii="Times New Roman" w:hAnsi="Times New Roman"/>
          <w:i/>
          <w:lang w:val="sr-Cyrl-CS"/>
        </w:rPr>
        <w:t>туриста</w:t>
      </w:r>
      <w:r w:rsidRPr="00B66325">
        <w:rPr>
          <w:rFonts w:ascii="Times New Roman" w:hAnsi="Times New Roman"/>
          <w:lang w:val="sr-Cyrl-CS"/>
        </w:rPr>
        <w:t xml:space="preserve"> посматра птице са </w:t>
      </w:r>
      <w:r w:rsidRPr="00B66325">
        <w:rPr>
          <w:rFonts w:ascii="Times New Roman" w:hAnsi="Times New Roman"/>
          <w:i/>
          <w:lang w:val="sr-Cyrl-CS"/>
        </w:rPr>
        <w:t>локалним водичем</w:t>
      </w:r>
      <w:r w:rsidRPr="00B66325">
        <w:rPr>
          <w:rFonts w:ascii="Times New Roman" w:hAnsi="Times New Roman"/>
          <w:lang w:val="sr-Cyrl-CS"/>
        </w:rPr>
        <w:t xml:space="preserve">, одседа </w:t>
      </w:r>
      <w:r w:rsidRPr="00B66325">
        <w:rPr>
          <w:rFonts w:ascii="Times New Roman" w:hAnsi="Times New Roman"/>
          <w:i/>
          <w:lang w:val="sr-Cyrl-CS"/>
        </w:rPr>
        <w:t>у локалном см</w:t>
      </w:r>
      <w:r>
        <w:rPr>
          <w:rFonts w:ascii="Times New Roman" w:hAnsi="Times New Roman"/>
          <w:i/>
          <w:lang w:val="sr-Cyrl-CS"/>
        </w:rPr>
        <w:t>ј</w:t>
      </w:r>
      <w:r w:rsidRPr="00B66325">
        <w:rPr>
          <w:rFonts w:ascii="Times New Roman" w:hAnsi="Times New Roman"/>
          <w:i/>
          <w:lang w:val="sr-Cyrl-CS"/>
        </w:rPr>
        <w:t xml:space="preserve">ештајном капацитету </w:t>
      </w:r>
      <w:r w:rsidRPr="00B66325">
        <w:rPr>
          <w:rFonts w:ascii="Times New Roman" w:hAnsi="Times New Roman"/>
          <w:lang w:val="sr-Cyrl-CS"/>
        </w:rPr>
        <w:t xml:space="preserve">и даје </w:t>
      </w:r>
      <w:r w:rsidRPr="00B66325">
        <w:rPr>
          <w:rFonts w:ascii="Times New Roman" w:hAnsi="Times New Roman"/>
          <w:i/>
          <w:lang w:val="sr-Cyrl-CS"/>
        </w:rPr>
        <w:t>допринос локалној привреди.</w:t>
      </w:r>
    </w:p>
    <w:p w:rsidR="0000211B" w:rsidRPr="001B700D" w:rsidRDefault="0000211B" w:rsidP="00570523">
      <w:pPr>
        <w:pStyle w:val="BodyText"/>
        <w:jc w:val="both"/>
        <w:rPr>
          <w:rFonts w:ascii="Times New Roman" w:hAnsi="Times New Roman"/>
          <w:lang w:val="sr-Cyrl-CS"/>
        </w:rPr>
      </w:pPr>
    </w:p>
    <w:p w:rsidR="00570523" w:rsidRPr="00F7269E" w:rsidRDefault="00570523" w:rsidP="00570523">
      <w:pPr>
        <w:pStyle w:val="BodyText"/>
        <w:jc w:val="both"/>
        <w:rPr>
          <w:rFonts w:ascii="Times New Roman" w:hAnsi="Times New Roman"/>
          <w:b/>
          <w:lang w:val="sr-Cyrl-CS"/>
        </w:rPr>
      </w:pPr>
      <w:r w:rsidRPr="00F7269E">
        <w:rPr>
          <w:rFonts w:ascii="Times New Roman" w:hAnsi="Times New Roman"/>
          <w:b/>
          <w:lang w:val="sr-Cyrl-CS"/>
        </w:rPr>
        <w:t>''</w:t>
      </w:r>
      <w:r>
        <w:rPr>
          <w:rFonts w:ascii="Times New Roman" w:hAnsi="Times New Roman"/>
          <w:b/>
        </w:rPr>
        <w:t>Visitor</w:t>
      </w:r>
      <w:r w:rsidRPr="00F7269E">
        <w:rPr>
          <w:rFonts w:ascii="Times New Roman" w:hAnsi="Times New Roman"/>
          <w:b/>
          <w:lang w:val="sr-Cyrl-CS"/>
        </w:rPr>
        <w:t xml:space="preserve"> </w:t>
      </w:r>
      <w:r>
        <w:rPr>
          <w:rFonts w:ascii="Times New Roman" w:hAnsi="Times New Roman"/>
          <w:b/>
        </w:rPr>
        <w:t>management</w:t>
      </w:r>
      <w:r w:rsidRPr="00F7269E">
        <w:rPr>
          <w:rFonts w:ascii="Times New Roman" w:hAnsi="Times New Roman"/>
          <w:b/>
          <w:lang w:val="sr-Cyrl-CS"/>
        </w:rPr>
        <w:t>'' (Управљање пос</w:t>
      </w:r>
      <w:r>
        <w:rPr>
          <w:rFonts w:ascii="Times New Roman" w:hAnsi="Times New Roman"/>
          <w:b/>
        </w:rPr>
        <w:t>j</w:t>
      </w:r>
      <w:r w:rsidRPr="00F7269E">
        <w:rPr>
          <w:rFonts w:ascii="Times New Roman" w:hAnsi="Times New Roman"/>
          <w:b/>
          <w:lang w:val="sr-Cyrl-CS"/>
        </w:rPr>
        <w:t>етиоцима)</w:t>
      </w:r>
    </w:p>
    <w:p w:rsidR="00570523" w:rsidRPr="00F7269E" w:rsidRDefault="00570523" w:rsidP="00570523">
      <w:pPr>
        <w:pStyle w:val="BodyText"/>
        <w:jc w:val="both"/>
        <w:rPr>
          <w:rFonts w:ascii="Times New Roman" w:hAnsi="Times New Roman"/>
          <w:lang w:val="sr-Cyrl-CS"/>
        </w:rPr>
      </w:pPr>
      <w:r w:rsidRPr="00F7269E">
        <w:rPr>
          <w:rFonts w:ascii="Times New Roman" w:hAnsi="Times New Roman"/>
          <w:lang w:val="sr-Cyrl-CS"/>
        </w:rPr>
        <w:t>Пораст броја пос</w:t>
      </w:r>
      <w:r>
        <w:rPr>
          <w:rFonts w:ascii="Times New Roman" w:hAnsi="Times New Roman"/>
        </w:rPr>
        <w:t>j</w:t>
      </w:r>
      <w:r w:rsidRPr="00F7269E">
        <w:rPr>
          <w:rFonts w:ascii="Times New Roman" w:hAnsi="Times New Roman"/>
          <w:lang w:val="sr-Cyrl-CS"/>
        </w:rPr>
        <w:t xml:space="preserve">ета заштићеним подручјима и јачање еколошког концепта о важности здраве животне средине, стимулисало је надлежне у државама широм свијета да преузму одговорност о масовној експанзији система заштићених добара. </w:t>
      </w:r>
    </w:p>
    <w:p w:rsidR="00570523" w:rsidRPr="00F7269E" w:rsidRDefault="00570523" w:rsidP="00570523">
      <w:pPr>
        <w:pStyle w:val="BodyText"/>
        <w:jc w:val="both"/>
        <w:rPr>
          <w:rFonts w:ascii="Times New Roman" w:hAnsi="Times New Roman"/>
          <w:lang w:val="sr-Cyrl-CS"/>
        </w:rPr>
      </w:pPr>
      <w:r w:rsidRPr="00F7269E">
        <w:rPr>
          <w:rFonts w:ascii="Times New Roman" w:hAnsi="Times New Roman"/>
          <w:lang w:val="sr-Cyrl-CS"/>
        </w:rPr>
        <w:t>Термин управљање пос</w:t>
      </w:r>
      <w:r>
        <w:rPr>
          <w:rFonts w:ascii="Times New Roman" w:hAnsi="Times New Roman"/>
        </w:rPr>
        <w:t>j</w:t>
      </w:r>
      <w:r w:rsidRPr="00F7269E">
        <w:rPr>
          <w:rFonts w:ascii="Times New Roman" w:hAnsi="Times New Roman"/>
          <w:lang w:val="sr-Cyrl-CS"/>
        </w:rPr>
        <w:t>етиоцима мора се третирати стратешки, јер је веома важан у домену управљања заштићеним подручјима, уз врло брз раст броја пос</w:t>
      </w:r>
      <w:r>
        <w:rPr>
          <w:rFonts w:ascii="Times New Roman" w:hAnsi="Times New Roman"/>
          <w:lang w:val="sr-Cyrl-CS"/>
        </w:rPr>
        <w:t>ј</w:t>
      </w:r>
      <w:r w:rsidRPr="00F7269E">
        <w:rPr>
          <w:rFonts w:ascii="Times New Roman" w:hAnsi="Times New Roman"/>
          <w:lang w:val="sr-Cyrl-CS"/>
        </w:rPr>
        <w:t>етилаца.</w:t>
      </w:r>
    </w:p>
    <w:p w:rsidR="00570523" w:rsidRDefault="00570523" w:rsidP="00570523">
      <w:pPr>
        <w:pStyle w:val="BodyText"/>
        <w:jc w:val="both"/>
        <w:rPr>
          <w:rFonts w:ascii="Times New Roman" w:hAnsi="Times New Roman"/>
          <w:lang w:val="sr-Cyrl-CS"/>
        </w:rPr>
      </w:pPr>
      <w:r w:rsidRPr="00F7269E">
        <w:rPr>
          <w:rFonts w:ascii="Times New Roman" w:hAnsi="Times New Roman"/>
          <w:lang w:val="sr-Cyrl-CS"/>
        </w:rPr>
        <w:t>За заштићено подручје важно је да се прецизно зна:</w:t>
      </w:r>
    </w:p>
    <w:p w:rsidR="0000211B" w:rsidRPr="00F7269E" w:rsidRDefault="0000211B" w:rsidP="00570523">
      <w:pPr>
        <w:pStyle w:val="BodyText"/>
        <w:jc w:val="both"/>
        <w:rPr>
          <w:rFonts w:ascii="Times New Roman" w:hAnsi="Times New Roman"/>
          <w:lang w:val="sr-Cyrl-CS"/>
        </w:rPr>
      </w:pPr>
    </w:p>
    <w:p w:rsidR="0000211B" w:rsidRDefault="00570523" w:rsidP="00570523">
      <w:pPr>
        <w:pStyle w:val="BodyText"/>
        <w:jc w:val="both"/>
        <w:rPr>
          <w:rFonts w:ascii="Times New Roman" w:hAnsi="Times New Roman"/>
          <w:lang w:val="sr-Cyrl-CS"/>
        </w:rPr>
      </w:pPr>
      <w:r>
        <w:rPr>
          <w:rFonts w:ascii="Times New Roman" w:hAnsi="Times New Roman"/>
        </w:rPr>
        <w:t>Коју поруку треба пренијети</w:t>
      </w:r>
      <w:r>
        <w:rPr>
          <w:rFonts w:ascii="Times New Roman" w:hAnsi="Times New Roman"/>
          <w:lang w:val="sr-Cyrl-CS"/>
        </w:rPr>
        <w:t>:</w:t>
      </w:r>
    </w:p>
    <w:p w:rsidR="00570523" w:rsidRDefault="00570523" w:rsidP="0006607E">
      <w:pPr>
        <w:pStyle w:val="BodyText"/>
        <w:numPr>
          <w:ilvl w:val="0"/>
          <w:numId w:val="40"/>
        </w:numPr>
        <w:tabs>
          <w:tab w:val="left" w:pos="707"/>
        </w:tabs>
        <w:jc w:val="both"/>
      </w:pPr>
      <w:r>
        <w:rPr>
          <w:rFonts w:ascii="Times New Roman" w:hAnsi="Times New Roman"/>
        </w:rPr>
        <w:t>Дефинисати циљну групу за комуникацију</w:t>
      </w:r>
      <w:r>
        <w:t xml:space="preserve"> </w:t>
      </w:r>
    </w:p>
    <w:p w:rsidR="00570523" w:rsidRPr="00680774" w:rsidRDefault="00570523" w:rsidP="0006607E">
      <w:pPr>
        <w:pStyle w:val="BodyText"/>
        <w:numPr>
          <w:ilvl w:val="0"/>
          <w:numId w:val="40"/>
        </w:numPr>
        <w:tabs>
          <w:tab w:val="left" w:pos="707"/>
        </w:tabs>
        <w:jc w:val="both"/>
        <w:rPr>
          <w:rFonts w:ascii="Times New Roman" w:hAnsi="Times New Roman"/>
        </w:rPr>
      </w:pPr>
      <w:r>
        <w:rPr>
          <w:rFonts w:ascii="Times New Roman" w:hAnsi="Times New Roman"/>
        </w:rPr>
        <w:t xml:space="preserve">Мјесто одвијања комуникације (Информациони центри). </w:t>
      </w:r>
    </w:p>
    <w:p w:rsidR="00570523" w:rsidRDefault="00570523" w:rsidP="00570523">
      <w:pPr>
        <w:pStyle w:val="BodyText"/>
        <w:jc w:val="both"/>
        <w:rPr>
          <w:rFonts w:ascii="Times New Roman" w:hAnsi="Times New Roman"/>
          <w:lang w:val="sr-Cyrl-CS"/>
        </w:rPr>
      </w:pPr>
      <w:r>
        <w:rPr>
          <w:rFonts w:ascii="Times New Roman" w:hAnsi="Times New Roman"/>
        </w:rPr>
        <w:t>Управљање посјетиоцима води ка повећаном учешћу туриста као и подизању њихове свијести у вези заштите природних и културних обиљежја подручја у ком бораве.</w:t>
      </w:r>
    </w:p>
    <w:p w:rsidR="0000211B" w:rsidRPr="0000211B" w:rsidRDefault="0000211B" w:rsidP="00570523">
      <w:pPr>
        <w:pStyle w:val="BodyText"/>
        <w:jc w:val="both"/>
        <w:rPr>
          <w:rFonts w:ascii="Times New Roman" w:hAnsi="Times New Roman"/>
          <w:lang w:val="sr-Cyrl-CS"/>
        </w:rPr>
      </w:pPr>
    </w:p>
    <w:p w:rsidR="00570523" w:rsidRPr="0000211B" w:rsidRDefault="00570523" w:rsidP="00570523">
      <w:pPr>
        <w:pStyle w:val="BodyText"/>
        <w:jc w:val="both"/>
        <w:rPr>
          <w:rFonts w:ascii="Times New Roman" w:hAnsi="Times New Roman"/>
          <w:lang w:val="sr-Cyrl-CS"/>
        </w:rPr>
      </w:pPr>
      <w:r w:rsidRPr="0000211B">
        <w:rPr>
          <w:rFonts w:ascii="Times New Roman" w:hAnsi="Times New Roman"/>
          <w:lang w:val="sr-Cyrl-CS"/>
        </w:rPr>
        <w:t>Посебна пажња мора се посветити посјетиоцима</w:t>
      </w:r>
    </w:p>
    <w:p w:rsidR="00570523" w:rsidRPr="00885418" w:rsidRDefault="00570523" w:rsidP="0006607E">
      <w:pPr>
        <w:pStyle w:val="BodyText"/>
        <w:numPr>
          <w:ilvl w:val="0"/>
          <w:numId w:val="41"/>
        </w:numPr>
        <w:tabs>
          <w:tab w:val="left" w:pos="707"/>
        </w:tabs>
        <w:jc w:val="both"/>
        <w:rPr>
          <w:lang w:val="sr-Cyrl-CS"/>
        </w:rPr>
      </w:pPr>
      <w:r w:rsidRPr="00885418">
        <w:rPr>
          <w:rFonts w:ascii="Times New Roman" w:hAnsi="Times New Roman"/>
          <w:lang w:val="sr-Cyrl-CS"/>
        </w:rPr>
        <w:t>Прије него што дођу у заштићено подручје</w:t>
      </w:r>
      <w:r w:rsidRPr="00885418">
        <w:rPr>
          <w:lang w:val="sr-Cyrl-CS"/>
        </w:rPr>
        <w:t xml:space="preserve"> </w:t>
      </w:r>
    </w:p>
    <w:p w:rsidR="00570523" w:rsidRDefault="00570523" w:rsidP="0006607E">
      <w:pPr>
        <w:pStyle w:val="BodyText"/>
        <w:numPr>
          <w:ilvl w:val="0"/>
          <w:numId w:val="41"/>
        </w:numPr>
        <w:tabs>
          <w:tab w:val="left" w:pos="707"/>
        </w:tabs>
        <w:jc w:val="both"/>
      </w:pPr>
      <w:r>
        <w:rPr>
          <w:rFonts w:ascii="Times New Roman" w:hAnsi="Times New Roman"/>
        </w:rPr>
        <w:t>Током боравка у заштићеном подручју</w:t>
      </w:r>
      <w:r>
        <w:t xml:space="preserve"> </w:t>
      </w:r>
    </w:p>
    <w:p w:rsidR="00570523" w:rsidRPr="0000211B" w:rsidRDefault="00570523" w:rsidP="0006607E">
      <w:pPr>
        <w:pStyle w:val="BodyText"/>
        <w:numPr>
          <w:ilvl w:val="0"/>
          <w:numId w:val="41"/>
        </w:numPr>
        <w:tabs>
          <w:tab w:val="left" w:pos="707"/>
        </w:tabs>
        <w:jc w:val="both"/>
        <w:rPr>
          <w:rFonts w:ascii="Times New Roman" w:hAnsi="Times New Roman"/>
        </w:rPr>
      </w:pPr>
      <w:r>
        <w:rPr>
          <w:rFonts w:ascii="Times New Roman" w:hAnsi="Times New Roman"/>
        </w:rPr>
        <w:t xml:space="preserve">По напуштању заштићеног подручја. </w:t>
      </w:r>
    </w:p>
    <w:p w:rsidR="0000211B" w:rsidRDefault="0000211B" w:rsidP="0000211B">
      <w:pPr>
        <w:pStyle w:val="BodyText"/>
        <w:ind w:left="707"/>
        <w:jc w:val="both"/>
        <w:rPr>
          <w:rFonts w:ascii="Times New Roman" w:hAnsi="Times New Roman"/>
        </w:rPr>
      </w:pPr>
    </w:p>
    <w:p w:rsidR="00570523" w:rsidRDefault="00570523" w:rsidP="00570523">
      <w:pPr>
        <w:pStyle w:val="BodyText"/>
        <w:jc w:val="both"/>
        <w:rPr>
          <w:rFonts w:ascii="Times New Roman" w:hAnsi="Times New Roman"/>
        </w:rPr>
      </w:pPr>
      <w:r>
        <w:rPr>
          <w:rFonts w:ascii="Times New Roman" w:hAnsi="Times New Roman"/>
        </w:rPr>
        <w:t>Неопходно је обезбиједити:</w:t>
      </w:r>
    </w:p>
    <w:p w:rsidR="00570523" w:rsidRDefault="00570523" w:rsidP="0006607E">
      <w:pPr>
        <w:pStyle w:val="BodyText"/>
        <w:numPr>
          <w:ilvl w:val="0"/>
          <w:numId w:val="42"/>
        </w:numPr>
        <w:tabs>
          <w:tab w:val="left" w:pos="707"/>
        </w:tabs>
        <w:jc w:val="both"/>
        <w:rPr>
          <w:rFonts w:ascii="Times New Roman" w:hAnsi="Times New Roman"/>
        </w:rPr>
      </w:pPr>
      <w:r>
        <w:rPr>
          <w:rFonts w:ascii="Times New Roman" w:hAnsi="Times New Roman"/>
        </w:rPr>
        <w:t xml:space="preserve">Погодности за добро туристичко информисање, обучено особље </w:t>
      </w:r>
    </w:p>
    <w:p w:rsidR="00570523" w:rsidRDefault="00570523" w:rsidP="0006607E">
      <w:pPr>
        <w:pStyle w:val="BodyText"/>
        <w:numPr>
          <w:ilvl w:val="0"/>
          <w:numId w:val="42"/>
        </w:numPr>
        <w:tabs>
          <w:tab w:val="left" w:pos="707"/>
        </w:tabs>
        <w:jc w:val="both"/>
        <w:rPr>
          <w:rFonts w:ascii="Times New Roman" w:hAnsi="Times New Roman"/>
        </w:rPr>
      </w:pPr>
      <w:r>
        <w:rPr>
          <w:rFonts w:ascii="Times New Roman" w:hAnsi="Times New Roman"/>
        </w:rPr>
        <w:t xml:space="preserve">Добру интерпретацију примијењену кроз одговарајуће знаке </w:t>
      </w:r>
    </w:p>
    <w:p w:rsidR="00570523" w:rsidRDefault="00570523" w:rsidP="0006607E">
      <w:pPr>
        <w:pStyle w:val="BodyText"/>
        <w:numPr>
          <w:ilvl w:val="0"/>
          <w:numId w:val="42"/>
        </w:numPr>
        <w:tabs>
          <w:tab w:val="left" w:pos="707"/>
        </w:tabs>
        <w:jc w:val="both"/>
        <w:rPr>
          <w:rFonts w:ascii="Times New Roman" w:hAnsi="Times New Roman"/>
        </w:rPr>
      </w:pPr>
      <w:r>
        <w:rPr>
          <w:rFonts w:ascii="Times New Roman" w:hAnsi="Times New Roman"/>
        </w:rPr>
        <w:t xml:space="preserve">Добро конструисане стазе </w:t>
      </w:r>
    </w:p>
    <w:p w:rsidR="00570523" w:rsidRDefault="00570523" w:rsidP="0006607E">
      <w:pPr>
        <w:pStyle w:val="BodyText"/>
        <w:numPr>
          <w:ilvl w:val="0"/>
          <w:numId w:val="42"/>
        </w:numPr>
        <w:tabs>
          <w:tab w:val="left" w:pos="707"/>
        </w:tabs>
        <w:jc w:val="both"/>
        <w:rPr>
          <w:rFonts w:ascii="Times New Roman" w:hAnsi="Times New Roman"/>
        </w:rPr>
      </w:pPr>
      <w:r>
        <w:rPr>
          <w:rFonts w:ascii="Times New Roman" w:hAnsi="Times New Roman"/>
        </w:rPr>
        <w:t>Развијену сарадњу са локалном заједницом, НВО</w:t>
      </w:r>
      <w:r>
        <w:rPr>
          <w:rFonts w:ascii="Times New Roman" w:hAnsi="Times New Roman"/>
          <w:lang w:val="sr-Cyrl-CS"/>
        </w:rPr>
        <w:t>.</w:t>
      </w:r>
      <w:r>
        <w:rPr>
          <w:rFonts w:ascii="Times New Roman" w:hAnsi="Times New Roman"/>
        </w:rPr>
        <w:t xml:space="preserve"> </w:t>
      </w:r>
    </w:p>
    <w:p w:rsidR="00570523" w:rsidRDefault="00570523" w:rsidP="00570523">
      <w:pPr>
        <w:pStyle w:val="BodyText"/>
        <w:jc w:val="both"/>
        <w:rPr>
          <w:rFonts w:ascii="Times New Roman" w:hAnsi="Times New Roman"/>
          <w:b/>
        </w:rPr>
      </w:pPr>
    </w:p>
    <w:p w:rsidR="00570523" w:rsidRDefault="00570523" w:rsidP="00570523">
      <w:pPr>
        <w:pStyle w:val="BodyText"/>
        <w:jc w:val="both"/>
        <w:rPr>
          <w:rFonts w:ascii="Times New Roman" w:hAnsi="Times New Roman"/>
          <w:b/>
        </w:rPr>
      </w:pPr>
      <w:r>
        <w:rPr>
          <w:rFonts w:ascii="Times New Roman" w:hAnsi="Times New Roman"/>
          <w:b/>
        </w:rPr>
        <w:t>Екодестинација</w:t>
      </w:r>
    </w:p>
    <w:p w:rsidR="00570523" w:rsidRDefault="00570523" w:rsidP="00570523">
      <w:pPr>
        <w:pStyle w:val="BodyText"/>
        <w:jc w:val="both"/>
        <w:rPr>
          <w:rFonts w:ascii="Times New Roman" w:hAnsi="Times New Roman"/>
          <w:lang w:val="sr-Cyrl-CS"/>
        </w:rPr>
      </w:pPr>
      <w:r>
        <w:rPr>
          <w:rFonts w:ascii="Times New Roman" w:hAnsi="Times New Roman"/>
        </w:rPr>
        <w:t>Концепт екодестинације је нов и не постој</w:t>
      </w:r>
      <w:r w:rsidR="00780A3F">
        <w:rPr>
          <w:rFonts w:ascii="Times New Roman" w:hAnsi="Times New Roman"/>
        </w:rPr>
        <w:t xml:space="preserve">е прецизна упутства. Планирање </w:t>
      </w:r>
      <w:r w:rsidR="00780A3F">
        <w:rPr>
          <w:rFonts w:ascii="Times New Roman" w:hAnsi="Times New Roman"/>
          <w:lang w:val="sr-Cyrl-CS"/>
        </w:rPr>
        <w:t>и</w:t>
      </w:r>
      <w:r>
        <w:rPr>
          <w:rFonts w:ascii="Times New Roman" w:hAnsi="Times New Roman"/>
        </w:rPr>
        <w:t xml:space="preserve"> управљање дестинацијом треба да покаже користи од екотуризма за одређено подручје и локалну заједницу.</w:t>
      </w:r>
    </w:p>
    <w:p w:rsidR="00DD0269" w:rsidRPr="000D6FA7" w:rsidRDefault="00DD0269" w:rsidP="00570523">
      <w:pPr>
        <w:pStyle w:val="BodyText"/>
        <w:jc w:val="both"/>
        <w:rPr>
          <w:rFonts w:ascii="Times New Roman" w:hAnsi="Times New Roman"/>
          <w:lang w:val="sr-Cyrl-CS"/>
        </w:rPr>
      </w:pPr>
    </w:p>
    <w:p w:rsidR="00570523" w:rsidRPr="00B66325" w:rsidRDefault="00570523" w:rsidP="00570523">
      <w:pPr>
        <w:pStyle w:val="BodyText"/>
        <w:jc w:val="both"/>
        <w:rPr>
          <w:rFonts w:ascii="Times New Roman" w:hAnsi="Times New Roman"/>
          <w:lang w:val="sr-Cyrl-CS"/>
        </w:rPr>
      </w:pPr>
      <w:r w:rsidRPr="00B66325">
        <w:rPr>
          <w:rFonts w:ascii="Times New Roman" w:hAnsi="Times New Roman"/>
          <w:lang w:val="sr-Cyrl-CS"/>
        </w:rPr>
        <w:t>Планирање изградње тзв. екодестинације зависи од социјалних и еколошких фактора, планирања простора, регулативе која спречава нарушавање ос</w:t>
      </w:r>
      <w:r>
        <w:rPr>
          <w:rFonts w:ascii="Times New Roman" w:hAnsi="Times New Roman"/>
          <w:lang w:val="sr-Cyrl-CS"/>
        </w:rPr>
        <w:t>ј</w:t>
      </w:r>
      <w:r w:rsidRPr="00B66325">
        <w:rPr>
          <w:rFonts w:ascii="Times New Roman" w:hAnsi="Times New Roman"/>
          <w:lang w:val="sr-Cyrl-CS"/>
        </w:rPr>
        <w:t>етљивих екосистема, учешће локалне заједнице у процесу развоја комплета стандарда и дуготрајног мониторинга (у том процесу држава има важну улогу).</w:t>
      </w:r>
    </w:p>
    <w:p w:rsidR="00570523" w:rsidRPr="00B66325" w:rsidRDefault="00570523" w:rsidP="00570523">
      <w:pPr>
        <w:pStyle w:val="BodyText"/>
        <w:jc w:val="both"/>
        <w:rPr>
          <w:rFonts w:ascii="Times New Roman" w:hAnsi="Times New Roman"/>
          <w:lang w:val="sr-Cyrl-CS"/>
        </w:rPr>
      </w:pPr>
    </w:p>
    <w:p w:rsidR="00570523" w:rsidRPr="00F7269E" w:rsidRDefault="00570523" w:rsidP="00570523">
      <w:pPr>
        <w:pStyle w:val="BodyText"/>
        <w:jc w:val="both"/>
        <w:rPr>
          <w:rFonts w:ascii="Times New Roman" w:hAnsi="Times New Roman"/>
          <w:b/>
          <w:lang w:val="sr-Cyrl-CS"/>
        </w:rPr>
      </w:pPr>
      <w:r w:rsidRPr="00F7269E">
        <w:rPr>
          <w:rFonts w:ascii="Times New Roman" w:hAnsi="Times New Roman"/>
          <w:lang w:val="sr-Cyrl-CS"/>
        </w:rPr>
        <w:t>''</w:t>
      </w:r>
      <w:r>
        <w:rPr>
          <w:rFonts w:ascii="Times New Roman" w:hAnsi="Times New Roman"/>
          <w:b/>
        </w:rPr>
        <w:t>Ecolodge</w:t>
      </w:r>
      <w:r w:rsidRPr="00F7269E">
        <w:rPr>
          <w:rFonts w:ascii="Times New Roman" w:hAnsi="Times New Roman"/>
          <w:b/>
          <w:lang w:val="sr-Cyrl-CS"/>
        </w:rPr>
        <w:t>'' -локални смјештајни капацитет</w:t>
      </w:r>
    </w:p>
    <w:p w:rsidR="00570523" w:rsidRPr="00F7269E" w:rsidRDefault="00570523" w:rsidP="00570523">
      <w:pPr>
        <w:pStyle w:val="BodyText"/>
        <w:jc w:val="both"/>
        <w:rPr>
          <w:rFonts w:ascii="Times New Roman" w:hAnsi="Times New Roman"/>
          <w:lang w:val="sr-Cyrl-CS"/>
        </w:rPr>
      </w:pPr>
      <w:r w:rsidRPr="00F7269E">
        <w:rPr>
          <w:rFonts w:ascii="Times New Roman" w:hAnsi="Times New Roman"/>
          <w:lang w:val="sr-Cyrl-CS"/>
        </w:rPr>
        <w:t xml:space="preserve">Сам термин </w:t>
      </w:r>
      <w:r w:rsidRPr="00F7269E">
        <w:rPr>
          <w:rFonts w:ascii="Times New Roman" w:hAnsi="Times New Roman"/>
          <w:b/>
          <w:bCs/>
          <w:lang w:val="sr-Cyrl-CS"/>
        </w:rPr>
        <w:t>''</w:t>
      </w:r>
      <w:r>
        <w:rPr>
          <w:rFonts w:ascii="Times New Roman" w:hAnsi="Times New Roman"/>
          <w:b/>
          <w:bCs/>
        </w:rPr>
        <w:t>ecolodge</w:t>
      </w:r>
      <w:r w:rsidRPr="00F7269E">
        <w:rPr>
          <w:rFonts w:ascii="Times New Roman" w:hAnsi="Times New Roman"/>
          <w:b/>
          <w:bCs/>
          <w:lang w:val="sr-Cyrl-CS"/>
        </w:rPr>
        <w:t>''</w:t>
      </w:r>
      <w:r w:rsidRPr="00F7269E">
        <w:rPr>
          <w:rFonts w:ascii="Times New Roman" w:hAnsi="Times New Roman"/>
          <w:lang w:val="sr-Cyrl-CS"/>
        </w:rPr>
        <w:t xml:space="preserve"> званично је употребљен на Првом међународном форуму о екосм</w:t>
      </w:r>
      <w:r>
        <w:rPr>
          <w:rFonts w:ascii="Times New Roman" w:hAnsi="Times New Roman"/>
          <w:lang w:val="sr-Cyrl-CS"/>
        </w:rPr>
        <w:t>ј</w:t>
      </w:r>
      <w:r w:rsidRPr="00F7269E">
        <w:rPr>
          <w:rFonts w:ascii="Times New Roman" w:hAnsi="Times New Roman"/>
          <w:lang w:val="sr-Cyrl-CS"/>
        </w:rPr>
        <w:t>ештају 1994.г. на Девичанским острвима. Прва књига која садржи дефиницију овакве врсте см</w:t>
      </w:r>
      <w:r w:rsidR="00F109F9" w:rsidRPr="00F7269E">
        <w:rPr>
          <w:rFonts w:ascii="Times New Roman" w:hAnsi="Times New Roman"/>
          <w:lang w:val="sr-Cyrl-CS"/>
        </w:rPr>
        <w:t>ј</w:t>
      </w:r>
      <w:r w:rsidRPr="00F7269E">
        <w:rPr>
          <w:rFonts w:ascii="Times New Roman" w:hAnsi="Times New Roman"/>
          <w:lang w:val="sr-Cyrl-CS"/>
        </w:rPr>
        <w:t xml:space="preserve">ештаја и бави се том темом је Међународни водич </w:t>
      </w:r>
      <w:r>
        <w:rPr>
          <w:rFonts w:ascii="Times New Roman" w:hAnsi="Times New Roman"/>
        </w:rPr>
        <w:t>ecolodge</w:t>
      </w:r>
      <w:r w:rsidRPr="00F7269E">
        <w:rPr>
          <w:rFonts w:ascii="Times New Roman" w:hAnsi="Times New Roman"/>
          <w:lang w:val="sr-Cyrl-CS"/>
        </w:rPr>
        <w:t>-</w:t>
      </w:r>
      <w:r>
        <w:rPr>
          <w:rFonts w:ascii="Times New Roman" w:hAnsi="Times New Roman"/>
        </w:rPr>
        <w:t>a</w:t>
      </w:r>
      <w:r w:rsidRPr="00F7269E">
        <w:rPr>
          <w:rFonts w:ascii="Times New Roman" w:hAnsi="Times New Roman"/>
          <w:lang w:val="sr-Cyrl-CS"/>
        </w:rPr>
        <w:t xml:space="preserve"> као резултат Међународне конференције одржане у Коста Рики 1995.године.</w:t>
      </w:r>
    </w:p>
    <w:p w:rsidR="00AC050B" w:rsidRPr="00680774" w:rsidRDefault="00AC050B" w:rsidP="00570523">
      <w:pPr>
        <w:pStyle w:val="BodyText"/>
        <w:jc w:val="both"/>
        <w:rPr>
          <w:rFonts w:ascii="Times New Roman" w:hAnsi="Times New Roman"/>
          <w:lang w:val="sr-Latn-CS"/>
        </w:rPr>
      </w:pPr>
    </w:p>
    <w:p w:rsidR="00570523" w:rsidRPr="00B66325" w:rsidRDefault="00570523" w:rsidP="00570523">
      <w:pPr>
        <w:pStyle w:val="BodyText"/>
        <w:jc w:val="both"/>
        <w:rPr>
          <w:rFonts w:ascii="Times New Roman" w:hAnsi="Times New Roman"/>
          <w:lang w:val="sr-Cyrl-CS"/>
        </w:rPr>
      </w:pPr>
      <w:r w:rsidRPr="00B66325">
        <w:rPr>
          <w:rFonts w:ascii="Times New Roman" w:hAnsi="Times New Roman"/>
          <w:b/>
          <w:lang w:val="sr-Cyrl-CS"/>
        </w:rPr>
        <w:t>''</w:t>
      </w:r>
      <w:r w:rsidRPr="00680774">
        <w:rPr>
          <w:rFonts w:ascii="Times New Roman" w:hAnsi="Times New Roman"/>
          <w:b/>
          <w:lang w:val="sr-Latn-CS"/>
        </w:rPr>
        <w:t>Ecolodge</w:t>
      </w:r>
      <w:r w:rsidRPr="00B66325">
        <w:rPr>
          <w:rFonts w:ascii="Times New Roman" w:hAnsi="Times New Roman"/>
          <w:b/>
          <w:lang w:val="sr-Cyrl-CS"/>
        </w:rPr>
        <w:t xml:space="preserve">'' </w:t>
      </w:r>
      <w:r w:rsidRPr="00B66325">
        <w:rPr>
          <w:rFonts w:ascii="Times New Roman" w:hAnsi="Times New Roman"/>
          <w:lang w:val="sr-Cyrl-CS"/>
        </w:rPr>
        <w:t>представља врсту туристичког см</w:t>
      </w:r>
      <w:r>
        <w:rPr>
          <w:rFonts w:ascii="Times New Roman" w:hAnsi="Times New Roman"/>
          <w:lang w:val="sr-Cyrl-CS"/>
        </w:rPr>
        <w:t>ј</w:t>
      </w:r>
      <w:r w:rsidRPr="00B66325">
        <w:rPr>
          <w:rFonts w:ascii="Times New Roman" w:hAnsi="Times New Roman"/>
          <w:lang w:val="sr-Cyrl-CS"/>
        </w:rPr>
        <w:t>ештаја који задовољава следеће критеријуме:</w:t>
      </w:r>
    </w:p>
    <w:p w:rsidR="00570523" w:rsidRPr="00F7269E" w:rsidRDefault="00570523" w:rsidP="0006607E">
      <w:pPr>
        <w:pStyle w:val="BodyText"/>
        <w:numPr>
          <w:ilvl w:val="0"/>
          <w:numId w:val="43"/>
        </w:numPr>
        <w:tabs>
          <w:tab w:val="left" w:pos="707"/>
        </w:tabs>
        <w:jc w:val="both"/>
        <w:rPr>
          <w:lang w:val="sr-Cyrl-CS"/>
        </w:rPr>
      </w:pPr>
      <w:r w:rsidRPr="00F7269E">
        <w:rPr>
          <w:rFonts w:ascii="Times New Roman" w:hAnsi="Times New Roman"/>
          <w:lang w:val="sr-Cyrl-CS"/>
        </w:rPr>
        <w:t>Штити природне и културне компоненте свог окружења</w:t>
      </w:r>
      <w:r w:rsidRPr="00F7269E">
        <w:rPr>
          <w:lang w:val="sr-Cyrl-CS"/>
        </w:rPr>
        <w:t xml:space="preserve"> </w:t>
      </w:r>
    </w:p>
    <w:p w:rsidR="00570523" w:rsidRPr="00F7269E" w:rsidRDefault="00570523" w:rsidP="0006607E">
      <w:pPr>
        <w:pStyle w:val="BodyText"/>
        <w:numPr>
          <w:ilvl w:val="0"/>
          <w:numId w:val="43"/>
        </w:numPr>
        <w:tabs>
          <w:tab w:val="left" w:pos="707"/>
        </w:tabs>
        <w:jc w:val="both"/>
        <w:rPr>
          <w:rFonts w:ascii="Times New Roman" w:hAnsi="Times New Roman"/>
          <w:lang w:val="sr-Cyrl-CS"/>
        </w:rPr>
      </w:pPr>
      <w:r w:rsidRPr="00F7269E">
        <w:rPr>
          <w:rFonts w:ascii="Times New Roman" w:hAnsi="Times New Roman"/>
          <w:lang w:val="sr-Cyrl-CS"/>
        </w:rPr>
        <w:t xml:space="preserve">Током изградње врши минималан утицај на животну средину </w:t>
      </w:r>
    </w:p>
    <w:p w:rsidR="00570523" w:rsidRPr="00F7269E" w:rsidRDefault="00570523" w:rsidP="0006607E">
      <w:pPr>
        <w:pStyle w:val="BodyText"/>
        <w:numPr>
          <w:ilvl w:val="0"/>
          <w:numId w:val="43"/>
        </w:numPr>
        <w:tabs>
          <w:tab w:val="left" w:pos="707"/>
        </w:tabs>
        <w:jc w:val="both"/>
        <w:rPr>
          <w:rFonts w:ascii="Times New Roman" w:hAnsi="Times New Roman"/>
          <w:lang w:val="sr-Cyrl-CS"/>
        </w:rPr>
      </w:pPr>
      <w:r w:rsidRPr="00F7269E">
        <w:rPr>
          <w:rFonts w:ascii="Times New Roman" w:hAnsi="Times New Roman"/>
          <w:lang w:val="sr-Cyrl-CS"/>
        </w:rPr>
        <w:t xml:space="preserve">Уклапа се у специфични контекст окружења </w:t>
      </w:r>
    </w:p>
    <w:p w:rsidR="00570523" w:rsidRPr="00F7269E" w:rsidRDefault="00570523" w:rsidP="0006607E">
      <w:pPr>
        <w:pStyle w:val="BodyText"/>
        <w:numPr>
          <w:ilvl w:val="0"/>
          <w:numId w:val="43"/>
        </w:numPr>
        <w:tabs>
          <w:tab w:val="left" w:pos="707"/>
        </w:tabs>
        <w:jc w:val="both"/>
        <w:rPr>
          <w:rFonts w:ascii="Times New Roman" w:hAnsi="Times New Roman"/>
          <w:lang w:val="sr-Cyrl-CS"/>
        </w:rPr>
      </w:pPr>
      <w:r w:rsidRPr="00F7269E">
        <w:rPr>
          <w:rFonts w:ascii="Times New Roman" w:hAnsi="Times New Roman"/>
          <w:lang w:val="sr-Cyrl-CS"/>
        </w:rPr>
        <w:t xml:space="preserve">Користи алтернативна, одржива средства у потрошњи воде </w:t>
      </w:r>
    </w:p>
    <w:p w:rsidR="00570523" w:rsidRPr="00F7269E" w:rsidRDefault="00570523" w:rsidP="0006607E">
      <w:pPr>
        <w:pStyle w:val="BodyText"/>
        <w:numPr>
          <w:ilvl w:val="0"/>
          <w:numId w:val="43"/>
        </w:numPr>
        <w:tabs>
          <w:tab w:val="left" w:pos="707"/>
        </w:tabs>
        <w:jc w:val="both"/>
        <w:rPr>
          <w:rFonts w:ascii="Times New Roman" w:hAnsi="Times New Roman"/>
          <w:lang w:val="sr-Cyrl-CS"/>
        </w:rPr>
      </w:pPr>
      <w:r w:rsidRPr="00F7269E">
        <w:rPr>
          <w:rFonts w:ascii="Times New Roman" w:hAnsi="Times New Roman"/>
          <w:lang w:val="sr-Cyrl-CS"/>
        </w:rPr>
        <w:t>Обезб</w:t>
      </w:r>
      <w:r>
        <w:rPr>
          <w:rFonts w:ascii="Times New Roman" w:hAnsi="Times New Roman"/>
          <w:lang w:val="sr-Cyrl-CS"/>
        </w:rPr>
        <w:t>ј</w:t>
      </w:r>
      <w:r w:rsidRPr="00F7269E">
        <w:rPr>
          <w:rFonts w:ascii="Times New Roman" w:hAnsi="Times New Roman"/>
          <w:lang w:val="sr-Cyrl-CS"/>
        </w:rPr>
        <w:t xml:space="preserve">еђује пажљиво поступање са смећем и отпадним водама </w:t>
      </w:r>
    </w:p>
    <w:p w:rsidR="00570523" w:rsidRDefault="00570523" w:rsidP="0006607E">
      <w:pPr>
        <w:pStyle w:val="BodyText"/>
        <w:numPr>
          <w:ilvl w:val="0"/>
          <w:numId w:val="43"/>
        </w:numPr>
        <w:tabs>
          <w:tab w:val="left" w:pos="707"/>
        </w:tabs>
        <w:jc w:val="both"/>
        <w:rPr>
          <w:rFonts w:ascii="Times New Roman" w:hAnsi="Times New Roman"/>
        </w:rPr>
      </w:pPr>
      <w:r>
        <w:rPr>
          <w:rFonts w:ascii="Times New Roman" w:hAnsi="Times New Roman"/>
        </w:rPr>
        <w:t xml:space="preserve">Одлично сарађује са локалним становништвом </w:t>
      </w:r>
    </w:p>
    <w:p w:rsidR="00570523" w:rsidRDefault="00570523" w:rsidP="0006607E">
      <w:pPr>
        <w:pStyle w:val="BodyText"/>
        <w:numPr>
          <w:ilvl w:val="0"/>
          <w:numId w:val="43"/>
        </w:numPr>
        <w:tabs>
          <w:tab w:val="left" w:pos="707"/>
        </w:tabs>
        <w:jc w:val="both"/>
        <w:rPr>
          <w:rFonts w:ascii="Times New Roman" w:hAnsi="Times New Roman"/>
        </w:rPr>
      </w:pPr>
      <w:r>
        <w:rPr>
          <w:rFonts w:ascii="Times New Roman" w:hAnsi="Times New Roman"/>
        </w:rPr>
        <w:t>Прим</w:t>
      </w:r>
      <w:r>
        <w:rPr>
          <w:rFonts w:ascii="Times New Roman" w:hAnsi="Times New Roman"/>
          <w:lang w:val="sr-Cyrl-CS"/>
        </w:rPr>
        <w:t>ј</w:t>
      </w:r>
      <w:r>
        <w:rPr>
          <w:rFonts w:ascii="Times New Roman" w:hAnsi="Times New Roman"/>
        </w:rPr>
        <w:t>ењује програме еко</w:t>
      </w:r>
      <w:r w:rsidR="00780A3F">
        <w:rPr>
          <w:rFonts w:ascii="Times New Roman" w:hAnsi="Times New Roman"/>
        </w:rPr>
        <w:t xml:space="preserve">лошког образовања и васпитања </w:t>
      </w:r>
      <w:r>
        <w:rPr>
          <w:rFonts w:ascii="Times New Roman" w:hAnsi="Times New Roman"/>
        </w:rPr>
        <w:t xml:space="preserve">запослених и туриста </w:t>
      </w:r>
    </w:p>
    <w:p w:rsidR="00570523" w:rsidRPr="0000211B" w:rsidRDefault="00570523" w:rsidP="0006607E">
      <w:pPr>
        <w:pStyle w:val="BodyText"/>
        <w:numPr>
          <w:ilvl w:val="0"/>
          <w:numId w:val="43"/>
        </w:numPr>
        <w:tabs>
          <w:tab w:val="left" w:pos="707"/>
        </w:tabs>
        <w:jc w:val="both"/>
        <w:rPr>
          <w:rFonts w:ascii="Times New Roman" w:hAnsi="Times New Roman"/>
        </w:rPr>
      </w:pPr>
      <w:r>
        <w:rPr>
          <w:rFonts w:ascii="Times New Roman" w:hAnsi="Times New Roman"/>
        </w:rPr>
        <w:t>Даје допринос одрживом развоју локалне заједн</w:t>
      </w:r>
      <w:r w:rsidR="0000211B">
        <w:rPr>
          <w:rFonts w:ascii="Times New Roman" w:hAnsi="Times New Roman"/>
        </w:rPr>
        <w:t>ице кроз истраживачке програме.</w:t>
      </w:r>
    </w:p>
    <w:p w:rsidR="0000211B" w:rsidRPr="001B700D" w:rsidRDefault="0000211B" w:rsidP="0000211B">
      <w:pPr>
        <w:pStyle w:val="BodyText"/>
        <w:tabs>
          <w:tab w:val="left" w:pos="707"/>
        </w:tabs>
        <w:ind w:left="707"/>
        <w:jc w:val="both"/>
        <w:rPr>
          <w:rFonts w:ascii="Times New Roman" w:hAnsi="Times New Roman"/>
        </w:rPr>
      </w:pPr>
    </w:p>
    <w:p w:rsidR="00570523" w:rsidRDefault="00570523" w:rsidP="003D0626">
      <w:pPr>
        <w:pStyle w:val="BodyText"/>
        <w:ind w:firstLine="424"/>
        <w:jc w:val="both"/>
        <w:rPr>
          <w:rFonts w:ascii="Times New Roman" w:hAnsi="Times New Roman"/>
          <w:lang w:val="sr-Cyrl-CS"/>
        </w:rPr>
      </w:pPr>
      <w:r>
        <w:rPr>
          <w:rFonts w:ascii="Times New Roman" w:hAnsi="Times New Roman"/>
        </w:rPr>
        <w:t xml:space="preserve">Сам екотуризам на подручју Семберије је у зачећу. Тренутно постоји Регионални еколошко-истраживачки центар ''Језера – Семберијa'' који је под управом и заштитом Савеза еколошких снага Бијељине и </w:t>
      </w:r>
      <w:r>
        <w:rPr>
          <w:rFonts w:ascii="Times New Roman" w:hAnsi="Times New Roman"/>
          <w:lang w:val="sr-Cyrl-CS"/>
        </w:rPr>
        <w:t>О</w:t>
      </w:r>
      <w:r>
        <w:rPr>
          <w:rFonts w:ascii="Times New Roman" w:hAnsi="Times New Roman"/>
        </w:rPr>
        <w:t>дјелења за стамбено комуналне послове и заштиту животне средине Општине Бијељина (практично једини визиторски центар), затим планинарски еко камп и стаза око манастира Тавне, која пролази кроз царство нетакнуте природе дужине око 20 км, али и природни резерват Громижељ, рамсарско (мочварно) подручје које је у предприступном статусу заштићеног подручја (који је својом флором и фауном идентично резервату Засавица у Србији).</w:t>
      </w:r>
    </w:p>
    <w:p w:rsidR="00BE7F7B" w:rsidRDefault="00BE7F7B" w:rsidP="00570523">
      <w:pPr>
        <w:pStyle w:val="BodyText"/>
        <w:jc w:val="both"/>
        <w:rPr>
          <w:rFonts w:ascii="Times New Roman" w:hAnsi="Times New Roman"/>
          <w:lang w:val="sr-Cyrl-CS"/>
        </w:rPr>
      </w:pPr>
    </w:p>
    <w:p w:rsidR="0000211B" w:rsidRDefault="00BE7F7B" w:rsidP="003D0626">
      <w:pPr>
        <w:pStyle w:val="BodyText"/>
        <w:ind w:firstLine="424"/>
        <w:jc w:val="both"/>
        <w:rPr>
          <w:rFonts w:ascii="Times New Roman" w:hAnsi="Times New Roman"/>
          <w:szCs w:val="24"/>
          <w:lang w:val="sr-Latn-CS"/>
        </w:rPr>
      </w:pPr>
      <w:r w:rsidRPr="00BE7F7B">
        <w:rPr>
          <w:rFonts w:ascii="Times New Roman" w:hAnsi="Times New Roman"/>
          <w:szCs w:val="24"/>
          <w:lang w:val="sr-Cyrl-CS"/>
        </w:rPr>
        <w:t>Пројекат „</w:t>
      </w:r>
      <w:r w:rsidR="003D0626">
        <w:rPr>
          <w:rFonts w:ascii="Times New Roman" w:hAnsi="Times New Roman"/>
          <w:szCs w:val="24"/>
          <w:lang w:val="sr-Cyrl-CS"/>
        </w:rPr>
        <w:t>У</w:t>
      </w:r>
      <w:r w:rsidR="003D0626" w:rsidRPr="00BE7F7B">
        <w:rPr>
          <w:rFonts w:ascii="Times New Roman" w:hAnsi="Times New Roman"/>
          <w:szCs w:val="24"/>
          <w:lang w:val="sr-Cyrl-CS"/>
        </w:rPr>
        <w:t>чешће јавности у одговорном управљању животном средином</w:t>
      </w:r>
      <w:r w:rsidRPr="00BE7F7B">
        <w:rPr>
          <w:rFonts w:ascii="Times New Roman" w:hAnsi="Times New Roman"/>
          <w:szCs w:val="24"/>
          <w:lang w:val="sr-Cyrl-CS"/>
        </w:rPr>
        <w:t>“,</w:t>
      </w:r>
      <w:r>
        <w:rPr>
          <w:rFonts w:ascii="Times New Roman" w:hAnsi="Times New Roman"/>
          <w:szCs w:val="24"/>
          <w:lang w:val="sr-Cyrl-CS"/>
        </w:rPr>
        <w:t xml:space="preserve"> </w:t>
      </w:r>
      <w:r w:rsidRPr="00BE7F7B">
        <w:rPr>
          <w:rFonts w:ascii="Times New Roman" w:hAnsi="Times New Roman"/>
          <w:szCs w:val="24"/>
          <w:lang w:val="sr-Cyrl-CS"/>
        </w:rPr>
        <w:t>коју је реализовало еколошко удружење „Еко пут“ Бијељина,</w:t>
      </w:r>
      <w:r>
        <w:rPr>
          <w:rFonts w:ascii="Times New Roman" w:hAnsi="Times New Roman"/>
          <w:szCs w:val="24"/>
          <w:lang w:val="sr-Cyrl-CS"/>
        </w:rPr>
        <w:t xml:space="preserve"> </w:t>
      </w:r>
      <w:r w:rsidRPr="00BE7F7B">
        <w:rPr>
          <w:rFonts w:ascii="Times New Roman" w:hAnsi="Times New Roman"/>
          <w:szCs w:val="24"/>
          <w:lang w:val="sr-Cyrl-CS"/>
        </w:rPr>
        <w:t>уз помоћ еколошких снага Бијељине, има за циљ формирање еколошке патроле Бијељине.</w:t>
      </w:r>
      <w:r>
        <w:rPr>
          <w:rFonts w:ascii="Times New Roman" w:hAnsi="Times New Roman"/>
          <w:szCs w:val="24"/>
          <w:lang w:val="sr-Cyrl-CS"/>
        </w:rPr>
        <w:t xml:space="preserve"> </w:t>
      </w:r>
      <w:r w:rsidRPr="00BE7F7B">
        <w:rPr>
          <w:rFonts w:ascii="Times New Roman" w:hAnsi="Times New Roman"/>
          <w:szCs w:val="24"/>
          <w:lang w:val="sr-Cyrl-CS"/>
        </w:rPr>
        <w:t>Захваљујући овом пројекту,</w:t>
      </w:r>
      <w:r>
        <w:rPr>
          <w:rFonts w:ascii="Times New Roman" w:hAnsi="Times New Roman"/>
          <w:szCs w:val="24"/>
          <w:lang w:val="sr-Cyrl-CS"/>
        </w:rPr>
        <w:t xml:space="preserve"> </w:t>
      </w:r>
      <w:r w:rsidRPr="00BE7F7B">
        <w:rPr>
          <w:rFonts w:ascii="Times New Roman" w:hAnsi="Times New Roman"/>
          <w:szCs w:val="24"/>
          <w:lang w:val="sr-Cyrl-CS"/>
        </w:rPr>
        <w:t>активно се ради на  едукацији локалног становништва и управе у циљу побољшања свести грађана о потреби одржавања чисте и здраве природе,</w:t>
      </w:r>
      <w:r>
        <w:rPr>
          <w:rFonts w:ascii="Times New Roman" w:hAnsi="Times New Roman"/>
          <w:szCs w:val="24"/>
          <w:lang w:val="sr-Cyrl-CS"/>
        </w:rPr>
        <w:t xml:space="preserve"> </w:t>
      </w:r>
      <w:r w:rsidRPr="00BE7F7B">
        <w:rPr>
          <w:rFonts w:ascii="Times New Roman" w:hAnsi="Times New Roman"/>
          <w:szCs w:val="24"/>
          <w:lang w:val="sr-Cyrl-CS"/>
        </w:rPr>
        <w:t>а у правцу задовољења потреба еко туризма.</w:t>
      </w:r>
    </w:p>
    <w:p w:rsidR="00D8019A" w:rsidRPr="003D0626" w:rsidRDefault="0063531C" w:rsidP="00D8019A">
      <w:pPr>
        <w:rPr>
          <w:color w:val="000000"/>
          <w:lang w:val="sr-Cyrl-CS"/>
        </w:rPr>
      </w:pPr>
      <w:hyperlink r:id="rId18" w:tgtFrame="_blank" w:history="1">
        <w:r w:rsidR="00D8019A" w:rsidRPr="00D8019A">
          <w:rPr>
            <w:b/>
            <w:bCs/>
            <w:color w:val="000000"/>
            <w:lang w:val="sr-Cyrl-BA"/>
          </w:rPr>
          <w:t xml:space="preserve">Посебни резерват природе "Громижељ" </w:t>
        </w:r>
      </w:hyperlink>
    </w:p>
    <w:p w:rsidR="00D8019A" w:rsidRPr="00885DFC" w:rsidRDefault="00D8019A" w:rsidP="00D8019A">
      <w:pPr>
        <w:rPr>
          <w:color w:val="000000"/>
          <w:lang w:val="sr-Cyrl-BA"/>
        </w:rPr>
      </w:pPr>
      <w:r w:rsidRPr="00885DFC">
        <w:rPr>
          <w:color w:val="000000"/>
          <w:lang w:val="sr-Cyrl-BA"/>
        </w:rPr>
        <w:t xml:space="preserve"> </w:t>
      </w:r>
    </w:p>
    <w:p w:rsidR="00D8019A" w:rsidRDefault="00D8019A" w:rsidP="003D0626">
      <w:pPr>
        <w:ind w:firstLine="720"/>
        <w:jc w:val="both"/>
        <w:rPr>
          <w:color w:val="222222"/>
          <w:lang w:val="sr-Cyrl-BA"/>
        </w:rPr>
      </w:pPr>
      <w:r w:rsidRPr="00885DFC">
        <w:rPr>
          <w:color w:val="222222"/>
          <w:lang w:val="sr-Cyrl-BA"/>
        </w:rPr>
        <w:t xml:space="preserve">На територији општине Бијељина, сјевероисточно од града, у Велином Селу на локалитету </w:t>
      </w:r>
      <w:r w:rsidRPr="00885DFC">
        <w:rPr>
          <w:i/>
          <w:color w:val="222222"/>
          <w:lang w:val="sr-Cyrl-BA"/>
        </w:rPr>
        <w:t>Громижељ</w:t>
      </w:r>
      <w:r w:rsidRPr="00885DFC">
        <w:rPr>
          <w:color w:val="222222"/>
          <w:lang w:val="sr-Cyrl-BA"/>
        </w:rPr>
        <w:t xml:space="preserve"> у новембру 2008. године евидентирана је и од стране стручњака детерминисана риба </w:t>
      </w:r>
      <w:r w:rsidRPr="00717C64">
        <w:rPr>
          <w:i/>
          <w:color w:val="222222"/>
          <w:lang w:val="sr-Latn-CS"/>
        </w:rPr>
        <w:t>Umbra</w:t>
      </w:r>
      <w:r w:rsidRPr="00885DFC">
        <w:rPr>
          <w:i/>
          <w:color w:val="222222"/>
          <w:lang w:val="sr-Cyrl-BA"/>
        </w:rPr>
        <w:t xml:space="preserve"> </w:t>
      </w:r>
      <w:r w:rsidRPr="00717C64">
        <w:rPr>
          <w:i/>
          <w:color w:val="222222"/>
          <w:lang w:val="sr-Latn-CS"/>
        </w:rPr>
        <w:t>krameri</w:t>
      </w:r>
      <w:r w:rsidRPr="00885DFC">
        <w:rPr>
          <w:color w:val="222222"/>
          <w:lang w:val="sr-Cyrl-BA"/>
        </w:rPr>
        <w:t>, у нар</w:t>
      </w:r>
      <w:r w:rsidRPr="00717C64">
        <w:rPr>
          <w:color w:val="222222"/>
          <w:lang w:val="sr-Latn-CS"/>
        </w:rPr>
        <w:t>o</w:t>
      </w:r>
      <w:r w:rsidRPr="00885DFC">
        <w:rPr>
          <w:color w:val="222222"/>
          <w:lang w:val="sr-Cyrl-BA"/>
        </w:rPr>
        <w:t xml:space="preserve">ду позната као </w:t>
      </w:r>
      <w:r w:rsidRPr="00885DFC">
        <w:rPr>
          <w:i/>
          <w:color w:val="222222"/>
          <w:lang w:val="sr-Cyrl-BA"/>
        </w:rPr>
        <w:t>мргуда</w:t>
      </w:r>
      <w:r w:rsidRPr="00885DFC">
        <w:rPr>
          <w:color w:val="222222"/>
          <w:lang w:val="sr-Cyrl-BA"/>
        </w:rPr>
        <w:t>.</w:t>
      </w:r>
      <w:r w:rsidRPr="00717C64">
        <w:rPr>
          <w:color w:val="222222"/>
          <w:lang w:val="sr-Latn-CS"/>
        </w:rPr>
        <w:t>Umbra</w:t>
      </w:r>
      <w:r w:rsidRPr="00885DFC">
        <w:rPr>
          <w:color w:val="222222"/>
          <w:lang w:val="sr-Cyrl-BA"/>
        </w:rPr>
        <w:t xml:space="preserve"> </w:t>
      </w:r>
      <w:r w:rsidRPr="00717C64">
        <w:rPr>
          <w:color w:val="222222"/>
          <w:lang w:val="sr-Latn-CS"/>
        </w:rPr>
        <w:t>krameri</w:t>
      </w:r>
      <w:r w:rsidRPr="00885DFC">
        <w:rPr>
          <w:color w:val="222222"/>
          <w:lang w:val="sr-Cyrl-BA"/>
        </w:rPr>
        <w:t xml:space="preserve"> – мргуда данас је врло ријетка и угрожена врста рибе. У цијелој Европи </w:t>
      </w:r>
      <w:r w:rsidRPr="004708F9">
        <w:rPr>
          <w:color w:val="222222"/>
        </w:rPr>
        <w:t>Umbra</w:t>
      </w:r>
      <w:r w:rsidRPr="00885DFC">
        <w:rPr>
          <w:color w:val="222222"/>
          <w:lang w:val="sr-Cyrl-BA"/>
        </w:rPr>
        <w:t xml:space="preserve"> има статус угрожене врсте и под најстрожијим је режимом заштите (Е</w:t>
      </w:r>
      <w:r w:rsidRPr="004708F9">
        <w:rPr>
          <w:color w:val="222222"/>
        </w:rPr>
        <w:t>N</w:t>
      </w:r>
      <w:r w:rsidRPr="00885DFC">
        <w:rPr>
          <w:color w:val="222222"/>
          <w:lang w:val="sr-Cyrl-BA"/>
        </w:rPr>
        <w:t>). На листи је заштићених врста Бернске конвенције А</w:t>
      </w:r>
      <w:r w:rsidRPr="004708F9">
        <w:rPr>
          <w:color w:val="222222"/>
        </w:rPr>
        <w:t>pendix</w:t>
      </w:r>
      <w:r w:rsidRPr="00885DFC">
        <w:rPr>
          <w:color w:val="222222"/>
          <w:lang w:val="sr-Cyrl-BA"/>
        </w:rPr>
        <w:t xml:space="preserve"> </w:t>
      </w:r>
      <w:r w:rsidRPr="004708F9">
        <w:rPr>
          <w:color w:val="222222"/>
        </w:rPr>
        <w:t>I</w:t>
      </w:r>
      <w:r w:rsidRPr="00885DFC">
        <w:rPr>
          <w:color w:val="222222"/>
          <w:lang w:val="sr-Cyrl-BA"/>
        </w:rPr>
        <w:t xml:space="preserve"> - А</w:t>
      </w:r>
      <w:r w:rsidRPr="004708F9">
        <w:rPr>
          <w:color w:val="222222"/>
        </w:rPr>
        <w:t>nn</w:t>
      </w:r>
      <w:r w:rsidRPr="00885DFC">
        <w:rPr>
          <w:color w:val="222222"/>
          <w:lang w:val="sr-Cyrl-BA"/>
        </w:rPr>
        <w:t>е</w:t>
      </w:r>
      <w:r w:rsidRPr="004708F9">
        <w:rPr>
          <w:color w:val="222222"/>
        </w:rPr>
        <w:t>x</w:t>
      </w:r>
      <w:r w:rsidRPr="00885DFC">
        <w:rPr>
          <w:color w:val="222222"/>
          <w:lang w:val="sr-Cyrl-BA"/>
        </w:rPr>
        <w:t xml:space="preserve"> </w:t>
      </w:r>
      <w:r w:rsidRPr="004708F9">
        <w:rPr>
          <w:color w:val="222222"/>
        </w:rPr>
        <w:t>I</w:t>
      </w:r>
      <w:r w:rsidRPr="00885DFC">
        <w:rPr>
          <w:color w:val="222222"/>
          <w:lang w:val="sr-Cyrl-BA"/>
        </w:rPr>
        <w:t xml:space="preserve">. На подручју Србије </w:t>
      </w:r>
      <w:r w:rsidRPr="004708F9">
        <w:rPr>
          <w:color w:val="222222"/>
        </w:rPr>
        <w:t>Umbra</w:t>
      </w:r>
      <w:r w:rsidRPr="00885DFC">
        <w:rPr>
          <w:color w:val="222222"/>
          <w:lang w:val="sr-Cyrl-BA"/>
        </w:rPr>
        <w:t xml:space="preserve"> </w:t>
      </w:r>
      <w:r w:rsidRPr="004708F9">
        <w:rPr>
          <w:color w:val="222222"/>
        </w:rPr>
        <w:t>krameri</w:t>
      </w:r>
      <w:r w:rsidRPr="00885DFC">
        <w:rPr>
          <w:color w:val="222222"/>
          <w:lang w:val="sr-Cyrl-BA"/>
        </w:rPr>
        <w:t xml:space="preserve"> трајно је заштићена као природна ријеткост. Настањује мочварне и забарене, вегетацијом богате дијелове вода замуљеног дна. Насељава слив Дунава и Дњепра, забиљежена је у Мађарској, Чешкој и Словачкој, а једина налазишта у окружењу су на Мури у Хрватској и Засавици у Србији. Засавица је 1997. годин</w:t>
      </w:r>
      <w:r w:rsidRPr="004708F9">
        <w:rPr>
          <w:color w:val="222222"/>
        </w:rPr>
        <w:t>e</w:t>
      </w:r>
      <w:r w:rsidRPr="00885DFC">
        <w:rPr>
          <w:color w:val="222222"/>
          <w:lang w:val="sr-Cyrl-BA"/>
        </w:rPr>
        <w:t xml:space="preserve"> проглашена за Специјални резерват природе као добро од изузетног значаја за Републику Србију.</w:t>
      </w:r>
    </w:p>
    <w:p w:rsidR="003D0626" w:rsidRPr="00885DFC" w:rsidRDefault="003D0626" w:rsidP="003D0626">
      <w:pPr>
        <w:ind w:firstLine="720"/>
        <w:jc w:val="both"/>
        <w:rPr>
          <w:color w:val="222222"/>
          <w:lang w:val="sr-Cyrl-BA"/>
        </w:rPr>
      </w:pPr>
    </w:p>
    <w:p w:rsidR="00D8019A" w:rsidRDefault="00D8019A" w:rsidP="0000211B">
      <w:pPr>
        <w:ind w:firstLine="720"/>
        <w:jc w:val="both"/>
        <w:rPr>
          <w:noProof/>
          <w:lang w:val="sr-Cyrl-BA"/>
        </w:rPr>
      </w:pPr>
      <w:r w:rsidRPr="00885DFC">
        <w:rPr>
          <w:color w:val="222222"/>
          <w:lang w:val="sr-Cyrl-BA"/>
        </w:rPr>
        <w:t>Републички завод за заштиту културно-историјског и природног насљеђа је почео мултидисциплинарна истраживања мочваре Громижељ у децембру 2008. године. Теренским истраживањима закључ</w:t>
      </w:r>
      <w:r>
        <w:rPr>
          <w:color w:val="222222"/>
          <w:lang w:val="sr-Cyrl-CS"/>
        </w:rPr>
        <w:t xml:space="preserve">ено је да је </w:t>
      </w:r>
      <w:r w:rsidRPr="00885DFC">
        <w:rPr>
          <w:color w:val="222222"/>
          <w:lang w:val="sr-Cyrl-BA"/>
        </w:rPr>
        <w:t>ово једно од ријетко сачуваних низијских тресетишта који се одликује значајним флористичким биодиверзитетом. На основу теренских истраживања у децембру 2008. год</w:t>
      </w:r>
      <w:r w:rsidR="004F6FAE">
        <w:rPr>
          <w:color w:val="222222"/>
          <w:lang w:val="sr-Cyrl-CS"/>
        </w:rPr>
        <w:t>ине</w:t>
      </w:r>
      <w:r w:rsidRPr="00885DFC">
        <w:rPr>
          <w:color w:val="222222"/>
          <w:lang w:val="sr-Cyrl-BA"/>
        </w:rPr>
        <w:t xml:space="preserve"> те мају, јуну, августу и октобру 2009. године забиљежено је око 400 биљних врста папрати и голосјемењача. Значајно је напоменути да међу овим врстама има врста од међународног значаја, ендемичних и реликтних. На Прелиминарној листи васкуларних биљака за Црвену књигу БиХ (Шилић, 1992-96) налазе се врсте </w:t>
      </w:r>
      <w:r w:rsidRPr="004708F9">
        <w:rPr>
          <w:color w:val="222222"/>
        </w:rPr>
        <w:t>Hottonia</w:t>
      </w:r>
      <w:r w:rsidRPr="00885DFC">
        <w:rPr>
          <w:color w:val="222222"/>
          <w:lang w:val="sr-Cyrl-BA"/>
        </w:rPr>
        <w:t xml:space="preserve"> </w:t>
      </w:r>
      <w:r w:rsidRPr="004708F9">
        <w:rPr>
          <w:color w:val="222222"/>
        </w:rPr>
        <w:t>palustris</w:t>
      </w:r>
      <w:r w:rsidRPr="00885DFC">
        <w:rPr>
          <w:color w:val="222222"/>
          <w:lang w:val="sr-Cyrl-BA"/>
        </w:rPr>
        <w:t xml:space="preserve"> </w:t>
      </w:r>
      <w:r w:rsidRPr="004708F9">
        <w:rPr>
          <w:color w:val="222222"/>
        </w:rPr>
        <w:t>L</w:t>
      </w:r>
      <w:r w:rsidRPr="00885DFC">
        <w:rPr>
          <w:color w:val="222222"/>
          <w:lang w:val="sr-Cyrl-BA"/>
        </w:rPr>
        <w:t xml:space="preserve">. – ребратица, </w:t>
      </w:r>
      <w:r w:rsidRPr="004708F9">
        <w:rPr>
          <w:color w:val="222222"/>
        </w:rPr>
        <w:t>Telypteris</w:t>
      </w:r>
      <w:r w:rsidRPr="00885DFC">
        <w:rPr>
          <w:color w:val="222222"/>
          <w:lang w:val="sr-Cyrl-BA"/>
        </w:rPr>
        <w:t xml:space="preserve"> </w:t>
      </w:r>
      <w:r w:rsidRPr="004708F9">
        <w:rPr>
          <w:color w:val="222222"/>
        </w:rPr>
        <w:t>palustris</w:t>
      </w:r>
      <w:r w:rsidRPr="00885DFC">
        <w:rPr>
          <w:color w:val="222222"/>
          <w:lang w:val="sr-Cyrl-BA"/>
        </w:rPr>
        <w:t xml:space="preserve"> </w:t>
      </w:r>
      <w:r w:rsidRPr="004708F9">
        <w:rPr>
          <w:color w:val="222222"/>
        </w:rPr>
        <w:t>Schott</w:t>
      </w:r>
      <w:r w:rsidRPr="00885DFC">
        <w:rPr>
          <w:color w:val="222222"/>
          <w:lang w:val="sr-Cyrl-BA"/>
        </w:rPr>
        <w:t xml:space="preserve">. - мочварна папрат, </w:t>
      </w:r>
      <w:r w:rsidRPr="004708F9">
        <w:rPr>
          <w:color w:val="222222"/>
        </w:rPr>
        <w:t>Nuphar</w:t>
      </w:r>
      <w:r w:rsidRPr="00885DFC">
        <w:rPr>
          <w:color w:val="222222"/>
          <w:lang w:val="sr-Cyrl-BA"/>
        </w:rPr>
        <w:t xml:space="preserve"> </w:t>
      </w:r>
      <w:r w:rsidRPr="004708F9">
        <w:rPr>
          <w:color w:val="222222"/>
        </w:rPr>
        <w:t>luteum</w:t>
      </w:r>
      <w:r w:rsidRPr="00885DFC">
        <w:rPr>
          <w:color w:val="222222"/>
          <w:lang w:val="sr-Cyrl-BA"/>
        </w:rPr>
        <w:t xml:space="preserve"> </w:t>
      </w:r>
      <w:r w:rsidRPr="004708F9">
        <w:rPr>
          <w:color w:val="222222"/>
        </w:rPr>
        <w:t>Sm</w:t>
      </w:r>
      <w:r w:rsidRPr="00885DFC">
        <w:rPr>
          <w:color w:val="222222"/>
          <w:lang w:val="sr-Cyrl-BA"/>
        </w:rPr>
        <w:t>. – жути локвањ са статусом (</w:t>
      </w:r>
      <w:r w:rsidRPr="004708F9">
        <w:rPr>
          <w:color w:val="222222"/>
        </w:rPr>
        <w:t>VU</w:t>
      </w:r>
      <w:r w:rsidRPr="00885DFC">
        <w:rPr>
          <w:color w:val="222222"/>
          <w:lang w:val="sr-Cyrl-BA"/>
        </w:rPr>
        <w:t>). Од реликтних врста треба споменути мочварну жару (</w:t>
      </w:r>
      <w:r w:rsidRPr="004708F9">
        <w:rPr>
          <w:color w:val="222222"/>
        </w:rPr>
        <w:t>Urticu</w:t>
      </w:r>
      <w:r w:rsidRPr="00885DFC">
        <w:rPr>
          <w:color w:val="222222"/>
          <w:lang w:val="sr-Cyrl-BA"/>
        </w:rPr>
        <w:t xml:space="preserve"> </w:t>
      </w:r>
      <w:r w:rsidRPr="004708F9">
        <w:rPr>
          <w:color w:val="222222"/>
        </w:rPr>
        <w:t>kioviensis</w:t>
      </w:r>
      <w:r w:rsidRPr="00885DFC">
        <w:rPr>
          <w:color w:val="222222"/>
          <w:lang w:val="sr-Cyrl-BA"/>
        </w:rPr>
        <w:t>) која је иначе на простору Босне и Херцеговине први пут регистрована истраживањем научног тима Завода. Мочварна жара се налази на Црвеној листи Европе као ријетка и угрожена врста у категорији рањиве врсте (</w:t>
      </w:r>
      <w:r>
        <w:rPr>
          <w:color w:val="222222"/>
        </w:rPr>
        <w:t>V</w:t>
      </w:r>
      <w:r w:rsidRPr="00885DFC">
        <w:rPr>
          <w:color w:val="222222"/>
          <w:lang w:val="sr-Cyrl-BA"/>
        </w:rPr>
        <w:t xml:space="preserve">) према </w:t>
      </w:r>
      <w:r>
        <w:rPr>
          <w:color w:val="222222"/>
        </w:rPr>
        <w:t>IUCN</w:t>
      </w:r>
      <w:r w:rsidRPr="00885DFC">
        <w:rPr>
          <w:color w:val="222222"/>
          <w:lang w:val="sr-Cyrl-BA"/>
        </w:rPr>
        <w:t>.</w:t>
      </w:r>
      <w:r w:rsidRPr="00885DFC">
        <w:rPr>
          <w:color w:val="222222"/>
          <w:lang w:val="sr-Cyrl-BA"/>
        </w:rPr>
        <w:br/>
      </w:r>
      <w:r>
        <w:rPr>
          <w:color w:val="222222"/>
        </w:rPr>
        <w:t> </w:t>
      </w:r>
      <w:r w:rsidRPr="00885DFC">
        <w:rPr>
          <w:color w:val="222222"/>
          <w:lang w:val="sr-Cyrl-BA"/>
        </w:rPr>
        <w:tab/>
        <w:t>Републички завод за заштиту културно-историјског и природног насљеђа 30. децембра 2008. године упутио је Влади Републике Српске документацију за Рјешење о претходној заштити локалитета Громижељ. Рјешењем о претходној заштити Посебног резервата природе „Громижељ“ (Службени гласник Републике Српске бр. 81/11) од 12. августа 2011. године подручје је заштићено у двостепеном режиму, укупне површине 831,33 хектар</w:t>
      </w:r>
      <w:r w:rsidRPr="004708F9">
        <w:rPr>
          <w:color w:val="222222"/>
        </w:rPr>
        <w:t>a</w:t>
      </w:r>
      <w:r w:rsidRPr="00885DFC">
        <w:rPr>
          <w:color w:val="222222"/>
          <w:lang w:val="sr-Cyrl-BA"/>
        </w:rPr>
        <w:t>.</w:t>
      </w:r>
      <w:r w:rsidRPr="00D8019A">
        <w:rPr>
          <w:noProof/>
          <w:lang w:val="sr-Cyrl-BA"/>
        </w:rPr>
        <w:t xml:space="preserve"> </w:t>
      </w:r>
    </w:p>
    <w:p w:rsidR="00D8019A" w:rsidRPr="00D8019A" w:rsidRDefault="00D8019A" w:rsidP="00570523">
      <w:pPr>
        <w:pStyle w:val="BodyText"/>
        <w:jc w:val="both"/>
        <w:rPr>
          <w:rFonts w:ascii="Times New Roman" w:hAnsi="Times New Roman"/>
          <w:lang w:val="sr-Cyrl-BA"/>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b/>
          <w:bCs/>
          <w:color w:val="auto"/>
          <w:kern w:val="1"/>
          <w:szCs w:val="24"/>
          <w:lang w:val="ru-RU"/>
        </w:rPr>
        <w:t>Снаге</w:t>
      </w:r>
      <w:r w:rsidRPr="00BF4A1B">
        <w:rPr>
          <w:rFonts w:ascii="Times New Roman" w:eastAsia="Arial Unicode MS" w:hAnsi="Times New Roman" w:cs="Tahoma"/>
          <w:color w:val="auto"/>
          <w:kern w:val="1"/>
          <w:szCs w:val="24"/>
          <w:lang w:val="ru-RU"/>
        </w:rPr>
        <w:t xml:space="preserve"> Семберије су у повољним могућностима развоја екотуризма у виду еко паркова, еко кампова, радионица и школа у природи, еко фест, еко колонија, еко рекреација и забава, гастрофест, еко сеоски туризам, волонтерски радови у природи, пројекти рестаурације итд.</w:t>
      </w: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b/>
          <w:bCs/>
          <w:color w:val="auto"/>
          <w:kern w:val="1"/>
          <w:szCs w:val="24"/>
          <w:lang w:val="ru-RU"/>
        </w:rPr>
        <w:t>Слабости</w:t>
      </w:r>
      <w:r w:rsidRPr="00BF4A1B">
        <w:rPr>
          <w:rFonts w:ascii="Times New Roman" w:eastAsia="Arial Unicode MS" w:hAnsi="Times New Roman" w:cs="Tahoma"/>
          <w:color w:val="auto"/>
          <w:kern w:val="1"/>
          <w:szCs w:val="24"/>
          <w:lang w:val="ru-RU"/>
        </w:rPr>
        <w:t xml:space="preserve"> се очитавају у недовољно заштићеном природном околином и недовољно развијеном еколошком свијести локалног становништва, непотпуном еко туристичком производу, неадекватном маркетингу и каналима дистрибуције.</w:t>
      </w:r>
    </w:p>
    <w:p w:rsidR="00570523" w:rsidRDefault="005721CE" w:rsidP="003D0626">
      <w:pPr>
        <w:pStyle w:val="BodyText"/>
        <w:spacing w:line="276" w:lineRule="auto"/>
        <w:ind w:firstLine="720"/>
        <w:jc w:val="both"/>
        <w:rPr>
          <w:rFonts w:ascii="Times New Roman" w:eastAsia="Arial Unicode MS" w:hAnsi="Times New Roman" w:cs="Tahoma"/>
          <w:color w:val="auto"/>
          <w:kern w:val="1"/>
          <w:szCs w:val="24"/>
          <w:lang w:val="ru-RU"/>
        </w:rPr>
      </w:pPr>
      <w:r>
        <w:rPr>
          <w:rFonts w:ascii="Times New Roman" w:eastAsia="Arial Unicode MS" w:hAnsi="Times New Roman" w:cs="Tahoma"/>
          <w:b/>
          <w:bCs/>
          <w:color w:val="auto"/>
          <w:kern w:val="1"/>
          <w:szCs w:val="24"/>
          <w:lang w:val="ru-RU"/>
        </w:rPr>
        <w:t>Шансе</w:t>
      </w:r>
      <w:r w:rsidR="00570523" w:rsidRPr="00BF4A1B">
        <w:rPr>
          <w:rFonts w:ascii="Times New Roman" w:eastAsia="Arial Unicode MS" w:hAnsi="Times New Roman" w:cs="Tahoma"/>
          <w:color w:val="auto"/>
          <w:kern w:val="1"/>
          <w:szCs w:val="24"/>
          <w:lang w:val="ru-RU"/>
        </w:rPr>
        <w:t xml:space="preserve"> су у повољном интересовању за екотур</w:t>
      </w:r>
      <w:r w:rsidR="00EF06D2">
        <w:rPr>
          <w:rFonts w:ascii="Times New Roman" w:eastAsia="Arial Unicode MS" w:hAnsi="Times New Roman" w:cs="Tahoma"/>
          <w:color w:val="auto"/>
          <w:kern w:val="1"/>
          <w:szCs w:val="24"/>
          <w:lang w:val="ru-RU"/>
        </w:rPr>
        <w:t>и</w:t>
      </w:r>
      <w:r w:rsidR="00570523" w:rsidRPr="00BF4A1B">
        <w:rPr>
          <w:rFonts w:ascii="Times New Roman" w:eastAsia="Arial Unicode MS" w:hAnsi="Times New Roman" w:cs="Tahoma"/>
          <w:color w:val="auto"/>
          <w:kern w:val="1"/>
          <w:szCs w:val="24"/>
          <w:lang w:val="ru-RU"/>
        </w:rPr>
        <w:t>змом и порасту потражње за здравом и традиционалном храном.</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BF4A1B" w:rsidRDefault="00DD0269" w:rsidP="00706A19">
      <w:pPr>
        <w:pStyle w:val="Heading2"/>
      </w:pPr>
      <w:bookmarkStart w:id="243" w:name="_Toc313009549"/>
      <w:bookmarkStart w:id="244" w:name="_Toc313009631"/>
      <w:bookmarkStart w:id="245" w:name="_Toc313009707"/>
      <w:bookmarkStart w:id="246" w:name="_Toc313009787"/>
      <w:bookmarkStart w:id="247" w:name="_Toc313011779"/>
      <w:r>
        <w:tab/>
      </w:r>
      <w:bookmarkStart w:id="248" w:name="_Toc319575498"/>
      <w:r w:rsidR="00383023">
        <w:t>8</w:t>
      </w:r>
      <w:r w:rsidR="00570523" w:rsidRPr="00BF4A1B">
        <w:t xml:space="preserve">.4. </w:t>
      </w:r>
      <w:r w:rsidR="00833C4F" w:rsidRPr="00BF4A1B">
        <w:t>Манифестациони туризам</w:t>
      </w:r>
      <w:bookmarkEnd w:id="243"/>
      <w:bookmarkEnd w:id="244"/>
      <w:bookmarkEnd w:id="245"/>
      <w:bookmarkEnd w:id="246"/>
      <w:bookmarkEnd w:id="247"/>
      <w:bookmarkEnd w:id="248"/>
    </w:p>
    <w:p w:rsidR="00570523" w:rsidRPr="00BF4A1B" w:rsidRDefault="00570523" w:rsidP="00570523">
      <w:pPr>
        <w:pStyle w:val="BodyText"/>
        <w:spacing w:line="276" w:lineRule="auto"/>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Манифестације имају све важније мјесто међу савременим туристичким производима Републике Српске. Оне представљају јединствен доживљај за посјетиоце кроз који се остварују жеље</w:t>
      </w:r>
      <w:r w:rsidR="00EF06D2">
        <w:rPr>
          <w:rFonts w:ascii="Times New Roman" w:eastAsia="Arial Unicode MS" w:hAnsi="Times New Roman" w:cs="Tahoma"/>
          <w:color w:val="auto"/>
          <w:kern w:val="1"/>
          <w:szCs w:val="24"/>
          <w:lang w:val="ru-RU"/>
        </w:rPr>
        <w:t xml:space="preserve"> за упознавањем наше културе,</w:t>
      </w:r>
      <w:r w:rsidRPr="00BF4A1B">
        <w:rPr>
          <w:rFonts w:ascii="Times New Roman" w:eastAsia="Arial Unicode MS" w:hAnsi="Times New Roman" w:cs="Tahoma"/>
          <w:color w:val="auto"/>
          <w:kern w:val="1"/>
          <w:szCs w:val="24"/>
          <w:lang w:val="ru-RU"/>
        </w:rPr>
        <w:t xml:space="preserve"> дружењем, непосредним учешћем и забавом. Манифестације су такође, све значајнији чинилац при избору туристичких дестинација које својом атрактивношћу привлаче милионе посјетилаца током године. </w:t>
      </w:r>
    </w:p>
    <w:p w:rsidR="00570523" w:rsidRPr="005A717B"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Уз економску и промотивну, манифестације имају</w:t>
      </w:r>
      <w:r>
        <w:rPr>
          <w:rFonts w:ascii="Times New Roman" w:eastAsia="Arial Unicode MS" w:hAnsi="Times New Roman" w:cs="Tahoma"/>
          <w:color w:val="auto"/>
          <w:kern w:val="1"/>
          <w:szCs w:val="24"/>
          <w:lang w:val="ru-RU"/>
        </w:rPr>
        <w:t xml:space="preserve"> и значајну друштвену улогу,</w:t>
      </w:r>
      <w:r w:rsidRPr="00BF4A1B">
        <w:rPr>
          <w:rFonts w:ascii="Times New Roman" w:eastAsia="Arial Unicode MS" w:hAnsi="Times New Roman" w:cs="Tahoma"/>
          <w:color w:val="auto"/>
          <w:kern w:val="1"/>
          <w:szCs w:val="24"/>
          <w:lang w:val="ru-RU"/>
        </w:rPr>
        <w:t xml:space="preserve"> како за домицилно становништво, тако и за посјетиоце. Уз промоцију традиционалне културе и аутентичности одређене регије, управо је </w:t>
      </w:r>
      <w:r w:rsidRPr="00BF4A1B">
        <w:rPr>
          <w:rFonts w:ascii="Times New Roman" w:eastAsia="Arial Unicode MS" w:hAnsi="Times New Roman" w:cs="Tahoma"/>
          <w:i/>
          <w:color w:val="auto"/>
          <w:kern w:val="1"/>
          <w:szCs w:val="24"/>
          <w:lang w:val="ru-RU"/>
        </w:rPr>
        <w:t xml:space="preserve">социјализација </w:t>
      </w:r>
      <w:r w:rsidRPr="00BF4A1B">
        <w:rPr>
          <w:rFonts w:ascii="Times New Roman" w:eastAsia="Arial Unicode MS" w:hAnsi="Times New Roman" w:cs="Tahoma"/>
          <w:color w:val="auto"/>
          <w:kern w:val="1"/>
          <w:szCs w:val="24"/>
          <w:lang w:val="ru-RU"/>
        </w:rPr>
        <w:t>основна карактеристика манифестација. Важно је да организатори имају ове параметре у виду када се баве организацијом и управљањем манифестацијама јер без тога оне губе свој карактер и особеност, па тиме и своју суштину и значај. Претјерана комерцијализација</w:t>
      </w:r>
      <w:r>
        <w:rPr>
          <w:rFonts w:ascii="Times New Roman" w:eastAsia="Arial Unicode MS" w:hAnsi="Times New Roman" w:cs="Tahoma"/>
          <w:color w:val="auto"/>
          <w:kern w:val="1"/>
          <w:szCs w:val="24"/>
          <w:lang w:val="ru-RU"/>
        </w:rPr>
        <w:t xml:space="preserve"> је</w:t>
      </w:r>
      <w:r w:rsidRPr="00BF4A1B">
        <w:rPr>
          <w:rFonts w:ascii="Times New Roman" w:eastAsia="Arial Unicode MS" w:hAnsi="Times New Roman" w:cs="Tahoma"/>
          <w:color w:val="auto"/>
          <w:kern w:val="1"/>
          <w:szCs w:val="24"/>
          <w:lang w:val="ru-RU"/>
        </w:rPr>
        <w:t xml:space="preserve"> једна од највећих опасности за функционисање и одржање манифестација. Важно је остварити добар баланс између различитих функција организованих догађаја</w:t>
      </w:r>
      <w:r>
        <w:rPr>
          <w:rFonts w:ascii="Times New Roman" w:eastAsia="Arial Unicode MS" w:hAnsi="Times New Roman" w:cs="Tahoma"/>
          <w:color w:val="auto"/>
          <w:kern w:val="1"/>
          <w:szCs w:val="24"/>
          <w:lang w:val="ru-RU"/>
        </w:rPr>
        <w:t>,</w:t>
      </w:r>
      <w:r w:rsidRPr="00BF4A1B">
        <w:rPr>
          <w:rFonts w:ascii="Times New Roman" w:eastAsia="Arial Unicode MS" w:hAnsi="Times New Roman" w:cs="Tahoma"/>
          <w:color w:val="auto"/>
          <w:kern w:val="1"/>
          <w:szCs w:val="24"/>
          <w:lang w:val="ru-RU"/>
        </w:rPr>
        <w:t xml:space="preserve"> уз напомену да туристи из свијета желе да посјете манифестације које им пружају нова, али и искрена</w:t>
      </w:r>
      <w:r>
        <w:rPr>
          <w:rFonts w:ascii="Times New Roman" w:eastAsia="Arial Unicode MS" w:hAnsi="Times New Roman" w:cs="Tahoma"/>
          <w:color w:val="auto"/>
          <w:kern w:val="1"/>
          <w:szCs w:val="24"/>
          <w:lang w:val="ru-RU"/>
        </w:rPr>
        <w:t xml:space="preserve"> искуства и доживљаје.</w:t>
      </w: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Значај манифестација се може посматрати кроз унапријеђење културног, економског и укупног друштвеног потенцијала неке области. Културни значај се испољава кроз очување и промоцију традиције и културне баштине, друштвени значај у унапређењу социјализације локалне заједнице, али и привлачењу страних и домаћих гостију. Економски значај се огледа у повећању прихода и стварању нових прилика за валоризацију укупних потенцијала. Коначно, манифестације су средство за промоцију дестинација, регија и држава, односно њихових природних вриједности,</w:t>
      </w:r>
      <w:r w:rsidR="00EF06D2">
        <w:rPr>
          <w:rFonts w:ascii="Times New Roman" w:eastAsia="Arial Unicode MS" w:hAnsi="Times New Roman" w:cs="Tahoma"/>
          <w:color w:val="auto"/>
          <w:kern w:val="1"/>
          <w:szCs w:val="24"/>
          <w:lang w:val="ru-RU"/>
        </w:rPr>
        <w:t xml:space="preserve"> материјалног и културног насљ</w:t>
      </w:r>
      <w:r w:rsidRPr="00BF4A1B">
        <w:rPr>
          <w:rFonts w:ascii="Times New Roman" w:eastAsia="Arial Unicode MS" w:hAnsi="Times New Roman" w:cs="Tahoma"/>
          <w:color w:val="auto"/>
          <w:kern w:val="1"/>
          <w:szCs w:val="24"/>
          <w:lang w:val="ru-RU"/>
        </w:rPr>
        <w:t>еђа.</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BF4A1B"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 xml:space="preserve">Бројне манифестације су често једини покретач друштвеног живота у малим срединама као што је општина Бијељина. </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Предности општине Бијељина ка оваквим дешавањима су:</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Близина србијанског и хрватског тржишта,</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Повољне цијене за посјетиоце из иностранства,</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Недовољна откривеност али и атрактивност,</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Разноврсност очуваних природних и цивилизацијских тековина,</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Могућност креирања повољних туристичких аранжмана за најразличитије категорије туриста (млади, сениори, породице, пословни људи, авантуристи, итд.),</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Потенцијал Бијељине ка бањском и сеоском туризму,</w:t>
      </w:r>
    </w:p>
    <w:p w:rsidR="00570523" w:rsidRPr="00BF4A1B" w:rsidRDefault="00570523" w:rsidP="0006607E">
      <w:pPr>
        <w:pStyle w:val="BodyText"/>
        <w:numPr>
          <w:ilvl w:val="0"/>
          <w:numId w:val="44"/>
        </w:numPr>
        <w:tabs>
          <w:tab w:val="left" w:pos="720"/>
        </w:tabs>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Атрактивност и глобална препознатиљивост српских манифестација, са ослонцем ка Србији (које сваке године привлаче све већи број посјетилаца).</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Током цијеле године у Бијељини се одржавају бројне спортске, културне, сајамске, етно, сеоске и гастрономске манифестације које имају велику улогу у промоцији природних, културних и туристичких потенцијала Бијељине.</w:t>
      </w:r>
    </w:p>
    <w:p w:rsidR="00570523" w:rsidRPr="00BF4A1B"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B66325"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BF4A1B">
        <w:rPr>
          <w:rFonts w:ascii="Times New Roman" w:eastAsia="Arial Unicode MS" w:hAnsi="Times New Roman" w:cs="Tahoma"/>
          <w:color w:val="auto"/>
          <w:kern w:val="1"/>
          <w:szCs w:val="24"/>
          <w:lang w:val="ru-RU"/>
        </w:rPr>
        <w:t>Најзначајније манифестације на подручју општине Бијељина:</w:t>
      </w:r>
    </w:p>
    <w:p w:rsidR="00B2448A" w:rsidRPr="00B66325" w:rsidRDefault="00B2448A" w:rsidP="00570523">
      <w:pPr>
        <w:pStyle w:val="BodyText"/>
        <w:spacing w:line="276" w:lineRule="auto"/>
        <w:jc w:val="both"/>
        <w:rPr>
          <w:rFonts w:ascii="Times New Roman" w:eastAsia="Arial Unicode MS" w:hAnsi="Times New Roman" w:cs="Tahoma"/>
          <w:color w:val="auto"/>
          <w:kern w:val="1"/>
          <w:szCs w:val="24"/>
          <w:lang w:val="ru-RU"/>
        </w:rPr>
      </w:pPr>
    </w:p>
    <w:p w:rsidR="00570523" w:rsidRPr="00ED34CF"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BF4A1B">
        <w:rPr>
          <w:rFonts w:ascii="Times New Roman" w:eastAsia="Arial Unicode MS" w:hAnsi="Times New Roman" w:cs="Tahoma"/>
          <w:b/>
          <w:bCs/>
          <w:color w:val="auto"/>
          <w:kern w:val="1"/>
          <w:szCs w:val="24"/>
          <w:lang w:val="ru-RU"/>
        </w:rPr>
        <w:t>Фестивал  Знањем, пјесмом и игром кроз Семберију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Најмасовнија културна манифестација у општини Бијељина којом се афирмишу народно стваралаштво, народни спортови, развија здрав такмичарски дух међу младима, културно-умјетнички аматеризам и стваралаштво и успоставља континуитет културног живота у селима, планска реализација друштвених активности у селу, очување традиције и културе и окупљања младих.</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Покровитељ: Скупштина општине Бијељина и донације.</w:t>
      </w:r>
    </w:p>
    <w:p w:rsidR="004A7B6F" w:rsidRDefault="00570523" w:rsidP="004A7B6F">
      <w:pPr>
        <w:pStyle w:val="BodyText"/>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Организатор: Српско културно-просвјетно друштво “Семберија” Бијељина, </w:t>
      </w:r>
    </w:p>
    <w:p w:rsidR="00570523" w:rsidRPr="00206526" w:rsidRDefault="00570523" w:rsidP="004A7B6F">
      <w:pPr>
        <w:pStyle w:val="BodyText"/>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СПКД “Просвјета “ Бијељина, организациони одбори мјесних заједница села.</w:t>
      </w:r>
    </w:p>
    <w:p w:rsidR="00570523" w:rsidRPr="00206526" w:rsidRDefault="00570523" w:rsidP="004A7B6F">
      <w:pPr>
        <w:pStyle w:val="BodyText"/>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Учесници: Мјесне заједнице села општине Бијељина.</w:t>
      </w:r>
    </w:p>
    <w:p w:rsidR="00570523" w:rsidRPr="00206526" w:rsidRDefault="00570523" w:rsidP="004A7B6F">
      <w:pPr>
        <w:pStyle w:val="BodyText"/>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Вријеме одржавања: од половине фебруара до половине марта.</w:t>
      </w:r>
    </w:p>
    <w:p w:rsidR="00893D61" w:rsidRPr="00B66325" w:rsidRDefault="00570523" w:rsidP="004A7B6F">
      <w:pPr>
        <w:pStyle w:val="BodyText"/>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2007.</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године се навршило 40 година од покретања фестивала села, а 2008/2009 године организован је јубиларни 30-ти пут. Овај семберски фестивал спада у културне манифестације са најдужом традицијом у Републици Српској и БиХ.</w:t>
      </w:r>
    </w:p>
    <w:p w:rsidR="00873D6B" w:rsidRPr="00B66325" w:rsidRDefault="00873D6B" w:rsidP="00570523">
      <w:pPr>
        <w:pStyle w:val="BodyText"/>
        <w:spacing w:line="276" w:lineRule="auto"/>
        <w:jc w:val="both"/>
        <w:rPr>
          <w:rFonts w:ascii="Times New Roman" w:eastAsia="Arial Unicode MS" w:hAnsi="Times New Roman" w:cs="Tahoma"/>
          <w:color w:val="auto"/>
          <w:kern w:val="1"/>
          <w:szCs w:val="24"/>
          <w:lang w:val="ru-RU"/>
        </w:rPr>
      </w:pPr>
    </w:p>
    <w:p w:rsidR="00893D61" w:rsidRPr="00883C2D" w:rsidRDefault="00893D61" w:rsidP="0006607E">
      <w:pPr>
        <w:pStyle w:val="ListParagraph"/>
        <w:numPr>
          <w:ilvl w:val="0"/>
          <w:numId w:val="83"/>
        </w:numPr>
        <w:rPr>
          <w:b/>
          <w:lang w:val="ru-RU"/>
        </w:rPr>
      </w:pPr>
      <w:r w:rsidRPr="00883C2D">
        <w:rPr>
          <w:b/>
          <w:lang w:val="ru-RU"/>
        </w:rPr>
        <w:t>Светосавска академија</w:t>
      </w:r>
    </w:p>
    <w:p w:rsidR="00893D61" w:rsidRPr="0044597B" w:rsidRDefault="00893D61" w:rsidP="0003213A">
      <w:pPr>
        <w:jc w:val="both"/>
        <w:rPr>
          <w:lang w:val="sr-Cyrl-CS"/>
        </w:rPr>
      </w:pPr>
      <w:r w:rsidRPr="00626B85">
        <w:rPr>
          <w:lang w:val="ru-RU"/>
        </w:rPr>
        <w:t>О</w:t>
      </w:r>
      <w:r w:rsidRPr="00893D61">
        <w:rPr>
          <w:lang w:val="ru-RU"/>
        </w:rPr>
        <w:t>држава</w:t>
      </w:r>
      <w:r w:rsidRPr="00626B85">
        <w:rPr>
          <w:lang w:val="ru-RU"/>
        </w:rPr>
        <w:t xml:space="preserve"> се</w:t>
      </w:r>
      <w:r w:rsidRPr="00893D61">
        <w:rPr>
          <w:lang w:val="ru-RU"/>
        </w:rPr>
        <w:t xml:space="preserve"> 26. </w:t>
      </w:r>
      <w:r w:rsidRPr="00626B85">
        <w:rPr>
          <w:lang w:val="ru-RU"/>
        </w:rPr>
        <w:t>Јануара. Реализатори су Светосавска омладинска заједница и основне школе а покровитељи Министарство просвете и</w:t>
      </w:r>
      <w:r w:rsidR="00ED34CF" w:rsidRPr="00626B85">
        <w:rPr>
          <w:lang w:val="ru-RU"/>
        </w:rPr>
        <w:t xml:space="preserve"> о</w:t>
      </w:r>
      <w:r w:rsidRPr="00626B85">
        <w:rPr>
          <w:lang w:val="ru-RU"/>
        </w:rPr>
        <w:t>пштина</w:t>
      </w:r>
      <w:r w:rsidR="00ED34CF" w:rsidRPr="00626B85">
        <w:rPr>
          <w:lang w:val="ru-RU"/>
        </w:rPr>
        <w:t xml:space="preserve"> </w:t>
      </w:r>
      <w:r w:rsidRPr="00626B85">
        <w:rPr>
          <w:lang w:val="ru-RU"/>
        </w:rPr>
        <w:t xml:space="preserve">Бијељина </w:t>
      </w:r>
      <w:r w:rsidR="00ED34CF" w:rsidRPr="00626B85">
        <w:rPr>
          <w:lang w:val="ru-RU"/>
        </w:rPr>
        <w:t xml:space="preserve">као </w:t>
      </w:r>
      <w:r w:rsidRPr="00626B85">
        <w:rPr>
          <w:lang w:val="ru-RU"/>
        </w:rPr>
        <w:t>суфинансијер</w:t>
      </w:r>
      <w:r w:rsidR="0044597B">
        <w:rPr>
          <w:lang w:val="sr-Latn-CS"/>
        </w:rPr>
        <w:t xml:space="preserve">. </w:t>
      </w:r>
      <w:r w:rsidR="0044597B">
        <w:rPr>
          <w:lang w:val="sr-Cyrl-CS"/>
        </w:rPr>
        <w:t xml:space="preserve">Сврха светосавског бала који је ове 2012. године одржан у етно-селу Станишић је да се на таквој једној Бечкој свечаности окупе еминентни грађани Републике Српске и својим учешћем донирају новац у хуманитарне сврхе. </w:t>
      </w:r>
    </w:p>
    <w:p w:rsidR="00893D61" w:rsidRPr="00626B85" w:rsidRDefault="00893D61" w:rsidP="00893D61">
      <w:pPr>
        <w:rPr>
          <w:lang w:val="ru-RU"/>
        </w:rPr>
      </w:pPr>
    </w:p>
    <w:p w:rsidR="00ED34CF" w:rsidRPr="00883C2D" w:rsidRDefault="00ED34CF" w:rsidP="0006607E">
      <w:pPr>
        <w:pStyle w:val="ListParagraph"/>
        <w:numPr>
          <w:ilvl w:val="0"/>
          <w:numId w:val="83"/>
        </w:numPr>
        <w:rPr>
          <w:b/>
          <w:lang w:val="ru-RU"/>
        </w:rPr>
      </w:pPr>
      <w:r w:rsidRPr="00883C2D">
        <w:rPr>
          <w:b/>
          <w:lang w:val="ru-RU"/>
        </w:rPr>
        <w:t>Дани комедије</w:t>
      </w:r>
    </w:p>
    <w:p w:rsidR="00570523" w:rsidRPr="00515556" w:rsidRDefault="00ED34CF" w:rsidP="004F6FAE">
      <w:pPr>
        <w:rPr>
          <w:lang w:val="ru-RU"/>
        </w:rPr>
      </w:pPr>
      <w:r w:rsidRPr="00515556">
        <w:rPr>
          <w:lang w:val="ru-RU"/>
        </w:rPr>
        <w:t>О</w:t>
      </w:r>
      <w:r w:rsidR="00893D61" w:rsidRPr="00515556">
        <w:rPr>
          <w:lang w:val="ru-RU"/>
        </w:rPr>
        <w:t>д</w:t>
      </w:r>
      <w:r w:rsidRPr="00515556">
        <w:rPr>
          <w:lang w:val="ru-RU"/>
        </w:rPr>
        <w:t>ржава се у периоду од</w:t>
      </w:r>
      <w:r w:rsidR="00893D61" w:rsidRPr="00515556">
        <w:rPr>
          <w:lang w:val="ru-RU"/>
        </w:rPr>
        <w:t xml:space="preserve"> 21. до 25. марта</w:t>
      </w:r>
      <w:r w:rsidRPr="00515556">
        <w:rPr>
          <w:lang w:val="ru-RU"/>
        </w:rPr>
        <w:t>. М</w:t>
      </w:r>
      <w:r w:rsidR="00893D61" w:rsidRPr="00515556">
        <w:rPr>
          <w:lang w:val="ru-RU"/>
        </w:rPr>
        <w:t xml:space="preserve">анифестација </w:t>
      </w:r>
      <w:r w:rsidRPr="00515556">
        <w:rPr>
          <w:lang w:val="ru-RU"/>
        </w:rPr>
        <w:t xml:space="preserve">је </w:t>
      </w:r>
      <w:r w:rsidR="00893D61" w:rsidRPr="00515556">
        <w:rPr>
          <w:lang w:val="ru-RU"/>
        </w:rPr>
        <w:t>такми</w:t>
      </w:r>
      <w:r w:rsidRPr="00515556">
        <w:rPr>
          <w:lang w:val="ru-RU"/>
        </w:rPr>
        <w:t>ч</w:t>
      </w:r>
      <w:r w:rsidR="00893D61" w:rsidRPr="00515556">
        <w:rPr>
          <w:lang w:val="ru-RU"/>
        </w:rPr>
        <w:t>арског карактера</w:t>
      </w:r>
      <w:r w:rsidR="004F6FAE">
        <w:rPr>
          <w:lang w:val="ru-RU"/>
        </w:rPr>
        <w:t xml:space="preserve"> </w:t>
      </w:r>
      <w:r w:rsidR="00893D61" w:rsidRPr="00515556">
        <w:rPr>
          <w:lang w:val="ru-RU"/>
        </w:rPr>
        <w:t>позори</w:t>
      </w:r>
      <w:r w:rsidRPr="00515556">
        <w:rPr>
          <w:lang w:val="ru-RU"/>
        </w:rPr>
        <w:t>ш</w:t>
      </w:r>
      <w:r w:rsidR="00893D61" w:rsidRPr="00515556">
        <w:rPr>
          <w:lang w:val="ru-RU"/>
        </w:rPr>
        <w:t xml:space="preserve">та из БиХ </w:t>
      </w:r>
      <w:r w:rsidRPr="00515556">
        <w:rPr>
          <w:lang w:val="ru-RU"/>
        </w:rPr>
        <w:t>и</w:t>
      </w:r>
      <w:r w:rsidR="00893D61" w:rsidRPr="00515556">
        <w:rPr>
          <w:lang w:val="ru-RU"/>
        </w:rPr>
        <w:t xml:space="preserve"> Србије. У организацији Центра за културу а покровитељ је</w:t>
      </w:r>
      <w:r w:rsidR="004F6FAE">
        <w:rPr>
          <w:lang w:val="ru-RU"/>
        </w:rPr>
        <w:t xml:space="preserve"> </w:t>
      </w:r>
      <w:r w:rsidR="00893D61" w:rsidRPr="00515556">
        <w:rPr>
          <w:lang w:val="ru-RU"/>
        </w:rPr>
        <w:t>Оп</w:t>
      </w:r>
      <w:r w:rsidRPr="00515556">
        <w:rPr>
          <w:lang w:val="ru-RU"/>
        </w:rPr>
        <w:t>ш</w:t>
      </w:r>
      <w:r w:rsidR="00893D61" w:rsidRPr="00515556">
        <w:rPr>
          <w:lang w:val="ru-RU"/>
        </w:rPr>
        <w:t>тина Бијељина као суфинансијер</w:t>
      </w:r>
    </w:p>
    <w:p w:rsidR="00893D61" w:rsidRPr="00515556" w:rsidRDefault="00893D61"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 xml:space="preserve">Сајам туризма и гастро-понуде </w:t>
      </w:r>
    </w:p>
    <w:p w:rsidR="0000211B" w:rsidRDefault="00570523" w:rsidP="00B2448A">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Већ традиционални Сајам туризма и гастро понуде одржава се у другој половини априла у пословно-тржном центру "ТОМ", на око 150 м</w:t>
      </w:r>
      <w:r w:rsidRPr="0003213A">
        <w:rPr>
          <w:rFonts w:ascii="Times New Roman" w:eastAsia="Arial Unicode MS" w:hAnsi="Times New Roman" w:cs="Tahoma"/>
          <w:color w:val="auto"/>
          <w:kern w:val="1"/>
          <w:szCs w:val="24"/>
          <w:vertAlign w:val="superscript"/>
          <w:lang w:val="ru-RU"/>
        </w:rPr>
        <w:t>2</w:t>
      </w:r>
      <w:r w:rsidRPr="00206526">
        <w:rPr>
          <w:rFonts w:ascii="Times New Roman" w:eastAsia="Arial Unicode MS" w:hAnsi="Times New Roman" w:cs="Tahoma"/>
          <w:color w:val="auto"/>
          <w:kern w:val="1"/>
          <w:szCs w:val="24"/>
          <w:lang w:val="ru-RU"/>
        </w:rPr>
        <w:t xml:space="preserve"> изложбеног простора нађу се туристичке агенције и туристичке организације из окружења и иностранства (око 110 излагача). </w:t>
      </w:r>
      <w:r>
        <w:rPr>
          <w:rFonts w:ascii="Times New Roman" w:eastAsia="Arial Unicode MS" w:hAnsi="Times New Roman" w:cs="Tahoma"/>
          <w:color w:val="auto"/>
          <w:kern w:val="1"/>
          <w:szCs w:val="24"/>
          <w:lang w:val="ru-RU"/>
        </w:rPr>
        <w:t>Учесници су хотелијери и ресторатери</w:t>
      </w:r>
      <w:r w:rsidRPr="00206526">
        <w:rPr>
          <w:rFonts w:ascii="Times New Roman" w:eastAsia="Arial Unicode MS" w:hAnsi="Times New Roman" w:cs="Tahoma"/>
          <w:color w:val="auto"/>
          <w:kern w:val="1"/>
          <w:szCs w:val="24"/>
          <w:lang w:val="ru-RU"/>
        </w:rPr>
        <w:t>, привредни субјекти чија је дјелатност везана за угоститељство, произвођачи здраве хране, вина, ракија, пчелари, као и удружења грађана који представљају гастро понуду својих локалних заједница или промовишу</w:t>
      </w:r>
      <w:r>
        <w:rPr>
          <w:rFonts w:ascii="Times New Roman" w:eastAsia="Arial Unicode MS" w:hAnsi="Times New Roman" w:cs="Tahoma"/>
          <w:color w:val="auto"/>
          <w:kern w:val="1"/>
          <w:szCs w:val="24"/>
          <w:lang w:val="ru-RU"/>
        </w:rPr>
        <w:t xml:space="preserve"> своје манифестације. Присутни су</w:t>
      </w:r>
      <w:r w:rsidRPr="00206526">
        <w:rPr>
          <w:rFonts w:ascii="Times New Roman" w:eastAsia="Arial Unicode MS" w:hAnsi="Times New Roman" w:cs="Tahoma"/>
          <w:color w:val="auto"/>
          <w:kern w:val="1"/>
          <w:szCs w:val="24"/>
          <w:lang w:val="ru-RU"/>
        </w:rPr>
        <w:t xml:space="preserve"> излагачи из региона, Бугарске, Русије а сајам има даљу тенденцију развоја и подршку колега из региона и локалне заједнице. Посјећеност овог сајма сваке године је све већа и све </w:t>
      </w:r>
      <w:r w:rsidR="004F545F">
        <w:rPr>
          <w:rFonts w:ascii="Times New Roman" w:eastAsia="Arial Unicode MS" w:hAnsi="Times New Roman" w:cs="Tahoma"/>
          <w:color w:val="auto"/>
          <w:kern w:val="1"/>
          <w:szCs w:val="24"/>
          <w:lang w:val="ru-RU"/>
        </w:rPr>
        <w:t>више добија на значају а на посл</w:t>
      </w:r>
      <w:r w:rsidRPr="00206526">
        <w:rPr>
          <w:rFonts w:ascii="Times New Roman" w:eastAsia="Arial Unicode MS" w:hAnsi="Times New Roman" w:cs="Tahoma"/>
          <w:color w:val="auto"/>
          <w:kern w:val="1"/>
          <w:szCs w:val="24"/>
          <w:lang w:val="ru-RU"/>
        </w:rPr>
        <w:t>едњем сајму 2011. посјећеност је била око 1000 особа.</w:t>
      </w:r>
    </w:p>
    <w:p w:rsidR="001B705C" w:rsidRPr="00883C2D" w:rsidRDefault="001B705C" w:rsidP="0006607E">
      <w:pPr>
        <w:pStyle w:val="ListParagraph"/>
        <w:numPr>
          <w:ilvl w:val="0"/>
          <w:numId w:val="83"/>
        </w:numPr>
        <w:rPr>
          <w:b/>
          <w:lang w:val="ru-RU"/>
        </w:rPr>
      </w:pPr>
      <w:r w:rsidRPr="00883C2D">
        <w:rPr>
          <w:b/>
          <w:lang w:val="ru-RU"/>
        </w:rPr>
        <w:t xml:space="preserve">Еколошка манифестација </w:t>
      </w:r>
      <w:r w:rsidRPr="00883C2D">
        <w:rPr>
          <w:lang w:val="ru-RU"/>
        </w:rPr>
        <w:t>''</w:t>
      </w:r>
      <w:r w:rsidRPr="00883C2D">
        <w:rPr>
          <w:b/>
          <w:lang w:val="ru-RU"/>
        </w:rPr>
        <w:t>Бијељина за планету земљу</w:t>
      </w:r>
      <w:r w:rsidRPr="00883C2D">
        <w:rPr>
          <w:lang w:val="ru-RU"/>
        </w:rPr>
        <w:t>''</w:t>
      </w:r>
    </w:p>
    <w:p w:rsidR="001B705C" w:rsidRDefault="001B705C" w:rsidP="001B70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F6141">
        <w:rPr>
          <w:lang w:val="ru-RU"/>
        </w:rPr>
        <w:t>''Бијељина за планету Земљу'' је еколошка манифестација која се</w:t>
      </w:r>
      <w:r>
        <w:rPr>
          <w:lang w:val="ru-RU"/>
        </w:rPr>
        <w:t xml:space="preserve"> </w:t>
      </w:r>
      <w:r w:rsidRPr="001F6141">
        <w:rPr>
          <w:lang w:val="ru-RU"/>
        </w:rPr>
        <w:t>традиционално одржава током априла мјесеца од 2007. године. Ова вишедневна</w:t>
      </w:r>
      <w:r>
        <w:rPr>
          <w:lang w:val="ru-RU"/>
        </w:rPr>
        <w:t xml:space="preserve"> </w:t>
      </w:r>
      <w:r w:rsidRPr="001F6141">
        <w:rPr>
          <w:lang w:val="ru-RU"/>
        </w:rPr>
        <w:t xml:space="preserve">манифестација еколошког карактера посвећена је еколошком датуму </w:t>
      </w:r>
      <w:r>
        <w:rPr>
          <w:lang w:val="ru-RU"/>
        </w:rPr>
        <w:t>–</w:t>
      </w:r>
      <w:r w:rsidRPr="001F6141">
        <w:rPr>
          <w:lang w:val="ru-RU"/>
        </w:rPr>
        <w:t xml:space="preserve"> Дан</w:t>
      </w:r>
      <w:r>
        <w:rPr>
          <w:lang w:val="ru-RU"/>
        </w:rPr>
        <w:t xml:space="preserve"> </w:t>
      </w:r>
      <w:r w:rsidRPr="001F6141">
        <w:rPr>
          <w:lang w:val="ru-RU"/>
        </w:rPr>
        <w:t>планете Земље 22. април. Манифестација је 2007 одржана  у организацији</w:t>
      </w:r>
      <w:r>
        <w:rPr>
          <w:lang w:val="ru-RU"/>
        </w:rPr>
        <w:t xml:space="preserve"> </w:t>
      </w:r>
      <w:r w:rsidRPr="001F6141">
        <w:rPr>
          <w:lang w:val="ru-RU"/>
        </w:rPr>
        <w:t>Еколошког удружења Еко Пут а наредних година настављена у сарадњи са</w:t>
      </w:r>
      <w:r>
        <w:rPr>
          <w:lang w:val="ru-RU"/>
        </w:rPr>
        <w:t xml:space="preserve"> </w:t>
      </w:r>
      <w:r w:rsidRPr="001F6141">
        <w:rPr>
          <w:lang w:val="ru-RU"/>
        </w:rPr>
        <w:t>осталим организацијама, чланицама Савеза еколошких снага Бијељине.</w:t>
      </w:r>
      <w:r>
        <w:rPr>
          <w:lang w:val="ru-RU"/>
        </w:rPr>
        <w:t xml:space="preserve"> </w:t>
      </w:r>
      <w:r w:rsidRPr="001F6141">
        <w:rPr>
          <w:lang w:val="ru-RU"/>
        </w:rPr>
        <w:t>Активности које се годинама реализују имају за циљ пропагирање здраве</w:t>
      </w:r>
      <w:r>
        <w:rPr>
          <w:lang w:val="ru-RU"/>
        </w:rPr>
        <w:t xml:space="preserve"> </w:t>
      </w:r>
      <w:r w:rsidRPr="001F6141">
        <w:rPr>
          <w:lang w:val="ru-RU"/>
        </w:rPr>
        <w:t>животне средине са низом забавних и креативно-такмичарских дисциплина као</w:t>
      </w:r>
      <w:r>
        <w:rPr>
          <w:lang w:val="ru-RU"/>
        </w:rPr>
        <w:t xml:space="preserve"> </w:t>
      </w:r>
      <w:r w:rsidRPr="001F6141">
        <w:rPr>
          <w:lang w:val="ru-RU"/>
        </w:rPr>
        <w:t>што су:</w:t>
      </w:r>
    </w:p>
    <w:p w:rsidR="001B705C" w:rsidRDefault="001B705C" w:rsidP="0006607E">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Pr>
          <w:lang w:val="ru-RU"/>
        </w:rPr>
        <w:t>ревијална вожња бицикала;</w:t>
      </w:r>
    </w:p>
    <w:p w:rsidR="001B705C" w:rsidRDefault="001B705C" w:rsidP="0006607E">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Pr>
          <w:lang w:val="ru-RU"/>
        </w:rPr>
        <w:t>балонарски сусрети;</w:t>
      </w:r>
    </w:p>
    <w:p w:rsidR="001B705C" w:rsidRPr="001F6141" w:rsidRDefault="001B705C" w:rsidP="0006607E">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F6141">
        <w:rPr>
          <w:rFonts w:eastAsia="Times New Roman" w:cs="Times New Roman"/>
          <w:lang w:val="ru-RU"/>
        </w:rPr>
        <w:t>културно умјетнички програм (приредбе, изложбе и позоришне</w:t>
      </w:r>
      <w:r>
        <w:rPr>
          <w:rFonts w:eastAsia="Times New Roman" w:cs="Times New Roman"/>
          <w:lang w:val="ru-RU"/>
        </w:rPr>
        <w:t xml:space="preserve"> представе);</w:t>
      </w:r>
    </w:p>
    <w:p w:rsidR="001B705C" w:rsidRPr="001F6141" w:rsidRDefault="001B705C" w:rsidP="0006607E">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F6141">
        <w:rPr>
          <w:rFonts w:eastAsia="Times New Roman" w:cs="Times New Roman"/>
          <w:lang w:val="ru-RU"/>
        </w:rPr>
        <w:t>еколошку трпезу са изложбом здраве хране</w:t>
      </w:r>
      <w:r>
        <w:rPr>
          <w:rFonts w:eastAsia="Times New Roman" w:cs="Times New Roman"/>
          <w:lang w:val="ru-RU"/>
        </w:rPr>
        <w:t>;</w:t>
      </w:r>
    </w:p>
    <w:p w:rsidR="001B705C" w:rsidRPr="001F6141" w:rsidRDefault="001B705C" w:rsidP="0006607E">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F6141">
        <w:rPr>
          <w:rFonts w:eastAsia="Times New Roman" w:cs="Times New Roman"/>
          <w:lang w:val="ru-RU"/>
        </w:rPr>
        <w:t>изложбе садног материјала и хортикултуре</w:t>
      </w:r>
      <w:r>
        <w:rPr>
          <w:rFonts w:eastAsia="Times New Roman" w:cs="Times New Roman"/>
          <w:lang w:val="sr-Cyrl-CS"/>
        </w:rPr>
        <w:t>;</w:t>
      </w:r>
    </w:p>
    <w:p w:rsidR="001B705C" w:rsidRPr="001F6141" w:rsidRDefault="001B705C" w:rsidP="0006607E">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36D87">
        <w:rPr>
          <w:rFonts w:eastAsia="Times New Roman" w:cs="Times New Roman"/>
        </w:rPr>
        <w:t>традиционалне дјечије еколошке игре</w:t>
      </w:r>
      <w:r>
        <w:rPr>
          <w:rFonts w:eastAsia="Times New Roman" w:cs="Times New Roman"/>
          <w:lang w:val="sr-Cyrl-CS"/>
        </w:rPr>
        <w:t>;</w:t>
      </w:r>
    </w:p>
    <w:p w:rsidR="001B705C" w:rsidRPr="003D0626" w:rsidRDefault="001B705C" w:rsidP="003D0626">
      <w:pPr>
        <w:pStyle w:val="ListParagraph"/>
        <w:numPr>
          <w:ilvl w:val="0"/>
          <w:numId w:val="8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36D87">
        <w:rPr>
          <w:rFonts w:eastAsia="Times New Roman" w:cs="Times New Roman"/>
        </w:rPr>
        <w:t>креативне еколошке радионице</w:t>
      </w:r>
      <w:r>
        <w:rPr>
          <w:rFonts w:eastAsia="Times New Roman" w:cs="Times New Roman"/>
          <w:lang w:val="sr-Cyrl-CS"/>
        </w:rPr>
        <w:t>.</w:t>
      </w:r>
    </w:p>
    <w:p w:rsidR="001B705C" w:rsidRPr="001F6141" w:rsidRDefault="001B705C" w:rsidP="001B70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val="ru-RU"/>
        </w:rPr>
      </w:pPr>
      <w:r w:rsidRPr="001F6141">
        <w:rPr>
          <w:lang w:val="ru-RU"/>
        </w:rPr>
        <w:t>Манифестација је током година показала своју оправданост великим бројем</w:t>
      </w:r>
      <w:r>
        <w:rPr>
          <w:lang w:val="ru-RU"/>
        </w:rPr>
        <w:t xml:space="preserve"> </w:t>
      </w:r>
      <w:r w:rsidRPr="001F6141">
        <w:rPr>
          <w:lang w:val="ru-RU"/>
        </w:rPr>
        <w:t>посјетилаца, уз присуство гостију из окружења и великом медијском</w:t>
      </w:r>
      <w:r>
        <w:rPr>
          <w:lang w:val="ru-RU"/>
        </w:rPr>
        <w:t xml:space="preserve"> </w:t>
      </w:r>
      <w:r w:rsidRPr="001F6141">
        <w:rPr>
          <w:lang w:val="ru-RU"/>
        </w:rPr>
        <w:t>промоцијом.</w:t>
      </w:r>
    </w:p>
    <w:p w:rsidR="001B705C" w:rsidRPr="00B66325" w:rsidRDefault="001B705C" w:rsidP="00B2448A">
      <w:pPr>
        <w:pStyle w:val="BodyText"/>
        <w:spacing w:line="276" w:lineRule="auto"/>
        <w:jc w:val="both"/>
        <w:rPr>
          <w:rFonts w:ascii="Times New Roman" w:eastAsia="Arial Unicode MS" w:hAnsi="Times New Roman" w:cs="Tahoma"/>
          <w:color w:val="auto"/>
          <w:kern w:val="1"/>
          <w:szCs w:val="24"/>
          <w:lang w:val="ru-RU"/>
        </w:rPr>
      </w:pPr>
    </w:p>
    <w:p w:rsidR="00B2448A" w:rsidRPr="00F7269E"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 xml:space="preserve">Мајске музичке свечаности </w:t>
      </w:r>
    </w:p>
    <w:p w:rsidR="00570523" w:rsidRPr="00F7269E" w:rsidRDefault="00570523" w:rsidP="00B2448A">
      <w:pPr>
        <w:pStyle w:val="BodyText"/>
        <w:spacing w:line="276" w:lineRule="auto"/>
        <w:jc w:val="both"/>
        <w:rPr>
          <w:rFonts w:ascii="Times New Roman" w:eastAsia="Arial Unicode MS" w:hAnsi="Times New Roman" w:cs="Tahoma"/>
          <w:b/>
          <w:bCs/>
          <w:color w:val="auto"/>
          <w:kern w:val="1"/>
          <w:szCs w:val="24"/>
          <w:lang w:val="ru-RU"/>
        </w:rPr>
      </w:pPr>
      <w:r w:rsidRPr="00B2448A">
        <w:rPr>
          <w:rFonts w:ascii="Times New Roman" w:eastAsia="Arial Unicode MS" w:hAnsi="Times New Roman" w:cs="Tahoma"/>
          <w:bCs/>
          <w:color w:val="auto"/>
          <w:kern w:val="1"/>
          <w:szCs w:val="24"/>
          <w:lang w:val="ru-RU"/>
        </w:rPr>
        <w:t>Културна манифестација</w:t>
      </w:r>
      <w:r w:rsidR="00736F74" w:rsidRPr="00F7269E">
        <w:rPr>
          <w:rFonts w:ascii="Times New Roman" w:eastAsia="Arial Unicode MS" w:hAnsi="Times New Roman" w:cs="Tahoma"/>
          <w:bCs/>
          <w:color w:val="auto"/>
          <w:kern w:val="1"/>
          <w:szCs w:val="24"/>
          <w:lang w:val="ru-RU"/>
        </w:rPr>
        <w:t>, фестивал хорске дјечије и омладинске музике међународног карактера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Покровитељ: Скупштина општине Бијељина и Министарство просвјете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Организатор:</w:t>
      </w:r>
      <w:r w:rsidR="0003213A">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Српско пјевачко друштво “ Србадија”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Учесници: Музичка шк</w:t>
      </w:r>
      <w:r>
        <w:rPr>
          <w:rFonts w:ascii="Times New Roman" w:eastAsia="Arial Unicode MS" w:hAnsi="Times New Roman" w:cs="Tahoma"/>
          <w:color w:val="auto"/>
          <w:kern w:val="1"/>
          <w:szCs w:val="24"/>
          <w:lang w:val="ru-RU"/>
        </w:rPr>
        <w:t>ола, хорови из Р</w:t>
      </w:r>
      <w:r w:rsidR="00736F74" w:rsidRPr="00B66325">
        <w:rPr>
          <w:rFonts w:ascii="Times New Roman" w:eastAsia="Arial Unicode MS" w:hAnsi="Times New Roman" w:cs="Tahoma"/>
          <w:color w:val="auto"/>
          <w:kern w:val="1"/>
          <w:szCs w:val="24"/>
          <w:lang w:val="ru-RU"/>
        </w:rPr>
        <w:t>С</w:t>
      </w:r>
      <w:r w:rsidRPr="00206526">
        <w:rPr>
          <w:rFonts w:ascii="Times New Roman" w:eastAsia="Arial Unicode MS" w:hAnsi="Times New Roman" w:cs="Tahoma"/>
          <w:color w:val="auto"/>
          <w:kern w:val="1"/>
          <w:szCs w:val="24"/>
          <w:lang w:val="ru-RU"/>
        </w:rPr>
        <w:t>, ФБиХ, Србије и земаља окружења</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Датум одржавања: Од 01. до 15. маја у Бијељини</w:t>
      </w:r>
    </w:p>
    <w:p w:rsidR="004F11B2" w:rsidRPr="0022090A" w:rsidRDefault="004F11B2" w:rsidP="00570523">
      <w:pPr>
        <w:pStyle w:val="BodyText"/>
        <w:spacing w:line="276" w:lineRule="auto"/>
        <w:jc w:val="both"/>
        <w:rPr>
          <w:rFonts w:ascii="Times New Roman" w:eastAsia="Arial Unicode MS" w:hAnsi="Times New Roman" w:cs="Tahoma"/>
          <w:color w:val="auto"/>
          <w:kern w:val="1"/>
          <w:szCs w:val="24"/>
          <w:lang w:val="sr-Cyrl-CS"/>
        </w:rPr>
      </w:pPr>
      <w:r>
        <w:rPr>
          <w:rFonts w:ascii="Times New Roman" w:eastAsia="Arial Unicode MS" w:hAnsi="Times New Roman" w:cs="Tahoma"/>
          <w:color w:val="auto"/>
          <w:kern w:val="1"/>
          <w:szCs w:val="24"/>
          <w:lang w:val="ru-RU"/>
        </w:rPr>
        <w:t xml:space="preserve">Током овог фестивала бијељанска публика има прилику да ужива у програму гдје се представљају дјела која завређују свјетску пажњу. На хорском фестивалу </w:t>
      </w:r>
      <w:r w:rsidR="00AB3BA1">
        <w:rPr>
          <w:rFonts w:ascii="Times New Roman" w:eastAsia="Arial Unicode MS" w:hAnsi="Times New Roman" w:cs="Tahoma"/>
          <w:color w:val="auto"/>
          <w:kern w:val="1"/>
          <w:szCs w:val="24"/>
          <w:lang w:val="ru-RU"/>
        </w:rPr>
        <w:t>наступа око 40 хорова и пјевачких група</w:t>
      </w:r>
      <w:r>
        <w:rPr>
          <w:rFonts w:ascii="Times New Roman" w:eastAsia="Arial Unicode MS" w:hAnsi="Times New Roman" w:cs="Tahoma"/>
          <w:color w:val="auto"/>
          <w:kern w:val="1"/>
          <w:szCs w:val="24"/>
          <w:lang w:val="ru-RU"/>
        </w:rPr>
        <w:t>, а у организацији је и такмичење дјечијих, мушких, женских и мјешовитих камерних хорова и ансамб</w:t>
      </w:r>
      <w:r w:rsidR="00C964BF">
        <w:rPr>
          <w:rFonts w:ascii="Times New Roman" w:eastAsia="Arial Unicode MS" w:hAnsi="Times New Roman" w:cs="Tahoma"/>
          <w:color w:val="auto"/>
          <w:kern w:val="1"/>
          <w:szCs w:val="24"/>
          <w:lang w:val="ru-RU"/>
        </w:rPr>
        <w:t>а</w:t>
      </w:r>
      <w:r>
        <w:rPr>
          <w:rFonts w:ascii="Times New Roman" w:eastAsia="Arial Unicode MS" w:hAnsi="Times New Roman" w:cs="Tahoma"/>
          <w:color w:val="auto"/>
          <w:kern w:val="1"/>
          <w:szCs w:val="24"/>
          <w:lang w:val="ru-RU"/>
        </w:rPr>
        <w:t>ла са традиционалном музиком. Из Организационог одбора</w:t>
      </w:r>
      <w:r w:rsidR="0022090A">
        <w:rPr>
          <w:rFonts w:ascii="Times New Roman" w:eastAsia="Arial Unicode MS" w:hAnsi="Times New Roman" w:cs="Tahoma"/>
          <w:color w:val="auto"/>
          <w:kern w:val="1"/>
          <w:szCs w:val="24"/>
          <w:lang w:val="sr-Latn-CS"/>
        </w:rPr>
        <w:t xml:space="preserve"> </w:t>
      </w:r>
      <w:r w:rsidR="0022090A">
        <w:rPr>
          <w:rFonts w:ascii="Times New Roman" w:eastAsia="Arial Unicode MS" w:hAnsi="Times New Roman" w:cs="Tahoma"/>
          <w:color w:val="auto"/>
          <w:kern w:val="1"/>
          <w:szCs w:val="24"/>
          <w:lang w:val="sr-Cyrl-CS"/>
        </w:rPr>
        <w:t>фестивала истиче се да је у протеклих девет година Бијељина захваљујући „Мајским музичким свечаностима“ уг</w:t>
      </w:r>
      <w:r w:rsidR="00C964BF">
        <w:rPr>
          <w:rFonts w:ascii="Times New Roman" w:eastAsia="Arial Unicode MS" w:hAnsi="Times New Roman" w:cs="Tahoma"/>
          <w:color w:val="auto"/>
          <w:kern w:val="1"/>
          <w:szCs w:val="24"/>
          <w:lang w:val="sr-Cyrl-CS"/>
        </w:rPr>
        <w:t>остила више од 400 хорова и пјевачких група,</w:t>
      </w:r>
      <w:r w:rsidR="0022090A">
        <w:rPr>
          <w:rFonts w:ascii="Times New Roman" w:eastAsia="Arial Unicode MS" w:hAnsi="Times New Roman" w:cs="Tahoma"/>
          <w:color w:val="auto"/>
          <w:kern w:val="1"/>
          <w:szCs w:val="24"/>
          <w:lang w:val="sr-Cyrl-CS"/>
        </w:rPr>
        <w:t xml:space="preserve"> 15000 хорских пјевача и на десетине еминентних стуручњака из свјета умјетности.</w:t>
      </w:r>
    </w:p>
    <w:p w:rsidR="00B2448A" w:rsidRPr="00B66325" w:rsidRDefault="00B2448A" w:rsidP="00570523">
      <w:pPr>
        <w:pStyle w:val="BodyText"/>
        <w:spacing w:line="276" w:lineRule="auto"/>
        <w:jc w:val="both"/>
        <w:rPr>
          <w:rFonts w:ascii="Times New Roman" w:eastAsia="Arial Unicode MS" w:hAnsi="Times New Roman" w:cs="Tahoma"/>
          <w:color w:val="auto"/>
          <w:kern w:val="1"/>
          <w:szCs w:val="24"/>
          <w:lang w:val="ru-RU"/>
        </w:rPr>
      </w:pPr>
    </w:p>
    <w:p w:rsidR="00B2448A" w:rsidRPr="00F7269E"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Међународни сајам књига</w:t>
      </w:r>
    </w:p>
    <w:p w:rsidR="00570523" w:rsidRPr="00B2448A" w:rsidRDefault="00570523" w:rsidP="00B2448A">
      <w:pPr>
        <w:pStyle w:val="BodyText"/>
        <w:spacing w:line="276" w:lineRule="auto"/>
        <w:ind w:left="57"/>
        <w:jc w:val="both"/>
        <w:rPr>
          <w:rFonts w:ascii="Times New Roman" w:eastAsia="Arial Unicode MS" w:hAnsi="Times New Roman" w:cs="Tahoma"/>
          <w:bCs/>
          <w:color w:val="auto"/>
          <w:kern w:val="1"/>
          <w:szCs w:val="24"/>
          <w:lang w:val="ru-RU"/>
        </w:rPr>
      </w:pPr>
      <w:r w:rsidRPr="00B2448A">
        <w:rPr>
          <w:rFonts w:ascii="Times New Roman" w:eastAsia="Arial Unicode MS" w:hAnsi="Times New Roman" w:cs="Tahoma"/>
          <w:bCs/>
          <w:color w:val="auto"/>
          <w:kern w:val="1"/>
          <w:szCs w:val="24"/>
          <w:lang w:val="ru-RU"/>
        </w:rPr>
        <w:t>Сајамска и културна манифестација изложбеног и продајног карактера књига, учила и наставних средстава.</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Покровитељ: </w:t>
      </w:r>
      <w:r w:rsidR="00570523" w:rsidRPr="00206526">
        <w:rPr>
          <w:rFonts w:ascii="Times New Roman" w:eastAsia="Arial Unicode MS" w:hAnsi="Times New Roman" w:cs="Tahoma"/>
          <w:color w:val="auto"/>
          <w:kern w:val="1"/>
          <w:szCs w:val="24"/>
          <w:lang w:val="ru-RU"/>
        </w:rPr>
        <w:t>Општина Бијељина и Министарство просвјете и културе</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Организатор: </w:t>
      </w:r>
      <w:r w:rsidR="00570523" w:rsidRPr="00206526">
        <w:rPr>
          <w:rFonts w:ascii="Times New Roman" w:eastAsia="Arial Unicode MS" w:hAnsi="Times New Roman" w:cs="Tahoma"/>
          <w:color w:val="auto"/>
          <w:kern w:val="1"/>
          <w:szCs w:val="24"/>
          <w:lang w:val="ru-RU"/>
        </w:rPr>
        <w:t xml:space="preserve">Народна </w:t>
      </w:r>
      <w:r w:rsidR="00570523">
        <w:rPr>
          <w:rFonts w:ascii="Times New Roman" w:eastAsia="Arial Unicode MS" w:hAnsi="Times New Roman" w:cs="Tahoma"/>
          <w:color w:val="auto"/>
          <w:kern w:val="1"/>
          <w:szCs w:val="24"/>
          <w:lang w:val="ru-RU"/>
        </w:rPr>
        <w:t>библиотека “ Филип Вишњић “ и а.д.</w:t>
      </w:r>
      <w:r w:rsidR="00570523" w:rsidRPr="00206526">
        <w:rPr>
          <w:rFonts w:ascii="Times New Roman" w:eastAsia="Arial Unicode MS" w:hAnsi="Times New Roman" w:cs="Tahoma"/>
          <w:color w:val="auto"/>
          <w:kern w:val="1"/>
          <w:szCs w:val="24"/>
          <w:lang w:val="ru-RU"/>
        </w:rPr>
        <w:t xml:space="preserve"> “ Град “ Бијељина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Учесници: издавачка предузећа, производна предузећа из области графичке индустрије.</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Вријеме одржавања: </w:t>
      </w:r>
      <w:r w:rsidR="00570523" w:rsidRPr="00206526">
        <w:rPr>
          <w:rFonts w:ascii="Times New Roman" w:eastAsia="Arial Unicode MS" w:hAnsi="Times New Roman" w:cs="Tahoma"/>
          <w:color w:val="auto"/>
          <w:kern w:val="1"/>
          <w:szCs w:val="24"/>
          <w:lang w:val="ru-RU"/>
        </w:rPr>
        <w:t>Прва половина мјесеца маја</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Вријеме трајања: </w:t>
      </w:r>
      <w:r w:rsidR="00570523" w:rsidRPr="00206526">
        <w:rPr>
          <w:rFonts w:ascii="Times New Roman" w:eastAsia="Arial Unicode MS" w:hAnsi="Times New Roman" w:cs="Tahoma"/>
          <w:color w:val="auto"/>
          <w:kern w:val="1"/>
          <w:szCs w:val="24"/>
          <w:lang w:val="ru-RU"/>
        </w:rPr>
        <w:t>7 дана у Бијељини на Агротржном центру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Сајам се одржава 8 година непрекидно.</w:t>
      </w:r>
    </w:p>
    <w:p w:rsidR="00F109F9" w:rsidRPr="00B66325" w:rsidRDefault="00F109F9" w:rsidP="00B2448A">
      <w:pPr>
        <w:pStyle w:val="BodyText"/>
        <w:spacing w:line="276" w:lineRule="auto"/>
        <w:ind w:firstLine="720"/>
        <w:jc w:val="both"/>
        <w:rPr>
          <w:rFonts w:ascii="Times New Roman" w:eastAsia="Arial Unicode MS" w:hAnsi="Times New Roman" w:cs="Tahoma"/>
          <w:b/>
          <w:color w:val="auto"/>
          <w:kern w:val="1"/>
          <w:szCs w:val="24"/>
          <w:lang w:val="ru-RU"/>
        </w:rPr>
      </w:pPr>
    </w:p>
    <w:p w:rsidR="00570523" w:rsidRPr="00206526" w:rsidRDefault="00570523" w:rsidP="0006607E">
      <w:pPr>
        <w:pStyle w:val="BodyText"/>
        <w:numPr>
          <w:ilvl w:val="0"/>
          <w:numId w:val="83"/>
        </w:numPr>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b/>
          <w:bCs/>
          <w:color w:val="auto"/>
          <w:kern w:val="1"/>
          <w:szCs w:val="24"/>
          <w:lang w:val="ru-RU"/>
        </w:rPr>
        <w:t>Књижевно-ликовни сусрети "Колонија 2011"</w:t>
      </w:r>
      <w:r w:rsidRPr="00206526">
        <w:rPr>
          <w:rFonts w:ascii="Times New Roman" w:eastAsia="Arial Unicode MS" w:hAnsi="Times New Roman" w:cs="Tahoma"/>
          <w:color w:val="auto"/>
          <w:kern w:val="1"/>
          <w:szCs w:val="24"/>
          <w:lang w:val="ru-RU"/>
        </w:rPr>
        <w:t xml:space="preserve"> </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К</w:t>
      </w:r>
      <w:r w:rsidRPr="00206526">
        <w:rPr>
          <w:rFonts w:ascii="Times New Roman" w:eastAsia="Arial Unicode MS" w:hAnsi="Times New Roman" w:cs="Tahoma"/>
          <w:color w:val="auto"/>
          <w:kern w:val="1"/>
          <w:szCs w:val="24"/>
          <w:lang w:val="ru-RU"/>
        </w:rPr>
        <w:t>ултурно-умјетничка манифестација која се од</w:t>
      </w:r>
      <w:r>
        <w:rPr>
          <w:rFonts w:ascii="Times New Roman" w:eastAsia="Arial Unicode MS" w:hAnsi="Times New Roman" w:cs="Tahoma"/>
          <w:color w:val="auto"/>
          <w:kern w:val="1"/>
          <w:szCs w:val="24"/>
          <w:lang w:val="ru-RU"/>
        </w:rPr>
        <w:t>ржала други пут на локалитетима</w:t>
      </w:r>
      <w:r w:rsidRPr="00206526">
        <w:rPr>
          <w:rFonts w:ascii="Times New Roman" w:eastAsia="Arial Unicode MS" w:hAnsi="Times New Roman" w:cs="Tahoma"/>
          <w:color w:val="auto"/>
          <w:kern w:val="1"/>
          <w:szCs w:val="24"/>
          <w:lang w:val="ru-RU"/>
        </w:rPr>
        <w:t xml:space="preserve"> села Бродац и Драгаљевац, ријека Саве,</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Дрине, Етно-села "Станишић"</w:t>
      </w:r>
      <w:r w:rsidR="00F109F9"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lang w:val="ru-RU"/>
        </w:rPr>
        <w:t>г</w:t>
      </w:r>
      <w:r w:rsidRPr="00206526">
        <w:rPr>
          <w:rFonts w:ascii="Times New Roman" w:eastAsia="Arial Unicode MS" w:hAnsi="Times New Roman" w:cs="Tahoma"/>
          <w:color w:val="auto"/>
          <w:kern w:val="1"/>
          <w:szCs w:val="24"/>
          <w:lang w:val="ru-RU"/>
        </w:rPr>
        <w:t>дје је учествовало преко 60 академских сликара из 12 земаља</w:t>
      </w:r>
      <w:r>
        <w:rPr>
          <w:rFonts w:ascii="Times New Roman" w:eastAsia="Arial Unicode MS" w:hAnsi="Times New Roman" w:cs="Tahoma"/>
          <w:color w:val="auto"/>
          <w:kern w:val="1"/>
          <w:szCs w:val="24"/>
          <w:lang w:val="ru-RU"/>
        </w:rPr>
        <w:t xml:space="preserve"> Русије, Бугарске, Франсцуске, И</w:t>
      </w:r>
      <w:r w:rsidRPr="00206526">
        <w:rPr>
          <w:rFonts w:ascii="Times New Roman" w:eastAsia="Arial Unicode MS" w:hAnsi="Times New Roman" w:cs="Tahoma"/>
          <w:color w:val="auto"/>
          <w:kern w:val="1"/>
          <w:szCs w:val="24"/>
          <w:lang w:val="ru-RU"/>
        </w:rPr>
        <w:t xml:space="preserve">талије, Србије, Чешке, Пољске, Хрватске, Словеније, Црне Горе, Македоније, Украјине. </w:t>
      </w:r>
      <w:r w:rsidR="00F109F9" w:rsidRPr="00B66325">
        <w:rPr>
          <w:rFonts w:ascii="Times New Roman" w:eastAsia="Arial Unicode MS" w:hAnsi="Times New Roman" w:cs="Tahoma"/>
          <w:color w:val="auto"/>
          <w:kern w:val="1"/>
          <w:szCs w:val="24"/>
          <w:lang w:val="ru-RU"/>
        </w:rPr>
        <w:t>Разноврсна</w:t>
      </w:r>
      <w:r w:rsidRPr="00206526">
        <w:rPr>
          <w:rFonts w:ascii="Times New Roman" w:eastAsia="Arial Unicode MS" w:hAnsi="Times New Roman" w:cs="Tahoma"/>
          <w:color w:val="auto"/>
          <w:kern w:val="1"/>
          <w:szCs w:val="24"/>
          <w:lang w:val="ru-RU"/>
        </w:rPr>
        <w:t xml:space="preserve"> манифестација која има промотивни циљ </w:t>
      </w:r>
      <w:r w:rsidR="00F109F9" w:rsidRPr="00B66325">
        <w:rPr>
          <w:rFonts w:ascii="Times New Roman" w:eastAsia="Arial Unicode MS" w:hAnsi="Times New Roman" w:cs="Tahoma"/>
          <w:color w:val="auto"/>
          <w:kern w:val="1"/>
          <w:szCs w:val="24"/>
          <w:lang w:val="ru-RU"/>
        </w:rPr>
        <w:t xml:space="preserve">развијање одрживог сеоског туризма </w:t>
      </w:r>
      <w:r w:rsidRPr="00206526">
        <w:rPr>
          <w:rFonts w:ascii="Times New Roman" w:eastAsia="Arial Unicode MS" w:hAnsi="Times New Roman" w:cs="Tahoma"/>
          <w:color w:val="auto"/>
          <w:kern w:val="1"/>
          <w:szCs w:val="24"/>
          <w:lang w:val="ru-RU"/>
        </w:rPr>
        <w:t>преко учесника колоније, гостију који прате колонију и медија који их прате. Ова манифестација има и васпитно-образовни карактер из разлога што групе ученика различитих узраста из локалних школа са сликарима у природи уче и откривају свој сликарски таленат.</w:t>
      </w:r>
    </w:p>
    <w:p w:rsidR="004A7B6F" w:rsidRPr="00206526" w:rsidRDefault="004A7B6F" w:rsidP="00570523">
      <w:pPr>
        <w:pStyle w:val="BodyText"/>
        <w:spacing w:line="276" w:lineRule="auto"/>
        <w:jc w:val="both"/>
        <w:rPr>
          <w:rFonts w:ascii="Times New Roman" w:eastAsia="Arial Unicode MS" w:hAnsi="Times New Roman" w:cs="Tahoma"/>
          <w:color w:val="auto"/>
          <w:kern w:val="1"/>
          <w:szCs w:val="24"/>
          <w:lang w:val="ru-RU"/>
        </w:rPr>
      </w:pPr>
    </w:p>
    <w:p w:rsidR="00B2448A" w:rsidRPr="00626B85" w:rsidRDefault="00570523" w:rsidP="0006607E">
      <w:pPr>
        <w:pStyle w:val="BodyText"/>
        <w:numPr>
          <w:ilvl w:val="0"/>
          <w:numId w:val="83"/>
        </w:numPr>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b/>
          <w:bCs/>
          <w:color w:val="auto"/>
          <w:kern w:val="1"/>
          <w:szCs w:val="24"/>
          <w:lang w:val="ru-RU"/>
        </w:rPr>
        <w:t>Сусрети план</w:t>
      </w:r>
      <w:r w:rsidR="000B592E">
        <w:rPr>
          <w:rFonts w:ascii="Times New Roman" w:eastAsia="Arial Unicode MS" w:hAnsi="Times New Roman" w:cs="Tahoma"/>
          <w:b/>
          <w:bCs/>
          <w:color w:val="auto"/>
          <w:kern w:val="1"/>
          <w:szCs w:val="24"/>
          <w:lang w:val="ru-RU"/>
        </w:rPr>
        <w:t>инара "Тавна</w:t>
      </w:r>
      <w:r w:rsidRPr="00206526">
        <w:rPr>
          <w:rFonts w:ascii="Times New Roman" w:eastAsia="Arial Unicode MS" w:hAnsi="Times New Roman" w:cs="Tahoma"/>
          <w:b/>
          <w:bCs/>
          <w:color w:val="auto"/>
          <w:kern w:val="1"/>
          <w:szCs w:val="24"/>
          <w:lang w:val="ru-RU"/>
        </w:rPr>
        <w:t>"</w:t>
      </w:r>
      <w:r w:rsidRPr="00206526">
        <w:rPr>
          <w:rFonts w:ascii="Times New Roman" w:eastAsia="Arial Unicode MS" w:hAnsi="Times New Roman" w:cs="Tahoma"/>
          <w:color w:val="auto"/>
          <w:kern w:val="1"/>
          <w:szCs w:val="24"/>
          <w:lang w:val="ru-RU"/>
        </w:rPr>
        <w:t xml:space="preserve"> </w:t>
      </w:r>
      <w:r w:rsidR="000B592E" w:rsidRPr="00626B85">
        <w:rPr>
          <w:b/>
          <w:lang w:val="ru-RU"/>
        </w:rPr>
        <w:t>Бијељина</w:t>
      </w:r>
    </w:p>
    <w:p w:rsidR="00570523" w:rsidRPr="00D70C12" w:rsidRDefault="000B592E" w:rsidP="004A7B6F">
      <w:pPr>
        <w:jc w:val="both"/>
        <w:rPr>
          <w:lang w:val="ru-RU"/>
        </w:rPr>
      </w:pPr>
      <w:r w:rsidRPr="00626B85">
        <w:rPr>
          <w:lang w:val="ru-RU"/>
        </w:rPr>
        <w:t>ПЕД</w:t>
      </w:r>
      <w:r w:rsidR="003E2D14">
        <w:rPr>
          <w:lang w:val="ru-RU"/>
        </w:rPr>
        <w:t xml:space="preserve"> </w:t>
      </w:r>
      <w:r w:rsidRPr="00626B85">
        <w:rPr>
          <w:lang w:val="ru-RU"/>
        </w:rPr>
        <w:t>"Мајевица" из Бијељине у склопу редовних активности Планинарског Савеза Републике Српске св</w:t>
      </w:r>
      <w:r w:rsidR="003E2D14">
        <w:rPr>
          <w:lang w:val="ru-RU"/>
        </w:rPr>
        <w:t>аке године, трећег викенда</w:t>
      </w:r>
      <w:r w:rsidRPr="00626B85">
        <w:rPr>
          <w:lang w:val="ru-RU"/>
        </w:rPr>
        <w:t xml:space="preserve"> мјесеца јуна, организује слет планинара на ширем подручју манастира Тавна и обронака Мајевице. За вријеме трајања последњег окупљања под називом "Тавна 2011" боравио је 301 планинар из БиХ, Србије, Хрватске и Словеније у плаинарском кампу и обишао уређене планинарске стазе.</w:t>
      </w:r>
      <w:r w:rsidR="00D70C12">
        <w:rPr>
          <w:lang w:val="ru-RU"/>
        </w:rPr>
        <w:t xml:space="preserve"> </w:t>
      </w:r>
      <w:r w:rsidR="00B2448A" w:rsidRPr="00626B85">
        <w:rPr>
          <w:rFonts w:eastAsia="Arial Unicode MS"/>
          <w:lang w:val="ru-RU"/>
        </w:rPr>
        <w:t>О</w:t>
      </w:r>
      <w:r w:rsidR="00570523" w:rsidRPr="00626B85">
        <w:rPr>
          <w:rFonts w:eastAsia="Arial Unicode MS"/>
          <w:lang w:val="ru-RU"/>
        </w:rPr>
        <w:t>државају</w:t>
      </w:r>
      <w:r w:rsidR="00B2448A" w:rsidRPr="00626B85">
        <w:rPr>
          <w:rFonts w:eastAsia="Arial Unicode MS"/>
          <w:lang w:val="ru-RU"/>
        </w:rPr>
        <w:t xml:space="preserve"> се у периоду</w:t>
      </w:r>
      <w:r w:rsidR="00570523" w:rsidRPr="00626B85">
        <w:rPr>
          <w:rFonts w:eastAsia="Arial Unicode MS"/>
          <w:lang w:val="ru-RU"/>
        </w:rPr>
        <w:t xml:space="preserve"> од 16.06. до 18.06. на ширем локалитету манастира Тавна у Бијељини. На последњим сусретима је био 351 планинар из Србије, Хрватске, Словеније и БиХ.</w:t>
      </w:r>
    </w:p>
    <w:p w:rsidR="004A7B6F" w:rsidRPr="004A7B6F" w:rsidRDefault="004A7B6F" w:rsidP="004A7B6F">
      <w:pPr>
        <w:jc w:val="both"/>
        <w:rPr>
          <w:rFonts w:eastAsia="Arial Unicode MS"/>
          <w:lang w:val="ru-RU"/>
        </w:rPr>
      </w:pPr>
    </w:p>
    <w:p w:rsidR="00570523" w:rsidRPr="00206526" w:rsidRDefault="00570523" w:rsidP="0006607E">
      <w:pPr>
        <w:pStyle w:val="BodyText"/>
        <w:numPr>
          <w:ilvl w:val="0"/>
          <w:numId w:val="83"/>
        </w:numPr>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b/>
          <w:bCs/>
          <w:color w:val="auto"/>
          <w:kern w:val="1"/>
          <w:szCs w:val="24"/>
          <w:lang w:val="ru-RU"/>
        </w:rPr>
        <w:t>Златни котлић Семберије</w:t>
      </w:r>
      <w:r w:rsidRPr="00206526">
        <w:rPr>
          <w:rFonts w:ascii="Times New Roman" w:eastAsia="Arial Unicode MS" w:hAnsi="Times New Roman" w:cs="Tahoma"/>
          <w:color w:val="auto"/>
          <w:kern w:val="1"/>
          <w:szCs w:val="24"/>
          <w:lang w:val="ru-RU"/>
        </w:rPr>
        <w:t xml:space="preserve"> </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Спортско-</w:t>
      </w:r>
      <w:r w:rsidR="00570523" w:rsidRPr="00206526">
        <w:rPr>
          <w:rFonts w:ascii="Times New Roman" w:eastAsia="Arial Unicode MS" w:hAnsi="Times New Roman" w:cs="Tahoma"/>
          <w:color w:val="auto"/>
          <w:kern w:val="1"/>
          <w:szCs w:val="24"/>
          <w:lang w:val="ru-RU"/>
        </w:rPr>
        <w:t>риболовна и туристичка манифестација такмичарског карактера у спремању рибље чорбе и пецању на пловак.</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Покровитељ манифестације: Општина Бијељина и риболовачко удружење “ Риба”</w:t>
      </w:r>
      <w:r>
        <w:rPr>
          <w:rFonts w:ascii="Times New Roman" w:eastAsia="Arial Unicode MS" w:hAnsi="Times New Roman" w:cs="Tahoma"/>
          <w:color w:val="auto"/>
          <w:kern w:val="1"/>
          <w:szCs w:val="24"/>
          <w:lang w:val="ru-RU"/>
        </w:rPr>
        <w:t>.</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Организатор: Риболовачко удружење “Риба” Бијељина и Туристичка организација Општине Бијељина.</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Вријеме одржавања: </w:t>
      </w:r>
      <w:r w:rsidR="00570523" w:rsidRPr="00206526">
        <w:rPr>
          <w:rFonts w:ascii="Times New Roman" w:eastAsia="Arial Unicode MS" w:hAnsi="Times New Roman" w:cs="Tahoma"/>
          <w:color w:val="auto"/>
          <w:kern w:val="1"/>
          <w:szCs w:val="24"/>
          <w:lang w:val="ru-RU"/>
        </w:rPr>
        <w:t>Посљедњи викенд у мјесецу јуну.</w:t>
      </w:r>
    </w:p>
    <w:p w:rsidR="00570523" w:rsidRPr="00206526" w:rsidRDefault="0003213A"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Мјесто одржавања: </w:t>
      </w:r>
      <w:r w:rsidR="00570523" w:rsidRPr="00206526">
        <w:rPr>
          <w:rFonts w:ascii="Times New Roman" w:eastAsia="Arial Unicode MS" w:hAnsi="Times New Roman" w:cs="Tahoma"/>
          <w:color w:val="auto"/>
          <w:kern w:val="1"/>
          <w:szCs w:val="24"/>
          <w:lang w:val="ru-RU"/>
        </w:rPr>
        <w:t>Локалитет “ Пет језера” Бијељина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Манифестација се успјешно одржава посљедњих дванаест година са богатим културно-умјетничким програмом уз печења рибе на ражњу и спремању рибље чорбе. Ово је уједно и најмасовнија спортско-ту</w:t>
      </w:r>
      <w:r>
        <w:rPr>
          <w:rFonts w:ascii="Times New Roman" w:eastAsia="Arial Unicode MS" w:hAnsi="Times New Roman" w:cs="Tahoma"/>
          <w:color w:val="auto"/>
          <w:kern w:val="1"/>
          <w:szCs w:val="24"/>
          <w:lang w:val="ru-RU"/>
        </w:rPr>
        <w:t>ристичка манифестација Семберије</w:t>
      </w:r>
      <w:r w:rsidRPr="00206526">
        <w:rPr>
          <w:rFonts w:ascii="Times New Roman" w:eastAsia="Arial Unicode MS" w:hAnsi="Times New Roman" w:cs="Tahoma"/>
          <w:color w:val="auto"/>
          <w:kern w:val="1"/>
          <w:szCs w:val="24"/>
          <w:lang w:val="ru-RU"/>
        </w:rPr>
        <w:t xml:space="preserve"> са преко 100 учесника у спремању рибље чорбе и пецању удицом на пловак. Манифестација се одр</w:t>
      </w:r>
      <w:r>
        <w:rPr>
          <w:rFonts w:ascii="Times New Roman" w:eastAsia="Arial Unicode MS" w:hAnsi="Times New Roman" w:cs="Tahoma"/>
          <w:color w:val="auto"/>
          <w:kern w:val="1"/>
          <w:szCs w:val="24"/>
          <w:lang w:val="ru-RU"/>
        </w:rPr>
        <w:t>жава два дана уз учешће фолклорних група</w:t>
      </w:r>
      <w:r w:rsidRPr="00206526">
        <w:rPr>
          <w:rFonts w:ascii="Times New Roman" w:eastAsia="Arial Unicode MS" w:hAnsi="Times New Roman" w:cs="Tahoma"/>
          <w:color w:val="auto"/>
          <w:kern w:val="1"/>
          <w:szCs w:val="24"/>
          <w:lang w:val="ru-RU"/>
        </w:rPr>
        <w:t>, гуслара, трубача и тамбураша. Посјећеност манифестацији је око 5000 особа.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Pr>
          <w:rFonts w:ascii="Times New Roman" w:eastAsia="Arial Unicode MS" w:hAnsi="Times New Roman" w:cs="Tahoma"/>
          <w:b/>
          <w:bCs/>
          <w:color w:val="auto"/>
          <w:kern w:val="1"/>
          <w:szCs w:val="24"/>
        </w:rPr>
        <w:t>Beer</w:t>
      </w:r>
      <w:r w:rsidRPr="00206526">
        <w:rPr>
          <w:rFonts w:ascii="Times New Roman" w:eastAsia="Arial Unicode MS" w:hAnsi="Times New Roman" w:cs="Tahoma"/>
          <w:b/>
          <w:bCs/>
          <w:color w:val="auto"/>
          <w:kern w:val="1"/>
          <w:szCs w:val="24"/>
          <w:lang w:val="ru-RU"/>
        </w:rPr>
        <w:t xml:space="preserve"> </w:t>
      </w:r>
      <w:r>
        <w:rPr>
          <w:rFonts w:ascii="Times New Roman" w:eastAsia="Arial Unicode MS" w:hAnsi="Times New Roman" w:cs="Tahoma"/>
          <w:b/>
          <w:bCs/>
          <w:color w:val="auto"/>
          <w:kern w:val="1"/>
          <w:szCs w:val="24"/>
        </w:rPr>
        <w:t>fest</w:t>
      </w:r>
      <w:r w:rsidRPr="00206526">
        <w:rPr>
          <w:rFonts w:ascii="Times New Roman" w:eastAsia="Arial Unicode MS" w:hAnsi="Times New Roman" w:cs="Tahoma"/>
          <w:b/>
          <w:bCs/>
          <w:color w:val="auto"/>
          <w:kern w:val="1"/>
          <w:szCs w:val="24"/>
          <w:lang w:val="ru-RU"/>
        </w:rPr>
        <w:t xml:space="preserve"> - фестивал пива</w:t>
      </w:r>
    </w:p>
    <w:p w:rsidR="00570523" w:rsidRPr="00B66325" w:rsidRDefault="0003213A"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Мјесто одржавања</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Стадион Ф.К "Радник" у Бијељини. Фестивал који се одрж</w:t>
      </w:r>
      <w:r>
        <w:rPr>
          <w:rFonts w:ascii="Times New Roman" w:eastAsia="Arial Unicode MS" w:hAnsi="Times New Roman" w:cs="Tahoma"/>
          <w:color w:val="auto"/>
          <w:kern w:val="1"/>
          <w:szCs w:val="24"/>
          <w:lang w:val="ru-RU"/>
        </w:rPr>
        <w:t xml:space="preserve">ао тек другу годину ове године уз све </w:t>
      </w:r>
      <w:r w:rsidRPr="00206526">
        <w:rPr>
          <w:rFonts w:ascii="Times New Roman" w:eastAsia="Arial Unicode MS" w:hAnsi="Times New Roman" w:cs="Tahoma"/>
          <w:color w:val="auto"/>
          <w:kern w:val="1"/>
          <w:szCs w:val="24"/>
          <w:lang w:val="ru-RU"/>
        </w:rPr>
        <w:t>већ</w:t>
      </w:r>
      <w:r>
        <w:rPr>
          <w:rFonts w:ascii="Times New Roman" w:eastAsia="Arial Unicode MS" w:hAnsi="Times New Roman" w:cs="Tahoma"/>
          <w:color w:val="auto"/>
          <w:kern w:val="1"/>
          <w:szCs w:val="24"/>
          <w:lang w:val="ru-RU"/>
        </w:rPr>
        <w:t>у</w:t>
      </w:r>
      <w:r w:rsidRPr="00206526">
        <w:rPr>
          <w:rFonts w:ascii="Times New Roman" w:eastAsia="Arial Unicode MS" w:hAnsi="Times New Roman" w:cs="Tahoma"/>
          <w:color w:val="auto"/>
          <w:kern w:val="1"/>
          <w:szCs w:val="24"/>
          <w:lang w:val="ru-RU"/>
        </w:rPr>
        <w:t xml:space="preserve"> посјећеност овом фестивалу који је умјетничко-музичког караткера</w:t>
      </w:r>
      <w:r>
        <w:rPr>
          <w:rFonts w:ascii="Times New Roman" w:eastAsia="Arial Unicode MS" w:hAnsi="Times New Roman" w:cs="Tahoma"/>
          <w:color w:val="auto"/>
          <w:kern w:val="1"/>
          <w:szCs w:val="24"/>
          <w:lang w:val="ru-RU"/>
        </w:rPr>
        <w:t xml:space="preserve">. </w:t>
      </w:r>
      <w:r w:rsidR="0044597B">
        <w:rPr>
          <w:rFonts w:ascii="Times New Roman" w:eastAsia="Arial Unicode MS" w:hAnsi="Times New Roman" w:cs="Tahoma"/>
          <w:color w:val="auto"/>
          <w:kern w:val="1"/>
          <w:szCs w:val="24"/>
          <w:lang w:val="sr-Latn-CS"/>
        </w:rPr>
        <w:t>Beer fest је једини фестивал пива у Босни и Херцеговини, те својим постојањем,  врхунском продукцијом и организацијом доприноси приближавању свјетских и европских културних дешавања грађанима Бијељине и Босне и Херцеговине</w:t>
      </w:r>
      <w:r w:rsidR="004F11B2">
        <w:rPr>
          <w:rFonts w:ascii="Times New Roman" w:eastAsia="Arial Unicode MS" w:hAnsi="Times New Roman" w:cs="Tahoma"/>
          <w:color w:val="auto"/>
          <w:kern w:val="1"/>
          <w:szCs w:val="24"/>
          <w:lang w:val="sr-Cyrl-CS"/>
        </w:rPr>
        <w:t xml:space="preserve">. </w:t>
      </w:r>
      <w:r w:rsidR="00FE2B2C">
        <w:rPr>
          <w:rFonts w:ascii="Times New Roman" w:eastAsia="Arial Unicode MS" w:hAnsi="Times New Roman" w:cs="Tahoma"/>
          <w:color w:val="auto"/>
          <w:kern w:val="1"/>
          <w:szCs w:val="24"/>
          <w:lang w:val="ru-RU"/>
        </w:rPr>
        <w:t>Ова манифестација се одражава</w:t>
      </w:r>
      <w:r w:rsidR="001B705C">
        <w:rPr>
          <w:rFonts w:ascii="Times New Roman" w:eastAsia="Arial Unicode MS" w:hAnsi="Times New Roman" w:cs="Tahoma"/>
          <w:color w:val="auto"/>
          <w:kern w:val="1"/>
          <w:szCs w:val="24"/>
          <w:lang w:val="ru-RU"/>
        </w:rPr>
        <w:t xml:space="preserve"> у првој половини јула.</w:t>
      </w:r>
      <w:r w:rsidR="0044597B">
        <w:rPr>
          <w:rFonts w:ascii="Times New Roman" w:eastAsia="Arial Unicode MS" w:hAnsi="Times New Roman" w:cs="Tahoma"/>
          <w:color w:val="auto"/>
          <w:kern w:val="1"/>
          <w:szCs w:val="24"/>
          <w:lang w:val="ru-RU"/>
        </w:rPr>
        <w:t xml:space="preserve"> </w:t>
      </w:r>
    </w:p>
    <w:p w:rsidR="00A857B9" w:rsidRPr="00B66325" w:rsidRDefault="00A857B9" w:rsidP="00570523">
      <w:pPr>
        <w:pStyle w:val="BodyText"/>
        <w:spacing w:line="276" w:lineRule="auto"/>
        <w:jc w:val="both"/>
        <w:rPr>
          <w:rFonts w:ascii="Times New Roman" w:eastAsia="Arial Unicode MS" w:hAnsi="Times New Roman" w:cs="Tahoma"/>
          <w:color w:val="auto"/>
          <w:kern w:val="1"/>
          <w:szCs w:val="24"/>
          <w:lang w:val="ru-RU"/>
        </w:rPr>
      </w:pPr>
    </w:p>
    <w:p w:rsidR="00ED34CF" w:rsidRPr="00883C2D" w:rsidRDefault="00ED34CF" w:rsidP="0006607E">
      <w:pPr>
        <w:pStyle w:val="ListParagraph"/>
        <w:numPr>
          <w:ilvl w:val="0"/>
          <w:numId w:val="83"/>
        </w:numPr>
        <w:rPr>
          <w:lang w:val="ru-RU"/>
        </w:rPr>
      </w:pPr>
      <w:r w:rsidRPr="00883C2D">
        <w:rPr>
          <w:b/>
          <w:lang w:val="ru-RU"/>
        </w:rPr>
        <w:t>Дани дијаспоре</w:t>
      </w:r>
      <w:r w:rsidRPr="00883C2D">
        <w:rPr>
          <w:lang w:val="ru-RU"/>
        </w:rPr>
        <w:t xml:space="preserve"> </w:t>
      </w:r>
    </w:p>
    <w:p w:rsidR="00ED34CF" w:rsidRPr="00626B85" w:rsidRDefault="00ED34CF" w:rsidP="0003213A">
      <w:pPr>
        <w:jc w:val="both"/>
        <w:rPr>
          <w:lang w:val="ru-RU"/>
        </w:rPr>
      </w:pPr>
      <w:r w:rsidRPr="00626B85">
        <w:rPr>
          <w:lang w:val="ru-RU"/>
        </w:rPr>
        <w:t xml:space="preserve">Одржава се </w:t>
      </w:r>
      <w:r w:rsidRPr="00ED34CF">
        <w:rPr>
          <w:lang w:val="ru-RU"/>
        </w:rPr>
        <w:t>у Јањи у јулу</w:t>
      </w:r>
      <w:r w:rsidRPr="00626B85">
        <w:rPr>
          <w:lang w:val="ru-RU"/>
        </w:rPr>
        <w:t xml:space="preserve"> и представља сусрет бошњачке популације</w:t>
      </w:r>
      <w:r w:rsidRPr="00ED34CF">
        <w:rPr>
          <w:lang w:val="ru-RU"/>
        </w:rPr>
        <w:t xml:space="preserve"> </w:t>
      </w:r>
      <w:r w:rsidRPr="00626B85">
        <w:rPr>
          <w:lang w:val="ru-RU"/>
        </w:rPr>
        <w:t>из дијаспоре са домицилним становништвом, гдје се реализује велики број културно-музичких догађаја. Р</w:t>
      </w:r>
      <w:r w:rsidRPr="00ED34CF">
        <w:rPr>
          <w:lang w:val="ru-RU"/>
        </w:rPr>
        <w:t xml:space="preserve">еализатор је дом </w:t>
      </w:r>
      <w:r w:rsidR="0003213A">
        <w:rPr>
          <w:lang w:val="ru-RU"/>
        </w:rPr>
        <w:t>културе Јања  а суфинасијер је о</w:t>
      </w:r>
      <w:r w:rsidRPr="00ED34CF">
        <w:rPr>
          <w:lang w:val="ru-RU"/>
        </w:rPr>
        <w:t>п</w:t>
      </w:r>
      <w:r w:rsidRPr="00626B85">
        <w:rPr>
          <w:lang w:val="ru-RU"/>
        </w:rPr>
        <w:t>ш</w:t>
      </w:r>
      <w:r w:rsidRPr="00ED34CF">
        <w:rPr>
          <w:lang w:val="ru-RU"/>
        </w:rPr>
        <w:t>тина</w:t>
      </w:r>
      <w:r w:rsidRPr="00626B85">
        <w:rPr>
          <w:lang w:val="ru-RU"/>
        </w:rPr>
        <w:t xml:space="preserve"> Бијељина</w:t>
      </w:r>
      <w:r w:rsidR="0003213A">
        <w:rPr>
          <w:lang w:val="ru-RU"/>
        </w:rPr>
        <w:t>.</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Слава општине Бијељина “Свети Пантелејмон “ почетком августа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Програм прославе садржи различите манифе</w:t>
      </w:r>
      <w:r>
        <w:rPr>
          <w:rFonts w:ascii="Times New Roman" w:eastAsia="Arial Unicode MS" w:hAnsi="Times New Roman" w:cs="Tahoma"/>
          <w:color w:val="auto"/>
          <w:kern w:val="1"/>
          <w:szCs w:val="24"/>
          <w:lang w:val="ru-RU"/>
        </w:rPr>
        <w:t>стације: спортско-рекреативне (</w:t>
      </w:r>
      <w:r w:rsidRPr="00206526">
        <w:rPr>
          <w:rFonts w:ascii="Times New Roman" w:eastAsia="Arial Unicode MS" w:hAnsi="Times New Roman" w:cs="Tahoma"/>
          <w:color w:val="auto"/>
          <w:kern w:val="1"/>
          <w:szCs w:val="24"/>
          <w:lang w:val="ru-RU"/>
        </w:rPr>
        <w:t>тениски, одбојкашки, кошаршки, фудбалски и билија</w:t>
      </w:r>
      <w:r>
        <w:rPr>
          <w:rFonts w:ascii="Times New Roman" w:eastAsia="Arial Unicode MS" w:hAnsi="Times New Roman" w:cs="Tahoma"/>
          <w:color w:val="auto"/>
          <w:kern w:val="1"/>
          <w:szCs w:val="24"/>
          <w:lang w:val="ru-RU"/>
        </w:rPr>
        <w:t>р турнир),</w:t>
      </w:r>
      <w:r w:rsidRPr="00206526">
        <w:rPr>
          <w:rFonts w:ascii="Times New Roman" w:eastAsia="Arial Unicode MS" w:hAnsi="Times New Roman" w:cs="Tahoma"/>
          <w:color w:val="auto"/>
          <w:kern w:val="1"/>
          <w:szCs w:val="24"/>
          <w:lang w:val="ru-RU"/>
        </w:rPr>
        <w:t xml:space="preserve"> затим пливачко-ронилачко првенство и “Дринска регата Бијељина”; културне</w:t>
      </w:r>
      <w:r w:rsidR="002742FC">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 xml:space="preserve">- </w:t>
      </w:r>
      <w:r w:rsidR="0003213A">
        <w:rPr>
          <w:rFonts w:ascii="Times New Roman" w:eastAsia="Arial Unicode MS" w:hAnsi="Times New Roman" w:cs="Tahoma"/>
          <w:color w:val="auto"/>
          <w:kern w:val="1"/>
          <w:szCs w:val="24"/>
          <w:lang w:val="ru-RU"/>
        </w:rPr>
        <w:t>Међународни фестивал фолклора “Ритам Европе</w:t>
      </w:r>
      <w:r w:rsidRPr="00206526">
        <w:rPr>
          <w:rFonts w:ascii="Times New Roman" w:eastAsia="Arial Unicode MS" w:hAnsi="Times New Roman" w:cs="Tahoma"/>
          <w:color w:val="auto"/>
          <w:kern w:val="1"/>
          <w:szCs w:val="24"/>
          <w:lang w:val="ru-RU"/>
        </w:rPr>
        <w:t>“, књижевне вечери у библиотеци, бројне изложбе слика у галерији и музеју, фестивал виолине и шаргије и Пантелински вашар. Посјета овој манифестацији је велика и има караткер масовног туризма.</w:t>
      </w:r>
    </w:p>
    <w:p w:rsidR="00570523" w:rsidRPr="00206526" w:rsidRDefault="002742FC"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Покровитељ:</w:t>
      </w:r>
      <w:r w:rsidR="00570523" w:rsidRPr="00206526">
        <w:rPr>
          <w:rFonts w:ascii="Times New Roman" w:eastAsia="Arial Unicode MS" w:hAnsi="Times New Roman" w:cs="Tahoma"/>
          <w:color w:val="auto"/>
          <w:kern w:val="1"/>
          <w:szCs w:val="24"/>
          <w:lang w:val="ru-RU"/>
        </w:rPr>
        <w:t xml:space="preserve"> Скупштина општине Бијељина и Министарство просвјете</w:t>
      </w:r>
    </w:p>
    <w:p w:rsidR="001B700D" w:rsidRPr="00206526" w:rsidRDefault="001B700D"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Мото-фест “ Дани грмљавине”- Спортско-рекреативна манифестација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Покровитељ: Скупштина општине Бијељина,</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мото клуб “Кнез” и донације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Манифестација се одржава непрекидно 19 година.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Број учесника се креће око 300 у посљедњих неколико година.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Датум одржавања</w:t>
      </w:r>
      <w:r w:rsidR="00A857B9"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01. и 02. августа у Бијељини.</w:t>
      </w:r>
    </w:p>
    <w:p w:rsidR="00A857B9" w:rsidRPr="00626B85"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Сабор ловаца Републике Српске</w:t>
      </w:r>
    </w:p>
    <w:p w:rsidR="00570523" w:rsidRPr="00A857B9" w:rsidRDefault="00570523" w:rsidP="00A857B9">
      <w:pPr>
        <w:pStyle w:val="BodyText"/>
        <w:spacing w:line="276" w:lineRule="auto"/>
        <w:jc w:val="both"/>
        <w:rPr>
          <w:rFonts w:ascii="Times New Roman" w:eastAsia="Arial Unicode MS" w:hAnsi="Times New Roman" w:cs="Tahoma"/>
          <w:bCs/>
          <w:color w:val="auto"/>
          <w:kern w:val="1"/>
          <w:szCs w:val="24"/>
          <w:lang w:val="ru-RU"/>
        </w:rPr>
      </w:pPr>
      <w:r w:rsidRPr="00A857B9">
        <w:rPr>
          <w:rFonts w:ascii="Times New Roman" w:eastAsia="Arial Unicode MS" w:hAnsi="Times New Roman" w:cs="Tahoma"/>
          <w:bCs/>
          <w:color w:val="auto"/>
          <w:kern w:val="1"/>
          <w:szCs w:val="24"/>
          <w:lang w:val="ru-RU"/>
        </w:rPr>
        <w:t>Спортско-ловачка и изложбена манифестација и туристичка манифестација</w:t>
      </w:r>
      <w:r w:rsidR="002742FC">
        <w:rPr>
          <w:rFonts w:ascii="Times New Roman" w:eastAsia="Arial Unicode MS" w:hAnsi="Times New Roman" w:cs="Tahoma"/>
          <w:bCs/>
          <w:color w:val="auto"/>
          <w:kern w:val="1"/>
          <w:szCs w:val="24"/>
          <w:lang w:val="ru-RU"/>
        </w:rPr>
        <w:t>.</w:t>
      </w:r>
    </w:p>
    <w:p w:rsidR="00570523" w:rsidRPr="00206526" w:rsidRDefault="002742FC"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Покровитељ: </w:t>
      </w:r>
      <w:r w:rsidR="00570523" w:rsidRPr="00206526">
        <w:rPr>
          <w:rFonts w:ascii="Times New Roman" w:eastAsia="Arial Unicode MS" w:hAnsi="Times New Roman" w:cs="Tahoma"/>
          <w:color w:val="auto"/>
          <w:kern w:val="1"/>
          <w:szCs w:val="24"/>
          <w:lang w:val="ru-RU"/>
        </w:rPr>
        <w:t>Ловачко удружење “ Семберија” и Туристичка организација Бијељина.</w:t>
      </w:r>
    </w:p>
    <w:p w:rsidR="00570523" w:rsidRPr="00206526" w:rsidRDefault="002742FC"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Учесници: </w:t>
      </w:r>
      <w:r w:rsidR="00570523" w:rsidRPr="00206526">
        <w:rPr>
          <w:rFonts w:ascii="Times New Roman" w:eastAsia="Arial Unicode MS" w:hAnsi="Times New Roman" w:cs="Tahoma"/>
          <w:color w:val="auto"/>
          <w:kern w:val="1"/>
          <w:szCs w:val="24"/>
          <w:lang w:val="ru-RU"/>
        </w:rPr>
        <w:t>Ловачко удружење,</w:t>
      </w:r>
      <w:r w:rsidR="00570523">
        <w:rPr>
          <w:rFonts w:ascii="Times New Roman" w:eastAsia="Arial Unicode MS" w:hAnsi="Times New Roman" w:cs="Tahoma"/>
          <w:color w:val="auto"/>
          <w:kern w:val="1"/>
          <w:szCs w:val="24"/>
          <w:lang w:val="ru-RU"/>
        </w:rPr>
        <w:t xml:space="preserve"> </w:t>
      </w:r>
      <w:r w:rsidR="00570523" w:rsidRPr="00206526">
        <w:rPr>
          <w:rFonts w:ascii="Times New Roman" w:eastAsia="Arial Unicode MS" w:hAnsi="Times New Roman" w:cs="Tahoma"/>
          <w:color w:val="auto"/>
          <w:kern w:val="1"/>
          <w:szCs w:val="24"/>
          <w:lang w:val="ru-RU"/>
        </w:rPr>
        <w:t>произвођачи ловачке опреме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Датум одржавања: Посљедњи</w:t>
      </w:r>
      <w:r w:rsidRPr="00206526">
        <w:rPr>
          <w:rFonts w:ascii="Times New Roman" w:eastAsia="Arial Unicode MS" w:hAnsi="Times New Roman" w:cs="Tahoma"/>
          <w:color w:val="auto"/>
          <w:kern w:val="1"/>
          <w:szCs w:val="24"/>
          <w:lang w:val="ru-RU"/>
        </w:rPr>
        <w:t xml:space="preserve"> викенд у августу мјесецу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Мјесто одржавања: Локалитет “ Пет језера” у Бијељини</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Манифестација се одржава већ двије године.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B2448A" w:rsidRPr="00626B85" w:rsidRDefault="0044597B"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Pr>
          <w:rFonts w:ascii="Times New Roman" w:eastAsia="Arial Unicode MS" w:hAnsi="Times New Roman" w:cs="Tahoma"/>
          <w:b/>
          <w:bCs/>
          <w:color w:val="auto"/>
          <w:kern w:val="1"/>
          <w:szCs w:val="24"/>
          <w:lang w:val="ru-RU"/>
        </w:rPr>
        <w:t>Међународни сајам пољопривреде</w:t>
      </w:r>
    </w:p>
    <w:p w:rsidR="00570523" w:rsidRPr="00B2448A" w:rsidRDefault="00570523" w:rsidP="00570523">
      <w:pPr>
        <w:pStyle w:val="BodyText"/>
        <w:spacing w:line="276" w:lineRule="auto"/>
        <w:jc w:val="both"/>
        <w:rPr>
          <w:rFonts w:ascii="Times New Roman" w:eastAsia="Arial Unicode MS" w:hAnsi="Times New Roman" w:cs="Tahoma"/>
          <w:bCs/>
          <w:color w:val="auto"/>
          <w:kern w:val="1"/>
          <w:szCs w:val="24"/>
          <w:lang w:val="ru-RU"/>
        </w:rPr>
      </w:pPr>
      <w:r w:rsidRPr="00B2448A">
        <w:rPr>
          <w:rFonts w:ascii="Times New Roman" w:eastAsia="Arial Unicode MS" w:hAnsi="Times New Roman" w:cs="Tahoma"/>
          <w:bCs/>
          <w:color w:val="auto"/>
          <w:kern w:val="1"/>
          <w:szCs w:val="24"/>
          <w:lang w:val="ru-RU"/>
        </w:rPr>
        <w:t xml:space="preserve">Привредна манифестација изложбеног, </w:t>
      </w:r>
      <w:r w:rsidR="00B2448A" w:rsidRPr="00B66325">
        <w:rPr>
          <w:rFonts w:ascii="Times New Roman" w:eastAsia="Arial Unicode MS" w:hAnsi="Times New Roman" w:cs="Tahoma"/>
          <w:bCs/>
          <w:color w:val="auto"/>
          <w:kern w:val="1"/>
          <w:szCs w:val="24"/>
          <w:lang w:val="ru-RU"/>
        </w:rPr>
        <w:t>т</w:t>
      </w:r>
      <w:r w:rsidRPr="00B2448A">
        <w:rPr>
          <w:rFonts w:ascii="Times New Roman" w:eastAsia="Arial Unicode MS" w:hAnsi="Times New Roman" w:cs="Tahoma"/>
          <w:bCs/>
          <w:color w:val="auto"/>
          <w:kern w:val="1"/>
          <w:szCs w:val="24"/>
          <w:lang w:val="ru-RU"/>
        </w:rPr>
        <w:t>акмичарског и продајног карактера пољопривредних производа, пољопривредних машина, пчеларских производа, месних производа итд.</w:t>
      </w:r>
    </w:p>
    <w:p w:rsidR="00570523" w:rsidRPr="00206526" w:rsidRDefault="002742FC"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Покровитељ: </w:t>
      </w:r>
      <w:r w:rsidR="00570523" w:rsidRPr="00206526">
        <w:rPr>
          <w:rFonts w:ascii="Times New Roman" w:eastAsia="Arial Unicode MS" w:hAnsi="Times New Roman" w:cs="Tahoma"/>
          <w:color w:val="auto"/>
          <w:kern w:val="1"/>
          <w:szCs w:val="24"/>
          <w:lang w:val="ru-RU"/>
        </w:rPr>
        <w:t>Министарство пољопривреде и Општина Бијељина.</w:t>
      </w:r>
    </w:p>
    <w:p w:rsidR="00570523" w:rsidRPr="00206526" w:rsidRDefault="002742FC"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Вријеме одржавања: </w:t>
      </w:r>
      <w:r w:rsidR="00570523" w:rsidRPr="00206526">
        <w:rPr>
          <w:rFonts w:ascii="Times New Roman" w:eastAsia="Arial Unicode MS" w:hAnsi="Times New Roman" w:cs="Tahoma"/>
          <w:color w:val="auto"/>
          <w:kern w:val="1"/>
          <w:szCs w:val="24"/>
          <w:lang w:val="ru-RU"/>
        </w:rPr>
        <w:t>Друга половина у септембру мјесецу</w:t>
      </w:r>
    </w:p>
    <w:p w:rsidR="00570523" w:rsidRPr="00206526" w:rsidRDefault="002742FC"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Мјесто одржавања: </w:t>
      </w:r>
      <w:r w:rsidR="00570523" w:rsidRPr="00206526">
        <w:rPr>
          <w:rFonts w:ascii="Times New Roman" w:eastAsia="Arial Unicode MS" w:hAnsi="Times New Roman" w:cs="Tahoma"/>
          <w:color w:val="auto"/>
          <w:kern w:val="1"/>
          <w:szCs w:val="24"/>
          <w:lang w:val="ru-RU"/>
        </w:rPr>
        <w:t>Агро-тржни центар у Бијељини</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Учесници:</w:t>
      </w:r>
      <w:r w:rsidR="00A857B9" w:rsidRPr="00B66325">
        <w:rPr>
          <w:rFonts w:ascii="Times New Roman" w:eastAsia="Arial Unicode MS" w:hAnsi="Times New Roman" w:cs="Tahoma"/>
          <w:color w:val="auto"/>
          <w:kern w:val="1"/>
          <w:szCs w:val="24"/>
          <w:lang w:val="ru-RU"/>
        </w:rPr>
        <w:t xml:space="preserve"> </w:t>
      </w:r>
      <w:r w:rsidR="00A857B9">
        <w:rPr>
          <w:rFonts w:ascii="Times New Roman" w:eastAsia="Arial Unicode MS" w:hAnsi="Times New Roman" w:cs="Tahoma"/>
          <w:color w:val="auto"/>
          <w:kern w:val="1"/>
          <w:szCs w:val="24"/>
          <w:lang w:val="ru-RU"/>
        </w:rPr>
        <w:t>Пољопривредни произвођачи</w:t>
      </w:r>
      <w:r w:rsidRPr="00206526">
        <w:rPr>
          <w:rFonts w:ascii="Times New Roman" w:eastAsia="Arial Unicode MS" w:hAnsi="Times New Roman" w:cs="Tahoma"/>
          <w:color w:val="auto"/>
          <w:kern w:val="1"/>
          <w:szCs w:val="24"/>
          <w:lang w:val="ru-RU"/>
        </w:rPr>
        <w:t>,</w:t>
      </w:r>
      <w:r w:rsidR="00A857B9" w:rsidRPr="00B66325">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удружења пољопривредника и сточара,</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удружења пчелара,</w:t>
      </w:r>
      <w:r w:rsidR="002742FC">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месопрерађивачка индустрија,</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производња сточне хране и средстава за заштиту биља.</w:t>
      </w:r>
    </w:p>
    <w:p w:rsidR="00B2448A" w:rsidRPr="00626B85" w:rsidRDefault="00570523" w:rsidP="0006607E">
      <w:pPr>
        <w:pStyle w:val="BodyText"/>
        <w:numPr>
          <w:ilvl w:val="0"/>
          <w:numId w:val="83"/>
        </w:numPr>
        <w:spacing w:line="276" w:lineRule="auto"/>
        <w:jc w:val="both"/>
        <w:rPr>
          <w:rFonts w:ascii="Times New Roman" w:eastAsia="Arial Unicode MS" w:hAnsi="Times New Roman" w:cs="Tahoma"/>
          <w:b/>
          <w:bCs/>
          <w:color w:val="auto"/>
          <w:kern w:val="1"/>
          <w:szCs w:val="24"/>
          <w:lang w:val="ru-RU"/>
        </w:rPr>
      </w:pPr>
      <w:r w:rsidRPr="00206526">
        <w:rPr>
          <w:rFonts w:ascii="Times New Roman" w:eastAsia="Arial Unicode MS" w:hAnsi="Times New Roman" w:cs="Tahoma"/>
          <w:b/>
          <w:bCs/>
          <w:color w:val="auto"/>
          <w:kern w:val="1"/>
          <w:szCs w:val="24"/>
          <w:lang w:val="ru-RU"/>
        </w:rPr>
        <w:t xml:space="preserve">Вишњићеви дани </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Културна манифестација посвећена слијепом пјеснику Филипу Вишњићу, који је рођен и живио у Семберији. Садржај манифестације се огледа у бројним књижевним и пјесничким вечерима, ликовним и литерарним изложбама ученика основних и средњих школа</w:t>
      </w:r>
      <w:r w:rsidR="00E747DC" w:rsidRPr="00B66325">
        <w:rPr>
          <w:rFonts w:ascii="Times New Roman" w:eastAsia="Arial Unicode MS" w:hAnsi="Times New Roman" w:cs="Tahoma"/>
          <w:color w:val="auto"/>
          <w:kern w:val="1"/>
          <w:szCs w:val="24"/>
          <w:lang w:val="ru-RU"/>
        </w:rPr>
        <w:t>, бесједништву.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Покровитељ: Министарство просвјете и општина Бијељина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Организатор:</w:t>
      </w:r>
      <w:r w:rsidR="002742FC">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Народна библиотека “ Филип Вишњић” и СПКД “Просвјета” Бијељина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Учесници:</w:t>
      </w:r>
      <w:r w:rsidR="002742FC">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Библиотека,</w:t>
      </w:r>
      <w:r w:rsidR="00FE2B2C">
        <w:rPr>
          <w:rFonts w:ascii="Times New Roman" w:eastAsia="Arial Unicode MS" w:hAnsi="Times New Roman" w:cs="Tahoma"/>
          <w:color w:val="auto"/>
          <w:kern w:val="1"/>
          <w:szCs w:val="24"/>
          <w:lang w:val="ru-RU"/>
        </w:rPr>
        <w:t xml:space="preserve"> М</w:t>
      </w:r>
      <w:r w:rsidRPr="00206526">
        <w:rPr>
          <w:rFonts w:ascii="Times New Roman" w:eastAsia="Arial Unicode MS" w:hAnsi="Times New Roman" w:cs="Tahoma"/>
          <w:color w:val="auto"/>
          <w:kern w:val="1"/>
          <w:szCs w:val="24"/>
          <w:lang w:val="ru-RU"/>
        </w:rPr>
        <w:t>узеј,</w:t>
      </w:r>
      <w:r w:rsidR="00FE2B2C">
        <w:rPr>
          <w:rFonts w:ascii="Times New Roman" w:eastAsia="Arial Unicode MS" w:hAnsi="Times New Roman" w:cs="Tahoma"/>
          <w:color w:val="auto"/>
          <w:kern w:val="1"/>
          <w:szCs w:val="24"/>
          <w:lang w:val="ru-RU"/>
        </w:rPr>
        <w:t xml:space="preserve"> Г</w:t>
      </w:r>
      <w:r w:rsidRPr="00206526">
        <w:rPr>
          <w:rFonts w:ascii="Times New Roman" w:eastAsia="Arial Unicode MS" w:hAnsi="Times New Roman" w:cs="Tahoma"/>
          <w:color w:val="auto"/>
          <w:kern w:val="1"/>
          <w:szCs w:val="24"/>
          <w:lang w:val="ru-RU"/>
        </w:rPr>
        <w:t>алерија,</w:t>
      </w:r>
      <w:r w:rsidR="00FE2B2C">
        <w:rPr>
          <w:rFonts w:ascii="Times New Roman" w:eastAsia="Arial Unicode MS" w:hAnsi="Times New Roman" w:cs="Tahoma"/>
          <w:color w:val="auto"/>
          <w:kern w:val="1"/>
          <w:szCs w:val="24"/>
          <w:lang w:val="ru-RU"/>
        </w:rPr>
        <w:t xml:space="preserve"> У</w:t>
      </w:r>
      <w:r w:rsidRPr="00206526">
        <w:rPr>
          <w:rFonts w:ascii="Times New Roman" w:eastAsia="Arial Unicode MS" w:hAnsi="Times New Roman" w:cs="Tahoma"/>
          <w:color w:val="auto"/>
          <w:kern w:val="1"/>
          <w:szCs w:val="24"/>
          <w:lang w:val="ru-RU"/>
        </w:rPr>
        <w:t>дружења ликовних умјетника,</w:t>
      </w:r>
      <w:r w:rsidR="00FE2B2C">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ученици основних и средњих школа.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Датум одржавања: Од 01. до 08.новембра</w:t>
      </w:r>
    </w:p>
    <w:p w:rsidR="00570523" w:rsidRPr="00B66325"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Манифестација се одржава непрекидно 17 година.</w:t>
      </w:r>
    </w:p>
    <w:p w:rsidR="00B2448A" w:rsidRPr="001F65F0" w:rsidRDefault="00B2448A" w:rsidP="00B2448A">
      <w:pPr>
        <w:pStyle w:val="HTMLPreformatted"/>
        <w:rPr>
          <w:lang w:val="ru-RU"/>
        </w:rPr>
      </w:pPr>
    </w:p>
    <w:p w:rsidR="00B2448A" w:rsidRPr="00883C2D" w:rsidRDefault="00B2448A" w:rsidP="0006607E">
      <w:pPr>
        <w:pStyle w:val="ListParagraph"/>
        <w:numPr>
          <w:ilvl w:val="0"/>
          <w:numId w:val="83"/>
        </w:numPr>
        <w:rPr>
          <w:lang w:val="ru-RU"/>
        </w:rPr>
      </w:pPr>
      <w:r w:rsidRPr="00883C2D">
        <w:rPr>
          <w:b/>
          <w:lang w:val="ru-RU"/>
        </w:rPr>
        <w:t>Бајрамска академија</w:t>
      </w:r>
      <w:r w:rsidRPr="00883C2D">
        <w:rPr>
          <w:lang w:val="ru-RU"/>
        </w:rPr>
        <w:t xml:space="preserve"> </w:t>
      </w:r>
    </w:p>
    <w:p w:rsidR="001F6141" w:rsidRPr="001F6141" w:rsidRDefault="00B2448A" w:rsidP="00883C2D">
      <w:pPr>
        <w:rPr>
          <w:lang w:val="ru-RU"/>
        </w:rPr>
      </w:pPr>
      <w:r w:rsidRPr="00B66325">
        <w:rPr>
          <w:lang w:val="ru-RU"/>
        </w:rPr>
        <w:t>Реализује се у</w:t>
      </w:r>
      <w:r w:rsidRPr="00B2448A">
        <w:rPr>
          <w:lang w:val="ru-RU"/>
        </w:rPr>
        <w:t xml:space="preserve"> децембр</w:t>
      </w:r>
      <w:r w:rsidRPr="00B66325">
        <w:rPr>
          <w:lang w:val="ru-RU"/>
        </w:rPr>
        <w:t>у</w:t>
      </w:r>
      <w:r w:rsidR="00A857B9" w:rsidRPr="00B66325">
        <w:rPr>
          <w:lang w:val="ru-RU"/>
        </w:rPr>
        <w:t xml:space="preserve"> као вјерско-културна манифестација </w:t>
      </w:r>
      <w:r w:rsidRPr="00B2448A">
        <w:rPr>
          <w:lang w:val="ru-RU"/>
        </w:rPr>
        <w:t xml:space="preserve"> у реализацији БЗК "Препород" а суфинансијер</w:t>
      </w:r>
      <w:r w:rsidR="00A857B9" w:rsidRPr="00B66325">
        <w:rPr>
          <w:lang w:val="ru-RU"/>
        </w:rPr>
        <w:t xml:space="preserve"> </w:t>
      </w:r>
      <w:r w:rsidRPr="00B66325">
        <w:rPr>
          <w:lang w:val="ru-RU"/>
        </w:rPr>
        <w:t>је општина Бијељина</w:t>
      </w:r>
      <w:r w:rsidR="00883C2D">
        <w:rPr>
          <w:lang w:val="ru-RU"/>
        </w:rPr>
        <w:t>.</w:t>
      </w:r>
    </w:p>
    <w:p w:rsidR="00570523" w:rsidRPr="00B66325"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2742FC" w:rsidRDefault="00570523" w:rsidP="002742FC">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На основу приказаног можемо рећи да Бијељина има добре тенденције за остваривање масовног манифестационог туризма притом мислећи на </w:t>
      </w:r>
      <w:r>
        <w:rPr>
          <w:rFonts w:ascii="Times New Roman" w:eastAsia="Arial Unicode MS" w:hAnsi="Times New Roman" w:cs="Tahoma"/>
          <w:color w:val="auto"/>
          <w:kern w:val="1"/>
          <w:szCs w:val="24"/>
          <w:lang w:val="ru-RU"/>
        </w:rPr>
        <w:t xml:space="preserve">одрживост </w:t>
      </w:r>
      <w:r w:rsidRPr="00206526">
        <w:rPr>
          <w:rFonts w:ascii="Times New Roman" w:eastAsia="Arial Unicode MS" w:hAnsi="Times New Roman" w:cs="Tahoma"/>
          <w:color w:val="auto"/>
          <w:kern w:val="1"/>
          <w:szCs w:val="24"/>
          <w:lang w:val="ru-RU"/>
        </w:rPr>
        <w:t xml:space="preserve">ових манифестација. Важан корак у томе је утврђивање </w:t>
      </w:r>
      <w:r w:rsidRPr="00206526">
        <w:rPr>
          <w:rFonts w:ascii="Times New Roman" w:eastAsia="Arial Unicode MS" w:hAnsi="Times New Roman" w:cs="Tahoma"/>
          <w:i/>
          <w:color w:val="auto"/>
          <w:kern w:val="1"/>
          <w:szCs w:val="24"/>
          <w:lang w:val="ru-RU"/>
        </w:rPr>
        <w:t xml:space="preserve">профила циљних група туриста </w:t>
      </w:r>
      <w:r w:rsidRPr="00206526">
        <w:rPr>
          <w:rFonts w:ascii="Times New Roman" w:eastAsia="Arial Unicode MS" w:hAnsi="Times New Roman" w:cs="Tahoma"/>
          <w:color w:val="auto"/>
          <w:kern w:val="1"/>
          <w:szCs w:val="24"/>
          <w:lang w:val="ru-RU"/>
        </w:rPr>
        <w:t xml:space="preserve">за различите врсте манифестација и одређивање најбољих начина комуникације са њима уз интензивно </w:t>
      </w:r>
      <w:r w:rsidR="002742FC" w:rsidRPr="00206526">
        <w:rPr>
          <w:rFonts w:ascii="Times New Roman" w:eastAsia="Arial Unicode MS" w:hAnsi="Times New Roman" w:cs="Tahoma"/>
          <w:color w:val="auto"/>
          <w:kern w:val="1"/>
          <w:szCs w:val="24"/>
          <w:lang w:val="ru-RU"/>
        </w:rPr>
        <w:t xml:space="preserve">организовању специфичних </w:t>
      </w:r>
      <w:r w:rsidRPr="00206526">
        <w:rPr>
          <w:rFonts w:ascii="Times New Roman" w:eastAsia="Arial Unicode MS" w:hAnsi="Times New Roman" w:cs="Tahoma"/>
          <w:color w:val="auto"/>
          <w:kern w:val="1"/>
          <w:szCs w:val="24"/>
          <w:lang w:val="ru-RU"/>
        </w:rPr>
        <w:t>информисање о догађаја у Семберији.</w:t>
      </w:r>
    </w:p>
    <w:p w:rsidR="00211E84" w:rsidRDefault="00211E84" w:rsidP="002742FC">
      <w:pPr>
        <w:pStyle w:val="BodyText"/>
        <w:spacing w:line="276" w:lineRule="auto"/>
        <w:ind w:firstLine="720"/>
        <w:jc w:val="both"/>
        <w:rPr>
          <w:rFonts w:ascii="Times New Roman" w:eastAsia="Arial Unicode MS" w:hAnsi="Times New Roman" w:cs="Tahoma"/>
          <w:color w:val="auto"/>
          <w:kern w:val="1"/>
          <w:szCs w:val="24"/>
          <w:lang w:val="ru-RU"/>
        </w:rPr>
      </w:pPr>
    </w:p>
    <w:p w:rsidR="004A7B6F" w:rsidRDefault="00211E84" w:rsidP="003D0626">
      <w:pPr>
        <w:pStyle w:val="Heading2"/>
        <w:ind w:firstLine="720"/>
      </w:pPr>
      <w:bookmarkStart w:id="249" w:name="_Toc319575499"/>
      <w:r>
        <w:t>8.5. Културни туризам</w:t>
      </w:r>
      <w:bookmarkEnd w:id="249"/>
    </w:p>
    <w:p w:rsidR="00211E84" w:rsidRDefault="00211E84" w:rsidP="00211E84">
      <w:pPr>
        <w:rPr>
          <w:rFonts w:eastAsia="Arial Unicode MS"/>
          <w:lang w:val="sr-Cyrl-CS"/>
        </w:rPr>
      </w:pPr>
    </w:p>
    <w:p w:rsidR="00FF2423" w:rsidRPr="00FF2423" w:rsidRDefault="00FF2423" w:rsidP="003D0626">
      <w:pPr>
        <w:ind w:firstLine="720"/>
        <w:jc w:val="both"/>
        <w:rPr>
          <w:lang w:val="sr-Cyrl-CS"/>
        </w:rPr>
      </w:pPr>
      <w:r w:rsidRPr="00FF2423">
        <w:rPr>
          <w:lang w:val="sr-Cyrl-CS"/>
        </w:rPr>
        <w:t>Културни туризам се сажето може описати као један од селективних облика туристичког кретања мотивисан културним и умјетничким ресурсима, вриједностима и садржајима. Истовремено он је генератор одрживог развоја јер омогућава да мјеста која нису искључиво туристичка, осмишљеним развојним стратегијама која се темеље на локалним културно-умјетничким потенцијалима, постану занимљива туристима, али и локалном становништву.</w:t>
      </w:r>
      <w:r w:rsidRPr="00FF2423">
        <w:rPr>
          <w:vertAlign w:val="superscript"/>
        </w:rPr>
        <w:footnoteReference w:id="32"/>
      </w:r>
      <w:r w:rsidRPr="00FF2423">
        <w:rPr>
          <w:vertAlign w:val="superscript"/>
          <w:lang w:val="sr-Cyrl-CS"/>
        </w:rPr>
        <w:t xml:space="preserve"> </w:t>
      </w:r>
    </w:p>
    <w:p w:rsidR="00FF2423" w:rsidRPr="00FF2423" w:rsidRDefault="00FF2423" w:rsidP="00FF2423">
      <w:pPr>
        <w:jc w:val="both"/>
        <w:rPr>
          <w:lang w:val="sr-Cyrl-CS"/>
        </w:rPr>
      </w:pPr>
    </w:p>
    <w:p w:rsidR="00FF2423" w:rsidRPr="00FF2423" w:rsidRDefault="00FF2423" w:rsidP="003D0626">
      <w:pPr>
        <w:ind w:firstLine="720"/>
        <w:jc w:val="both"/>
        <w:rPr>
          <w:lang w:val="sr-Cyrl-CS"/>
        </w:rPr>
      </w:pPr>
      <w:r w:rsidRPr="00FF2423">
        <w:rPr>
          <w:lang w:val="sr-Cyrl-CS"/>
        </w:rPr>
        <w:t>Културни туризам је један од посебних облика који овој привредној грани нуди дугорочну конкурентску предност. Туризам и култура се прожимају, а осмишљавањем културно-туристичког производа обогаћује се основни производ, односно представа одредишта, повећава потрошња, дужина боравка туриста и задовољство њиховим боравком, из чега слиједи поновљена посјета, стимулише се локална, односно регионална потражња и отварају се могућности развоја нових тржишних сегмената. Од туризма култура добија додатни извор прихода, проширују се тржишта и стварају нове групе посјетилаца, подстиче се професионално управљање културним добрима и њихов маркетинг, омогућава се боља контрола над коришћењем културних потенцијала, а међу локалним становништвом ствара се бољи имиџ културе.</w:t>
      </w:r>
      <w:r w:rsidRPr="00FF2423">
        <w:rPr>
          <w:vertAlign w:val="superscript"/>
        </w:rPr>
        <w:footnoteReference w:id="33"/>
      </w:r>
    </w:p>
    <w:p w:rsidR="00FF2423" w:rsidRPr="00FF2423" w:rsidRDefault="00FF2423" w:rsidP="00FF2423">
      <w:pPr>
        <w:jc w:val="both"/>
        <w:rPr>
          <w:lang w:val="sr-Cyrl-CS"/>
        </w:rPr>
      </w:pPr>
    </w:p>
    <w:p w:rsidR="00FF2423" w:rsidRPr="00FF2423" w:rsidRDefault="00FF2423" w:rsidP="00FF2423">
      <w:pPr>
        <w:jc w:val="both"/>
        <w:rPr>
          <w:lang w:val="sr-Cyrl-CS"/>
        </w:rPr>
      </w:pPr>
      <w:r w:rsidRPr="00FF2423">
        <w:rPr>
          <w:lang w:val="sr-Cyrl-CS"/>
        </w:rPr>
        <w:t>Културни туризам повезан је с културно-историјским наслеђем - материјалним и нематеријалним, али се у ову категорију убрајају и образовни туризам – образовна путовања, конгреси и сл, фестивалски туризам - фестивали различитих врста умјетности, фолклорни празници, празници традиционалних националних производа, религиозни туризам - образовни религиозни туризам, ходочашће, мисионарство, фестивалски религиозни туризам.</w:t>
      </w:r>
      <w:r w:rsidRPr="00FF2423">
        <w:rPr>
          <w:vertAlign w:val="superscript"/>
        </w:rPr>
        <w:footnoteReference w:id="34"/>
      </w:r>
    </w:p>
    <w:p w:rsidR="00FF2423" w:rsidRPr="00FF2423" w:rsidRDefault="00FF2423" w:rsidP="00FF2423">
      <w:pPr>
        <w:jc w:val="both"/>
        <w:rPr>
          <w:lang w:val="sr-Cyrl-CS"/>
        </w:rPr>
      </w:pPr>
    </w:p>
    <w:p w:rsidR="00FF2423" w:rsidRPr="00FF2423" w:rsidRDefault="00FF2423" w:rsidP="003D0626">
      <w:pPr>
        <w:ind w:firstLine="720"/>
        <w:jc w:val="both"/>
        <w:rPr>
          <w:lang w:val="sr-Cyrl-CS"/>
        </w:rPr>
      </w:pPr>
      <w:r w:rsidRPr="00FF2423">
        <w:rPr>
          <w:lang w:val="sr-Cyrl-CS"/>
        </w:rPr>
        <w:t>У складу са мотивацијом туриста за „културно путовање“, типологија културног туризма могла би се одредити као примарна – уколико туриста посјећује дестинацију првенствено због неког културног садржаја или догађаја; успутна – уколико туриста на одредиште долази са неком другом примарном намјером, али издвоји неко вријеме за упознавање локалне културе или културног наслеђа; случајна -  уколико туриста нема намјеру за упознавањем културне дестинације, али током боравка у контакту са локалним становништвом упознаје њихов начин живота, односно културу.</w:t>
      </w:r>
    </w:p>
    <w:p w:rsidR="00FF2423" w:rsidRPr="00FF2423" w:rsidRDefault="00FF2423" w:rsidP="00FF2423">
      <w:pPr>
        <w:jc w:val="both"/>
        <w:rPr>
          <w:lang w:val="sr-Cyrl-CS"/>
        </w:rPr>
      </w:pPr>
    </w:p>
    <w:p w:rsidR="00FF2423" w:rsidRPr="00E6339A" w:rsidRDefault="00FF2423" w:rsidP="00FF2423">
      <w:pPr>
        <w:jc w:val="both"/>
        <w:rPr>
          <w:lang w:val="sr-Cyrl-CS"/>
        </w:rPr>
      </w:pPr>
      <w:r w:rsidRPr="00E6339A">
        <w:rPr>
          <w:lang w:val="sr-Cyrl-CS"/>
        </w:rPr>
        <w:t xml:space="preserve">Полазно становиште је да се културни туризам мора развијати у сфери интегралног туристичког производа, прије свега у јединственој понуди транзитног, градског, вјерског, омладинског али и руралног туризма, који је, као што смо видјели, у иницијалној фази развоја. </w:t>
      </w:r>
    </w:p>
    <w:p w:rsidR="00FF2423" w:rsidRPr="00E6339A" w:rsidRDefault="00FF2423" w:rsidP="00FF2423">
      <w:pPr>
        <w:jc w:val="both"/>
        <w:rPr>
          <w:lang w:val="sr-Cyrl-CS"/>
        </w:rPr>
      </w:pPr>
      <w:r w:rsidRPr="00E6339A">
        <w:rPr>
          <w:lang w:val="sr-Cyrl-CS"/>
        </w:rPr>
        <w:tab/>
      </w:r>
    </w:p>
    <w:p w:rsidR="00FF2423" w:rsidRPr="00E6339A" w:rsidRDefault="00FF2423" w:rsidP="003D0626">
      <w:pPr>
        <w:ind w:firstLine="720"/>
        <w:jc w:val="both"/>
        <w:rPr>
          <w:lang w:val="sr-Cyrl-CS"/>
        </w:rPr>
      </w:pPr>
      <w:r w:rsidRPr="00E6339A">
        <w:rPr>
          <w:lang w:val="sr-Cyrl-CS"/>
        </w:rPr>
        <w:t>У циљу унапређења културног туризма специјалним догађајима неопходно је за све направити годишњи календар догађаја. У овом погледу календар догађаја односи се на: културне прославе (фестивале, вјерске манифестације, карневале, важне историјске датуме односно годишњице и сл); умјетност и забаву (концерти, јавна окупљања, изложбе...); економију и трговину (сајмови, берзе, конференције...); спортска такмичења (професионална и аматерска); образовање и науку (конгреси, симпозиујуми, семинари...); остали догађаји у сфери јавног и приватног живота од интереса за домаће и стране посјетиоце.</w:t>
      </w:r>
    </w:p>
    <w:p w:rsidR="00FF2423" w:rsidRPr="00E6339A" w:rsidRDefault="00FF2423" w:rsidP="00FF2423">
      <w:pPr>
        <w:jc w:val="both"/>
        <w:rPr>
          <w:lang w:val="sr-Cyrl-CS"/>
        </w:rPr>
      </w:pPr>
    </w:p>
    <w:p w:rsidR="00211E84" w:rsidRPr="00FF2423" w:rsidRDefault="00FF2423" w:rsidP="00FF2423">
      <w:pPr>
        <w:rPr>
          <w:rFonts w:eastAsia="Arial Unicode MS"/>
          <w:lang w:val="sr-Cyrl-CS"/>
        </w:rPr>
      </w:pPr>
      <w:r w:rsidRPr="00E6339A">
        <w:rPr>
          <w:lang w:val="sr-Cyrl-CS"/>
        </w:rPr>
        <w:t>Без обзира на локални карактер и ниво културно-историјске баштине Семберије, развој културног туризма нашег краја дјелује и на развијање свијести и бриге о сопственим културним вриједностима, као и на очување и креирање културног идентитета и позитивне представе и афирмације заједнице изван својих оквира.</w:t>
      </w:r>
      <w:r w:rsidRPr="00FF2423">
        <w:rPr>
          <w:vertAlign w:val="superscript"/>
        </w:rPr>
        <w:footnoteReference w:id="35"/>
      </w:r>
      <w:r w:rsidRPr="00E6339A">
        <w:rPr>
          <w:lang w:val="sr-Cyrl-CS"/>
        </w:rPr>
        <w:t xml:space="preserve"> На тај начин очување и унапређење материјалног и нематеријалног културног наслеђа може дати смисао садашњем начину живота али и постати један од потенцијала одрживог развоја</w:t>
      </w:r>
      <w:r>
        <w:rPr>
          <w:lang w:val="sr-Cyrl-CS"/>
        </w:rPr>
        <w:t>.</w:t>
      </w:r>
    </w:p>
    <w:p w:rsidR="003D0626" w:rsidRDefault="003D0626" w:rsidP="00706A19">
      <w:pPr>
        <w:pStyle w:val="Heading2"/>
        <w:rPr>
          <w:b w:val="0"/>
          <w:kern w:val="0"/>
        </w:rPr>
      </w:pPr>
      <w:bookmarkStart w:id="250" w:name="_Toc313009550"/>
      <w:bookmarkStart w:id="251" w:name="_Toc313009632"/>
      <w:bookmarkStart w:id="252" w:name="_Toc313009708"/>
      <w:bookmarkStart w:id="253" w:name="_Toc313009788"/>
      <w:bookmarkStart w:id="254" w:name="_Toc313011780"/>
    </w:p>
    <w:p w:rsidR="00570523" w:rsidRDefault="00383023" w:rsidP="003D0626">
      <w:pPr>
        <w:pStyle w:val="Heading2"/>
        <w:ind w:firstLine="720"/>
      </w:pPr>
      <w:bookmarkStart w:id="255" w:name="_Toc319575500"/>
      <w:r>
        <w:t>8</w:t>
      </w:r>
      <w:r w:rsidR="00FF2423">
        <w:t>.6</w:t>
      </w:r>
      <w:r w:rsidR="00570523" w:rsidRPr="00206526">
        <w:t xml:space="preserve">. </w:t>
      </w:r>
      <w:r w:rsidR="00833C4F" w:rsidRPr="00206526">
        <w:t>Вјерски туризам</w:t>
      </w:r>
      <w:bookmarkEnd w:id="250"/>
      <w:bookmarkEnd w:id="251"/>
      <w:bookmarkEnd w:id="252"/>
      <w:bookmarkEnd w:id="253"/>
      <w:bookmarkEnd w:id="254"/>
      <w:bookmarkEnd w:id="255"/>
    </w:p>
    <w:p w:rsidR="00570523" w:rsidRPr="00206526" w:rsidRDefault="00570523" w:rsidP="00570523">
      <w:pPr>
        <w:pStyle w:val="BodyText"/>
        <w:spacing w:line="276" w:lineRule="auto"/>
        <w:ind w:hanging="360"/>
        <w:jc w:val="both"/>
        <w:rPr>
          <w:rFonts w:ascii="Times New Roman" w:eastAsia="Arial Unicode MS" w:hAnsi="Times New Roman" w:cs="Tahoma"/>
          <w:b/>
          <w:color w:val="auto"/>
          <w:kern w:val="1"/>
          <w:szCs w:val="24"/>
          <w:lang w:val="ru-RU"/>
        </w:rPr>
      </w:pPr>
    </w:p>
    <w:p w:rsidR="00570523" w:rsidRPr="00206526"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Вјерски туризам је један од најстаријих облика туризма који се као специфични облик туризма (уз здравствени туризам) почео јављати у најранијој историји када су људи због обављања религијских обреда посјећивали за то одређена мјеста – светилишта, и притом прелазили веће удаљености.</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Будући да се ради о економски врло корисном облику туризма за поједину дестинацију, кроз историју су такве дестинације редовно постајале средиштима вјерских, трговачких, културних и осталих догађања у појединим регијама. Ходочасницима су у таквим мјестима пружени различити инфраструктурни, гастрономски, културни и остали садржаји, дакле - долази до повећања инвестиција на поједином мјесту.</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3D0626">
      <w:pPr>
        <w:ind w:firstLine="720"/>
        <w:jc w:val="both"/>
        <w:rPr>
          <w:lang w:val="sr-Cyrl-CS"/>
        </w:rPr>
      </w:pPr>
      <w:r w:rsidRPr="004452C2">
        <w:rPr>
          <w:lang w:val="sr-Latn-BA"/>
        </w:rPr>
        <w:t>Семберија има дугу и</w:t>
      </w:r>
      <w:r w:rsidR="00680774">
        <w:rPr>
          <w:lang w:val="sr-Latn-BA"/>
        </w:rPr>
        <w:t xml:space="preserve"> богату историју и културно нас</w:t>
      </w:r>
      <w:r w:rsidR="00680774">
        <w:rPr>
          <w:lang w:val="sr-Cyrl-CS"/>
        </w:rPr>
        <w:t>лиј</w:t>
      </w:r>
      <w:r w:rsidRPr="004452C2">
        <w:rPr>
          <w:lang w:val="sr-Latn-BA"/>
        </w:rPr>
        <w:t>еђе</w:t>
      </w:r>
      <w:r>
        <w:rPr>
          <w:lang w:val="sr-Latn-BA"/>
        </w:rPr>
        <w:t xml:space="preserve">, </w:t>
      </w:r>
      <w:r w:rsidRPr="004452C2">
        <w:rPr>
          <w:lang w:val="sr-Latn-BA"/>
        </w:rPr>
        <w:t xml:space="preserve">гдје су </w:t>
      </w:r>
      <w:r w:rsidR="00FE2B2C">
        <w:rPr>
          <w:lang w:val="sr-Cyrl-CS"/>
        </w:rPr>
        <w:t xml:space="preserve">се </w:t>
      </w:r>
      <w:r w:rsidR="00FE2B2C">
        <w:rPr>
          <w:lang w:val="sr-Latn-BA"/>
        </w:rPr>
        <w:t>егзистирале и прожимале</w:t>
      </w:r>
      <w:r w:rsidRPr="004452C2">
        <w:rPr>
          <w:lang w:val="sr-Latn-BA"/>
        </w:rPr>
        <w:t xml:space="preserve"> три религије, православна,</w:t>
      </w:r>
      <w:r>
        <w:rPr>
          <w:lang w:val="sr-Latn-BA"/>
        </w:rPr>
        <w:t xml:space="preserve"> </w:t>
      </w:r>
      <w:r w:rsidRPr="004452C2">
        <w:rPr>
          <w:lang w:val="sr-Latn-BA"/>
        </w:rPr>
        <w:t>католичка и муслиманска.</w:t>
      </w:r>
      <w:r>
        <w:rPr>
          <w:lang w:val="sr-Latn-BA"/>
        </w:rPr>
        <w:t xml:space="preserve"> </w:t>
      </w:r>
      <w:r w:rsidRPr="004452C2">
        <w:rPr>
          <w:lang w:val="sr-Latn-BA"/>
        </w:rPr>
        <w:t>Данас је вјерски туризам у Семберији  један од главних мотива доласка туриста из региона и свијета.</w:t>
      </w:r>
    </w:p>
    <w:p w:rsidR="00570523" w:rsidRPr="00932C8E" w:rsidRDefault="00570523" w:rsidP="00570523">
      <w:pPr>
        <w:jc w:val="both"/>
        <w:rPr>
          <w:lang w:val="sr-Cyrl-CS"/>
        </w:rPr>
      </w:pPr>
    </w:p>
    <w:p w:rsidR="00570523" w:rsidRPr="003D0626" w:rsidRDefault="00570523" w:rsidP="003D0626">
      <w:pPr>
        <w:ind w:firstLine="720"/>
        <w:jc w:val="both"/>
        <w:rPr>
          <w:lang w:val="sr-Latn-BA"/>
        </w:rPr>
      </w:pPr>
      <w:r w:rsidRPr="004452C2">
        <w:rPr>
          <w:lang w:val="sr-Latn-BA"/>
        </w:rPr>
        <w:t>Вјерски  објекти у Семберији без обзира којој конфесији припадају изузетно су атрактивни туристима,</w:t>
      </w:r>
      <w:r>
        <w:rPr>
          <w:lang w:val="sr-Latn-BA"/>
        </w:rPr>
        <w:t xml:space="preserve"> </w:t>
      </w:r>
      <w:r w:rsidRPr="004452C2">
        <w:rPr>
          <w:lang w:val="sr-Latn-BA"/>
        </w:rPr>
        <w:t>јер поред тога што крију занимљиве приче и легенде,</w:t>
      </w:r>
      <w:r>
        <w:rPr>
          <w:lang w:val="sr-Latn-BA"/>
        </w:rPr>
        <w:t xml:space="preserve"> </w:t>
      </w:r>
      <w:r w:rsidRPr="004452C2">
        <w:rPr>
          <w:lang w:val="sr-Latn-BA"/>
        </w:rPr>
        <w:t>најчешће представљају мале архитектонске вињете, а за  њихову изградњу су биране најатрактивније дестинације.Од вјерских објеката треба споменути манастире</w:t>
      </w:r>
      <w:r w:rsidR="00A665B4">
        <w:rPr>
          <w:lang w:val="sr-Cyrl-CS"/>
        </w:rPr>
        <w:t xml:space="preserve"> и цркве</w:t>
      </w:r>
      <w:r w:rsidRPr="004452C2">
        <w:rPr>
          <w:lang w:val="sr-Latn-BA"/>
        </w:rPr>
        <w:t>: Тавна,</w:t>
      </w:r>
      <w:r>
        <w:rPr>
          <w:lang w:val="sr-Latn-BA"/>
        </w:rPr>
        <w:t xml:space="preserve"> </w:t>
      </w:r>
      <w:r w:rsidR="00FE2B2C">
        <w:rPr>
          <w:lang w:val="sr-Cyrl-CS"/>
        </w:rPr>
        <w:t>Свети Архангел Гаврило</w:t>
      </w:r>
      <w:r w:rsidRPr="004452C2">
        <w:rPr>
          <w:lang w:val="sr-Latn-BA"/>
        </w:rPr>
        <w:t>,  Свет</w:t>
      </w:r>
      <w:r>
        <w:rPr>
          <w:lang w:val="sr-Cyrl-CS"/>
        </w:rPr>
        <w:t>и</w:t>
      </w:r>
      <w:r w:rsidRPr="004452C2">
        <w:rPr>
          <w:lang w:val="sr-Latn-BA"/>
        </w:rPr>
        <w:t xml:space="preserve"> Василиј</w:t>
      </w:r>
      <w:r>
        <w:rPr>
          <w:lang w:val="sr-Cyrl-CS"/>
        </w:rPr>
        <w:t>е</w:t>
      </w:r>
      <w:r w:rsidRPr="004452C2">
        <w:rPr>
          <w:lang w:val="sr-Latn-BA"/>
        </w:rPr>
        <w:t xml:space="preserve"> Острошк</w:t>
      </w:r>
      <w:r>
        <w:rPr>
          <w:lang w:val="sr-Cyrl-CS"/>
        </w:rPr>
        <w:t>и</w:t>
      </w:r>
      <w:r w:rsidRPr="004452C2">
        <w:rPr>
          <w:lang w:val="sr-Latn-BA"/>
        </w:rPr>
        <w:t>, Свет</w:t>
      </w:r>
      <w:r>
        <w:rPr>
          <w:lang w:val="sr-Cyrl-CS"/>
        </w:rPr>
        <w:t>и</w:t>
      </w:r>
      <w:r w:rsidRPr="004452C2">
        <w:rPr>
          <w:lang w:val="sr-Latn-BA"/>
        </w:rPr>
        <w:t xml:space="preserve">  </w:t>
      </w:r>
      <w:r>
        <w:rPr>
          <w:lang w:val="sr-Cyrl-CS"/>
        </w:rPr>
        <w:t>отац</w:t>
      </w:r>
      <w:r w:rsidRPr="004452C2">
        <w:rPr>
          <w:lang w:val="sr-Latn-BA"/>
        </w:rPr>
        <w:t xml:space="preserve">  Никол</w:t>
      </w:r>
      <w:r>
        <w:rPr>
          <w:lang w:val="sr-Cyrl-CS"/>
        </w:rPr>
        <w:t>а</w:t>
      </w:r>
      <w:r w:rsidRPr="004452C2">
        <w:rPr>
          <w:lang w:val="sr-Latn-BA"/>
        </w:rPr>
        <w:t xml:space="preserve"> у  Етно селу Станишић</w:t>
      </w:r>
      <w:r>
        <w:rPr>
          <w:lang w:val="sr-Cyrl-CS"/>
        </w:rPr>
        <w:t>и</w:t>
      </w:r>
      <w:r w:rsidRPr="004452C2">
        <w:rPr>
          <w:lang w:val="sr-Latn-BA"/>
        </w:rPr>
        <w:t>,</w:t>
      </w:r>
      <w:r>
        <w:rPr>
          <w:lang w:val="sr-Latn-BA"/>
        </w:rPr>
        <w:t xml:space="preserve"> </w:t>
      </w:r>
      <w:r w:rsidRPr="004452C2">
        <w:rPr>
          <w:lang w:val="sr-Latn-BA"/>
        </w:rPr>
        <w:t>Свет</w:t>
      </w:r>
      <w:r>
        <w:rPr>
          <w:lang w:val="sr-Cyrl-CS"/>
        </w:rPr>
        <w:t>а</w:t>
      </w:r>
      <w:r w:rsidRPr="004452C2">
        <w:rPr>
          <w:lang w:val="sr-Latn-BA"/>
        </w:rPr>
        <w:t xml:space="preserve"> Петк</w:t>
      </w:r>
      <w:r>
        <w:rPr>
          <w:lang w:val="sr-Cyrl-CS"/>
        </w:rPr>
        <w:t>а</w:t>
      </w:r>
      <w:r w:rsidRPr="004452C2">
        <w:rPr>
          <w:lang w:val="sr-Latn-BA"/>
        </w:rPr>
        <w:t>,</w:t>
      </w:r>
      <w:r>
        <w:rPr>
          <w:lang w:val="sr-Cyrl-CS"/>
        </w:rPr>
        <w:t xml:space="preserve"> </w:t>
      </w:r>
      <w:r w:rsidRPr="004452C2">
        <w:rPr>
          <w:lang w:val="sr-Latn-BA"/>
        </w:rPr>
        <w:t>Саборни Храм,</w:t>
      </w:r>
      <w:r>
        <w:rPr>
          <w:lang w:val="sr-Cyrl-CS"/>
        </w:rPr>
        <w:t xml:space="preserve"> </w:t>
      </w:r>
      <w:r w:rsidRPr="004452C2">
        <w:rPr>
          <w:lang w:val="sr-Latn-BA"/>
        </w:rPr>
        <w:t>затим  католичку</w:t>
      </w:r>
      <w:r w:rsidR="00A665B4">
        <w:rPr>
          <w:lang w:val="sr-Cyrl-CS"/>
        </w:rPr>
        <w:t xml:space="preserve"> цркву</w:t>
      </w:r>
      <w:r w:rsidRPr="004452C2">
        <w:rPr>
          <w:lang w:val="sr-Latn-BA"/>
        </w:rPr>
        <w:t xml:space="preserve"> „</w:t>
      </w:r>
      <w:r w:rsidR="00F03AFD" w:rsidRPr="00F03AFD">
        <w:rPr>
          <w:lang w:val="sr-Cyrl-BA" w:eastAsia="ar-SA"/>
        </w:rPr>
        <w:t xml:space="preserve"> </w:t>
      </w:r>
      <w:r w:rsidR="00791225">
        <w:rPr>
          <w:lang w:val="sr-Cyrl-BA" w:eastAsia="ar-SA"/>
        </w:rPr>
        <w:t>Неокаљаног срца Б</w:t>
      </w:r>
      <w:r w:rsidR="00F03AFD">
        <w:rPr>
          <w:lang w:val="sr-Cyrl-BA" w:eastAsia="ar-SA"/>
        </w:rPr>
        <w:t>лажене дјевице Марије</w:t>
      </w:r>
      <w:r w:rsidRPr="004452C2">
        <w:rPr>
          <w:lang w:val="sr-Latn-BA"/>
        </w:rPr>
        <w:t xml:space="preserve">“ и Атик </w:t>
      </w:r>
      <w:r>
        <w:rPr>
          <w:lang w:val="sr-Cyrl-CS"/>
        </w:rPr>
        <w:t>џ</w:t>
      </w:r>
      <w:r w:rsidRPr="004452C2">
        <w:rPr>
          <w:lang w:val="sr-Latn-BA"/>
        </w:rPr>
        <w:t>амију из 16-ог вијека.</w:t>
      </w:r>
    </w:p>
    <w:p w:rsidR="00570523" w:rsidRPr="00932C8E" w:rsidRDefault="00570523" w:rsidP="00570523">
      <w:pPr>
        <w:jc w:val="both"/>
        <w:rPr>
          <w:lang w:val="sr-Cyrl-CS"/>
        </w:rPr>
      </w:pPr>
    </w:p>
    <w:p w:rsidR="00570523" w:rsidRDefault="00570523" w:rsidP="00570523">
      <w:pPr>
        <w:jc w:val="both"/>
        <w:rPr>
          <w:lang w:val="sr-Cyrl-CS"/>
        </w:rPr>
      </w:pPr>
      <w:r w:rsidRPr="004452C2">
        <w:rPr>
          <w:lang w:val="sr-Latn-BA"/>
        </w:rPr>
        <w:t xml:space="preserve">Манастири су у православној </w:t>
      </w:r>
      <w:r>
        <w:rPr>
          <w:lang w:val="sr-Cyrl-CS"/>
        </w:rPr>
        <w:t>цркви</w:t>
      </w:r>
      <w:r w:rsidRPr="004452C2">
        <w:rPr>
          <w:lang w:val="sr-Latn-BA"/>
        </w:rPr>
        <w:t>,</w:t>
      </w:r>
      <w:r>
        <w:rPr>
          <w:lang w:val="sr-Cyrl-CS"/>
        </w:rPr>
        <w:t xml:space="preserve"> </w:t>
      </w:r>
      <w:r w:rsidRPr="004452C2">
        <w:rPr>
          <w:lang w:val="sr-Latn-BA"/>
        </w:rPr>
        <w:t>па и код Срба од свог постанка и током читаве своје  историје, свједоци  и  расадници  побожности  у  својој  околини.</w:t>
      </w:r>
    </w:p>
    <w:p w:rsidR="00570523" w:rsidRPr="00932C8E" w:rsidRDefault="00570523" w:rsidP="00570523">
      <w:pPr>
        <w:jc w:val="both"/>
        <w:rPr>
          <w:lang w:val="sr-Cyrl-CS"/>
        </w:rPr>
      </w:pPr>
    </w:p>
    <w:p w:rsidR="00570523" w:rsidRDefault="00FE2B2C" w:rsidP="003D0626">
      <w:pPr>
        <w:ind w:firstLine="720"/>
        <w:jc w:val="both"/>
        <w:rPr>
          <w:lang w:val="sr-Cyrl-CS"/>
        </w:rPr>
      </w:pPr>
      <w:r>
        <w:rPr>
          <w:lang w:val="sr-Latn-BA"/>
        </w:rPr>
        <w:t>Манастир Тавна је саграђен</w:t>
      </w:r>
      <w:r w:rsidR="00570523" w:rsidRPr="004452C2">
        <w:rPr>
          <w:lang w:val="sr-Latn-BA"/>
        </w:rPr>
        <w:t xml:space="preserve"> у 14-ом вијеку за вријеме краља Драгутина и више пута је рушен за вријеме турске окупације.</w:t>
      </w:r>
      <w:r w:rsidR="00570523">
        <w:rPr>
          <w:lang w:val="sr-Cyrl-CS"/>
        </w:rPr>
        <w:t xml:space="preserve"> </w:t>
      </w:r>
      <w:r w:rsidR="00570523" w:rsidRPr="004452C2">
        <w:rPr>
          <w:lang w:val="sr-Latn-BA"/>
        </w:rPr>
        <w:t xml:space="preserve">Крајем 18. </w:t>
      </w:r>
      <w:r w:rsidR="00570523">
        <w:rPr>
          <w:lang w:val="sr-Cyrl-CS"/>
        </w:rPr>
        <w:t>и</w:t>
      </w:r>
      <w:r w:rsidR="00570523" w:rsidRPr="004452C2">
        <w:rPr>
          <w:lang w:val="sr-Latn-BA"/>
        </w:rPr>
        <w:t xml:space="preserve"> почетком 19.</w:t>
      </w:r>
      <w:r w:rsidR="00570523">
        <w:rPr>
          <w:lang w:val="sr-Cyrl-CS"/>
        </w:rPr>
        <w:t xml:space="preserve"> </w:t>
      </w:r>
      <w:r w:rsidR="00570523" w:rsidRPr="004452C2">
        <w:rPr>
          <w:lang w:val="sr-Latn-BA"/>
        </w:rPr>
        <w:t>вијека манастир је био просвјетни и духовни центар Семберије.</w:t>
      </w:r>
      <w:r w:rsidR="00570523">
        <w:rPr>
          <w:lang w:val="sr-Cyrl-CS"/>
        </w:rPr>
        <w:t xml:space="preserve"> </w:t>
      </w:r>
      <w:r w:rsidR="00570523" w:rsidRPr="004452C2">
        <w:rPr>
          <w:lang w:val="sr-Latn-BA"/>
        </w:rPr>
        <w:t>Посљедњих година изграђен је нови конак са конфорним собама,</w:t>
      </w:r>
      <w:r w:rsidR="00570523">
        <w:rPr>
          <w:lang w:val="sr-Cyrl-CS"/>
        </w:rPr>
        <w:t xml:space="preserve"> </w:t>
      </w:r>
      <w:r w:rsidR="00570523" w:rsidRPr="004452C2">
        <w:rPr>
          <w:lang w:val="sr-Latn-BA"/>
        </w:rPr>
        <w:t>трпезаријом и велелепним салоном у којима се често смјештају ходочасници и велики број туриста из цијелог свијета.</w:t>
      </w:r>
    </w:p>
    <w:p w:rsidR="00570523" w:rsidRPr="00932C8E" w:rsidRDefault="00570523" w:rsidP="00570523">
      <w:pPr>
        <w:jc w:val="both"/>
        <w:rPr>
          <w:lang w:val="sr-Cyrl-CS"/>
        </w:rPr>
      </w:pPr>
    </w:p>
    <w:p w:rsidR="00570523" w:rsidRDefault="00570523" w:rsidP="00570523">
      <w:pPr>
        <w:jc w:val="both"/>
        <w:rPr>
          <w:lang w:val="sr-Cyrl-CS"/>
        </w:rPr>
      </w:pPr>
      <w:r w:rsidRPr="004452C2">
        <w:rPr>
          <w:lang w:val="sr-Latn-BA"/>
        </w:rPr>
        <w:t>У спомен на двије хиљаде година хришћанства у центру Бијељине је 2001.</w:t>
      </w:r>
      <w:r>
        <w:rPr>
          <w:lang w:val="sr-Cyrl-CS"/>
        </w:rPr>
        <w:t xml:space="preserve"> </w:t>
      </w:r>
      <w:r w:rsidRPr="004452C2">
        <w:rPr>
          <w:lang w:val="sr-Latn-BA"/>
        </w:rPr>
        <w:t>године изграђен манастир посвећен С</w:t>
      </w:r>
      <w:r>
        <w:rPr>
          <w:lang w:val="sr-Cyrl-CS"/>
        </w:rPr>
        <w:t xml:space="preserve">ветом </w:t>
      </w:r>
      <w:r w:rsidRPr="004452C2">
        <w:rPr>
          <w:lang w:val="sr-Latn-BA"/>
        </w:rPr>
        <w:t>Василију</w:t>
      </w:r>
      <w:r>
        <w:rPr>
          <w:lang w:val="sr-Cyrl-CS"/>
        </w:rPr>
        <w:t xml:space="preserve"> </w:t>
      </w:r>
      <w:r w:rsidRPr="004452C2">
        <w:rPr>
          <w:lang w:val="sr-Latn-BA"/>
        </w:rPr>
        <w:t>Острошком,</w:t>
      </w:r>
      <w:r>
        <w:rPr>
          <w:lang w:val="sr-Cyrl-CS"/>
        </w:rPr>
        <w:t xml:space="preserve"> </w:t>
      </w:r>
      <w:r w:rsidRPr="004452C2">
        <w:rPr>
          <w:lang w:val="sr-Latn-BA"/>
        </w:rPr>
        <w:t>који је привремено сједиште Епархије Зворничко-Тузланске.</w:t>
      </w:r>
      <w:r>
        <w:rPr>
          <w:lang w:val="sr-Cyrl-CS"/>
        </w:rPr>
        <w:t xml:space="preserve"> </w:t>
      </w:r>
      <w:r w:rsidRPr="004452C2">
        <w:rPr>
          <w:lang w:val="sr-Latn-BA"/>
        </w:rPr>
        <w:t>У објектима манастира налази се музеј,</w:t>
      </w:r>
      <w:r>
        <w:rPr>
          <w:lang w:val="sr-Cyrl-CS"/>
        </w:rPr>
        <w:t xml:space="preserve"> </w:t>
      </w:r>
      <w:r w:rsidRPr="004452C2">
        <w:rPr>
          <w:lang w:val="sr-Latn-BA"/>
        </w:rPr>
        <w:t>трпезарија,</w:t>
      </w:r>
      <w:r>
        <w:rPr>
          <w:lang w:val="sr-Cyrl-CS"/>
        </w:rPr>
        <w:t xml:space="preserve"> </w:t>
      </w:r>
      <w:r w:rsidRPr="004452C2">
        <w:rPr>
          <w:lang w:val="sr-Latn-BA"/>
        </w:rPr>
        <w:t>библиотека и келија за монахе.</w:t>
      </w:r>
      <w:r>
        <w:rPr>
          <w:lang w:val="sr-Cyrl-CS"/>
        </w:rPr>
        <w:t xml:space="preserve"> </w:t>
      </w:r>
      <w:r w:rsidRPr="004452C2">
        <w:rPr>
          <w:lang w:val="sr-Latn-BA"/>
        </w:rPr>
        <w:t>Испред олтара су честице моштију</w:t>
      </w:r>
      <w:r>
        <w:rPr>
          <w:lang w:val="sr-Cyrl-CS"/>
        </w:rPr>
        <w:t xml:space="preserve"> </w:t>
      </w:r>
      <w:r w:rsidRPr="004452C2">
        <w:rPr>
          <w:lang w:val="sr-Latn-BA"/>
        </w:rPr>
        <w:t>Св.</w:t>
      </w:r>
      <w:r>
        <w:rPr>
          <w:lang w:val="sr-Cyrl-CS"/>
        </w:rPr>
        <w:t xml:space="preserve"> </w:t>
      </w:r>
      <w:r w:rsidRPr="004452C2">
        <w:rPr>
          <w:lang w:val="sr-Latn-BA"/>
        </w:rPr>
        <w:t>Василија Острошког</w:t>
      </w:r>
      <w:r>
        <w:rPr>
          <w:lang w:val="sr-Cyrl-CS"/>
        </w:rPr>
        <w:t xml:space="preserve"> и</w:t>
      </w:r>
      <w:r w:rsidRPr="004452C2">
        <w:rPr>
          <w:lang w:val="sr-Latn-BA"/>
        </w:rPr>
        <w:t xml:space="preserve"> Св.Сисоја, а посебно је вриједна копија чудотворне иконе Тројеручице дар манастира Хиландара.</w:t>
      </w:r>
      <w:r>
        <w:rPr>
          <w:lang w:val="sr-Cyrl-CS"/>
        </w:rPr>
        <w:t xml:space="preserve"> </w:t>
      </w:r>
      <w:r w:rsidRPr="004452C2">
        <w:rPr>
          <w:lang w:val="sr-Latn-BA"/>
        </w:rPr>
        <w:t>Овај манастир је често дестинација бројних туриста и вјерника који долазе у Бијељину на ходочашће.</w:t>
      </w:r>
    </w:p>
    <w:p w:rsidR="00570523" w:rsidRPr="00932C8E" w:rsidRDefault="00570523" w:rsidP="00570523">
      <w:pPr>
        <w:jc w:val="both"/>
        <w:rPr>
          <w:lang w:val="sr-Cyrl-CS"/>
        </w:rPr>
      </w:pPr>
    </w:p>
    <w:p w:rsidR="00570523" w:rsidRDefault="00570523" w:rsidP="00570523">
      <w:pPr>
        <w:jc w:val="both"/>
        <w:rPr>
          <w:lang w:val="sr-Cyrl-CS"/>
        </w:rPr>
      </w:pPr>
      <w:r w:rsidRPr="004452C2">
        <w:rPr>
          <w:lang w:val="sr-Latn-BA"/>
        </w:rPr>
        <w:t>На око девет километара сјевер</w:t>
      </w:r>
      <w:r>
        <w:rPr>
          <w:lang w:val="sr-Cyrl-CS"/>
        </w:rPr>
        <w:t>о</w:t>
      </w:r>
      <w:r w:rsidRPr="004452C2">
        <w:rPr>
          <w:lang w:val="sr-Latn-BA"/>
        </w:rPr>
        <w:t xml:space="preserve">западно од града у селу Горњи Драгаљевац налази се манастир Св. Архангела Гаврила, који је подигнут 1909. </w:t>
      </w:r>
      <w:r>
        <w:rPr>
          <w:lang w:val="sr-Cyrl-CS"/>
        </w:rPr>
        <w:t>г</w:t>
      </w:r>
      <w:r w:rsidRPr="004452C2">
        <w:rPr>
          <w:lang w:val="sr-Latn-BA"/>
        </w:rPr>
        <w:t>одине и црква посвећена Св.Апостолима Петру и Павлу</w:t>
      </w:r>
      <w:r>
        <w:rPr>
          <w:lang w:val="sr-Cyrl-CS"/>
        </w:rPr>
        <w:t xml:space="preserve">. </w:t>
      </w:r>
      <w:r w:rsidRPr="004452C2">
        <w:rPr>
          <w:lang w:val="sr-Latn-BA"/>
        </w:rPr>
        <w:t>Занимљиво је да су звона изграђена у Темишвару, а цркву је градио чувени градитељ Иван Тон.</w:t>
      </w:r>
    </w:p>
    <w:p w:rsidR="00570523" w:rsidRPr="00932C8E" w:rsidRDefault="00570523" w:rsidP="00570523">
      <w:pPr>
        <w:jc w:val="both"/>
        <w:rPr>
          <w:lang w:val="sr-Cyrl-CS"/>
        </w:rPr>
      </w:pPr>
    </w:p>
    <w:p w:rsidR="00570523" w:rsidRPr="001B700D" w:rsidRDefault="00570523" w:rsidP="00570523">
      <w:pPr>
        <w:jc w:val="both"/>
        <w:rPr>
          <w:lang w:val="sr-Latn-BA"/>
        </w:rPr>
      </w:pPr>
      <w:r w:rsidRPr="004452C2">
        <w:rPr>
          <w:lang w:val="sr-Latn-BA"/>
        </w:rPr>
        <w:t>Најстарија православна црква у самом граду је црква</w:t>
      </w:r>
      <w:r>
        <w:rPr>
          <w:lang w:val="sr-Cyrl-CS"/>
        </w:rPr>
        <w:t xml:space="preserve"> </w:t>
      </w:r>
      <w:r w:rsidRPr="004452C2">
        <w:rPr>
          <w:lang w:val="sr-Latn-BA"/>
        </w:rPr>
        <w:t>Св.Георгија изграђена 1872.</w:t>
      </w:r>
      <w:r>
        <w:rPr>
          <w:lang w:val="sr-Cyrl-CS"/>
        </w:rPr>
        <w:t xml:space="preserve"> </w:t>
      </w:r>
      <w:r w:rsidRPr="004452C2">
        <w:rPr>
          <w:lang w:val="sr-Latn-BA"/>
        </w:rPr>
        <w:t>године</w:t>
      </w:r>
      <w:r>
        <w:rPr>
          <w:lang w:val="sr-Cyrl-CS"/>
        </w:rPr>
        <w:t>, а</w:t>
      </w:r>
      <w:r w:rsidRPr="004452C2">
        <w:rPr>
          <w:lang w:val="sr-Latn-BA"/>
        </w:rPr>
        <w:t xml:space="preserve"> недалеко од цркве је и „Свето дрво“ на чијој се одсјеченој грани појавио јасан лик Исуса Христа.</w:t>
      </w:r>
    </w:p>
    <w:p w:rsidR="00570523" w:rsidRPr="00680774" w:rsidRDefault="002742FC" w:rsidP="00570523">
      <w:pPr>
        <w:jc w:val="both"/>
        <w:rPr>
          <w:lang w:val="sr-Cyrl-CS"/>
        </w:rPr>
      </w:pPr>
      <w:r>
        <w:rPr>
          <w:lang w:val="sr-Latn-BA"/>
        </w:rPr>
        <w:t xml:space="preserve">У туристичкој понуди шест </w:t>
      </w:r>
      <w:r w:rsidR="00570523" w:rsidRPr="004452C2">
        <w:rPr>
          <w:lang w:val="sr-Latn-BA"/>
        </w:rPr>
        <w:t>туристичких агенција и Туристичке организације Бијељина манастири</w:t>
      </w:r>
      <w:r w:rsidR="00570523">
        <w:rPr>
          <w:lang w:val="sr-Cyrl-CS"/>
        </w:rPr>
        <w:t xml:space="preserve">, </w:t>
      </w:r>
      <w:r>
        <w:rPr>
          <w:lang w:val="sr-Latn-BA"/>
        </w:rPr>
        <w:t xml:space="preserve">цркве </w:t>
      </w:r>
      <w:r w:rsidR="00570523" w:rsidRPr="004452C2">
        <w:rPr>
          <w:lang w:val="sr-Latn-BA"/>
        </w:rPr>
        <w:t xml:space="preserve">и </w:t>
      </w:r>
      <w:r w:rsidR="00570523">
        <w:rPr>
          <w:lang w:val="sr-Cyrl-CS"/>
        </w:rPr>
        <w:t>џ</w:t>
      </w:r>
      <w:r w:rsidR="00570523" w:rsidRPr="004452C2">
        <w:rPr>
          <w:lang w:val="sr-Latn-BA"/>
        </w:rPr>
        <w:t>амије су на трећем мјесту по важности туристичких ресурс</w:t>
      </w:r>
      <w:r w:rsidR="00680774">
        <w:rPr>
          <w:lang w:val="sr-Latn-BA"/>
        </w:rPr>
        <w:t>а</w:t>
      </w:r>
      <w:r w:rsidR="00680774">
        <w:rPr>
          <w:lang w:val="sr-Cyrl-CS"/>
        </w:rPr>
        <w:t xml:space="preserve"> у формирању туристичке понуде Бијељине и Семберије.</w:t>
      </w:r>
    </w:p>
    <w:p w:rsidR="00570523" w:rsidRPr="002742FC" w:rsidRDefault="00570523" w:rsidP="00570523">
      <w:pPr>
        <w:pStyle w:val="BodyText"/>
        <w:spacing w:line="276" w:lineRule="auto"/>
        <w:jc w:val="both"/>
        <w:rPr>
          <w:rFonts w:ascii="Times New Roman" w:eastAsia="Arial Unicode MS" w:hAnsi="Times New Roman" w:cs="Tahoma"/>
          <w:color w:val="auto"/>
          <w:kern w:val="1"/>
          <w:szCs w:val="24"/>
          <w:lang w:val="sr-Latn-BA"/>
        </w:rPr>
      </w:pPr>
    </w:p>
    <w:p w:rsidR="00570523" w:rsidRPr="00E9020F" w:rsidRDefault="00570523" w:rsidP="003D0626">
      <w:pPr>
        <w:ind w:firstLine="720"/>
        <w:jc w:val="both"/>
        <w:rPr>
          <w:rFonts w:eastAsia="Arial Unicode MS"/>
          <w:lang w:val="sr-Cyrl-CS"/>
        </w:rPr>
      </w:pPr>
      <w:r w:rsidRPr="003D0626">
        <w:rPr>
          <w:rFonts w:eastAsia="Arial Unicode MS"/>
          <w:lang w:val="sr-Cyrl-CS"/>
        </w:rPr>
        <w:t xml:space="preserve">Посјете вјерским објектима чине главну основу за развој вјерског туризма. </w:t>
      </w:r>
      <w:r w:rsidRPr="00E9020F">
        <w:rPr>
          <w:rFonts w:eastAsia="Arial Unicode MS"/>
          <w:lang w:val="sr-Cyrl-CS"/>
        </w:rPr>
        <w:t>Поред манастирских фресака, и</w:t>
      </w:r>
      <w:r w:rsidR="009E41E7" w:rsidRPr="00E9020F">
        <w:rPr>
          <w:rFonts w:eastAsia="Arial Unicode MS"/>
          <w:lang w:val="sr-Cyrl-CS"/>
        </w:rPr>
        <w:t>кона, предме</w:t>
      </w:r>
      <w:r w:rsidRPr="00E9020F">
        <w:rPr>
          <w:rFonts w:eastAsia="Arial Unicode MS"/>
          <w:lang w:val="sr-Cyrl-CS"/>
        </w:rPr>
        <w:t>та умјетничког занатства и слично, манастири треба да имају повремене или сталне музејске поставе, као и организовање иконосликарства, ликовник колонија везаних за иконосликарство, разних радионица, резбарење у дрвету и сл.</w:t>
      </w:r>
      <w:r w:rsidRPr="003D0626">
        <w:rPr>
          <w:rFonts w:eastAsia="Arial Unicode MS"/>
        </w:rPr>
        <w:t> </w:t>
      </w:r>
      <w:r w:rsidRPr="00E9020F">
        <w:rPr>
          <w:rFonts w:eastAsia="Arial Unicode MS"/>
          <w:lang w:val="sr-Cyrl-CS"/>
        </w:rPr>
        <w:t xml:space="preserve"> </w:t>
      </w:r>
    </w:p>
    <w:p w:rsidR="002742FC" w:rsidRPr="00E9020F" w:rsidRDefault="00570523" w:rsidP="003D0626">
      <w:pPr>
        <w:jc w:val="both"/>
        <w:rPr>
          <w:rFonts w:eastAsia="Arial Unicode MS"/>
          <w:lang w:val="sr-Cyrl-CS"/>
        </w:rPr>
      </w:pPr>
      <w:r w:rsidRPr="00E9020F">
        <w:rPr>
          <w:rFonts w:eastAsia="Arial Unicode MS"/>
          <w:lang w:val="sr-Cyrl-CS"/>
        </w:rPr>
        <w:t>Потребно је организовање ходочашћа, семинара, курсева (иконосликарство, традиционална народна медицина, национална историја, етнологија). Ликовне колоније, од којих је једна поред манастира Тавна, су неке од идеја укључивања вјерског туризма у редовне туристичке токове општине Бијељина, а не само посјете транзитног карактера. Потребно је пласирати вјерске објекте не само на домаће тржиште, него и на тржиште сусједних земаља. Израдити добар маркетинг план у виду публикација, промотивних пакета у сарадњи са локалним туристичким агенцијама и туристичком организацијом, интернет сајтова, сувенира итд. Најбољи канали дистрибуције су туристичка организација, индивидуални сајтови (манастир Тавна</w:t>
      </w:r>
      <w:r w:rsidR="002742FC" w:rsidRPr="00E9020F">
        <w:rPr>
          <w:rFonts w:eastAsia="Arial Unicode MS"/>
          <w:lang w:val="sr-Cyrl-CS"/>
        </w:rPr>
        <w:t xml:space="preserve"> </w:t>
      </w:r>
      <w:hyperlink r:id="rId19" w:history="1">
        <w:r w:rsidR="00DC46FA" w:rsidRPr="003D0626">
          <w:rPr>
            <w:rStyle w:val="Hyperlink"/>
            <w:rFonts w:eastAsia="Arial Unicode MS"/>
          </w:rPr>
          <w:t>www</w:t>
        </w:r>
        <w:r w:rsidR="00DC46FA" w:rsidRPr="00E9020F">
          <w:rPr>
            <w:rStyle w:val="Hyperlink"/>
            <w:rFonts w:eastAsia="Arial Unicode MS"/>
            <w:lang w:val="sr-Cyrl-CS"/>
          </w:rPr>
          <w:t>.</w:t>
        </w:r>
        <w:r w:rsidR="00DC46FA" w:rsidRPr="003D0626">
          <w:rPr>
            <w:rStyle w:val="Hyperlink"/>
            <w:rFonts w:eastAsia="Arial Unicode MS"/>
          </w:rPr>
          <w:t>eparhijazvornickotuzlanska</w:t>
        </w:r>
        <w:r w:rsidR="00DC46FA" w:rsidRPr="00E9020F">
          <w:rPr>
            <w:rStyle w:val="Hyperlink"/>
            <w:rFonts w:eastAsia="Arial Unicode MS"/>
            <w:lang w:val="sr-Cyrl-CS"/>
          </w:rPr>
          <w:t>.</w:t>
        </w:r>
        <w:r w:rsidR="00DC46FA" w:rsidRPr="003D0626">
          <w:rPr>
            <w:rStyle w:val="Hyperlink"/>
            <w:rFonts w:eastAsia="Arial Unicode MS"/>
          </w:rPr>
          <w:t>org</w:t>
        </w:r>
      </w:hyperlink>
      <w:r w:rsidRPr="00E9020F">
        <w:rPr>
          <w:rFonts w:eastAsia="Arial Unicode MS"/>
          <w:lang w:val="sr-Cyrl-CS"/>
        </w:rPr>
        <w:t>), сајтови дестинације (општина Бијељина</w:t>
      </w:r>
      <w:r w:rsidR="00DC46FA" w:rsidRPr="00E9020F">
        <w:rPr>
          <w:rFonts w:eastAsia="Arial Unicode MS"/>
          <w:lang w:val="sr-Cyrl-CS"/>
        </w:rPr>
        <w:t xml:space="preserve"> </w:t>
      </w:r>
      <w:hyperlink r:id="rId20" w:history="1">
        <w:r w:rsidR="00DC46FA" w:rsidRPr="003D0626">
          <w:rPr>
            <w:rStyle w:val="Hyperlink"/>
            <w:rFonts w:eastAsia="Arial Unicode MS"/>
          </w:rPr>
          <w:t>www</w:t>
        </w:r>
        <w:r w:rsidR="00DC46FA" w:rsidRPr="00E9020F">
          <w:rPr>
            <w:rStyle w:val="Hyperlink"/>
            <w:rFonts w:eastAsia="Arial Unicode MS"/>
            <w:lang w:val="sr-Cyrl-CS"/>
          </w:rPr>
          <w:t>.</w:t>
        </w:r>
        <w:r w:rsidR="00DC46FA" w:rsidRPr="003D0626">
          <w:rPr>
            <w:rStyle w:val="Hyperlink"/>
            <w:rFonts w:eastAsia="Arial Unicode MS"/>
          </w:rPr>
          <w:t>sobijeljina</w:t>
        </w:r>
        <w:r w:rsidR="00DC46FA" w:rsidRPr="00E9020F">
          <w:rPr>
            <w:rStyle w:val="Hyperlink"/>
            <w:rFonts w:eastAsia="Arial Unicode MS"/>
            <w:lang w:val="sr-Cyrl-CS"/>
          </w:rPr>
          <w:t>.</w:t>
        </w:r>
        <w:r w:rsidR="00DC46FA" w:rsidRPr="003D0626">
          <w:rPr>
            <w:rStyle w:val="Hyperlink"/>
            <w:rFonts w:eastAsia="Arial Unicode MS"/>
          </w:rPr>
          <w:t>org</w:t>
        </w:r>
      </w:hyperlink>
      <w:r w:rsidRPr="00E9020F">
        <w:rPr>
          <w:rFonts w:eastAsia="Arial Unicode MS"/>
          <w:lang w:val="sr-Cyrl-CS"/>
        </w:rPr>
        <w:t xml:space="preserve">), </w:t>
      </w:r>
      <w:r w:rsidR="002742FC" w:rsidRPr="00E9020F">
        <w:rPr>
          <w:rFonts w:eastAsia="Arial Unicode MS"/>
          <w:lang w:val="sr-Cyrl-CS"/>
        </w:rPr>
        <w:t>специјалне емисије на локалним телевизијским станицама о вјерским објектима.</w:t>
      </w:r>
    </w:p>
    <w:p w:rsidR="0000211B" w:rsidRPr="00206526" w:rsidRDefault="0000211B" w:rsidP="002742FC">
      <w:pPr>
        <w:pStyle w:val="BodyText"/>
        <w:spacing w:line="276" w:lineRule="auto"/>
        <w:jc w:val="both"/>
        <w:rPr>
          <w:rFonts w:ascii="Times New Roman" w:eastAsia="Arial Unicode MS" w:hAnsi="Times New Roman" w:cs="Tahoma"/>
          <w:color w:val="auto"/>
          <w:kern w:val="1"/>
          <w:szCs w:val="24"/>
          <w:lang w:val="ru-RU"/>
        </w:rPr>
      </w:pPr>
    </w:p>
    <w:p w:rsidR="002742FC" w:rsidRDefault="00383023" w:rsidP="003D0626">
      <w:pPr>
        <w:pStyle w:val="Heading2"/>
        <w:ind w:firstLine="720"/>
      </w:pPr>
      <w:bookmarkStart w:id="256" w:name="_Toc313009551"/>
      <w:bookmarkStart w:id="257" w:name="_Toc313009633"/>
      <w:bookmarkStart w:id="258" w:name="_Toc313009709"/>
      <w:bookmarkStart w:id="259" w:name="_Toc313009789"/>
      <w:bookmarkStart w:id="260" w:name="_Toc313011781"/>
      <w:bookmarkStart w:id="261" w:name="_Toc313012017"/>
      <w:bookmarkStart w:id="262" w:name="_Toc319575501"/>
      <w:r>
        <w:t>8</w:t>
      </w:r>
      <w:r w:rsidR="00FF2423">
        <w:t>.7</w:t>
      </w:r>
      <w:r w:rsidR="002742FC" w:rsidRPr="00206526">
        <w:t>. Транзитни туризам</w:t>
      </w:r>
      <w:bookmarkEnd w:id="256"/>
      <w:bookmarkEnd w:id="257"/>
      <w:bookmarkEnd w:id="258"/>
      <w:bookmarkEnd w:id="259"/>
      <w:bookmarkEnd w:id="260"/>
      <w:bookmarkEnd w:id="261"/>
      <w:bookmarkEnd w:id="262"/>
    </w:p>
    <w:p w:rsidR="0000211B" w:rsidRPr="0000211B" w:rsidRDefault="0000211B" w:rsidP="0000211B">
      <w:pPr>
        <w:rPr>
          <w:lang w:val="sr-Cyrl-CS"/>
        </w:rPr>
      </w:pPr>
    </w:p>
    <w:p w:rsidR="00570523" w:rsidRDefault="002742FC"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Постоје бројни аргументи због којих би се општина Бијељина тренутно назвала једном од најперспективнијих дестинација транзитног туризма у Републици Српској.</w:t>
      </w:r>
      <w:r>
        <w:rPr>
          <w:rFonts w:ascii="Times New Roman" w:eastAsia="Arial Unicode MS" w:hAnsi="Times New Roman" w:cs="Tahoma"/>
          <w:color w:val="auto"/>
          <w:kern w:val="1"/>
          <w:szCs w:val="24"/>
          <w:lang w:val="ru-RU"/>
        </w:rPr>
        <w:t xml:space="preserve"> </w:t>
      </w:r>
      <w:r w:rsidR="00570523">
        <w:rPr>
          <w:rFonts w:ascii="Times New Roman" w:eastAsia="Arial Unicode MS" w:hAnsi="Times New Roman" w:cs="Tahoma"/>
          <w:color w:val="auto"/>
          <w:kern w:val="1"/>
          <w:szCs w:val="24"/>
          <w:lang w:val="ru-RU"/>
        </w:rPr>
        <w:t>П</w:t>
      </w:r>
      <w:r w:rsidR="00570523" w:rsidRPr="00206526">
        <w:rPr>
          <w:rFonts w:ascii="Times New Roman" w:eastAsia="Arial Unicode MS" w:hAnsi="Times New Roman" w:cs="Tahoma"/>
          <w:color w:val="auto"/>
          <w:kern w:val="1"/>
          <w:szCs w:val="24"/>
          <w:lang w:val="ru-RU"/>
        </w:rPr>
        <w:t>овољан географски положај, као и важна раскрсница Републике Српске али и Босне и Херцеговине, удаљена</w:t>
      </w:r>
      <w:r w:rsidR="00570523">
        <w:rPr>
          <w:rFonts w:ascii="Times New Roman" w:eastAsia="Arial Unicode MS" w:hAnsi="Times New Roman" w:cs="Tahoma"/>
          <w:color w:val="auto"/>
          <w:kern w:val="1"/>
          <w:szCs w:val="24"/>
          <w:lang w:val="ru-RU"/>
        </w:rPr>
        <w:t xml:space="preserve"> је</w:t>
      </w:r>
      <w:r w:rsidR="00570523" w:rsidRPr="00206526">
        <w:rPr>
          <w:rFonts w:ascii="Times New Roman" w:eastAsia="Arial Unicode MS" w:hAnsi="Times New Roman" w:cs="Tahoma"/>
          <w:color w:val="auto"/>
          <w:kern w:val="1"/>
          <w:szCs w:val="24"/>
          <w:lang w:val="ru-RU"/>
        </w:rPr>
        <w:t xml:space="preserve"> од границе са Србијом 12</w:t>
      </w:r>
      <w:r w:rsidR="00733AD9">
        <w:rPr>
          <w:rFonts w:ascii="Times New Roman" w:eastAsia="Arial Unicode MS" w:hAnsi="Times New Roman" w:cs="Tahoma"/>
          <w:color w:val="auto"/>
          <w:kern w:val="1"/>
          <w:szCs w:val="24"/>
          <w:lang w:val="ru-RU"/>
        </w:rPr>
        <w:t xml:space="preserve"> </w:t>
      </w:r>
      <w:r w:rsidR="00570523" w:rsidRPr="00206526">
        <w:rPr>
          <w:rFonts w:ascii="Times New Roman" w:eastAsia="Arial Unicode MS" w:hAnsi="Times New Roman" w:cs="Tahoma"/>
          <w:color w:val="auto"/>
          <w:kern w:val="1"/>
          <w:szCs w:val="24"/>
          <w:lang w:val="ru-RU"/>
        </w:rPr>
        <w:t>км, од границе са Хрватском око 4</w:t>
      </w:r>
      <w:r w:rsidR="00C94945" w:rsidRPr="00B66325">
        <w:rPr>
          <w:rFonts w:ascii="Times New Roman" w:eastAsia="Arial Unicode MS" w:hAnsi="Times New Roman" w:cs="Tahoma"/>
          <w:color w:val="auto"/>
          <w:kern w:val="1"/>
          <w:szCs w:val="24"/>
          <w:lang w:val="ru-RU"/>
        </w:rPr>
        <w:t>0</w:t>
      </w:r>
      <w:r w:rsidR="00733AD9">
        <w:rPr>
          <w:rFonts w:ascii="Times New Roman" w:eastAsia="Arial Unicode MS" w:hAnsi="Times New Roman" w:cs="Tahoma"/>
          <w:color w:val="auto"/>
          <w:kern w:val="1"/>
          <w:szCs w:val="24"/>
          <w:lang w:val="ru-RU"/>
        </w:rPr>
        <w:t xml:space="preserve"> </w:t>
      </w:r>
      <w:r w:rsidR="00570523" w:rsidRPr="00206526">
        <w:rPr>
          <w:rFonts w:ascii="Times New Roman" w:eastAsia="Arial Unicode MS" w:hAnsi="Times New Roman" w:cs="Tahoma"/>
          <w:color w:val="auto"/>
          <w:kern w:val="1"/>
          <w:szCs w:val="24"/>
          <w:lang w:val="ru-RU"/>
        </w:rPr>
        <w:t>км. Налази се у окружењу 3 државе</w:t>
      </w:r>
      <w:r w:rsidR="00570523">
        <w:rPr>
          <w:rFonts w:ascii="Times New Roman" w:eastAsia="Arial Unicode MS" w:hAnsi="Times New Roman" w:cs="Tahoma"/>
          <w:color w:val="auto"/>
          <w:kern w:val="1"/>
          <w:szCs w:val="24"/>
          <w:lang w:val="ru-RU"/>
        </w:rPr>
        <w:t xml:space="preserve"> -</w:t>
      </w:r>
      <w:r w:rsidR="00570523" w:rsidRPr="00206526">
        <w:rPr>
          <w:rFonts w:ascii="Times New Roman" w:eastAsia="Arial Unicode MS" w:hAnsi="Times New Roman" w:cs="Tahoma"/>
          <w:color w:val="auto"/>
          <w:kern w:val="1"/>
          <w:szCs w:val="24"/>
          <w:lang w:val="ru-RU"/>
        </w:rPr>
        <w:t xml:space="preserve"> Србије, Црне Горе и Хрватске и са правом се може назвати великим транзитом.</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Дефиниција транзитног ту</w:t>
      </w:r>
      <w:r>
        <w:rPr>
          <w:rFonts w:ascii="Times New Roman" w:eastAsia="Arial Unicode MS" w:hAnsi="Times New Roman" w:cs="Tahoma"/>
          <w:color w:val="auto"/>
          <w:kern w:val="1"/>
          <w:szCs w:val="24"/>
          <w:lang w:val="ru-RU"/>
        </w:rPr>
        <w:t xml:space="preserve">ристе би сублимирала два појма: </w:t>
      </w:r>
      <w:r w:rsidRPr="00206526">
        <w:rPr>
          <w:rFonts w:ascii="Times New Roman" w:eastAsia="Arial Unicode MS" w:hAnsi="Times New Roman" w:cs="Tahoma"/>
          <w:color w:val="auto"/>
          <w:kern w:val="1"/>
          <w:szCs w:val="24"/>
          <w:lang w:val="ru-RU"/>
        </w:rPr>
        <w:t>појам туристе који проведе један дан односно оствари ноћење у неком смјештајном објекту</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и појам </w:t>
      </w:r>
      <w:r>
        <w:rPr>
          <w:rFonts w:ascii="Times New Roman" w:eastAsia="Arial Unicode MS" w:hAnsi="Times New Roman" w:cs="Tahoma"/>
          <w:color w:val="auto"/>
          <w:kern w:val="1"/>
          <w:szCs w:val="24"/>
          <w:lang w:val="ru-RU"/>
        </w:rPr>
        <w:t>транзита</w:t>
      </w:r>
      <w:r w:rsidRPr="00206526">
        <w:rPr>
          <w:rFonts w:ascii="Times New Roman" w:eastAsia="Arial Unicode MS" w:hAnsi="Times New Roman" w:cs="Tahoma"/>
          <w:color w:val="auto"/>
          <w:kern w:val="1"/>
          <w:szCs w:val="24"/>
          <w:lang w:val="ru-RU"/>
        </w:rPr>
        <w:t xml:space="preserve"> који се односи</w:t>
      </w:r>
      <w:r w:rsidR="009E41E7">
        <w:rPr>
          <w:rFonts w:ascii="Times New Roman" w:eastAsia="Arial Unicode MS" w:hAnsi="Times New Roman" w:cs="Tahoma"/>
          <w:color w:val="auto"/>
          <w:kern w:val="1"/>
          <w:szCs w:val="24"/>
          <w:lang w:val="ru-RU"/>
        </w:rPr>
        <w:t xml:space="preserve"> на то да поменутом туристи одре</w:t>
      </w:r>
      <w:r w:rsidRPr="00206526">
        <w:rPr>
          <w:rFonts w:ascii="Times New Roman" w:eastAsia="Arial Unicode MS" w:hAnsi="Times New Roman" w:cs="Tahoma"/>
          <w:color w:val="auto"/>
          <w:kern w:val="1"/>
          <w:szCs w:val="24"/>
          <w:lang w:val="ru-RU"/>
        </w:rPr>
        <w:t>ђена дестинација у којој је остварио ноћење није циљ путовања. Данас се путници намјерници сматрају туристима који су остварили ноћење, што не значи да је боравак на неком локалитету био због задовољавања било каквих потреба везаним за туризам. Остварено ноћење не значи да се туриста задржао дуже од ноћи. Теоретски, он није морао остварити никакву ванпансионску потрошњу.</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 пракси се често транзитним туристима називају посјетиоци који на путу до одредишта</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посјећују одређене дестинације остварујући ванпансионску, али и пансионску потрошњу.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D70C12"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Свако заустављање на бензинским пумпама, шопинг центрима, ресторанима, сервисима, мотелима итд., повлаче трошење новца. Квалитет саобраћајних (транзитних) путева битан су фактор развоја транзитног туризма. Модернизација транзитиних путева (изграђ</w:t>
      </w:r>
      <w:r w:rsidR="009E41E7">
        <w:rPr>
          <w:rFonts w:ascii="Times New Roman" w:eastAsia="Arial Unicode MS" w:hAnsi="Times New Roman" w:cs="Tahoma"/>
          <w:color w:val="auto"/>
          <w:kern w:val="1"/>
          <w:szCs w:val="24"/>
          <w:lang w:val="ru-RU"/>
        </w:rPr>
        <w:t>ене модерне саобраћајнице, безб</w:t>
      </w:r>
      <w:r w:rsidRPr="00206526">
        <w:rPr>
          <w:rFonts w:ascii="Times New Roman" w:eastAsia="Arial Unicode MS" w:hAnsi="Times New Roman" w:cs="Tahoma"/>
          <w:color w:val="auto"/>
          <w:kern w:val="1"/>
          <w:szCs w:val="24"/>
          <w:lang w:val="ru-RU"/>
        </w:rPr>
        <w:t>једност, проходност, приступачност, без већих задржавања на семафорима) и економски ефекти од транзитних услуга (бензинске пумпе са комплетном услугом, шопинг центри</w:t>
      </w:r>
      <w:r>
        <w:rPr>
          <w:rFonts w:ascii="Times New Roman" w:eastAsia="Arial Unicode MS" w:hAnsi="Times New Roman" w:cs="Tahoma"/>
          <w:color w:val="auto"/>
          <w:kern w:val="1"/>
          <w:szCs w:val="24"/>
          <w:lang w:val="ru-RU"/>
        </w:rPr>
        <w:t>, мотели</w:t>
      </w:r>
      <w:r w:rsidRPr="00206526">
        <w:rPr>
          <w:rFonts w:ascii="Times New Roman" w:eastAsia="Arial Unicode MS" w:hAnsi="Times New Roman" w:cs="Tahoma"/>
          <w:color w:val="auto"/>
          <w:kern w:val="1"/>
          <w:szCs w:val="24"/>
          <w:lang w:val="ru-RU"/>
        </w:rPr>
        <w:t>) као и репрезентативни туристички садржаји са етнолошким, еколошким и културним вриједностима попут етно села “Станишићи” су битне одреднице развоја транзитног туризма. Може се рећи да општина Бијељина има</w:t>
      </w:r>
      <w:r w:rsidR="00733AD9">
        <w:rPr>
          <w:rFonts w:ascii="Times New Roman" w:eastAsia="Arial Unicode MS" w:hAnsi="Times New Roman" w:cs="Tahoma"/>
          <w:color w:val="auto"/>
          <w:kern w:val="1"/>
          <w:szCs w:val="24"/>
          <w:lang w:val="sr-Cyrl-CS"/>
        </w:rPr>
        <w:t xml:space="preserve"> </w:t>
      </w:r>
      <w:r w:rsidRPr="00206526">
        <w:rPr>
          <w:rFonts w:ascii="Times New Roman" w:eastAsia="Arial Unicode MS" w:hAnsi="Times New Roman" w:cs="Tahoma"/>
          <w:color w:val="auto"/>
          <w:kern w:val="1"/>
          <w:szCs w:val="24"/>
          <w:lang w:val="ru-RU"/>
        </w:rPr>
        <w:t>већину услуга које носи транзитни туризам.</w:t>
      </w:r>
    </w:p>
    <w:p w:rsidR="003D0626" w:rsidRPr="00206526" w:rsidRDefault="003D0626" w:rsidP="00570523">
      <w:pPr>
        <w:pStyle w:val="BodyText"/>
        <w:spacing w:line="276" w:lineRule="auto"/>
        <w:jc w:val="both"/>
        <w:rPr>
          <w:rFonts w:ascii="Times New Roman" w:eastAsia="Arial Unicode MS" w:hAnsi="Times New Roman" w:cs="Tahoma"/>
          <w:color w:val="auto"/>
          <w:kern w:val="1"/>
          <w:szCs w:val="24"/>
          <w:lang w:val="ru-RU"/>
        </w:rPr>
      </w:pPr>
    </w:p>
    <w:p w:rsidR="00570523" w:rsidRPr="00873D6B"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Оно што недостаје су т</w:t>
      </w:r>
      <w:r>
        <w:rPr>
          <w:rFonts w:ascii="Times New Roman" w:eastAsia="Arial Unicode MS" w:hAnsi="Times New Roman" w:cs="Tahoma"/>
          <w:color w:val="auto"/>
          <w:kern w:val="1"/>
          <w:szCs w:val="24"/>
          <w:lang w:val="ru-RU"/>
        </w:rPr>
        <w:t>уристички инфо центри, обогаћен</w:t>
      </w:r>
      <w:r w:rsidRPr="00206526">
        <w:rPr>
          <w:rFonts w:ascii="Times New Roman" w:eastAsia="Arial Unicode MS" w:hAnsi="Times New Roman" w:cs="Tahoma"/>
          <w:color w:val="auto"/>
          <w:kern w:val="1"/>
          <w:szCs w:val="24"/>
          <w:lang w:val="ru-RU"/>
        </w:rPr>
        <w:t xml:space="preserve"> туристички производ (забава, одмор, рекреација, </w:t>
      </w:r>
      <w:r>
        <w:rPr>
          <w:rFonts w:ascii="Times New Roman" w:eastAsia="Arial Unicode MS" w:hAnsi="Times New Roman" w:cs="Tahoma"/>
          <w:color w:val="auto"/>
          <w:kern w:val="1"/>
          <w:szCs w:val="24"/>
          <w:lang w:val="ru-RU"/>
        </w:rPr>
        <w:t>гастрономија) као и јефтинији објекти</w:t>
      </w:r>
      <w:r w:rsidRPr="00206526">
        <w:rPr>
          <w:rFonts w:ascii="Times New Roman" w:eastAsia="Arial Unicode MS" w:hAnsi="Times New Roman" w:cs="Tahoma"/>
          <w:color w:val="auto"/>
          <w:kern w:val="1"/>
          <w:szCs w:val="24"/>
          <w:lang w:val="ru-RU"/>
        </w:rPr>
        <w:t xml:space="preserve"> смјештаја у виду гарн</w:t>
      </w:r>
      <w:r>
        <w:rPr>
          <w:rFonts w:ascii="Times New Roman" w:eastAsia="Arial Unicode MS" w:hAnsi="Times New Roman" w:cs="Tahoma"/>
          <w:color w:val="auto"/>
          <w:kern w:val="1"/>
          <w:szCs w:val="24"/>
          <w:lang w:val="sr-Cyrl-CS"/>
        </w:rPr>
        <w:t>и</w:t>
      </w:r>
      <w:r w:rsidRPr="00206526">
        <w:rPr>
          <w:rFonts w:ascii="Times New Roman" w:eastAsia="Arial Unicode MS" w:hAnsi="Times New Roman" w:cs="Tahoma"/>
          <w:color w:val="auto"/>
          <w:kern w:val="1"/>
          <w:szCs w:val="24"/>
          <w:lang w:val="ru-RU"/>
        </w:rPr>
        <w:t xml:space="preserve"> хотела и хостела по принципу “ноћење с доручком”. Базирати се на примарна тржишта Хрватске, Србије, </w:t>
      </w:r>
      <w:r w:rsidR="00DD094A">
        <w:rPr>
          <w:rFonts w:ascii="Times New Roman" w:eastAsia="Arial Unicode MS" w:hAnsi="Times New Roman" w:cs="Tahoma"/>
          <w:color w:val="auto"/>
          <w:kern w:val="1"/>
          <w:szCs w:val="24"/>
          <w:lang w:val="ru-RU"/>
        </w:rPr>
        <w:t>Босне и Херцеговине и секундарне</w:t>
      </w:r>
      <w:r w:rsidRPr="00206526">
        <w:rPr>
          <w:rFonts w:ascii="Times New Roman" w:eastAsia="Arial Unicode MS" w:hAnsi="Times New Roman" w:cs="Tahoma"/>
          <w:color w:val="auto"/>
          <w:kern w:val="1"/>
          <w:szCs w:val="24"/>
          <w:lang w:val="ru-RU"/>
        </w:rPr>
        <w:t xml:space="preserve"> земље средње Европе.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383023" w:rsidP="003D0626">
      <w:pPr>
        <w:pStyle w:val="Heading2"/>
        <w:ind w:firstLine="720"/>
      </w:pPr>
      <w:bookmarkStart w:id="263" w:name="_Toc313009552"/>
      <w:bookmarkStart w:id="264" w:name="_Toc313009634"/>
      <w:bookmarkStart w:id="265" w:name="_Toc313009710"/>
      <w:bookmarkStart w:id="266" w:name="_Toc313009790"/>
      <w:bookmarkStart w:id="267" w:name="_Toc313011782"/>
      <w:bookmarkStart w:id="268" w:name="_Toc319575502"/>
      <w:r>
        <w:t>8</w:t>
      </w:r>
      <w:r w:rsidR="00FF2423">
        <w:t>.8</w:t>
      </w:r>
      <w:r w:rsidR="00570523" w:rsidRPr="00206526">
        <w:t xml:space="preserve">. </w:t>
      </w:r>
      <w:r w:rsidR="00833C4F" w:rsidRPr="00206526">
        <w:t>Туризам на водама</w:t>
      </w:r>
      <w:bookmarkEnd w:id="263"/>
      <w:bookmarkEnd w:id="264"/>
      <w:bookmarkEnd w:id="265"/>
      <w:bookmarkEnd w:id="266"/>
      <w:bookmarkEnd w:id="267"/>
      <w:bookmarkEnd w:id="268"/>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Језера и ријеке су најмаркантнији хидролошки туристички ресурс на копну.</w:t>
      </w:r>
      <w:r>
        <w:rPr>
          <w:rFonts w:ascii="Times New Roman" w:eastAsia="Arial Unicode MS" w:hAnsi="Times New Roman" w:cs="Tahoma"/>
          <w:color w:val="auto"/>
          <w:kern w:val="1"/>
          <w:szCs w:val="24"/>
          <w:lang w:val="ru-RU"/>
        </w:rPr>
        <w:t xml:space="preserve"> Њихова атрактивност заснива се превенствено</w:t>
      </w:r>
      <w:r w:rsidRPr="00206526">
        <w:rPr>
          <w:rFonts w:ascii="Times New Roman" w:eastAsia="Arial Unicode MS" w:hAnsi="Times New Roman" w:cs="Tahoma"/>
          <w:color w:val="auto"/>
          <w:kern w:val="1"/>
          <w:szCs w:val="24"/>
          <w:lang w:val="ru-RU"/>
        </w:rPr>
        <w:t xml:space="preserve"> на различите активности на води (риболов, једриличарство, кајаштво, сплаварење и сл.). Услијед тога већи рекреативни значај имају ријечни токови који се налазе у умјереним, суптропским и тропским географским ширинама. За валоризацију рекреативних својстава ријеке и/или појединих њених сектора, опредијељујући су морфометријске карактеристике (дужина ријечног тока, ширина, дубина, брзина воде, укупан и просјечан пад корита итд.), протицај (количина воде која протиче овлаштеним ријечним профилом), физичка својства воде (температуре и оптичка својства), одлике обала, живи свијет и квалитет воде.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Општи хемијски и физичко-хеми</w:t>
      </w:r>
      <w:r>
        <w:rPr>
          <w:rFonts w:ascii="Times New Roman" w:eastAsia="Arial Unicode MS" w:hAnsi="Times New Roman" w:cs="Tahoma"/>
          <w:color w:val="auto"/>
          <w:kern w:val="1"/>
          <w:szCs w:val="24"/>
          <w:lang w:val="ru-RU"/>
        </w:rPr>
        <w:t xml:space="preserve">јски елементи квалитета површинских </w:t>
      </w:r>
      <w:r w:rsidRPr="00206526">
        <w:rPr>
          <w:rFonts w:ascii="Times New Roman" w:eastAsia="Arial Unicode MS" w:hAnsi="Times New Roman" w:cs="Tahoma"/>
          <w:color w:val="auto"/>
          <w:kern w:val="1"/>
          <w:szCs w:val="24"/>
          <w:lang w:val="ru-RU"/>
        </w:rPr>
        <w:t>вод</w:t>
      </w:r>
      <w:r>
        <w:rPr>
          <w:rFonts w:ascii="Times New Roman" w:eastAsia="Arial Unicode MS" w:hAnsi="Times New Roman" w:cs="Tahoma"/>
          <w:color w:val="auto"/>
          <w:kern w:val="1"/>
          <w:szCs w:val="24"/>
          <w:lang w:val="ru-RU"/>
        </w:rPr>
        <w:t>а показују да</w:t>
      </w:r>
      <w:r w:rsidRPr="00206526">
        <w:rPr>
          <w:rFonts w:ascii="Times New Roman" w:eastAsia="Arial Unicode MS" w:hAnsi="Times New Roman" w:cs="Tahoma"/>
          <w:color w:val="auto"/>
          <w:kern w:val="1"/>
          <w:szCs w:val="24"/>
          <w:lang w:val="ru-RU"/>
        </w:rPr>
        <w:t xml:space="preserve"> квалитет воде ријеке Дрине и Саве на испитаном локалитету у општини Бијељина у </w:t>
      </w:r>
      <w:r>
        <w:rPr>
          <w:rFonts w:ascii="Times New Roman" w:eastAsia="Arial Unicode MS" w:hAnsi="Times New Roman" w:cs="Tahoma"/>
          <w:color w:val="auto"/>
          <w:kern w:val="1"/>
          <w:szCs w:val="24"/>
          <w:lang w:val="ru-RU"/>
        </w:rPr>
        <w:t xml:space="preserve">току 2009. године припада </w:t>
      </w:r>
      <w:r w:rsidR="00733AD9">
        <w:rPr>
          <w:rFonts w:ascii="Times New Roman" w:eastAsia="Arial Unicode MS" w:hAnsi="Times New Roman" w:cs="Tahoma"/>
          <w:color w:val="auto"/>
          <w:kern w:val="1"/>
          <w:szCs w:val="24"/>
          <w:lang w:val="sr-Cyrl-CS"/>
        </w:rPr>
        <w:t xml:space="preserve">првој и </w:t>
      </w:r>
      <w:r w:rsidR="00DC46FA">
        <w:rPr>
          <w:rFonts w:ascii="Times New Roman" w:eastAsia="Arial Unicode MS" w:hAnsi="Times New Roman" w:cs="Tahoma"/>
          <w:color w:val="auto"/>
          <w:kern w:val="1"/>
          <w:szCs w:val="24"/>
          <w:lang w:val="sr-Cyrl-CS"/>
        </w:rPr>
        <w:t>другој</w:t>
      </w:r>
      <w:r w:rsidRPr="00206526">
        <w:rPr>
          <w:rFonts w:ascii="Times New Roman" w:eastAsia="Arial Unicode MS" w:hAnsi="Times New Roman" w:cs="Tahoma"/>
          <w:color w:val="auto"/>
          <w:kern w:val="1"/>
          <w:szCs w:val="24"/>
          <w:lang w:val="ru-RU"/>
        </w:rPr>
        <w:t xml:space="preserve"> класи према Уредби од класификацији вод</w:t>
      </w:r>
      <w:r>
        <w:rPr>
          <w:rFonts w:ascii="Times New Roman" w:eastAsia="Arial Unicode MS" w:hAnsi="Times New Roman" w:cs="Tahoma"/>
          <w:color w:val="auto"/>
          <w:kern w:val="1"/>
          <w:szCs w:val="24"/>
          <w:lang w:val="ru-RU"/>
        </w:rPr>
        <w:t>а и категоризацији водотока. Овај податак</w:t>
      </w:r>
      <w:r w:rsidRPr="00206526">
        <w:rPr>
          <w:rFonts w:ascii="Times New Roman" w:eastAsia="Arial Unicode MS" w:hAnsi="Times New Roman" w:cs="Tahoma"/>
          <w:color w:val="auto"/>
          <w:kern w:val="1"/>
          <w:szCs w:val="24"/>
          <w:lang w:val="ru-RU"/>
        </w:rPr>
        <w:t xml:space="preserve"> указује на добре услове кад је ријеч о туризму на водама и риболовном туризму.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Планинарско Еколошко Друштво</w:t>
      </w:r>
      <w:r>
        <w:rPr>
          <w:rFonts w:ascii="Times New Roman" w:eastAsia="Arial Unicode MS" w:hAnsi="Times New Roman" w:cs="Tahoma"/>
          <w:color w:val="auto"/>
          <w:kern w:val="1"/>
          <w:szCs w:val="24"/>
          <w:lang w:val="ru-RU"/>
        </w:rPr>
        <w:t xml:space="preserve"> Мајевица (ПЕД)</w:t>
      </w:r>
      <w:r w:rsidRPr="00206526">
        <w:rPr>
          <w:rFonts w:ascii="Times New Roman" w:eastAsia="Arial Unicode MS" w:hAnsi="Times New Roman" w:cs="Tahoma"/>
          <w:color w:val="auto"/>
          <w:kern w:val="1"/>
          <w:szCs w:val="24"/>
          <w:lang w:val="ru-RU"/>
        </w:rPr>
        <w:t xml:space="preserve"> у сарадњи са Ронилачким клубом Бијељина имају у плану израду пројекта “Спуштање Дрином и Савом” (рафтинг) са уронима на шљункари и ријекама Дрини и Сави. Такође се планира и постављање еко кампа са дрвеним хобит кућицама са соларним гријањем на простору Еко центра Бијељине. То су еколошки и енергетски независне кућице које се уклапају у рурална подучја без развијене инфраструктурне мреже. Ови пројекти у најави би у многоме значили развијању туризма на води и стварању оазе мира на простору општине Бијељина. </w:t>
      </w:r>
    </w:p>
    <w:p w:rsidR="00570523" w:rsidRDefault="00570523" w:rsidP="00570523">
      <w:pPr>
        <w:pStyle w:val="BodyText"/>
        <w:spacing w:line="276" w:lineRule="auto"/>
        <w:jc w:val="both"/>
        <w:rPr>
          <w:rFonts w:ascii="Times New Roman" w:eastAsia="Arial Unicode MS" w:hAnsi="Times New Roman" w:cs="Tahoma"/>
          <w:color w:val="auto"/>
          <w:kern w:val="1"/>
          <w:szCs w:val="24"/>
          <w:lang w:val="sr-Cyrl-CS"/>
        </w:rPr>
      </w:pPr>
    </w:p>
    <w:p w:rsidR="003D0626" w:rsidRDefault="003D0626" w:rsidP="00570523">
      <w:pPr>
        <w:pStyle w:val="BodyText"/>
        <w:spacing w:line="276" w:lineRule="auto"/>
        <w:jc w:val="both"/>
        <w:rPr>
          <w:rFonts w:ascii="Times New Roman" w:eastAsia="Arial Unicode MS" w:hAnsi="Times New Roman" w:cs="Tahoma"/>
          <w:color w:val="auto"/>
          <w:kern w:val="1"/>
          <w:szCs w:val="24"/>
          <w:lang w:val="sr-Cyrl-CS"/>
        </w:rPr>
      </w:pPr>
    </w:p>
    <w:p w:rsidR="003D0626" w:rsidRPr="003D0626" w:rsidRDefault="003D0626" w:rsidP="00570523">
      <w:pPr>
        <w:pStyle w:val="BodyText"/>
        <w:spacing w:line="276" w:lineRule="auto"/>
        <w:jc w:val="both"/>
        <w:rPr>
          <w:rFonts w:ascii="Times New Roman" w:eastAsia="Arial Unicode MS" w:hAnsi="Times New Roman" w:cs="Tahoma"/>
          <w:color w:val="auto"/>
          <w:kern w:val="1"/>
          <w:szCs w:val="24"/>
          <w:lang w:val="sr-Cyrl-CS"/>
        </w:rPr>
      </w:pPr>
    </w:p>
    <w:p w:rsidR="00570523" w:rsidRDefault="00383023" w:rsidP="003D0626">
      <w:pPr>
        <w:pStyle w:val="Heading2"/>
        <w:ind w:firstLine="720"/>
      </w:pPr>
      <w:bookmarkStart w:id="269" w:name="_Toc313009553"/>
      <w:bookmarkStart w:id="270" w:name="_Toc313009635"/>
      <w:bookmarkStart w:id="271" w:name="_Toc313009711"/>
      <w:bookmarkStart w:id="272" w:name="_Toc313009791"/>
      <w:bookmarkStart w:id="273" w:name="_Toc313011783"/>
      <w:bookmarkStart w:id="274" w:name="_Toc319575503"/>
      <w:r>
        <w:t>8</w:t>
      </w:r>
      <w:r w:rsidR="00FF2423">
        <w:t>.9</w:t>
      </w:r>
      <w:r w:rsidR="00570523" w:rsidRPr="00206526">
        <w:t xml:space="preserve">. </w:t>
      </w:r>
      <w:r w:rsidR="00833C4F" w:rsidRPr="00206526">
        <w:t>Риболовни туризам</w:t>
      </w:r>
      <w:bookmarkEnd w:id="269"/>
      <w:bookmarkEnd w:id="270"/>
      <w:bookmarkEnd w:id="271"/>
      <w:bookmarkEnd w:id="272"/>
      <w:bookmarkEnd w:id="273"/>
      <w:bookmarkEnd w:id="274"/>
    </w:p>
    <w:p w:rsidR="0000211B" w:rsidRPr="0000211B" w:rsidRDefault="0000211B" w:rsidP="0000211B">
      <w:pPr>
        <w:rPr>
          <w:rFonts w:eastAsia="Arial Unicode MS"/>
          <w:lang w:val="sr-Cyrl-CS"/>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Риболов представља један од најмасовнијих облика спортског туризма. Дрина и Сава су богате слатководном рибом. Дринска риба се одликује посебном квалитетом због чега је и посебно атрактивна за риболов. Спортски риболов је значајна понуда ловишта “Бијељина 1” које доприноси његовој туристичкој презентацији.</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У општини Бијељина подручје </w:t>
      </w:r>
      <w:r>
        <w:rPr>
          <w:rFonts w:ascii="Times New Roman" w:eastAsia="Arial Unicode MS" w:hAnsi="Times New Roman" w:cs="Tahoma"/>
          <w:color w:val="auto"/>
          <w:kern w:val="1"/>
          <w:szCs w:val="24"/>
          <w:lang w:val="ru-RU"/>
        </w:rPr>
        <w:t xml:space="preserve">ријека </w:t>
      </w:r>
      <w:r w:rsidRPr="00206526">
        <w:rPr>
          <w:rFonts w:ascii="Times New Roman" w:eastAsia="Arial Unicode MS" w:hAnsi="Times New Roman" w:cs="Tahoma"/>
          <w:color w:val="auto"/>
          <w:kern w:val="1"/>
          <w:szCs w:val="24"/>
          <w:lang w:val="ru-RU"/>
        </w:rPr>
        <w:t>Сава – Дрина обухвата:</w:t>
      </w:r>
    </w:p>
    <w:p w:rsidR="00570523" w:rsidRPr="00206526" w:rsidRDefault="00570523" w:rsidP="0006607E">
      <w:pPr>
        <w:pStyle w:val="BodyText"/>
        <w:numPr>
          <w:ilvl w:val="0"/>
          <w:numId w:val="45"/>
        </w:numPr>
        <w:tabs>
          <w:tab w:val="left" w:pos="805"/>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ријеку Саву, која је истовремено државна граница са Републиком Хрватском и Републиком Србијом, управно на матрицу од десне обале до границе општине Бијељина са подручјем дистрикта Брчко, низводно од</w:t>
      </w:r>
      <w:r w:rsidR="00733AD9">
        <w:rPr>
          <w:rFonts w:ascii="Times New Roman" w:eastAsia="Arial Unicode MS" w:hAnsi="Times New Roman" w:cs="Tahoma"/>
          <w:color w:val="auto"/>
          <w:kern w:val="1"/>
          <w:szCs w:val="24"/>
          <w:lang w:val="sr-Cyrl-CS"/>
        </w:rPr>
        <w:t xml:space="preserve"> </w:t>
      </w:r>
      <w:r w:rsidRPr="00206526">
        <w:rPr>
          <w:rFonts w:ascii="Times New Roman" w:eastAsia="Arial Unicode MS" w:hAnsi="Times New Roman" w:cs="Tahoma"/>
          <w:color w:val="auto"/>
          <w:kern w:val="1"/>
          <w:szCs w:val="24"/>
          <w:lang w:val="ru-RU"/>
        </w:rPr>
        <w:t>ушћа ријеке Дрине управно на матрицу, од 212</w:t>
      </w:r>
      <w:r w:rsidR="00733AD9">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км до 177</w:t>
      </w:r>
      <w:r w:rsidR="00733AD9">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км, укупно 35</w:t>
      </w:r>
      <w:r w:rsidR="00733AD9">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км са припадајућим притокама,</w:t>
      </w:r>
    </w:p>
    <w:p w:rsidR="00570523" w:rsidRPr="00206526" w:rsidRDefault="00570523" w:rsidP="0006607E">
      <w:pPr>
        <w:pStyle w:val="BodyText"/>
        <w:numPr>
          <w:ilvl w:val="0"/>
          <w:numId w:val="45"/>
        </w:numPr>
        <w:tabs>
          <w:tab w:val="left" w:pos="805"/>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ријеку Дрину, која је истовремено државна граница са Републиком Србијом, управно на матрицу од лијеве обале, од локалитета званог “Пањик”, 31</w:t>
      </w:r>
      <w:r w:rsidR="00733AD9">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км код насељеног мјеста Јања, до ушћа у Саву,</w:t>
      </w:r>
    </w:p>
    <w:p w:rsidR="00570523" w:rsidRPr="00206526" w:rsidRDefault="00570523" w:rsidP="0006607E">
      <w:pPr>
        <w:pStyle w:val="BodyText"/>
        <w:numPr>
          <w:ilvl w:val="0"/>
          <w:numId w:val="45"/>
        </w:numPr>
        <w:tabs>
          <w:tab w:val="left" w:pos="805"/>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канал Дрина-Дашница веза главни ободни канал-Сава, од моста у насељу Патковача на магистралном путу Бијељина – Зворник низводно од ушћа у ријеку Саву,</w:t>
      </w:r>
    </w:p>
    <w:p w:rsidR="00570523" w:rsidRPr="00206526" w:rsidRDefault="00570523" w:rsidP="0006607E">
      <w:pPr>
        <w:pStyle w:val="BodyText"/>
        <w:numPr>
          <w:ilvl w:val="0"/>
          <w:numId w:val="45"/>
        </w:numPr>
        <w:tabs>
          <w:tab w:val="left" w:pos="805"/>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ободни канал: Главни ободни канал, Мајевички ободни канал и Селиште,</w:t>
      </w:r>
    </w:p>
    <w:p w:rsidR="00570523" w:rsidRPr="003A2E04" w:rsidRDefault="00570523" w:rsidP="0006607E">
      <w:pPr>
        <w:pStyle w:val="BodyText"/>
        <w:numPr>
          <w:ilvl w:val="0"/>
          <w:numId w:val="45"/>
        </w:numPr>
        <w:tabs>
          <w:tab w:val="left" w:pos="805"/>
        </w:tabs>
        <w:spacing w:line="276" w:lineRule="auto"/>
        <w:jc w:val="both"/>
        <w:rPr>
          <w:rFonts w:ascii="Times New Roman" w:eastAsia="Arial Unicode MS" w:hAnsi="Times New Roman" w:cs="Tahoma"/>
          <w:color w:val="auto"/>
          <w:kern w:val="1"/>
          <w:szCs w:val="24"/>
          <w:lang w:val="ru-RU"/>
        </w:rPr>
      </w:pPr>
      <w:r w:rsidRPr="003A2E04">
        <w:rPr>
          <w:rFonts w:ascii="Times New Roman" w:eastAsia="Arial Unicode MS" w:hAnsi="Times New Roman" w:cs="Tahoma"/>
          <w:color w:val="auto"/>
          <w:kern w:val="1"/>
          <w:szCs w:val="24"/>
          <w:lang w:val="ru-RU"/>
        </w:rPr>
        <w:t>вјештачко уређено језеро “</w:t>
      </w:r>
      <w:r>
        <w:rPr>
          <w:rFonts w:ascii="Times New Roman" w:eastAsia="Arial Unicode MS" w:hAnsi="Times New Roman" w:cs="Tahoma"/>
          <w:color w:val="auto"/>
          <w:kern w:val="1"/>
          <w:szCs w:val="24"/>
          <w:lang w:val="sr-Cyrl-CS"/>
        </w:rPr>
        <w:t>Пет</w:t>
      </w:r>
      <w:r w:rsidRPr="003A2E04">
        <w:rPr>
          <w:rFonts w:ascii="Times New Roman" w:eastAsia="Arial Unicode MS" w:hAnsi="Times New Roman" w:cs="Tahoma"/>
          <w:color w:val="auto"/>
          <w:kern w:val="1"/>
          <w:szCs w:val="24"/>
          <w:lang w:val="ru-RU"/>
        </w:rPr>
        <w:t xml:space="preserve"> језера”,</w:t>
      </w:r>
    </w:p>
    <w:p w:rsidR="00AC050B" w:rsidRPr="001B700D" w:rsidRDefault="00570523" w:rsidP="0006607E">
      <w:pPr>
        <w:pStyle w:val="BodyText"/>
        <w:numPr>
          <w:ilvl w:val="0"/>
          <w:numId w:val="45"/>
        </w:numPr>
        <w:tabs>
          <w:tab w:val="left" w:pos="805"/>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потоци, канали хидромелиорационог система, вјештачке баре и стараче на овом подручју у којима живе рибе.</w:t>
      </w:r>
    </w:p>
    <w:p w:rsidR="004A7B6F" w:rsidRDefault="004A7B6F" w:rsidP="009212C7">
      <w:pPr>
        <w:pStyle w:val="BodyText"/>
        <w:rPr>
          <w:rFonts w:ascii="Times New Roman" w:eastAsia="Arial Unicode MS" w:hAnsi="Times New Roman" w:cs="Tahoma"/>
          <w:color w:val="auto"/>
          <w:kern w:val="1"/>
          <w:szCs w:val="24"/>
          <w:lang w:val="ru-RU"/>
        </w:rPr>
      </w:pPr>
    </w:p>
    <w:p w:rsidR="00570523" w:rsidRPr="009212C7" w:rsidRDefault="00570523" w:rsidP="009212C7">
      <w:pPr>
        <w:pStyle w:val="BodyText"/>
        <w:rPr>
          <w:rFonts w:ascii="Times New Roman" w:eastAsia="Arial Unicode MS" w:hAnsi="Times New Roman" w:cs="Tahoma"/>
          <w:color w:val="auto"/>
          <w:kern w:val="1"/>
          <w:szCs w:val="24"/>
          <w:lang w:val="sr-Cyrl-CS"/>
        </w:rPr>
      </w:pPr>
      <w:r w:rsidRPr="009212C7">
        <w:rPr>
          <w:rFonts w:ascii="Times New Roman" w:eastAsia="Arial Unicode MS" w:hAnsi="Times New Roman" w:cs="Tahoma"/>
          <w:b/>
          <w:color w:val="auto"/>
          <w:kern w:val="1"/>
          <w:szCs w:val="24"/>
          <w:lang w:val="ru-RU"/>
        </w:rPr>
        <w:t>Табела19</w:t>
      </w:r>
      <w:r w:rsidRPr="00206526">
        <w:rPr>
          <w:rFonts w:ascii="Times New Roman" w:eastAsia="Arial Unicode MS" w:hAnsi="Times New Roman" w:cs="Tahoma"/>
          <w:color w:val="auto"/>
          <w:kern w:val="1"/>
          <w:szCs w:val="24"/>
          <w:lang w:val="ru-RU"/>
        </w:rPr>
        <w:t xml:space="preserve">: Састав и структура заједнице риба ријеке Саве од 180. до 184. </w:t>
      </w:r>
      <w:r w:rsidR="00DC46FA">
        <w:rPr>
          <w:rFonts w:ascii="Times New Roman" w:eastAsia="Arial Unicode MS" w:hAnsi="Times New Roman" w:cs="Tahoma"/>
          <w:color w:val="auto"/>
          <w:kern w:val="1"/>
          <w:szCs w:val="24"/>
          <w:lang w:val="sr-Cyrl-CS"/>
        </w:rPr>
        <w:t>ријечних километара</w:t>
      </w:r>
      <w:r w:rsidR="009212C7">
        <w:rPr>
          <w:rFonts w:ascii="Times New Roman" w:eastAsia="Arial Unicode MS" w:hAnsi="Times New Roman" w:cs="Tahoma"/>
          <w:color w:val="auto"/>
          <w:kern w:val="1"/>
          <w:szCs w:val="24"/>
          <w:lang w:val="sr-Cyrl-CS"/>
        </w:rPr>
        <w:t xml:space="preserve"> </w:t>
      </w:r>
      <w:r w:rsidRPr="009212C7">
        <w:rPr>
          <w:rFonts w:ascii="Times New Roman" w:eastAsia="Arial Unicode MS" w:hAnsi="Times New Roman" w:cs="Tahoma"/>
          <w:color w:val="auto"/>
          <w:kern w:val="1"/>
          <w:szCs w:val="24"/>
          <w:lang w:val="ru-RU"/>
        </w:rPr>
        <w:t>(октобар 2009. године)</w:t>
      </w:r>
    </w:p>
    <w:tbl>
      <w:tblPr>
        <w:tblW w:w="0" w:type="auto"/>
        <w:tblInd w:w="55" w:type="dxa"/>
        <w:tblLayout w:type="fixed"/>
        <w:tblCellMar>
          <w:top w:w="55" w:type="dxa"/>
          <w:left w:w="55" w:type="dxa"/>
          <w:bottom w:w="55" w:type="dxa"/>
          <w:right w:w="55" w:type="dxa"/>
        </w:tblCellMar>
        <w:tblLook w:val="0000"/>
      </w:tblPr>
      <w:tblGrid>
        <w:gridCol w:w="9639"/>
      </w:tblGrid>
      <w:tr w:rsidR="00570523" w:rsidRPr="00441FCF" w:rsidTr="009212C7">
        <w:tc>
          <w:tcPr>
            <w:tcW w:w="9639" w:type="dxa"/>
            <w:tcBorders>
              <w:top w:val="single" w:sz="1" w:space="0" w:color="000000"/>
              <w:left w:val="single" w:sz="1" w:space="0" w:color="000000"/>
              <w:bottom w:val="single" w:sz="4" w:space="0" w:color="auto"/>
              <w:right w:val="single" w:sz="1" w:space="0" w:color="000000"/>
            </w:tcBorders>
            <w:shd w:val="clear" w:color="auto" w:fill="FFFF99"/>
          </w:tcPr>
          <w:p w:rsidR="00570523" w:rsidRPr="00206526" w:rsidRDefault="00570523" w:rsidP="00570523">
            <w:pPr>
              <w:pStyle w:val="BodyText"/>
              <w:snapToGrid w:val="0"/>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Врста                                                                     Бр. Инд.                 %              </w:t>
            </w:r>
            <w:r>
              <w:rPr>
                <w:rFonts w:ascii="Times New Roman" w:eastAsia="Arial Unicode MS" w:hAnsi="Times New Roman" w:cs="Tahoma"/>
                <w:color w:val="auto"/>
                <w:kern w:val="1"/>
                <w:szCs w:val="24"/>
              </w:rPr>
              <w:t>M</w:t>
            </w:r>
            <w:r w:rsidRPr="00206526">
              <w:rPr>
                <w:rFonts w:ascii="Times New Roman" w:eastAsia="Arial Unicode MS" w:hAnsi="Times New Roman" w:cs="Tahoma"/>
                <w:color w:val="auto"/>
                <w:kern w:val="1"/>
                <w:szCs w:val="24"/>
                <w:lang w:val="ru-RU"/>
              </w:rPr>
              <w:t>аса (</w:t>
            </w:r>
            <w:r>
              <w:rPr>
                <w:rFonts w:ascii="Times New Roman" w:eastAsia="Arial Unicode MS" w:hAnsi="Times New Roman" w:cs="Tahoma"/>
                <w:color w:val="auto"/>
                <w:kern w:val="1"/>
                <w:szCs w:val="24"/>
              </w:rPr>
              <w:t>g</w:t>
            </w:r>
            <w:r w:rsidRPr="00206526">
              <w:rPr>
                <w:rFonts w:ascii="Times New Roman" w:eastAsia="Arial Unicode MS" w:hAnsi="Times New Roman" w:cs="Tahoma"/>
                <w:color w:val="auto"/>
                <w:kern w:val="1"/>
                <w:szCs w:val="24"/>
                <w:lang w:val="ru-RU"/>
              </w:rPr>
              <w:t>)          %</w:t>
            </w:r>
          </w:p>
        </w:tc>
      </w:tr>
      <w:tr w:rsidR="00570523" w:rsidRPr="00441FCF" w:rsidTr="009212C7">
        <w:tc>
          <w:tcPr>
            <w:tcW w:w="9639" w:type="dxa"/>
            <w:tcBorders>
              <w:top w:val="single" w:sz="4" w:space="0" w:color="auto"/>
              <w:left w:val="single" w:sz="4" w:space="0" w:color="auto"/>
              <w:bottom w:val="single" w:sz="4" w:space="0" w:color="auto"/>
              <w:right w:val="single" w:sz="4" w:space="0" w:color="auto"/>
            </w:tcBorders>
          </w:tcPr>
          <w:p w:rsidR="00570523" w:rsidRPr="00206526" w:rsidRDefault="00570523" w:rsidP="00570523">
            <w:pPr>
              <w:pStyle w:val="BodyText"/>
              <w:snapToGrid w:val="0"/>
              <w:spacing w:line="276" w:lineRule="auto"/>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rPr>
              <w:t>fam</w:t>
            </w:r>
            <w:r w:rsidRPr="00206526">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Cyprinidae</w:t>
            </w:r>
          </w:p>
          <w:p w:rsidR="00570523" w:rsidRPr="00206526" w:rsidRDefault="00570523" w:rsidP="00570523">
            <w:pPr>
              <w:pStyle w:val="BodyText"/>
              <w:spacing w:line="276" w:lineRule="auto"/>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Barbus</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peloponnesius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(поточна мрена)                      3                    6.82               10.7              2.69</w:t>
            </w:r>
          </w:p>
          <w:p w:rsidR="00570523" w:rsidRPr="00206526" w:rsidRDefault="00570523" w:rsidP="00570523">
            <w:pPr>
              <w:pStyle w:val="BodyText"/>
              <w:spacing w:line="276" w:lineRule="auto"/>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Gobio</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albipinnatus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(говедарка)                                   3                    6.82              28.2              7.08</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Rhodeus</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sericeus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(гавчица)                                         4                     9.09                8.1              2.03</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Rutilus</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pigus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(плотица)                                               1                     2.27                3.9              0.98</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Alburnus</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alburnus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(уклија)                                       19                    43.18              53.0            13.31</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Alburnoides</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bipunctatus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(двопругаста уклија)          2                      4.45              2.9                0.73</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rPr>
              <w:t>fam</w:t>
            </w:r>
            <w:r w:rsidRPr="00206526">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Cobitidae</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Cobitis</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elongada</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(вујиница)                                       3                      6.82            27.5                6.91</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rPr>
              <w:t>fam</w:t>
            </w:r>
            <w:r w:rsidRPr="00206526">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Esocidae</w:t>
            </w:r>
          </w:p>
          <w:p w:rsidR="00570523" w:rsidRPr="00206526" w:rsidRDefault="00570523" w:rsidP="00570523">
            <w:pPr>
              <w:pStyle w:val="BodyText"/>
              <w:rPr>
                <w:rFonts w:ascii="Times New Roman" w:eastAsia="Arial Unicode MS" w:hAnsi="Times New Roman" w:cs="Tahoma"/>
                <w:color w:val="auto"/>
                <w:kern w:val="1"/>
                <w:szCs w:val="24"/>
                <w:lang w:val="ru-RU"/>
              </w:rPr>
            </w:pPr>
            <w:r>
              <w:rPr>
                <w:rFonts w:ascii="Times New Roman" w:eastAsia="Arial Unicode MS" w:hAnsi="Times New Roman" w:cs="Tahoma"/>
                <w:i/>
                <w:color w:val="auto"/>
                <w:kern w:val="1"/>
                <w:szCs w:val="24"/>
              </w:rPr>
              <w:t>Esox</w:t>
            </w:r>
            <w:r w:rsidRPr="00206526">
              <w:rPr>
                <w:rFonts w:ascii="Times New Roman" w:eastAsia="Arial Unicode MS" w:hAnsi="Times New Roman" w:cs="Tahoma"/>
                <w:i/>
                <w:color w:val="auto"/>
                <w:kern w:val="1"/>
                <w:szCs w:val="24"/>
                <w:lang w:val="ru-RU"/>
              </w:rPr>
              <w:t xml:space="preserve"> </w:t>
            </w:r>
            <w:r>
              <w:rPr>
                <w:rFonts w:ascii="Times New Roman" w:eastAsia="Arial Unicode MS" w:hAnsi="Times New Roman" w:cs="Tahoma"/>
                <w:i/>
                <w:color w:val="auto"/>
                <w:kern w:val="1"/>
                <w:szCs w:val="24"/>
              </w:rPr>
              <w:t>lucius</w:t>
            </w:r>
            <w:r w:rsidRPr="00206526">
              <w:rPr>
                <w:rFonts w:eastAsia="Arial Unicode MS" w:cs="Tahoma"/>
                <w:color w:val="auto"/>
                <w:kern w:val="1"/>
                <w:szCs w:val="24"/>
                <w:lang w:val="ru-RU"/>
              </w:rPr>
              <w:t xml:space="preserve"> </w:t>
            </w:r>
            <w:r w:rsidRPr="00206526">
              <w:rPr>
                <w:rFonts w:ascii="Times New Roman" w:eastAsia="Arial Unicode MS" w:hAnsi="Times New Roman" w:cs="Tahoma"/>
                <w:color w:val="auto"/>
                <w:kern w:val="1"/>
                <w:szCs w:val="24"/>
                <w:lang w:val="ru-RU"/>
              </w:rPr>
              <w:t>(штука)                                                     1                      2.27          130.1              32.67</w:t>
            </w:r>
          </w:p>
          <w:p w:rsidR="00570523" w:rsidRPr="00206526" w:rsidRDefault="00570523" w:rsidP="00570523">
            <w:pPr>
              <w:pStyle w:val="BodyText"/>
              <w:rPr>
                <w:rFonts w:ascii="Times New Roman" w:eastAsia="Arial Unicode MS" w:hAnsi="Times New Roman" w:cs="Tahoma"/>
                <w:color w:val="auto"/>
                <w:kern w:val="1"/>
                <w:szCs w:val="24"/>
                <w:lang w:val="pt-BR"/>
              </w:rPr>
            </w:pPr>
            <w:r w:rsidRPr="00206526">
              <w:rPr>
                <w:rFonts w:ascii="Times New Roman" w:eastAsia="Arial Unicode MS" w:hAnsi="Times New Roman" w:cs="Tahoma"/>
                <w:color w:val="auto"/>
                <w:kern w:val="1"/>
                <w:szCs w:val="24"/>
                <w:lang w:val="pt-BR"/>
              </w:rPr>
              <w:t>fam. Percidae</w:t>
            </w:r>
          </w:p>
          <w:p w:rsidR="00570523" w:rsidRPr="00206526" w:rsidRDefault="00570523" w:rsidP="00570523">
            <w:pPr>
              <w:pStyle w:val="BodyText"/>
              <w:rPr>
                <w:rFonts w:ascii="Times New Roman" w:eastAsia="Arial Unicode MS" w:hAnsi="Times New Roman" w:cs="Tahoma"/>
                <w:color w:val="auto"/>
                <w:kern w:val="1"/>
                <w:szCs w:val="24"/>
                <w:lang w:val="pt-BR"/>
              </w:rPr>
            </w:pPr>
            <w:r w:rsidRPr="00206526">
              <w:rPr>
                <w:rFonts w:ascii="Times New Roman" w:eastAsia="Arial Unicode MS" w:hAnsi="Times New Roman" w:cs="Tahoma"/>
                <w:i/>
                <w:color w:val="auto"/>
                <w:kern w:val="1"/>
                <w:szCs w:val="24"/>
                <w:lang w:val="pt-BR"/>
              </w:rPr>
              <w:t>Perca fluviatilis</w:t>
            </w:r>
            <w:r w:rsidRPr="00206526">
              <w:rPr>
                <w:rFonts w:eastAsia="Arial Unicode MS" w:cs="Tahoma"/>
                <w:color w:val="auto"/>
                <w:kern w:val="1"/>
                <w:szCs w:val="24"/>
                <w:lang w:val="pt-BR"/>
              </w:rPr>
              <w:t xml:space="preserve"> </w:t>
            </w:r>
            <w:r w:rsidRPr="00206526">
              <w:rPr>
                <w:rFonts w:ascii="Times New Roman" w:eastAsia="Arial Unicode MS" w:hAnsi="Times New Roman" w:cs="Tahoma"/>
                <w:color w:val="auto"/>
                <w:kern w:val="1"/>
                <w:szCs w:val="24"/>
                <w:lang w:val="pt-BR"/>
              </w:rPr>
              <w:t>(</w:t>
            </w:r>
            <w:r>
              <w:rPr>
                <w:rFonts w:ascii="Times New Roman" w:eastAsia="Arial Unicode MS" w:hAnsi="Times New Roman" w:cs="Tahoma"/>
                <w:color w:val="auto"/>
                <w:kern w:val="1"/>
                <w:szCs w:val="24"/>
              </w:rPr>
              <w:t>гргеч</w:t>
            </w:r>
            <w:r w:rsidRPr="00206526">
              <w:rPr>
                <w:rFonts w:ascii="Times New Roman" w:eastAsia="Arial Unicode MS" w:hAnsi="Times New Roman" w:cs="Tahoma"/>
                <w:color w:val="auto"/>
                <w:kern w:val="1"/>
                <w:szCs w:val="24"/>
                <w:lang w:val="pt-BR"/>
              </w:rPr>
              <w:t>)                                               2                      4.55          100.6              25.26</w:t>
            </w:r>
          </w:p>
          <w:p w:rsidR="00570523" w:rsidRPr="00206526" w:rsidRDefault="00570523" w:rsidP="00570523">
            <w:pPr>
              <w:pStyle w:val="BodyText"/>
              <w:rPr>
                <w:rFonts w:ascii="Times New Roman" w:eastAsia="Arial Unicode MS" w:hAnsi="Times New Roman" w:cs="Tahoma"/>
                <w:color w:val="auto"/>
                <w:kern w:val="1"/>
                <w:szCs w:val="24"/>
                <w:lang w:val="nl-NL"/>
              </w:rPr>
            </w:pPr>
            <w:r w:rsidRPr="00206526">
              <w:rPr>
                <w:rFonts w:ascii="Times New Roman" w:eastAsia="Arial Unicode MS" w:hAnsi="Times New Roman" w:cs="Tahoma"/>
                <w:i/>
                <w:color w:val="auto"/>
                <w:kern w:val="1"/>
                <w:szCs w:val="24"/>
                <w:lang w:val="nl-NL"/>
              </w:rPr>
              <w:t>Zingel streber</w:t>
            </w:r>
            <w:r w:rsidRPr="00206526">
              <w:rPr>
                <w:rFonts w:eastAsia="Arial Unicode MS" w:cs="Tahoma"/>
                <w:color w:val="auto"/>
                <w:kern w:val="1"/>
                <w:szCs w:val="24"/>
                <w:lang w:val="nl-NL"/>
              </w:rPr>
              <w:t xml:space="preserve">  (</w:t>
            </w:r>
            <w:r>
              <w:rPr>
                <w:rFonts w:eastAsia="Arial Unicode MS" w:cs="Tahoma"/>
                <w:color w:val="auto"/>
                <w:kern w:val="1"/>
                <w:szCs w:val="24"/>
              </w:rPr>
              <w:t>мали</w:t>
            </w:r>
            <w:r w:rsidRPr="00206526">
              <w:rPr>
                <w:rFonts w:eastAsia="Arial Unicode MS" w:cs="Tahoma"/>
                <w:color w:val="auto"/>
                <w:kern w:val="1"/>
                <w:szCs w:val="24"/>
                <w:lang w:val="nl-NL"/>
              </w:rPr>
              <w:t xml:space="preserve"> </w:t>
            </w:r>
            <w:r>
              <w:rPr>
                <w:rFonts w:eastAsia="Arial Unicode MS" w:cs="Tahoma"/>
                <w:color w:val="auto"/>
                <w:kern w:val="1"/>
                <w:szCs w:val="24"/>
              </w:rPr>
              <w:t>вретенар</w:t>
            </w:r>
            <w:r w:rsidRPr="00206526">
              <w:rPr>
                <w:rFonts w:ascii="Times New Roman" w:eastAsia="Arial Unicode MS" w:hAnsi="Times New Roman" w:cs="Tahoma"/>
                <w:color w:val="auto"/>
                <w:kern w:val="1"/>
                <w:szCs w:val="24"/>
                <w:lang w:val="nl-NL"/>
              </w:rPr>
              <w:t>)                                 1                      2.27            19.5                4.90</w:t>
            </w:r>
          </w:p>
          <w:p w:rsidR="00570523" w:rsidRPr="00206526" w:rsidRDefault="00570523" w:rsidP="00570523">
            <w:pPr>
              <w:pStyle w:val="BodyText"/>
              <w:rPr>
                <w:rFonts w:ascii="Times New Roman" w:eastAsia="Arial Unicode MS" w:hAnsi="Times New Roman" w:cs="Tahoma"/>
                <w:color w:val="auto"/>
                <w:kern w:val="1"/>
                <w:szCs w:val="24"/>
                <w:lang w:val="nl-NL"/>
              </w:rPr>
            </w:pPr>
            <w:r w:rsidRPr="00206526">
              <w:rPr>
                <w:rFonts w:ascii="Times New Roman" w:eastAsia="Arial Unicode MS" w:hAnsi="Times New Roman" w:cs="Tahoma"/>
                <w:color w:val="auto"/>
                <w:kern w:val="1"/>
                <w:szCs w:val="24"/>
                <w:lang w:val="nl-NL"/>
              </w:rPr>
              <w:t xml:space="preserve">fam. Gobiidae </w:t>
            </w:r>
          </w:p>
          <w:p w:rsidR="00570523" w:rsidRPr="00206526" w:rsidRDefault="00570523" w:rsidP="00570523">
            <w:pPr>
              <w:pStyle w:val="BodyText"/>
              <w:spacing w:line="276" w:lineRule="auto"/>
              <w:rPr>
                <w:rFonts w:ascii="Times New Roman" w:eastAsia="Arial Unicode MS" w:hAnsi="Times New Roman" w:cs="Tahoma"/>
                <w:color w:val="auto"/>
                <w:kern w:val="1"/>
                <w:szCs w:val="24"/>
                <w:lang w:val="nl-NL"/>
              </w:rPr>
            </w:pPr>
            <w:r w:rsidRPr="00206526">
              <w:rPr>
                <w:rFonts w:ascii="Times New Roman" w:eastAsia="Arial Unicode MS" w:hAnsi="Times New Roman" w:cs="Tahoma"/>
                <w:i/>
                <w:color w:val="auto"/>
                <w:kern w:val="1"/>
                <w:szCs w:val="24"/>
                <w:lang w:val="nl-NL"/>
              </w:rPr>
              <w:t>Neogobius fluviatilis</w:t>
            </w:r>
            <w:r w:rsidRPr="00206526">
              <w:rPr>
                <w:rFonts w:eastAsia="Arial Unicode MS" w:cs="Tahoma"/>
                <w:color w:val="auto"/>
                <w:kern w:val="1"/>
                <w:szCs w:val="24"/>
                <w:lang w:val="nl-NL"/>
              </w:rPr>
              <w:t xml:space="preserve"> </w:t>
            </w:r>
            <w:r w:rsidRPr="00206526">
              <w:rPr>
                <w:rFonts w:ascii="Times New Roman" w:eastAsia="Arial Unicode MS" w:hAnsi="Times New Roman" w:cs="Tahoma"/>
                <w:color w:val="auto"/>
                <w:kern w:val="1"/>
                <w:szCs w:val="24"/>
                <w:lang w:val="nl-NL"/>
              </w:rPr>
              <w:t>(</w:t>
            </w:r>
            <w:r>
              <w:rPr>
                <w:rFonts w:ascii="Times New Roman" w:eastAsia="Arial Unicode MS" w:hAnsi="Times New Roman" w:cs="Tahoma"/>
                <w:color w:val="auto"/>
                <w:kern w:val="1"/>
                <w:szCs w:val="24"/>
              </w:rPr>
              <w:t>главоч</w:t>
            </w:r>
            <w:r w:rsidRPr="00206526">
              <w:rPr>
                <w:rFonts w:ascii="Times New Roman" w:eastAsia="Arial Unicode MS" w:hAnsi="Times New Roman" w:cs="Tahoma"/>
                <w:color w:val="auto"/>
                <w:kern w:val="1"/>
                <w:szCs w:val="24"/>
                <w:lang w:val="nl-NL"/>
              </w:rPr>
              <w:t xml:space="preserve"> </w:t>
            </w:r>
            <w:r>
              <w:rPr>
                <w:rFonts w:ascii="Times New Roman" w:eastAsia="Arial Unicode MS" w:hAnsi="Times New Roman" w:cs="Tahoma"/>
                <w:color w:val="auto"/>
                <w:kern w:val="1"/>
                <w:szCs w:val="24"/>
              </w:rPr>
              <w:t>пескар</w:t>
            </w:r>
            <w:r w:rsidRPr="00206526">
              <w:rPr>
                <w:rFonts w:ascii="Times New Roman" w:eastAsia="Arial Unicode MS" w:hAnsi="Times New Roman" w:cs="Tahoma"/>
                <w:color w:val="auto"/>
                <w:kern w:val="1"/>
                <w:szCs w:val="24"/>
                <w:lang w:val="nl-NL"/>
              </w:rPr>
              <w:t>)                         4                      9.09           12.3                3.09</w:t>
            </w:r>
          </w:p>
          <w:p w:rsidR="00570523" w:rsidRPr="00206526" w:rsidRDefault="00570523" w:rsidP="00570523">
            <w:pPr>
              <w:pStyle w:val="BodyText"/>
              <w:spacing w:line="276" w:lineRule="auto"/>
              <w:rPr>
                <w:rFonts w:ascii="Times New Roman" w:eastAsia="Arial Unicode MS" w:hAnsi="Times New Roman" w:cs="Tahoma"/>
                <w:color w:val="auto"/>
                <w:kern w:val="1"/>
                <w:szCs w:val="24"/>
                <w:lang w:val="nl-NL"/>
              </w:rPr>
            </w:pPr>
            <w:r w:rsidRPr="00206526">
              <w:rPr>
                <w:rFonts w:ascii="Times New Roman" w:eastAsia="Arial Unicode MS" w:hAnsi="Times New Roman" w:cs="Tahoma"/>
                <w:i/>
                <w:color w:val="auto"/>
                <w:kern w:val="1"/>
                <w:szCs w:val="24"/>
                <w:lang w:val="nl-NL"/>
              </w:rPr>
              <w:t>Neogobius melanostomus</w:t>
            </w:r>
            <w:r w:rsidRPr="00206526">
              <w:rPr>
                <w:rFonts w:eastAsia="Arial Unicode MS" w:cs="Tahoma"/>
                <w:color w:val="auto"/>
                <w:kern w:val="1"/>
                <w:szCs w:val="24"/>
                <w:lang w:val="nl-NL"/>
              </w:rPr>
              <w:t xml:space="preserve"> </w:t>
            </w:r>
            <w:r w:rsidRPr="00206526">
              <w:rPr>
                <w:rFonts w:ascii="Times New Roman" w:eastAsia="Arial Unicode MS" w:hAnsi="Times New Roman" w:cs="Tahoma"/>
                <w:color w:val="auto"/>
                <w:kern w:val="1"/>
                <w:szCs w:val="24"/>
                <w:lang w:val="nl-NL"/>
              </w:rPr>
              <w:t>(</w:t>
            </w:r>
            <w:r>
              <w:rPr>
                <w:rFonts w:ascii="Times New Roman" w:eastAsia="Arial Unicode MS" w:hAnsi="Times New Roman" w:cs="Tahoma"/>
                <w:color w:val="auto"/>
                <w:kern w:val="1"/>
                <w:szCs w:val="24"/>
              </w:rPr>
              <w:t>грчки</w:t>
            </w:r>
            <w:r w:rsidRPr="00206526">
              <w:rPr>
                <w:rFonts w:ascii="Times New Roman" w:eastAsia="Arial Unicode MS" w:hAnsi="Times New Roman" w:cs="Tahoma"/>
                <w:color w:val="auto"/>
                <w:kern w:val="1"/>
                <w:szCs w:val="24"/>
                <w:lang w:val="nl-NL"/>
              </w:rPr>
              <w:t xml:space="preserve"> </w:t>
            </w:r>
            <w:r>
              <w:rPr>
                <w:rFonts w:ascii="Times New Roman" w:eastAsia="Arial Unicode MS" w:hAnsi="Times New Roman" w:cs="Tahoma"/>
                <w:color w:val="auto"/>
                <w:kern w:val="1"/>
                <w:szCs w:val="24"/>
              </w:rPr>
              <w:t>куглак</w:t>
            </w:r>
            <w:r w:rsidRPr="00206526">
              <w:rPr>
                <w:rFonts w:ascii="Times New Roman" w:eastAsia="Arial Unicode MS" w:hAnsi="Times New Roman" w:cs="Tahoma"/>
                <w:color w:val="auto"/>
                <w:kern w:val="1"/>
                <w:szCs w:val="24"/>
                <w:lang w:val="nl-NL"/>
              </w:rPr>
              <w:t xml:space="preserve">)                   1                      2.27             1.4                0.35 </w:t>
            </w:r>
          </w:p>
        </w:tc>
      </w:tr>
      <w:tr w:rsidR="00570523" w:rsidTr="009212C7">
        <w:tc>
          <w:tcPr>
            <w:tcW w:w="9639" w:type="dxa"/>
            <w:tcBorders>
              <w:top w:val="single" w:sz="4" w:space="0" w:color="auto"/>
              <w:left w:val="single" w:sz="1" w:space="0" w:color="000000"/>
              <w:bottom w:val="single" w:sz="1" w:space="0" w:color="000000"/>
              <w:right w:val="single" w:sz="1" w:space="0" w:color="000000"/>
            </w:tcBorders>
            <w:shd w:val="clear" w:color="auto" w:fill="FFFF99"/>
          </w:tcPr>
          <w:p w:rsidR="00570523" w:rsidRDefault="00570523" w:rsidP="00570523">
            <w:pPr>
              <w:pStyle w:val="BodyText"/>
              <w:snapToGrid w:val="0"/>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Укупно:                                                                     44               100,00              398.2            100,00</w:t>
            </w:r>
          </w:p>
        </w:tc>
      </w:tr>
    </w:tbl>
    <w:p w:rsidR="009212C7" w:rsidRDefault="009212C7" w:rsidP="00570523">
      <w:pPr>
        <w:pStyle w:val="BodyText"/>
        <w:spacing w:line="276" w:lineRule="auto"/>
        <w:jc w:val="both"/>
        <w:rPr>
          <w:rFonts w:ascii="Times New Roman" w:eastAsia="Arial Unicode MS" w:hAnsi="Times New Roman" w:cs="Tahoma"/>
          <w:color w:val="auto"/>
          <w:kern w:val="1"/>
          <w:szCs w:val="24"/>
          <w:lang w:val="sr-Cyrl-CS"/>
        </w:rPr>
      </w:pPr>
    </w:p>
    <w:p w:rsidR="00D70C12" w:rsidRDefault="00D70C12" w:rsidP="00570523">
      <w:pPr>
        <w:pStyle w:val="BodyText"/>
        <w:spacing w:line="276" w:lineRule="auto"/>
        <w:jc w:val="both"/>
        <w:rPr>
          <w:rFonts w:ascii="Times New Roman" w:eastAsia="Arial Unicode MS" w:hAnsi="Times New Roman" w:cs="Tahoma"/>
          <w:color w:val="auto"/>
          <w:kern w:val="1"/>
          <w:szCs w:val="24"/>
          <w:lang w:val="sr-Cyrl-CS"/>
        </w:rPr>
      </w:pPr>
    </w:p>
    <w:p w:rsidR="00570523" w:rsidRPr="00206526" w:rsidRDefault="00570523" w:rsidP="00570523">
      <w:pPr>
        <w:pStyle w:val="BodyText"/>
        <w:spacing w:line="200" w:lineRule="atLeast"/>
        <w:jc w:val="both"/>
        <w:rPr>
          <w:rFonts w:ascii="Times New Roman" w:eastAsia="Arial Unicode MS" w:hAnsi="Times New Roman" w:cs="Tahoma"/>
          <w:color w:val="auto"/>
          <w:kern w:val="1"/>
          <w:szCs w:val="24"/>
          <w:lang w:val="ru-RU"/>
        </w:rPr>
      </w:pPr>
      <w:r w:rsidRPr="009212C7">
        <w:rPr>
          <w:rFonts w:ascii="Times New Roman" w:eastAsia="Arial Unicode MS" w:hAnsi="Times New Roman" w:cs="Tahoma"/>
          <w:b/>
          <w:color w:val="auto"/>
          <w:kern w:val="1"/>
          <w:szCs w:val="24"/>
          <w:lang w:val="ru-RU"/>
        </w:rPr>
        <w:t>Табела 20</w:t>
      </w:r>
      <w:r w:rsidRPr="00206526">
        <w:rPr>
          <w:rFonts w:ascii="Times New Roman" w:eastAsia="Arial Unicode MS" w:hAnsi="Times New Roman" w:cs="Tahoma"/>
          <w:color w:val="auto"/>
          <w:kern w:val="1"/>
          <w:szCs w:val="24"/>
          <w:lang w:val="ru-RU"/>
        </w:rPr>
        <w:t>: Састав и структура заједнице риба ријеке Јање, локалитет Јања, 200м од ушћа у</w:t>
      </w:r>
    </w:p>
    <w:p w:rsidR="00570523" w:rsidRDefault="00570523" w:rsidP="00570523">
      <w:pPr>
        <w:pStyle w:val="BodyText"/>
        <w:spacing w:line="200" w:lineRule="atLeast"/>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 xml:space="preserve">Дрину (јул 2009. године) </w:t>
      </w:r>
    </w:p>
    <w:tbl>
      <w:tblPr>
        <w:tblW w:w="0" w:type="auto"/>
        <w:tblInd w:w="55" w:type="dxa"/>
        <w:tblLayout w:type="fixed"/>
        <w:tblCellMar>
          <w:top w:w="55" w:type="dxa"/>
          <w:left w:w="55" w:type="dxa"/>
          <w:bottom w:w="55" w:type="dxa"/>
          <w:right w:w="55" w:type="dxa"/>
        </w:tblCellMar>
        <w:tblLook w:val="0000"/>
      </w:tblPr>
      <w:tblGrid>
        <w:gridCol w:w="9639"/>
      </w:tblGrid>
      <w:tr w:rsidR="00570523" w:rsidRPr="00206526">
        <w:tc>
          <w:tcPr>
            <w:tcW w:w="9639" w:type="dxa"/>
            <w:tcBorders>
              <w:top w:val="single" w:sz="1" w:space="0" w:color="000000"/>
              <w:left w:val="single" w:sz="1" w:space="0" w:color="000000"/>
              <w:bottom w:val="single" w:sz="1" w:space="0" w:color="000000"/>
              <w:right w:val="single" w:sz="1" w:space="0" w:color="000000"/>
            </w:tcBorders>
            <w:shd w:val="clear" w:color="auto" w:fill="FFFF99"/>
          </w:tcPr>
          <w:p w:rsidR="00570523" w:rsidRPr="00206526" w:rsidRDefault="00570523" w:rsidP="00570523">
            <w:pPr>
              <w:pStyle w:val="BodyText"/>
              <w:snapToGrid w:val="0"/>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Врста                                                                     Бр. Инд.                 %              </w:t>
            </w:r>
            <w:r>
              <w:rPr>
                <w:rFonts w:ascii="Times New Roman" w:eastAsia="Arial Unicode MS" w:hAnsi="Times New Roman" w:cs="Tahoma"/>
                <w:color w:val="auto"/>
                <w:kern w:val="1"/>
                <w:szCs w:val="24"/>
              </w:rPr>
              <w:t>M</w:t>
            </w:r>
            <w:r w:rsidRPr="00206526">
              <w:rPr>
                <w:rFonts w:ascii="Times New Roman" w:eastAsia="Arial Unicode MS" w:hAnsi="Times New Roman" w:cs="Tahoma"/>
                <w:color w:val="auto"/>
                <w:kern w:val="1"/>
                <w:szCs w:val="24"/>
                <w:lang w:val="ru-RU"/>
              </w:rPr>
              <w:t>аса (</w:t>
            </w:r>
            <w:r>
              <w:rPr>
                <w:rFonts w:ascii="Times New Roman" w:eastAsia="Arial Unicode MS" w:hAnsi="Times New Roman" w:cs="Tahoma"/>
                <w:color w:val="auto"/>
                <w:kern w:val="1"/>
                <w:szCs w:val="24"/>
              </w:rPr>
              <w:t>g</w:t>
            </w:r>
            <w:r w:rsidRPr="00206526">
              <w:rPr>
                <w:rFonts w:ascii="Times New Roman" w:eastAsia="Arial Unicode MS" w:hAnsi="Times New Roman" w:cs="Tahoma"/>
                <w:color w:val="auto"/>
                <w:kern w:val="1"/>
                <w:szCs w:val="24"/>
                <w:lang w:val="ru-RU"/>
              </w:rPr>
              <w:t>)          %</w:t>
            </w:r>
          </w:p>
        </w:tc>
      </w:tr>
      <w:tr w:rsidR="00570523" w:rsidRPr="003A2E04">
        <w:tc>
          <w:tcPr>
            <w:tcW w:w="9639" w:type="dxa"/>
            <w:tcBorders>
              <w:left w:val="single" w:sz="1" w:space="0" w:color="000000"/>
              <w:bottom w:val="single" w:sz="1" w:space="0" w:color="000000"/>
              <w:right w:val="single" w:sz="1" w:space="0" w:color="000000"/>
            </w:tcBorders>
          </w:tcPr>
          <w:p w:rsidR="00570523" w:rsidRPr="003A2E04" w:rsidRDefault="00570523" w:rsidP="00570523">
            <w:pPr>
              <w:pStyle w:val="BodyText"/>
              <w:snapToGrid w:val="0"/>
              <w:spacing w:line="276" w:lineRule="auto"/>
              <w:rPr>
                <w:rFonts w:ascii="Times New Roman" w:eastAsia="Arial Unicode MS" w:hAnsi="Times New Roman" w:cs="Tahoma"/>
                <w:color w:val="auto"/>
                <w:kern w:val="1"/>
                <w:szCs w:val="24"/>
              </w:rPr>
            </w:pPr>
            <w:r w:rsidRPr="00206526">
              <w:rPr>
                <w:rFonts w:ascii="Times New Roman" w:eastAsia="Arial Unicode MS" w:hAnsi="Times New Roman" w:cs="Tahoma"/>
                <w:color w:val="auto"/>
                <w:kern w:val="1"/>
                <w:szCs w:val="24"/>
                <w:lang w:val="ru-RU"/>
              </w:rPr>
              <w:t xml:space="preserve"> </w:t>
            </w:r>
            <w:r>
              <w:rPr>
                <w:rFonts w:ascii="Times New Roman" w:eastAsia="Arial Unicode MS" w:hAnsi="Times New Roman" w:cs="Tahoma"/>
                <w:color w:val="auto"/>
                <w:kern w:val="1"/>
                <w:szCs w:val="24"/>
              </w:rPr>
              <w:t>fam</w:t>
            </w:r>
            <w:r w:rsidRPr="003A2E04">
              <w:rPr>
                <w:rFonts w:ascii="Times New Roman" w:eastAsia="Arial Unicode MS" w:hAnsi="Times New Roman" w:cs="Tahoma"/>
                <w:color w:val="auto"/>
                <w:kern w:val="1"/>
                <w:szCs w:val="24"/>
              </w:rPr>
              <w:t xml:space="preserve">. </w:t>
            </w:r>
            <w:r>
              <w:rPr>
                <w:rFonts w:ascii="Times New Roman" w:eastAsia="Arial Unicode MS" w:hAnsi="Times New Roman" w:cs="Tahoma"/>
                <w:color w:val="auto"/>
                <w:kern w:val="1"/>
                <w:szCs w:val="24"/>
              </w:rPr>
              <w:t>Cyprinidae</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Leuciscus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cephalus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клен</w:t>
            </w:r>
            <w:r w:rsidRPr="003A2E04">
              <w:rPr>
                <w:rFonts w:ascii="Times New Roman" w:eastAsia="Arial Unicode MS" w:hAnsi="Times New Roman" w:cs="Tahoma"/>
                <w:color w:val="auto"/>
                <w:kern w:val="1"/>
                <w:szCs w:val="24"/>
              </w:rPr>
              <w:t>)                                       35                     10.20            1884.4           35.50</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Chondrostoma</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nasus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подуст</w:t>
            </w:r>
            <w:r w:rsidRPr="003A2E04">
              <w:rPr>
                <w:rFonts w:ascii="Times New Roman" w:eastAsia="Arial Unicode MS" w:hAnsi="Times New Roman" w:cs="Tahoma"/>
                <w:color w:val="auto"/>
                <w:kern w:val="1"/>
                <w:szCs w:val="24"/>
              </w:rPr>
              <w:t>)                                13                        3.79             288.9             5.44</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Barbus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barbus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мрена</w:t>
            </w:r>
            <w:r w:rsidRPr="003A2E04">
              <w:rPr>
                <w:rFonts w:ascii="Times New Roman" w:eastAsia="Arial Unicode MS" w:hAnsi="Times New Roman" w:cs="Tahoma"/>
                <w:color w:val="auto"/>
                <w:kern w:val="1"/>
                <w:szCs w:val="24"/>
              </w:rPr>
              <w:t>)                                           18                        5.25              583.0          10.98</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Barbus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peloponnesius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поточна</w:t>
            </w:r>
            <w:r w:rsidRPr="003A2E04">
              <w:rPr>
                <w:rFonts w:ascii="Times New Roman" w:eastAsia="Arial Unicode MS" w:hAnsi="Times New Roman" w:cs="Tahoma"/>
                <w:color w:val="auto"/>
                <w:kern w:val="1"/>
                <w:szCs w:val="24"/>
              </w:rPr>
              <w:t xml:space="preserve"> </w:t>
            </w:r>
            <w:r w:rsidRPr="00206526">
              <w:rPr>
                <w:rFonts w:ascii="Times New Roman" w:eastAsia="Arial Unicode MS" w:hAnsi="Times New Roman" w:cs="Tahoma"/>
                <w:color w:val="auto"/>
                <w:kern w:val="1"/>
                <w:szCs w:val="24"/>
                <w:lang w:val="ru-RU"/>
              </w:rPr>
              <w:t>мрена</w:t>
            </w:r>
            <w:r w:rsidRPr="003A2E04">
              <w:rPr>
                <w:rFonts w:ascii="Times New Roman" w:eastAsia="Arial Unicode MS" w:hAnsi="Times New Roman" w:cs="Tahoma"/>
                <w:color w:val="auto"/>
                <w:kern w:val="1"/>
                <w:szCs w:val="24"/>
              </w:rPr>
              <w:t xml:space="preserve">                  31                        9.04              984.1          18.54</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Gobio</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gobio</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кркуша</w:t>
            </w:r>
            <w:r w:rsidRPr="003A2E04">
              <w:rPr>
                <w:rFonts w:ascii="Times New Roman" w:eastAsia="Arial Unicode MS" w:hAnsi="Times New Roman" w:cs="Tahoma"/>
                <w:color w:val="auto"/>
                <w:kern w:val="1"/>
                <w:szCs w:val="24"/>
              </w:rPr>
              <w:t>)                                            19                        5.54              180.6            3.40</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Alburnoides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bipunctatus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двопругаста</w:t>
            </w:r>
            <w:r w:rsidRPr="003A2E04">
              <w:rPr>
                <w:rFonts w:ascii="Times New Roman" w:eastAsia="Arial Unicode MS" w:hAnsi="Times New Roman" w:cs="Tahoma"/>
                <w:color w:val="auto"/>
                <w:kern w:val="1"/>
                <w:szCs w:val="24"/>
              </w:rPr>
              <w:t xml:space="preserve"> </w:t>
            </w:r>
            <w:r w:rsidRPr="00206526">
              <w:rPr>
                <w:rFonts w:ascii="Times New Roman" w:eastAsia="Arial Unicode MS" w:hAnsi="Times New Roman" w:cs="Tahoma"/>
                <w:color w:val="auto"/>
                <w:kern w:val="1"/>
                <w:szCs w:val="24"/>
                <w:lang w:val="ru-RU"/>
              </w:rPr>
              <w:t>уклија</w:t>
            </w:r>
            <w:r w:rsidRPr="003A2E04">
              <w:rPr>
                <w:rFonts w:ascii="Times New Roman" w:eastAsia="Arial Unicode MS" w:hAnsi="Times New Roman" w:cs="Tahoma"/>
                <w:color w:val="auto"/>
                <w:kern w:val="1"/>
                <w:szCs w:val="24"/>
              </w:rPr>
              <w:t>)     49                      14.29              313.2            5.90</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Vimba</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vimba</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плавонос</w:t>
            </w:r>
            <w:r w:rsidRPr="003A2E04">
              <w:rPr>
                <w:rFonts w:ascii="Times New Roman" w:eastAsia="Arial Unicode MS" w:hAnsi="Times New Roman" w:cs="Tahoma"/>
                <w:color w:val="auto"/>
                <w:kern w:val="1"/>
                <w:szCs w:val="24"/>
              </w:rPr>
              <w:t>)                                        64                      18.64              239.8            4.52</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Alburnus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alburnus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уклија</w:t>
            </w:r>
            <w:r w:rsidRPr="003A2E04">
              <w:rPr>
                <w:rFonts w:ascii="Times New Roman" w:eastAsia="Arial Unicode MS" w:hAnsi="Times New Roman" w:cs="Tahoma"/>
                <w:color w:val="auto"/>
                <w:kern w:val="1"/>
                <w:szCs w:val="24"/>
              </w:rPr>
              <w:t>)                                    68                      19.83             156.3             2.94</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Rutilus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rutilus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бодорка</w:t>
            </w:r>
            <w:r w:rsidRPr="003A2E04">
              <w:rPr>
                <w:rFonts w:ascii="Times New Roman" w:eastAsia="Arial Unicode MS" w:hAnsi="Times New Roman" w:cs="Tahoma"/>
                <w:color w:val="auto"/>
                <w:kern w:val="1"/>
                <w:szCs w:val="24"/>
              </w:rPr>
              <w:t>)                                          6                        1.75             202.8             3.82</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Rutilus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pigus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плотица</w:t>
            </w:r>
            <w:r w:rsidRPr="003A2E04">
              <w:rPr>
                <w:rFonts w:ascii="Times New Roman" w:eastAsia="Arial Unicode MS" w:hAnsi="Times New Roman" w:cs="Tahoma"/>
                <w:color w:val="auto"/>
                <w:kern w:val="1"/>
                <w:szCs w:val="24"/>
              </w:rPr>
              <w:t>)                                           5                        1.46              216.3             4.07</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Rhodeus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sericeus</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гавчица</w:t>
            </w:r>
            <w:r w:rsidRPr="003A2E04">
              <w:rPr>
                <w:rFonts w:ascii="Times New Roman" w:eastAsia="Arial Unicode MS" w:hAnsi="Times New Roman" w:cs="Tahoma"/>
                <w:color w:val="auto"/>
                <w:kern w:val="1"/>
                <w:szCs w:val="24"/>
              </w:rPr>
              <w:t>)                                   33                        9.62               37.3              0.70</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fam</w:t>
            </w:r>
            <w:r w:rsidRPr="003A2E04">
              <w:rPr>
                <w:rFonts w:ascii="Times New Roman" w:eastAsia="Arial Unicode MS" w:hAnsi="Times New Roman" w:cs="Tahoma"/>
                <w:color w:val="auto"/>
                <w:kern w:val="1"/>
                <w:szCs w:val="24"/>
              </w:rPr>
              <w:t xml:space="preserve">. </w:t>
            </w:r>
            <w:r>
              <w:rPr>
                <w:rFonts w:ascii="Times New Roman" w:eastAsia="Arial Unicode MS" w:hAnsi="Times New Roman" w:cs="Tahoma"/>
                <w:color w:val="auto"/>
                <w:kern w:val="1"/>
                <w:szCs w:val="24"/>
              </w:rPr>
              <w:t>Cobitidae</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Cobitis</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elongate</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вијуница</w:t>
            </w:r>
            <w:r w:rsidRPr="003A2E04">
              <w:rPr>
                <w:rFonts w:ascii="Times New Roman" w:eastAsia="Arial Unicode MS" w:hAnsi="Times New Roman" w:cs="Tahoma"/>
                <w:color w:val="auto"/>
                <w:kern w:val="1"/>
                <w:szCs w:val="24"/>
              </w:rPr>
              <w:t>)                                    1                         0.29                 3.5              0.07</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fam</w:t>
            </w:r>
            <w:r w:rsidRPr="003A2E04">
              <w:rPr>
                <w:rFonts w:ascii="Times New Roman" w:eastAsia="Arial Unicode MS" w:hAnsi="Times New Roman" w:cs="Tahoma"/>
                <w:color w:val="auto"/>
                <w:kern w:val="1"/>
                <w:szCs w:val="24"/>
              </w:rPr>
              <w:t xml:space="preserve">. </w:t>
            </w:r>
            <w:r>
              <w:rPr>
                <w:rFonts w:ascii="Times New Roman" w:eastAsia="Arial Unicode MS" w:hAnsi="Times New Roman" w:cs="Tahoma"/>
                <w:color w:val="auto"/>
                <w:kern w:val="1"/>
                <w:szCs w:val="24"/>
              </w:rPr>
              <w:t>Percidae</w:t>
            </w:r>
          </w:p>
          <w:p w:rsidR="00570523" w:rsidRPr="003A2E04"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i/>
                <w:color w:val="auto"/>
                <w:kern w:val="1"/>
                <w:szCs w:val="24"/>
              </w:rPr>
              <w:t>Zingel</w:t>
            </w:r>
            <w:r w:rsidRPr="003A2E04">
              <w:rPr>
                <w:rFonts w:ascii="Times New Roman" w:eastAsia="Arial Unicode MS" w:hAnsi="Times New Roman" w:cs="Tahoma"/>
                <w:i/>
                <w:color w:val="auto"/>
                <w:kern w:val="1"/>
                <w:szCs w:val="24"/>
              </w:rPr>
              <w:t xml:space="preserve"> </w:t>
            </w:r>
            <w:r>
              <w:rPr>
                <w:rFonts w:ascii="Times New Roman" w:eastAsia="Arial Unicode MS" w:hAnsi="Times New Roman" w:cs="Tahoma"/>
                <w:i/>
                <w:color w:val="auto"/>
                <w:kern w:val="1"/>
                <w:szCs w:val="24"/>
              </w:rPr>
              <w:t>zingel</w:t>
            </w:r>
            <w:r w:rsidRPr="003A2E04">
              <w:rPr>
                <w:rFonts w:eastAsia="Arial Unicode MS" w:cs="Tahoma"/>
                <w:color w:val="auto"/>
                <w:kern w:val="1"/>
                <w:szCs w:val="24"/>
              </w:rPr>
              <w:t xml:space="preserve"> </w:t>
            </w:r>
            <w:r w:rsidRPr="003A2E04">
              <w:rPr>
                <w:rFonts w:ascii="Times New Roman" w:eastAsia="Arial Unicode MS" w:hAnsi="Times New Roman" w:cs="Tahoma"/>
                <w:color w:val="auto"/>
                <w:kern w:val="1"/>
                <w:szCs w:val="24"/>
              </w:rPr>
              <w:t>(</w:t>
            </w:r>
            <w:r w:rsidRPr="00206526">
              <w:rPr>
                <w:rFonts w:ascii="Times New Roman" w:eastAsia="Arial Unicode MS" w:hAnsi="Times New Roman" w:cs="Tahoma"/>
                <w:color w:val="auto"/>
                <w:kern w:val="1"/>
                <w:szCs w:val="24"/>
                <w:lang w:val="ru-RU"/>
              </w:rPr>
              <w:t>велики</w:t>
            </w:r>
            <w:r w:rsidRPr="003A2E04">
              <w:rPr>
                <w:rFonts w:ascii="Times New Roman" w:eastAsia="Arial Unicode MS" w:hAnsi="Times New Roman" w:cs="Tahoma"/>
                <w:color w:val="auto"/>
                <w:kern w:val="1"/>
                <w:szCs w:val="24"/>
              </w:rPr>
              <w:t xml:space="preserve"> </w:t>
            </w:r>
            <w:r w:rsidRPr="00206526">
              <w:rPr>
                <w:rFonts w:ascii="Times New Roman" w:eastAsia="Arial Unicode MS" w:hAnsi="Times New Roman" w:cs="Tahoma"/>
                <w:color w:val="auto"/>
                <w:kern w:val="1"/>
                <w:szCs w:val="24"/>
                <w:lang w:val="ru-RU"/>
              </w:rPr>
              <w:t>вретенар</w:t>
            </w:r>
            <w:r w:rsidRPr="003A2E04">
              <w:rPr>
                <w:rFonts w:ascii="Times New Roman" w:eastAsia="Arial Unicode MS" w:hAnsi="Times New Roman" w:cs="Tahoma"/>
                <w:color w:val="auto"/>
                <w:kern w:val="1"/>
                <w:szCs w:val="24"/>
              </w:rPr>
              <w:t>)                             1                         0.29             218.3              4.11</w:t>
            </w:r>
          </w:p>
        </w:tc>
      </w:tr>
      <w:tr w:rsidR="00570523">
        <w:tc>
          <w:tcPr>
            <w:tcW w:w="9639" w:type="dxa"/>
            <w:tcBorders>
              <w:left w:val="single" w:sz="1" w:space="0" w:color="000000"/>
              <w:bottom w:val="single" w:sz="1" w:space="0" w:color="000000"/>
              <w:right w:val="single" w:sz="1" w:space="0" w:color="000000"/>
            </w:tcBorders>
            <w:shd w:val="clear" w:color="auto" w:fill="FFFF99"/>
          </w:tcPr>
          <w:p w:rsidR="00570523" w:rsidRDefault="00570523" w:rsidP="00570523">
            <w:pPr>
              <w:pStyle w:val="BodyText"/>
              <w:snapToGrid w:val="0"/>
              <w:spacing w:line="276" w:lineRule="auto"/>
              <w:jc w:val="both"/>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Укупно:                                                                 343              100,00              5308,5            100,00</w:t>
            </w:r>
          </w:p>
        </w:tc>
      </w:tr>
    </w:tbl>
    <w:p w:rsidR="004A7B6F" w:rsidRPr="00AC050B" w:rsidRDefault="004A7B6F" w:rsidP="00AC050B">
      <w:pPr>
        <w:pStyle w:val="BodyText"/>
        <w:spacing w:line="276" w:lineRule="auto"/>
        <w:rPr>
          <w:rFonts w:ascii="Times New Roman" w:eastAsia="Arial Unicode MS" w:hAnsi="Times New Roman" w:cs="Tahoma"/>
          <w:color w:val="auto"/>
          <w:kern w:val="1"/>
          <w:szCs w:val="24"/>
          <w:lang w:val="sr-Cyrl-CS"/>
        </w:rPr>
      </w:pPr>
    </w:p>
    <w:p w:rsidR="00570523" w:rsidRPr="00206526" w:rsidRDefault="00570523" w:rsidP="00570523">
      <w:pPr>
        <w:pStyle w:val="BodyText"/>
        <w:spacing w:line="276" w:lineRule="auto"/>
        <w:jc w:val="both"/>
        <w:rPr>
          <w:rFonts w:ascii="Times New Roman" w:eastAsia="Arial Unicode MS" w:hAnsi="Times New Roman" w:cs="Tahoma"/>
          <w:b/>
          <w:color w:val="auto"/>
          <w:kern w:val="1"/>
          <w:szCs w:val="24"/>
          <w:lang w:val="ru-RU"/>
        </w:rPr>
      </w:pPr>
      <w:r w:rsidRPr="00206526">
        <w:rPr>
          <w:rFonts w:ascii="Times New Roman" w:eastAsia="Arial Unicode MS" w:hAnsi="Times New Roman" w:cs="Tahoma"/>
          <w:b/>
          <w:color w:val="auto"/>
          <w:kern w:val="1"/>
          <w:szCs w:val="24"/>
          <w:lang w:val="ru-RU"/>
        </w:rPr>
        <w:t>Унапређење спортског риболова и риболовног туризма на рибарском подручју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 циљу развоја спортског риболова и риболовног туризма на Рибарском подручју треба предузети мјере у циљу очувања квалитета вода као основног предуслова за повећање продукције предвиђен Средњорочним програмом унапријеђења рибарства на Рибарском подручју “Сава – Дрина” за период од 2009-2014. године. Програм п</w:t>
      </w:r>
      <w:r>
        <w:rPr>
          <w:rFonts w:ascii="Times New Roman" w:eastAsia="Arial Unicode MS" w:hAnsi="Times New Roman" w:cs="Tahoma"/>
          <w:color w:val="auto"/>
          <w:kern w:val="1"/>
          <w:szCs w:val="24"/>
          <w:lang w:val="ru-RU"/>
        </w:rPr>
        <w:t>редвиђа мјере за боље газдовање,</w:t>
      </w:r>
      <w:r w:rsidRPr="00206526">
        <w:rPr>
          <w:rFonts w:ascii="Times New Roman" w:eastAsia="Arial Unicode MS" w:hAnsi="Times New Roman" w:cs="Tahoma"/>
          <w:color w:val="auto"/>
          <w:kern w:val="1"/>
          <w:szCs w:val="24"/>
          <w:lang w:val="ru-RU"/>
        </w:rPr>
        <w:t xml:space="preserve"> досљедно поштовање ловостаја у вријеме природног мреста, редовно годишње порибљавање и вођење в</w:t>
      </w:r>
      <w:r>
        <w:rPr>
          <w:rFonts w:ascii="Times New Roman" w:eastAsia="Arial Unicode MS" w:hAnsi="Times New Roman" w:cs="Tahoma"/>
          <w:color w:val="auto"/>
          <w:kern w:val="1"/>
          <w:szCs w:val="24"/>
          <w:lang w:val="ru-RU"/>
        </w:rPr>
        <w:t>ј</w:t>
      </w:r>
      <w:r w:rsidRPr="00206526">
        <w:rPr>
          <w:rFonts w:ascii="Times New Roman" w:eastAsia="Arial Unicode MS" w:hAnsi="Times New Roman" w:cs="Tahoma"/>
          <w:color w:val="auto"/>
          <w:kern w:val="1"/>
          <w:szCs w:val="24"/>
          <w:lang w:val="ru-RU"/>
        </w:rPr>
        <w:t>еродостојне евиденције улова.</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Овим програмом се предвиђа организовано довођење домаћих и страних спортских риболоваца, за које би био дозвољен риболов из чамаца, уз дневну дозволу (10КМ) које би корисник риболовног подручја изнајмљивао уз надок</w:t>
      </w:r>
      <w:r w:rsidR="00733AD9">
        <w:rPr>
          <w:rFonts w:ascii="Times New Roman" w:eastAsia="Arial Unicode MS" w:hAnsi="Times New Roman" w:cs="Tahoma"/>
          <w:color w:val="auto"/>
          <w:kern w:val="1"/>
          <w:szCs w:val="24"/>
          <w:lang w:val="ru-RU"/>
        </w:rPr>
        <w:t>анду од 10 КМ</w:t>
      </w:r>
      <w:r w:rsidRPr="00206526">
        <w:rPr>
          <w:rFonts w:ascii="Times New Roman" w:eastAsia="Arial Unicode MS" w:hAnsi="Times New Roman" w:cs="Tahoma"/>
          <w:color w:val="auto"/>
          <w:kern w:val="1"/>
          <w:szCs w:val="24"/>
          <w:lang w:val="ru-RU"/>
        </w:rPr>
        <w:t>. Понуђена је и могућност куповине седмодневних дозвола по цијени од 20 КМ.</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 плану је и одржавање такмичења риболоваца “Куп Бијељине”</w:t>
      </w:r>
      <w:r>
        <w:rPr>
          <w:rFonts w:ascii="Times New Roman" w:eastAsia="Arial Unicode MS" w:hAnsi="Times New Roman" w:cs="Tahoma"/>
          <w:color w:val="auto"/>
          <w:kern w:val="1"/>
          <w:szCs w:val="24"/>
          <w:lang w:val="ru-RU"/>
        </w:rPr>
        <w:t xml:space="preserve"> као и редовно одржавање клупских такмичења. Значајно је поменути</w:t>
      </w:r>
      <w:r w:rsidRPr="00206526">
        <w:rPr>
          <w:rFonts w:ascii="Times New Roman" w:eastAsia="Arial Unicode MS" w:hAnsi="Times New Roman" w:cs="Tahoma"/>
          <w:color w:val="auto"/>
          <w:kern w:val="1"/>
          <w:szCs w:val="24"/>
          <w:lang w:val="ru-RU"/>
        </w:rPr>
        <w:t xml:space="preserve"> риболовно туристичку</w:t>
      </w:r>
      <w:r>
        <w:rPr>
          <w:rFonts w:ascii="Times New Roman" w:eastAsia="Arial Unicode MS" w:hAnsi="Times New Roman" w:cs="Tahoma"/>
          <w:color w:val="auto"/>
          <w:kern w:val="1"/>
          <w:szCs w:val="24"/>
          <w:lang w:val="ru-RU"/>
        </w:rPr>
        <w:t xml:space="preserve"> манифестацију “Златни котлић”.</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Политика у правцу конкретизације туристичке понуде, мора произилазити из интереса појединих центара наслоњених на ово рибарско подручје.</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Носиоци активности р</w:t>
      </w:r>
      <w:r>
        <w:rPr>
          <w:rFonts w:ascii="Times New Roman" w:eastAsia="Arial Unicode MS" w:hAnsi="Times New Roman" w:cs="Tahoma"/>
          <w:color w:val="auto"/>
          <w:kern w:val="1"/>
          <w:szCs w:val="24"/>
          <w:lang w:val="ru-RU"/>
        </w:rPr>
        <w:t>иболовног туризма поред к</w:t>
      </w:r>
      <w:r w:rsidRPr="00206526">
        <w:rPr>
          <w:rFonts w:ascii="Times New Roman" w:eastAsia="Arial Unicode MS" w:hAnsi="Times New Roman" w:cs="Tahoma"/>
          <w:color w:val="auto"/>
          <w:kern w:val="1"/>
          <w:szCs w:val="24"/>
          <w:lang w:val="ru-RU"/>
        </w:rPr>
        <w:t>орисинка рибарског подру</w:t>
      </w:r>
      <w:r>
        <w:rPr>
          <w:rFonts w:ascii="Times New Roman" w:eastAsia="Arial Unicode MS" w:hAnsi="Times New Roman" w:cs="Tahoma"/>
          <w:color w:val="auto"/>
          <w:kern w:val="1"/>
          <w:szCs w:val="24"/>
          <w:lang w:val="ru-RU"/>
        </w:rPr>
        <w:t xml:space="preserve">чја су туристичке огранизације </w:t>
      </w:r>
      <w:r w:rsidRPr="00206526">
        <w:rPr>
          <w:rFonts w:ascii="Times New Roman" w:eastAsia="Arial Unicode MS" w:hAnsi="Times New Roman" w:cs="Tahoma"/>
          <w:color w:val="auto"/>
          <w:kern w:val="1"/>
          <w:szCs w:val="24"/>
          <w:lang w:val="ru-RU"/>
        </w:rPr>
        <w:t>и други заинтересовани субјекти.</w:t>
      </w:r>
    </w:p>
    <w:p w:rsidR="00680774" w:rsidRPr="00680774" w:rsidRDefault="00680774" w:rsidP="00570523">
      <w:pPr>
        <w:pStyle w:val="BodyText"/>
        <w:spacing w:line="276" w:lineRule="auto"/>
        <w:jc w:val="both"/>
        <w:rPr>
          <w:rFonts w:ascii="Times New Roman" w:eastAsia="Arial Unicode MS" w:hAnsi="Times New Roman" w:cs="Tahoma"/>
          <w:color w:val="auto"/>
          <w:kern w:val="1"/>
          <w:szCs w:val="24"/>
          <w:lang w:val="sr-Cyrl-CS"/>
        </w:rPr>
      </w:pPr>
    </w:p>
    <w:p w:rsidR="00570523" w:rsidRPr="00206526" w:rsidRDefault="00383023" w:rsidP="003D0626">
      <w:pPr>
        <w:pStyle w:val="Heading2"/>
        <w:ind w:firstLine="720"/>
      </w:pPr>
      <w:bookmarkStart w:id="275" w:name="_Toc313009554"/>
      <w:bookmarkStart w:id="276" w:name="_Toc313009636"/>
      <w:bookmarkStart w:id="277" w:name="_Toc313009712"/>
      <w:bookmarkStart w:id="278" w:name="_Toc313009792"/>
      <w:bookmarkStart w:id="279" w:name="_Toc313011784"/>
      <w:bookmarkStart w:id="280" w:name="_Toc319575504"/>
      <w:r>
        <w:t>8</w:t>
      </w:r>
      <w:r w:rsidR="00FF2423">
        <w:t>.10</w:t>
      </w:r>
      <w:r w:rsidR="00570523" w:rsidRPr="00206526">
        <w:t xml:space="preserve">. </w:t>
      </w:r>
      <w:r w:rsidR="00833C4F" w:rsidRPr="00206526">
        <w:t>Ловни туризам</w:t>
      </w:r>
      <w:bookmarkEnd w:id="275"/>
      <w:bookmarkEnd w:id="276"/>
      <w:bookmarkEnd w:id="277"/>
      <w:bookmarkEnd w:id="278"/>
      <w:bookmarkEnd w:id="279"/>
      <w:bookmarkEnd w:id="280"/>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Ловци су као излетници, туристи мотивисани праисторијском потребом човјека да прибавља храну и крзно, осваја трофеје, али и да побјегне од стресне и исцрпљујуће градске свакодневнице и ужива у доколици и природном окружењу. Ловни туризам има богату традицију како у читавој Републици Српској тако и у Семберији.</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Ловиште, као основна организациона јединица за газдовање у ловству, на подручју општине Бијељина установљено је први пут давне 1919. године. Истим је газдовало ловачко удужење “Семберија” Бијељина. Броји 800 редовних чланова – ловаца, а по препоруци међународних организација за лов и екологију примљен је један број младих, к</w:t>
      </w:r>
      <w:r>
        <w:rPr>
          <w:rFonts w:ascii="Times New Roman" w:eastAsia="Arial Unicode MS" w:hAnsi="Times New Roman" w:cs="Tahoma"/>
          <w:color w:val="auto"/>
          <w:kern w:val="1"/>
          <w:szCs w:val="24"/>
          <w:lang w:val="ru-RU"/>
        </w:rPr>
        <w:t>ао и предузећа и организација</w:t>
      </w:r>
      <w:r w:rsidRPr="00206526">
        <w:rPr>
          <w:rFonts w:ascii="Times New Roman" w:eastAsia="Arial Unicode MS" w:hAnsi="Times New Roman" w:cs="Tahoma"/>
          <w:color w:val="auto"/>
          <w:kern w:val="1"/>
          <w:szCs w:val="24"/>
          <w:lang w:val="ru-RU"/>
        </w:rPr>
        <w:t xml:space="preserve"> у својству “помажућих” чланова</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како би исте упутили у екологију и очување природних ресурса и дивљачи.</w:t>
      </w:r>
    </w:p>
    <w:p w:rsidR="00570523" w:rsidRPr="00206526" w:rsidRDefault="003D0626"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ab/>
      </w:r>
    </w:p>
    <w:p w:rsidR="004A7B6F" w:rsidRPr="00D70C12"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Ловачко удужење “Семберија” газдује ловиштем “Бијељина 1” укупне површине 42.204 ха од чега ловне површине обухватају 33.700 ха, а неловне 5.905 ха.</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Према конфигурацији терена ловиште је равничарског типа, с мјестимично благо валовитим површинама. Надморска висина ловишта креће се од 80 до 210 м.</w:t>
      </w:r>
    </w:p>
    <w:p w:rsidR="004A7B6F" w:rsidRPr="00AC050B" w:rsidRDefault="004A7B6F" w:rsidP="00570523">
      <w:pPr>
        <w:pStyle w:val="BodyText"/>
        <w:spacing w:line="276" w:lineRule="auto"/>
        <w:jc w:val="both"/>
        <w:rPr>
          <w:rFonts w:ascii="Times New Roman" w:eastAsia="Arial Unicode MS" w:hAnsi="Times New Roman" w:cs="Tahoma"/>
          <w:color w:val="auto"/>
          <w:kern w:val="1"/>
          <w:szCs w:val="24"/>
          <w:lang w:val="sr-Cyrl-CS"/>
        </w:rPr>
      </w:pPr>
    </w:p>
    <w:p w:rsidR="00570523" w:rsidRPr="00206526" w:rsidRDefault="00570523" w:rsidP="009212C7">
      <w:pPr>
        <w:pStyle w:val="BodyText"/>
        <w:spacing w:line="276" w:lineRule="auto"/>
        <w:rPr>
          <w:rFonts w:ascii="Times New Roman" w:eastAsia="Arial Unicode MS" w:hAnsi="Times New Roman" w:cs="Tahoma"/>
          <w:color w:val="auto"/>
          <w:kern w:val="1"/>
          <w:szCs w:val="24"/>
          <w:lang w:val="ru-RU"/>
        </w:rPr>
      </w:pPr>
      <w:r w:rsidRPr="009212C7">
        <w:rPr>
          <w:rFonts w:ascii="Times New Roman" w:eastAsia="Arial Unicode MS" w:hAnsi="Times New Roman" w:cs="Tahoma"/>
          <w:b/>
          <w:color w:val="auto"/>
          <w:kern w:val="1"/>
          <w:szCs w:val="24"/>
          <w:lang w:val="ru-RU"/>
        </w:rPr>
        <w:t>Табела 21</w:t>
      </w:r>
      <w:r w:rsidRPr="00206526">
        <w:rPr>
          <w:rFonts w:ascii="Times New Roman" w:eastAsia="Arial Unicode MS" w:hAnsi="Times New Roman" w:cs="Tahoma"/>
          <w:color w:val="auto"/>
          <w:kern w:val="1"/>
          <w:szCs w:val="24"/>
          <w:lang w:val="ru-RU"/>
        </w:rPr>
        <w:t xml:space="preserve">: Катастарска структура површине ловишта “Бијељина </w:t>
      </w:r>
      <w:r w:rsidRPr="00873D6B">
        <w:rPr>
          <w:rFonts w:ascii="Times New Roman" w:eastAsia="Arial Unicode MS" w:hAnsi="Times New Roman" w:cs="Tahoma"/>
          <w:color w:val="auto"/>
          <w:kern w:val="1"/>
          <w:szCs w:val="24"/>
          <w:lang w:val="sr-Latn-CS"/>
        </w:rPr>
        <w:t>I</w:t>
      </w:r>
      <w:r w:rsidRPr="00206526">
        <w:rPr>
          <w:rFonts w:ascii="Times New Roman" w:eastAsia="Arial Unicode MS" w:hAnsi="Times New Roman" w:cs="Tahoma"/>
          <w:color w:val="auto"/>
          <w:kern w:val="1"/>
          <w:szCs w:val="24"/>
          <w:lang w:val="ru-RU"/>
        </w:rPr>
        <w:t>”</w:t>
      </w:r>
    </w:p>
    <w:tbl>
      <w:tblPr>
        <w:tblW w:w="0" w:type="auto"/>
        <w:tblInd w:w="28" w:type="dxa"/>
        <w:tblLayout w:type="fixed"/>
        <w:tblCellMar>
          <w:top w:w="28" w:type="dxa"/>
          <w:left w:w="28" w:type="dxa"/>
          <w:bottom w:w="28" w:type="dxa"/>
          <w:right w:w="28" w:type="dxa"/>
        </w:tblCellMar>
        <w:tblLook w:val="0000"/>
      </w:tblPr>
      <w:tblGrid>
        <w:gridCol w:w="3440"/>
        <w:gridCol w:w="3678"/>
        <w:gridCol w:w="3107"/>
      </w:tblGrid>
      <w:tr w:rsidR="00570523">
        <w:tc>
          <w:tcPr>
            <w:tcW w:w="3440" w:type="dxa"/>
            <w:tcBorders>
              <w:top w:val="single" w:sz="8" w:space="0" w:color="808080"/>
              <w:left w:val="single" w:sz="8" w:space="0" w:color="808080"/>
              <w:bottom w:val="single" w:sz="8" w:space="0" w:color="808080"/>
            </w:tcBorders>
            <w:shd w:val="clear" w:color="auto" w:fill="FFFF99"/>
          </w:tcPr>
          <w:p w:rsidR="00570523" w:rsidRDefault="00570523" w:rsidP="00570523">
            <w:pPr>
              <w:pStyle w:val="TableContents"/>
              <w:pBdr>
                <w:top w:val="single" w:sz="8" w:space="1" w:color="000000"/>
                <w:left w:val="single" w:sz="8" w:space="1" w:color="000000"/>
                <w:bottom w:val="single" w:sz="8" w:space="1" w:color="000000"/>
                <w:right w:val="single" w:sz="8" w:space="1" w:color="000000"/>
              </w:pBdr>
              <w:snapToGrid w:val="0"/>
              <w:jc w:val="center"/>
              <w:rPr>
                <w:rFonts w:eastAsia="Arial Unicode MS"/>
                <w:b/>
                <w:color w:val="auto"/>
                <w:kern w:val="1"/>
              </w:rPr>
            </w:pPr>
            <w:r>
              <w:rPr>
                <w:rFonts w:eastAsia="Arial Unicode MS"/>
                <w:b/>
                <w:color w:val="auto"/>
                <w:kern w:val="1"/>
              </w:rPr>
              <w:t>Структура</w:t>
            </w:r>
          </w:p>
        </w:tc>
        <w:tc>
          <w:tcPr>
            <w:tcW w:w="3678" w:type="dxa"/>
            <w:tcBorders>
              <w:top w:val="single" w:sz="8" w:space="0" w:color="808080"/>
              <w:left w:val="single" w:sz="8" w:space="0" w:color="808080"/>
              <w:bottom w:val="single" w:sz="8" w:space="0" w:color="808080"/>
            </w:tcBorders>
            <w:shd w:val="clear" w:color="auto" w:fill="FFFF99"/>
          </w:tcPr>
          <w:p w:rsidR="00570523" w:rsidRDefault="00570523" w:rsidP="00570523">
            <w:pPr>
              <w:pStyle w:val="TableContents"/>
              <w:pBdr>
                <w:top w:val="single" w:sz="8" w:space="1" w:color="000000"/>
                <w:bottom w:val="single" w:sz="8" w:space="1" w:color="000000"/>
                <w:right w:val="single" w:sz="8" w:space="1" w:color="000000"/>
              </w:pBdr>
              <w:snapToGrid w:val="0"/>
              <w:jc w:val="center"/>
              <w:rPr>
                <w:rFonts w:eastAsia="Arial Unicode MS"/>
                <w:b/>
                <w:color w:val="auto"/>
                <w:kern w:val="1"/>
              </w:rPr>
            </w:pPr>
            <w:r>
              <w:rPr>
                <w:rFonts w:eastAsia="Arial Unicode MS"/>
                <w:b/>
                <w:color w:val="auto"/>
                <w:kern w:val="1"/>
              </w:rPr>
              <w:t>Површина (ха)</w:t>
            </w:r>
          </w:p>
        </w:tc>
        <w:tc>
          <w:tcPr>
            <w:tcW w:w="3107" w:type="dxa"/>
            <w:tcBorders>
              <w:top w:val="single" w:sz="8" w:space="0" w:color="808080"/>
              <w:left w:val="single" w:sz="8" w:space="0" w:color="808080"/>
              <w:bottom w:val="single" w:sz="8" w:space="0" w:color="808080"/>
              <w:right w:val="single" w:sz="8" w:space="0" w:color="808080"/>
            </w:tcBorders>
            <w:shd w:val="clear" w:color="auto" w:fill="FFFF99"/>
          </w:tcPr>
          <w:p w:rsidR="00570523" w:rsidRDefault="00570523" w:rsidP="00570523">
            <w:pPr>
              <w:pStyle w:val="TableContents"/>
              <w:pBdr>
                <w:top w:val="single" w:sz="8" w:space="1" w:color="000000"/>
                <w:bottom w:val="single" w:sz="8" w:space="1" w:color="000000"/>
                <w:right w:val="single" w:sz="8" w:space="1" w:color="000000"/>
              </w:pBdr>
              <w:snapToGrid w:val="0"/>
              <w:jc w:val="center"/>
              <w:rPr>
                <w:rFonts w:eastAsia="Arial Unicode MS"/>
                <w:b/>
                <w:color w:val="auto"/>
                <w:kern w:val="1"/>
              </w:rPr>
            </w:pPr>
            <w:r>
              <w:rPr>
                <w:rFonts w:eastAsia="Arial Unicode MS"/>
                <w:b/>
                <w:color w:val="auto"/>
                <w:kern w:val="1"/>
              </w:rPr>
              <w:t>Удео (%)</w:t>
            </w:r>
          </w:p>
        </w:tc>
      </w:tr>
      <w:tr w:rsidR="00570523">
        <w:tc>
          <w:tcPr>
            <w:tcW w:w="3440" w:type="dxa"/>
            <w:tcBorders>
              <w:left w:val="single" w:sz="8" w:space="0" w:color="808080"/>
              <w:bottom w:val="single" w:sz="8" w:space="0" w:color="808080"/>
            </w:tcBorders>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Шуме и Шикаре</w:t>
            </w:r>
          </w:p>
        </w:tc>
        <w:tc>
          <w:tcPr>
            <w:tcW w:w="3678" w:type="dxa"/>
            <w:tcBorders>
              <w:left w:val="single" w:sz="8" w:space="0" w:color="808080"/>
              <w:bottom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3.603</w:t>
            </w:r>
          </w:p>
        </w:tc>
        <w:tc>
          <w:tcPr>
            <w:tcW w:w="3107" w:type="dxa"/>
            <w:tcBorders>
              <w:left w:val="single" w:sz="8" w:space="0" w:color="808080"/>
              <w:bottom w:val="single" w:sz="8" w:space="0" w:color="808080"/>
              <w:right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10,70</w:t>
            </w:r>
          </w:p>
        </w:tc>
      </w:tr>
      <w:tr w:rsidR="00570523">
        <w:tc>
          <w:tcPr>
            <w:tcW w:w="3440" w:type="dxa"/>
            <w:tcBorders>
              <w:left w:val="single" w:sz="8" w:space="0" w:color="808080"/>
              <w:bottom w:val="single" w:sz="8" w:space="0" w:color="808080"/>
            </w:tcBorders>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Ливаде и пашњаци</w:t>
            </w:r>
          </w:p>
        </w:tc>
        <w:tc>
          <w:tcPr>
            <w:tcW w:w="3678" w:type="dxa"/>
            <w:tcBorders>
              <w:left w:val="single" w:sz="8" w:space="0" w:color="808080"/>
              <w:bottom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850</w:t>
            </w:r>
          </w:p>
        </w:tc>
        <w:tc>
          <w:tcPr>
            <w:tcW w:w="3107" w:type="dxa"/>
            <w:tcBorders>
              <w:left w:val="single" w:sz="8" w:space="0" w:color="808080"/>
              <w:bottom w:val="single" w:sz="8" w:space="0" w:color="808080"/>
              <w:right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2,52</w:t>
            </w:r>
          </w:p>
        </w:tc>
      </w:tr>
      <w:tr w:rsidR="00570523">
        <w:tc>
          <w:tcPr>
            <w:tcW w:w="3440" w:type="dxa"/>
            <w:tcBorders>
              <w:left w:val="single" w:sz="8" w:space="0" w:color="808080"/>
              <w:bottom w:val="single" w:sz="8" w:space="0" w:color="808080"/>
            </w:tcBorders>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Оранице</w:t>
            </w:r>
          </w:p>
        </w:tc>
        <w:tc>
          <w:tcPr>
            <w:tcW w:w="3678" w:type="dxa"/>
            <w:tcBorders>
              <w:left w:val="single" w:sz="8" w:space="0" w:color="808080"/>
              <w:bottom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24.274</w:t>
            </w:r>
          </w:p>
        </w:tc>
        <w:tc>
          <w:tcPr>
            <w:tcW w:w="3107" w:type="dxa"/>
            <w:tcBorders>
              <w:left w:val="single" w:sz="8" w:space="0" w:color="808080"/>
              <w:bottom w:val="single" w:sz="8" w:space="0" w:color="808080"/>
              <w:right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72,02</w:t>
            </w:r>
          </w:p>
        </w:tc>
      </w:tr>
      <w:tr w:rsidR="00570523">
        <w:tc>
          <w:tcPr>
            <w:tcW w:w="3440" w:type="dxa"/>
            <w:tcBorders>
              <w:left w:val="single" w:sz="8" w:space="0" w:color="808080"/>
              <w:bottom w:val="single" w:sz="8" w:space="0" w:color="808080"/>
            </w:tcBorders>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Воћњаци и виногради</w:t>
            </w:r>
          </w:p>
        </w:tc>
        <w:tc>
          <w:tcPr>
            <w:tcW w:w="3678" w:type="dxa"/>
            <w:tcBorders>
              <w:left w:val="single" w:sz="8" w:space="0" w:color="808080"/>
              <w:bottom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2.387</w:t>
            </w:r>
          </w:p>
        </w:tc>
        <w:tc>
          <w:tcPr>
            <w:tcW w:w="3107" w:type="dxa"/>
            <w:tcBorders>
              <w:left w:val="single" w:sz="8" w:space="0" w:color="808080"/>
              <w:bottom w:val="single" w:sz="8" w:space="0" w:color="808080"/>
              <w:right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7,08</w:t>
            </w:r>
          </w:p>
        </w:tc>
      </w:tr>
      <w:tr w:rsidR="00570523">
        <w:tc>
          <w:tcPr>
            <w:tcW w:w="3440" w:type="dxa"/>
            <w:tcBorders>
              <w:left w:val="single" w:sz="8" w:space="0" w:color="808080"/>
              <w:bottom w:val="single" w:sz="8" w:space="0" w:color="808080"/>
            </w:tcBorders>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Мочваре и рибњаци</w:t>
            </w:r>
          </w:p>
        </w:tc>
        <w:tc>
          <w:tcPr>
            <w:tcW w:w="3678" w:type="dxa"/>
            <w:tcBorders>
              <w:left w:val="single" w:sz="8" w:space="0" w:color="808080"/>
              <w:bottom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345</w:t>
            </w:r>
          </w:p>
        </w:tc>
        <w:tc>
          <w:tcPr>
            <w:tcW w:w="3107" w:type="dxa"/>
            <w:tcBorders>
              <w:left w:val="single" w:sz="8" w:space="0" w:color="808080"/>
              <w:bottom w:val="single" w:sz="8" w:space="0" w:color="808080"/>
              <w:right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1,02</w:t>
            </w:r>
          </w:p>
        </w:tc>
      </w:tr>
      <w:tr w:rsidR="00570523">
        <w:tc>
          <w:tcPr>
            <w:tcW w:w="3440" w:type="dxa"/>
            <w:tcBorders>
              <w:left w:val="single" w:sz="8" w:space="0" w:color="808080"/>
              <w:bottom w:val="single" w:sz="8" w:space="0" w:color="808080"/>
            </w:tcBorders>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Остале површине</w:t>
            </w:r>
          </w:p>
        </w:tc>
        <w:tc>
          <w:tcPr>
            <w:tcW w:w="3678" w:type="dxa"/>
            <w:tcBorders>
              <w:left w:val="single" w:sz="8" w:space="0" w:color="808080"/>
              <w:bottom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2.241</w:t>
            </w:r>
          </w:p>
        </w:tc>
        <w:tc>
          <w:tcPr>
            <w:tcW w:w="3107" w:type="dxa"/>
            <w:tcBorders>
              <w:left w:val="single" w:sz="8" w:space="0" w:color="808080"/>
              <w:bottom w:val="single" w:sz="8" w:space="0" w:color="808080"/>
              <w:right w:val="single" w:sz="8" w:space="0" w:color="808080"/>
            </w:tcBorders>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6,66</w:t>
            </w:r>
          </w:p>
        </w:tc>
      </w:tr>
      <w:tr w:rsidR="00570523">
        <w:tc>
          <w:tcPr>
            <w:tcW w:w="3440" w:type="dxa"/>
            <w:tcBorders>
              <w:left w:val="single" w:sz="8" w:space="0" w:color="808080"/>
              <w:bottom w:val="single" w:sz="8" w:space="0" w:color="808080"/>
            </w:tcBorders>
            <w:shd w:val="clear" w:color="auto" w:fill="FFFF99"/>
          </w:tcPr>
          <w:p w:rsidR="00570523" w:rsidRDefault="00570523" w:rsidP="00570523">
            <w:pPr>
              <w:pStyle w:val="TableContents"/>
              <w:pBdr>
                <w:left w:val="single" w:sz="8" w:space="1" w:color="000000"/>
                <w:bottom w:val="single" w:sz="8" w:space="1" w:color="000000"/>
                <w:right w:val="single" w:sz="8" w:space="1" w:color="000000"/>
              </w:pBdr>
              <w:snapToGrid w:val="0"/>
              <w:jc w:val="center"/>
              <w:rPr>
                <w:rFonts w:eastAsia="Arial Unicode MS"/>
                <w:b/>
                <w:color w:val="auto"/>
                <w:kern w:val="1"/>
              </w:rPr>
            </w:pPr>
            <w:r>
              <w:rPr>
                <w:rFonts w:eastAsia="Arial Unicode MS"/>
                <w:b/>
                <w:color w:val="auto"/>
                <w:kern w:val="1"/>
              </w:rPr>
              <w:t>Ловна површина</w:t>
            </w:r>
          </w:p>
        </w:tc>
        <w:tc>
          <w:tcPr>
            <w:tcW w:w="3678" w:type="dxa"/>
            <w:tcBorders>
              <w:left w:val="single" w:sz="8" w:space="0" w:color="808080"/>
              <w:bottom w:val="single" w:sz="8" w:space="0" w:color="808080"/>
            </w:tcBorders>
            <w:shd w:val="clear" w:color="auto" w:fill="FFFF99"/>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33.700</w:t>
            </w:r>
          </w:p>
        </w:tc>
        <w:tc>
          <w:tcPr>
            <w:tcW w:w="3107" w:type="dxa"/>
            <w:tcBorders>
              <w:left w:val="single" w:sz="8" w:space="0" w:color="808080"/>
              <w:bottom w:val="single" w:sz="8" w:space="0" w:color="808080"/>
              <w:right w:val="single" w:sz="8" w:space="0" w:color="808080"/>
            </w:tcBorders>
            <w:shd w:val="clear" w:color="auto" w:fill="FFFF99"/>
          </w:tcPr>
          <w:p w:rsidR="00570523" w:rsidRDefault="00570523" w:rsidP="00570523">
            <w:pPr>
              <w:pStyle w:val="TableContents"/>
              <w:pBdr>
                <w:bottom w:val="single" w:sz="8" w:space="1" w:color="000000"/>
                <w:right w:val="single" w:sz="8" w:space="1" w:color="000000"/>
              </w:pBdr>
              <w:snapToGrid w:val="0"/>
              <w:jc w:val="center"/>
              <w:rPr>
                <w:rFonts w:eastAsia="Arial Unicode MS"/>
                <w:color w:val="auto"/>
                <w:kern w:val="1"/>
              </w:rPr>
            </w:pPr>
            <w:r>
              <w:rPr>
                <w:rFonts w:eastAsia="Arial Unicode MS"/>
                <w:color w:val="auto"/>
                <w:kern w:val="1"/>
              </w:rPr>
              <w:t>100,00</w:t>
            </w:r>
          </w:p>
        </w:tc>
      </w:tr>
    </w:tbl>
    <w:p w:rsidR="00570523" w:rsidRPr="00206526" w:rsidRDefault="00570523" w:rsidP="009212C7">
      <w:pPr>
        <w:pStyle w:val="BodyText"/>
        <w:spacing w:line="276" w:lineRule="auto"/>
        <w:rPr>
          <w:rFonts w:ascii="Times New Roman" w:eastAsia="Arial Unicode MS" w:hAnsi="Times New Roman" w:cs="Tahoma"/>
          <w:i/>
          <w:iCs/>
          <w:color w:val="auto"/>
          <w:kern w:val="1"/>
          <w:sz w:val="20"/>
          <w:lang w:val="ru-RU"/>
        </w:rPr>
      </w:pPr>
      <w:r w:rsidRPr="00206526">
        <w:rPr>
          <w:rFonts w:ascii="Times New Roman" w:eastAsia="Arial Unicode MS" w:hAnsi="Times New Roman" w:cs="Tahoma"/>
          <w:i/>
          <w:iCs/>
          <w:color w:val="auto"/>
          <w:kern w:val="1"/>
          <w:sz w:val="20"/>
          <w:lang w:val="ru-RU"/>
        </w:rPr>
        <w:t xml:space="preserve">Извор: Ловна основа ловишта “Бијељина </w:t>
      </w:r>
      <w:r>
        <w:rPr>
          <w:rFonts w:ascii="Times New Roman" w:eastAsia="Arial Unicode MS" w:hAnsi="Times New Roman" w:cs="Tahoma"/>
          <w:i/>
          <w:iCs/>
          <w:color w:val="auto"/>
          <w:kern w:val="1"/>
          <w:szCs w:val="24"/>
        </w:rPr>
        <w:t>I</w:t>
      </w:r>
      <w:r w:rsidRPr="00206526">
        <w:rPr>
          <w:rFonts w:ascii="Times New Roman" w:eastAsia="Arial Unicode MS" w:hAnsi="Times New Roman" w:cs="Tahoma"/>
          <w:i/>
          <w:iCs/>
          <w:color w:val="auto"/>
          <w:kern w:val="1"/>
          <w:sz w:val="20"/>
          <w:lang w:val="ru-RU"/>
        </w:rPr>
        <w:t>” 1999/2009.</w:t>
      </w:r>
    </w:p>
    <w:p w:rsidR="00570523" w:rsidRPr="00206526" w:rsidRDefault="00570523" w:rsidP="00570523">
      <w:pPr>
        <w:pStyle w:val="BodyText"/>
        <w:spacing w:line="276" w:lineRule="auto"/>
        <w:jc w:val="center"/>
        <w:rPr>
          <w:rFonts w:ascii="Times New Roman" w:eastAsia="Arial Unicode MS" w:hAnsi="Times New Roman" w:cs="Tahoma"/>
          <w:color w:val="auto"/>
          <w:kern w:val="1"/>
          <w:szCs w:val="24"/>
          <w:lang w:val="ru-RU"/>
        </w:rPr>
      </w:pPr>
    </w:p>
    <w:p w:rsidR="00570523" w:rsidRDefault="00570523" w:rsidP="00570523">
      <w:pPr>
        <w:pStyle w:val="BodyText"/>
        <w:spacing w:line="276" w:lineRule="auto"/>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Ловно продуктивна површина:</w:t>
      </w:r>
    </w:p>
    <w:p w:rsidR="00570523" w:rsidRDefault="00570523" w:rsidP="0006607E">
      <w:pPr>
        <w:pStyle w:val="BodyText"/>
        <w:numPr>
          <w:ilvl w:val="0"/>
          <w:numId w:val="46"/>
        </w:numPr>
        <w:tabs>
          <w:tab w:val="left" w:pos="360"/>
        </w:tabs>
        <w:spacing w:line="276" w:lineRule="auto"/>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за популацију срна - 25.300 ха,</w:t>
      </w:r>
    </w:p>
    <w:p w:rsidR="00570523" w:rsidRDefault="00570523" w:rsidP="0006607E">
      <w:pPr>
        <w:pStyle w:val="BodyText"/>
        <w:numPr>
          <w:ilvl w:val="0"/>
          <w:numId w:val="47"/>
        </w:numPr>
        <w:tabs>
          <w:tab w:val="left" w:pos="360"/>
        </w:tabs>
        <w:spacing w:line="276" w:lineRule="auto"/>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за популацију зеца - 33.700 ха,</w:t>
      </w:r>
    </w:p>
    <w:p w:rsidR="00570523" w:rsidRDefault="00570523" w:rsidP="0006607E">
      <w:pPr>
        <w:pStyle w:val="BodyText"/>
        <w:numPr>
          <w:ilvl w:val="0"/>
          <w:numId w:val="48"/>
        </w:numPr>
        <w:tabs>
          <w:tab w:val="left" w:pos="360"/>
        </w:tabs>
        <w:spacing w:line="276" w:lineRule="auto"/>
        <w:rPr>
          <w:rFonts w:ascii="Times New Roman" w:eastAsia="Arial Unicode MS" w:hAnsi="Times New Roman" w:cs="Tahoma"/>
          <w:color w:val="auto"/>
          <w:kern w:val="1"/>
          <w:szCs w:val="24"/>
        </w:rPr>
      </w:pPr>
      <w:r>
        <w:rPr>
          <w:rFonts w:ascii="Times New Roman" w:eastAsia="Arial Unicode MS" w:hAnsi="Times New Roman" w:cs="Tahoma"/>
          <w:color w:val="auto"/>
          <w:kern w:val="1"/>
          <w:szCs w:val="24"/>
        </w:rPr>
        <w:t>за популацију фазана - 28.300 ха.</w:t>
      </w:r>
    </w:p>
    <w:p w:rsidR="00570523" w:rsidRDefault="00570523" w:rsidP="00570523">
      <w:pPr>
        <w:pStyle w:val="BodyText"/>
        <w:spacing w:line="276" w:lineRule="auto"/>
        <w:ind w:left="360"/>
        <w:rPr>
          <w:rFonts w:ascii="Times New Roman" w:eastAsia="Arial Unicode MS" w:hAnsi="Times New Roman" w:cs="Tahoma"/>
          <w:color w:val="auto"/>
          <w:kern w:val="1"/>
          <w:szCs w:val="24"/>
        </w:rPr>
      </w:pPr>
    </w:p>
    <w:p w:rsidR="00570523" w:rsidRDefault="00570523" w:rsidP="003D0626">
      <w:pPr>
        <w:pStyle w:val="BodyText"/>
        <w:spacing w:line="276" w:lineRule="auto"/>
        <w:ind w:firstLine="36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Основне врсте дивљачи у ловишту “Бијељина </w:t>
      </w:r>
      <w:r>
        <w:rPr>
          <w:rFonts w:ascii="Times New Roman" w:eastAsia="Arial Unicode MS" w:hAnsi="Times New Roman" w:cs="Tahoma"/>
          <w:color w:val="auto"/>
          <w:kern w:val="1"/>
          <w:szCs w:val="24"/>
        </w:rPr>
        <w:t>I</w:t>
      </w:r>
      <w:r w:rsidRPr="00206526">
        <w:rPr>
          <w:rFonts w:ascii="Times New Roman" w:eastAsia="Arial Unicode MS" w:hAnsi="Times New Roman" w:cs="Tahoma"/>
          <w:color w:val="auto"/>
          <w:kern w:val="1"/>
          <w:szCs w:val="24"/>
          <w:lang w:val="ru-RU"/>
        </w:rPr>
        <w:t>” су срна, зец и фазан. Поред наведених врста дивљачи повремено се појављују и друге врсте (у првом реду перната дивљач), начешће за вријеме сезонских миграција у току јесени, зиме и прољећа. Бројност им је веома различита и креће се</w:t>
      </w:r>
      <w:r>
        <w:rPr>
          <w:rFonts w:ascii="Times New Roman" w:eastAsia="Arial Unicode MS" w:hAnsi="Times New Roman" w:cs="Tahoma"/>
          <w:color w:val="auto"/>
          <w:kern w:val="1"/>
          <w:szCs w:val="24"/>
          <w:lang w:val="ru-RU"/>
        </w:rPr>
        <w:t xml:space="preserve"> од неколико примјерака до неко</w:t>
      </w:r>
      <w:r w:rsidRPr="00206526">
        <w:rPr>
          <w:rFonts w:ascii="Times New Roman" w:eastAsia="Arial Unicode MS" w:hAnsi="Times New Roman" w:cs="Tahoma"/>
          <w:color w:val="auto"/>
          <w:kern w:val="1"/>
          <w:szCs w:val="24"/>
          <w:lang w:val="ru-RU"/>
        </w:rPr>
        <w:t>лико хиљада. Највећу бројност достижу миграционе врсте птица и то оне које су истовремено и станарице и селице (препелице, грлице, дивље патке и др.).</w:t>
      </w:r>
    </w:p>
    <w:p w:rsidR="00680774" w:rsidRDefault="00680774" w:rsidP="00AC050B">
      <w:pPr>
        <w:pStyle w:val="BodyText"/>
        <w:spacing w:line="276" w:lineRule="auto"/>
        <w:jc w:val="both"/>
        <w:rPr>
          <w:rFonts w:ascii="Times New Roman" w:eastAsia="Arial Unicode MS" w:hAnsi="Times New Roman" w:cs="Tahoma"/>
          <w:color w:val="auto"/>
          <w:kern w:val="1"/>
          <w:szCs w:val="24"/>
          <w:lang w:val="ru-RU"/>
        </w:rPr>
      </w:pPr>
    </w:p>
    <w:p w:rsidR="00D70C12" w:rsidRPr="00206526" w:rsidRDefault="00D70C12" w:rsidP="00AC050B">
      <w:pPr>
        <w:pStyle w:val="BodyText"/>
        <w:spacing w:line="276" w:lineRule="auto"/>
        <w:jc w:val="both"/>
        <w:rPr>
          <w:rFonts w:ascii="Times New Roman" w:eastAsia="Arial Unicode MS" w:hAnsi="Times New Roman" w:cs="Tahoma"/>
          <w:color w:val="auto"/>
          <w:kern w:val="1"/>
          <w:szCs w:val="24"/>
          <w:lang w:val="ru-RU"/>
        </w:rPr>
      </w:pPr>
    </w:p>
    <w:p w:rsidR="00570523" w:rsidRPr="00AC050B" w:rsidRDefault="00570523" w:rsidP="00570523">
      <w:pPr>
        <w:pStyle w:val="BodyText"/>
        <w:spacing w:line="276" w:lineRule="auto"/>
        <w:rPr>
          <w:rFonts w:ascii="Times New Roman" w:eastAsia="Arial Unicode MS" w:hAnsi="Times New Roman" w:cs="Tahoma"/>
          <w:b/>
          <w:color w:val="auto"/>
          <w:kern w:val="1"/>
          <w:szCs w:val="24"/>
          <w:lang w:val="ru-RU"/>
        </w:rPr>
      </w:pPr>
      <w:r w:rsidRPr="00206526">
        <w:rPr>
          <w:rFonts w:ascii="Times New Roman" w:eastAsia="Arial Unicode MS" w:hAnsi="Times New Roman" w:cs="Tahoma"/>
          <w:b/>
          <w:color w:val="auto"/>
          <w:kern w:val="1"/>
          <w:szCs w:val="24"/>
          <w:lang w:val="ru-RU"/>
        </w:rPr>
        <w:t>Бројност дивљачи</w:t>
      </w:r>
    </w:p>
    <w:p w:rsidR="00570523" w:rsidRPr="00206526" w:rsidRDefault="00570523" w:rsidP="00570523">
      <w:pPr>
        <w:pStyle w:val="BodyText"/>
        <w:spacing w:line="276" w:lineRule="auto"/>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а)</w:t>
      </w:r>
      <w:r w:rsidR="00143541" w:rsidRPr="00B66325">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Заштићене врсте:</w:t>
      </w:r>
    </w:p>
    <w:p w:rsidR="00570523" w:rsidRPr="00206526" w:rsidRDefault="00570523" w:rsidP="00570523">
      <w:pPr>
        <w:pStyle w:val="BodyText"/>
        <w:spacing w:line="276" w:lineRule="auto"/>
        <w:rPr>
          <w:rFonts w:ascii="Times New Roman" w:eastAsia="Arial Unicode MS" w:hAnsi="Times New Roman" w:cs="Tahoma"/>
          <w:color w:val="auto"/>
          <w:kern w:val="1"/>
          <w:szCs w:val="24"/>
          <w:lang w:val="ru-RU"/>
        </w:rPr>
      </w:pP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Срнеће дивљачи………………………………….113 јединки</w:t>
      </w:r>
    </w:p>
    <w:p w:rsidR="00570523" w:rsidRPr="00206526" w:rsidRDefault="00570523" w:rsidP="00870BF6">
      <w:pPr>
        <w:pStyle w:val="BodyText"/>
        <w:tabs>
          <w:tab w:val="left" w:pos="1800"/>
        </w:tabs>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Фазан…………………………………...……..…3155 јединки</w:t>
      </w:r>
    </w:p>
    <w:p w:rsidR="00570523" w:rsidRDefault="00E834A3" w:rsidP="00AC050B">
      <w:pPr>
        <w:pStyle w:val="BodyText"/>
        <w:spacing w:line="276" w:lineRule="auto"/>
        <w:jc w:val="center"/>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 xml:space="preserve"> </w:t>
      </w:r>
      <w:r w:rsidR="00570523" w:rsidRPr="00206526">
        <w:rPr>
          <w:rFonts w:ascii="Times New Roman" w:eastAsia="Arial Unicode MS" w:hAnsi="Times New Roman" w:cs="Tahoma"/>
          <w:color w:val="auto"/>
          <w:kern w:val="1"/>
          <w:szCs w:val="24"/>
          <w:lang w:val="ru-RU"/>
        </w:rPr>
        <w:t>- Зец…………………………………………....….</w:t>
      </w:r>
      <w:r w:rsidR="00870BF6" w:rsidRPr="00B66325">
        <w:rPr>
          <w:rFonts w:ascii="Times New Roman" w:eastAsia="Arial Unicode MS" w:hAnsi="Times New Roman" w:cs="Tahoma"/>
          <w:color w:val="auto"/>
          <w:kern w:val="1"/>
          <w:szCs w:val="24"/>
          <w:lang w:val="ru-RU"/>
        </w:rPr>
        <w:t>.</w:t>
      </w:r>
      <w:r w:rsidR="00570523" w:rsidRPr="00206526">
        <w:rPr>
          <w:rFonts w:ascii="Times New Roman" w:eastAsia="Arial Unicode MS" w:hAnsi="Times New Roman" w:cs="Tahoma"/>
          <w:color w:val="auto"/>
          <w:kern w:val="1"/>
          <w:szCs w:val="24"/>
          <w:lang w:val="ru-RU"/>
        </w:rPr>
        <w:t>2696 јединки</w:t>
      </w:r>
    </w:p>
    <w:p w:rsidR="00AC050B" w:rsidRPr="00206526" w:rsidRDefault="00AC050B" w:rsidP="00AC050B">
      <w:pPr>
        <w:pStyle w:val="BodyText"/>
        <w:spacing w:line="276" w:lineRule="auto"/>
        <w:jc w:val="center"/>
        <w:rPr>
          <w:rFonts w:ascii="Times New Roman" w:eastAsia="Arial Unicode MS" w:hAnsi="Times New Roman" w:cs="Tahoma"/>
          <w:color w:val="auto"/>
          <w:kern w:val="1"/>
          <w:szCs w:val="24"/>
          <w:lang w:val="ru-RU"/>
        </w:rPr>
      </w:pP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б) Предатори: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Лисица……………………………………………</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.150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Дивља мачка………………………………..…..…</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.40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Куна бјелица……………………………….……..</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120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Твор………………………………………...…..…</w:t>
      </w:r>
      <w:r w:rsidR="00870BF6" w:rsidRPr="00626B8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100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Јазавац……………………………………..………</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30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в) Миграционе врсте дивљачи: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Препелица…………………………....………</w:t>
      </w:r>
      <w:r w:rsidR="00870BF6" w:rsidRPr="00626B8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15 000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Дивљи голуб………………………......………</w:t>
      </w:r>
      <w:r w:rsidR="00870BF6" w:rsidRPr="00626B8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1500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Грлица………………………………...………</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.1200 јединки</w:t>
      </w:r>
    </w:p>
    <w:p w:rsidR="00570523" w:rsidRPr="00206526" w:rsidRDefault="00570523" w:rsidP="00870BF6">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Дивља патка………………………….….…</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..2000 </w:t>
      </w:r>
      <w:r w:rsidR="00870BF6" w:rsidRPr="00B66325">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јединки</w:t>
      </w:r>
    </w:p>
    <w:p w:rsidR="00570523" w:rsidRDefault="00570523" w:rsidP="004A7B6F">
      <w:pPr>
        <w:pStyle w:val="BodyText"/>
        <w:spacing w:line="276" w:lineRule="auto"/>
        <w:jc w:val="center"/>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Дивља гуска…………………………..…….</w:t>
      </w:r>
      <w:r w:rsidR="00870BF6" w:rsidRPr="00B66325">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.1000</w:t>
      </w:r>
      <w:r w:rsidR="00870BF6" w:rsidRPr="00B66325">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 xml:space="preserve"> јединки</w:t>
      </w:r>
    </w:p>
    <w:p w:rsidR="00D70C12" w:rsidRPr="00206526" w:rsidRDefault="00D70C12" w:rsidP="004A7B6F">
      <w:pPr>
        <w:pStyle w:val="BodyText"/>
        <w:spacing w:line="276" w:lineRule="auto"/>
        <w:jc w:val="center"/>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Развој ловног туризма је условљен низом фактора међу којима су најзначајнији: природни услови за узгој дивљачи, законодавна регулативе која утврђује норма за планско организовање и газдовање потенцијалима, традиција која са собом носи позитивно али и негативно наслијеђе, кадровски потенцијал образован за узгој, експлоатацију и маркетинг у ловном туризму.</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Према З. Ристићу</w:t>
      </w:r>
      <w:r w:rsidR="004925E2">
        <w:rPr>
          <w:rStyle w:val="FootnoteReference"/>
          <w:rFonts w:ascii="Times New Roman" w:eastAsia="Arial Unicode MS" w:hAnsi="Times New Roman" w:cs="Tahoma"/>
          <w:color w:val="auto"/>
          <w:kern w:val="1"/>
          <w:szCs w:val="24"/>
          <w:lang w:val="ru-RU"/>
        </w:rPr>
        <w:footnoteReference w:id="36"/>
      </w:r>
      <w:r w:rsidRPr="00206526">
        <w:rPr>
          <w:rFonts w:ascii="Times New Roman" w:eastAsia="Arial Unicode MS" w:hAnsi="Times New Roman" w:cs="Tahoma"/>
          <w:color w:val="auto"/>
          <w:kern w:val="1"/>
          <w:szCs w:val="24"/>
          <w:lang w:val="ru-RU"/>
        </w:rPr>
        <w:t xml:space="preserve"> под ловним туризмом се подразумјева пружање услуга заинтересованим (домаћим и страним) ловцима туристима, ради организовања посјете нашим ловиштима због одстрела (крупне и ситне дивљачи), или само посматрање или снимање (фотосафари), дивљачи уз праћење одређених надокнада које су прописане у цјеновнику сваког ловишта.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Ловцима-туристима за њихов долазак, боравак, лов и одлазак није довољно само постојање уређених ловишта са богатим дивљим свијетом, већ је и неопходно пружање услуга из домена пословања разних дјелатности: агенција, услуге транспорта, смјештаја и исхрана, сервиси за изнајмљивање оружја, опреме, продавнице, ПТТ услуге, здравство и</w:t>
      </w:r>
      <w:r>
        <w:rPr>
          <w:rFonts w:ascii="Times New Roman" w:eastAsia="Arial Unicode MS" w:hAnsi="Times New Roman" w:cs="Tahoma"/>
          <w:color w:val="auto"/>
          <w:kern w:val="1"/>
          <w:szCs w:val="24"/>
          <w:lang w:val="ru-RU"/>
        </w:rPr>
        <w:t xml:space="preserve"> др. Стога, </w:t>
      </w:r>
      <w:r w:rsidRPr="00206526">
        <w:rPr>
          <w:rFonts w:ascii="Times New Roman" w:eastAsia="Arial Unicode MS" w:hAnsi="Times New Roman" w:cs="Tahoma"/>
          <w:color w:val="auto"/>
          <w:kern w:val="1"/>
          <w:szCs w:val="24"/>
          <w:lang w:val="ru-RU"/>
        </w:rPr>
        <w:t>ловно туристички производ представља збир производа, услуга и других туристичких вриједности у функцији задовољења ловно-туристичке тражње потенцијалне клијентеле.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Бројни елементи ловно-туристичког производа могу се класификовати у неколико основних категорија и то: атрактивност ловишта, његова приступачност, организованост и материјално-техничка обезбјеђеност.</w:t>
      </w: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Ловиште “Бијељина </w:t>
      </w:r>
      <w:r>
        <w:rPr>
          <w:rFonts w:ascii="Times New Roman" w:eastAsia="Arial Unicode MS" w:hAnsi="Times New Roman" w:cs="Tahoma"/>
          <w:color w:val="auto"/>
          <w:kern w:val="1"/>
          <w:szCs w:val="24"/>
        </w:rPr>
        <w:t>I</w:t>
      </w:r>
      <w:r w:rsidRPr="00206526">
        <w:rPr>
          <w:rFonts w:ascii="Times New Roman" w:eastAsia="Arial Unicode MS" w:hAnsi="Times New Roman" w:cs="Tahoma"/>
          <w:color w:val="auto"/>
          <w:kern w:val="1"/>
          <w:szCs w:val="24"/>
          <w:lang w:val="ru-RU"/>
        </w:rPr>
        <w:t>” прије свега има повољне природно-географске одлике и богат фонд дивљачи, поред тога ово ловиште има изузетно повољан саобраћајни положај јер се налази у близини најзначајнијих саобраћајних линија и раскрсница путева и то не само регионалних, него и магистралних и међународних. Друмске везе повезују ловиште са свим значајним туристичким пунктовима у Републици Српској. Оганизованост и материјална обезбијеђеност у ловишту су на задовољавајућем нивоу уз стално побољшавање.</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С обзиром да у самом ловишту тренутно нема рецептивних објеката који су опремљени за смјештај гостију, али се у наредном период</w:t>
      </w:r>
      <w:r>
        <w:rPr>
          <w:rFonts w:ascii="Times New Roman" w:eastAsia="Arial Unicode MS" w:hAnsi="Times New Roman" w:cs="Tahoma"/>
          <w:color w:val="auto"/>
          <w:kern w:val="1"/>
          <w:szCs w:val="24"/>
          <w:lang w:val="ru-RU"/>
        </w:rPr>
        <w:t>у</w:t>
      </w:r>
      <w:r w:rsidRPr="00206526">
        <w:rPr>
          <w:rFonts w:ascii="Times New Roman" w:eastAsia="Arial Unicode MS" w:hAnsi="Times New Roman" w:cs="Tahoma"/>
          <w:color w:val="auto"/>
          <w:kern w:val="1"/>
          <w:szCs w:val="24"/>
          <w:lang w:val="ru-RU"/>
        </w:rPr>
        <w:t xml:space="preserve"> планира њихова градња, за сада се иностраним ловицма к</w:t>
      </w:r>
      <w:r>
        <w:rPr>
          <w:rFonts w:ascii="Times New Roman" w:eastAsia="Arial Unicode MS" w:hAnsi="Times New Roman" w:cs="Tahoma"/>
          <w:color w:val="auto"/>
          <w:kern w:val="1"/>
          <w:szCs w:val="24"/>
          <w:lang w:val="ru-RU"/>
        </w:rPr>
        <w:t xml:space="preserve">оји долазе у ловиште “Бијељина </w:t>
      </w:r>
      <w:r>
        <w:rPr>
          <w:rFonts w:ascii="Times New Roman" w:eastAsia="Arial Unicode MS" w:hAnsi="Times New Roman" w:cs="Tahoma"/>
          <w:color w:val="auto"/>
          <w:kern w:val="1"/>
          <w:szCs w:val="24"/>
          <w:lang w:val="sr-Latn-CS"/>
        </w:rPr>
        <w:t>I</w:t>
      </w:r>
      <w:r w:rsidRPr="00206526">
        <w:rPr>
          <w:rFonts w:ascii="Times New Roman" w:eastAsia="Arial Unicode MS" w:hAnsi="Times New Roman" w:cs="Tahoma"/>
          <w:color w:val="auto"/>
          <w:kern w:val="1"/>
          <w:szCs w:val="24"/>
          <w:lang w:val="ru-RU"/>
        </w:rPr>
        <w:t>” организује смјештај у неком од великог броја рецептивних угоститељских објеката</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како у Бијељини</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тако и у њеном непосредном окружењу.</w:t>
      </w:r>
      <w:r>
        <w:rPr>
          <w:rFonts w:ascii="Times New Roman" w:eastAsia="Arial Unicode MS" w:hAnsi="Times New Roman" w:cs="Tahoma"/>
          <w:color w:val="auto"/>
          <w:kern w:val="1"/>
          <w:szCs w:val="24"/>
          <w:lang w:val="ru-RU"/>
        </w:rPr>
        <w:t xml:space="preserve"> </w:t>
      </w:r>
      <w:r w:rsidRPr="00206526">
        <w:rPr>
          <w:rFonts w:ascii="Times New Roman" w:eastAsia="Arial Unicode MS" w:hAnsi="Times New Roman" w:cs="Tahoma"/>
          <w:color w:val="auto"/>
          <w:kern w:val="1"/>
          <w:szCs w:val="24"/>
          <w:lang w:val="ru-RU"/>
        </w:rPr>
        <w:t xml:space="preserve"> Ловиште посједује 17 ловачких кућа гдје могу бити смјештени по 5 ловаца у једној кући по селима Семберије. У склопу фазанерије гдје је комерцијално ловиште за лов зеца, фазана и срнеће дивљачи</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налази се ловачка кућа капацитета 4 лежаја. Ловиште посјети о</w:t>
      </w:r>
      <w:r>
        <w:rPr>
          <w:rFonts w:ascii="Times New Roman" w:eastAsia="Arial Unicode MS" w:hAnsi="Times New Roman" w:cs="Tahoma"/>
          <w:color w:val="auto"/>
          <w:kern w:val="1"/>
          <w:szCs w:val="24"/>
          <w:lang w:val="ru-RU"/>
        </w:rPr>
        <w:t>ко 100 ловаца странаца годишње и</w:t>
      </w:r>
      <w:r w:rsidRPr="00206526">
        <w:rPr>
          <w:rFonts w:ascii="Times New Roman" w:eastAsia="Arial Unicode MS" w:hAnsi="Times New Roman" w:cs="Tahoma"/>
          <w:color w:val="auto"/>
          <w:kern w:val="1"/>
          <w:szCs w:val="24"/>
          <w:lang w:val="ru-RU"/>
        </w:rPr>
        <w:t xml:space="preserve"> око 1000 домаћих ловаца. </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Ловачко удружење “Семберија” у ловишту “Бијељина </w:t>
      </w:r>
      <w:r>
        <w:rPr>
          <w:rFonts w:ascii="Times New Roman" w:eastAsia="Arial Unicode MS" w:hAnsi="Times New Roman" w:cs="Tahoma"/>
          <w:color w:val="auto"/>
          <w:kern w:val="1"/>
          <w:szCs w:val="24"/>
        </w:rPr>
        <w:t>I</w:t>
      </w:r>
      <w:r w:rsidRPr="00206526">
        <w:rPr>
          <w:rFonts w:ascii="Times New Roman" w:eastAsia="Arial Unicode MS" w:hAnsi="Times New Roman" w:cs="Tahoma"/>
          <w:color w:val="auto"/>
          <w:kern w:val="1"/>
          <w:szCs w:val="24"/>
          <w:lang w:val="ru-RU"/>
        </w:rPr>
        <w:t xml:space="preserve">” организује комерцијални лов фазана-излетање фазана пред пушку. Учесници су најчешће инострани ловци из </w:t>
      </w:r>
      <w:r>
        <w:rPr>
          <w:rFonts w:ascii="Times New Roman" w:eastAsia="Arial Unicode MS" w:hAnsi="Times New Roman" w:cs="Tahoma"/>
          <w:color w:val="auto"/>
          <w:kern w:val="1"/>
          <w:szCs w:val="24"/>
          <w:lang w:val="ru-RU"/>
        </w:rPr>
        <w:t>И</w:t>
      </w:r>
      <w:r w:rsidRPr="00206526">
        <w:rPr>
          <w:rFonts w:ascii="Times New Roman" w:eastAsia="Arial Unicode MS" w:hAnsi="Times New Roman" w:cs="Tahoma"/>
          <w:color w:val="auto"/>
          <w:kern w:val="1"/>
          <w:szCs w:val="24"/>
          <w:lang w:val="ru-RU"/>
        </w:rPr>
        <w:t xml:space="preserve">талије, Њемачке, сусједне Хрватске и Србије. Нарочита је атракција лов на препелице гдје долазе претежно </w:t>
      </w:r>
      <w:r>
        <w:rPr>
          <w:rFonts w:ascii="Times New Roman" w:eastAsia="Arial Unicode MS" w:hAnsi="Times New Roman" w:cs="Tahoma"/>
          <w:color w:val="auto"/>
          <w:kern w:val="1"/>
          <w:szCs w:val="24"/>
          <w:lang w:val="ru-RU"/>
        </w:rPr>
        <w:t>И</w:t>
      </w:r>
      <w:r w:rsidRPr="00206526">
        <w:rPr>
          <w:rFonts w:ascii="Times New Roman" w:eastAsia="Arial Unicode MS" w:hAnsi="Times New Roman" w:cs="Tahoma"/>
          <w:color w:val="auto"/>
          <w:kern w:val="1"/>
          <w:szCs w:val="24"/>
          <w:lang w:val="ru-RU"/>
        </w:rPr>
        <w:t>талијани.</w:t>
      </w:r>
    </w:p>
    <w:p w:rsidR="004A7B6F" w:rsidRPr="00206526" w:rsidRDefault="004A7B6F"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Поред уживања у самом ловишту, туристима-ловцима организују се посјете знаменитостима Семберског краја: Етно селу Станишићи, манастирима Светог Василија Острошког и Тавна, Градском м</w:t>
      </w:r>
      <w:r w:rsidR="000E5A19">
        <w:rPr>
          <w:rFonts w:ascii="Times New Roman" w:eastAsia="Arial Unicode MS" w:hAnsi="Times New Roman" w:cs="Tahoma"/>
          <w:color w:val="auto"/>
          <w:kern w:val="1"/>
          <w:szCs w:val="24"/>
          <w:lang w:val="ru-RU"/>
        </w:rPr>
        <w:t xml:space="preserve">узеју и бањском комплексу бања </w:t>
      </w:r>
      <w:r w:rsidRPr="00206526">
        <w:rPr>
          <w:rFonts w:ascii="Times New Roman" w:eastAsia="Arial Unicode MS" w:hAnsi="Times New Roman" w:cs="Tahoma"/>
          <w:color w:val="auto"/>
          <w:kern w:val="1"/>
          <w:szCs w:val="24"/>
          <w:lang w:val="ru-RU"/>
        </w:rPr>
        <w:t xml:space="preserve">Бања </w:t>
      </w:r>
      <w:r w:rsidR="000E5A19" w:rsidRPr="00206526">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Дворови”. Поред излета у вечерњим сатима се организују тематска дружења у ресторану “Ловац” са ловачким и етно амбијентом који је један од најстаријих угоститељских објеката у граду.</w:t>
      </w:r>
    </w:p>
    <w:p w:rsidR="00570523" w:rsidRPr="00873D6B" w:rsidRDefault="00570523" w:rsidP="00570523">
      <w:pPr>
        <w:pStyle w:val="BodyText"/>
        <w:spacing w:line="276" w:lineRule="auto"/>
        <w:jc w:val="both"/>
        <w:rPr>
          <w:rFonts w:ascii="Times New Roman" w:eastAsia="Arial Unicode MS" w:hAnsi="Times New Roman" w:cs="Tahoma"/>
          <w:color w:val="auto"/>
          <w:kern w:val="1"/>
          <w:szCs w:val="24"/>
          <w:lang w:val="sr-Latn-CS"/>
        </w:rPr>
      </w:pPr>
    </w:p>
    <w:p w:rsidR="00570523" w:rsidRPr="00206526" w:rsidRDefault="00383023" w:rsidP="003D0626">
      <w:pPr>
        <w:pStyle w:val="Heading2"/>
        <w:ind w:firstLine="720"/>
      </w:pPr>
      <w:bookmarkStart w:id="281" w:name="_Toc313009555"/>
      <w:bookmarkStart w:id="282" w:name="_Toc313009637"/>
      <w:bookmarkStart w:id="283" w:name="_Toc313009713"/>
      <w:bookmarkStart w:id="284" w:name="_Toc313009793"/>
      <w:bookmarkStart w:id="285" w:name="_Toc313011785"/>
      <w:bookmarkStart w:id="286" w:name="_Toc319575505"/>
      <w:r>
        <w:t>8</w:t>
      </w:r>
      <w:r w:rsidR="00FF2423">
        <w:t>.11</w:t>
      </w:r>
      <w:r w:rsidR="00570523" w:rsidRPr="00206526">
        <w:t xml:space="preserve">. </w:t>
      </w:r>
      <w:r w:rsidR="00833C4F" w:rsidRPr="00206526">
        <w:t>Спортско-рекреативни туризам</w:t>
      </w:r>
      <w:bookmarkEnd w:id="281"/>
      <w:bookmarkEnd w:id="282"/>
      <w:bookmarkEnd w:id="283"/>
      <w:bookmarkEnd w:id="284"/>
      <w:bookmarkEnd w:id="285"/>
      <w:bookmarkEnd w:id="286"/>
    </w:p>
    <w:p w:rsidR="00570523" w:rsidRPr="00206526" w:rsidRDefault="00570523" w:rsidP="00570523">
      <w:pPr>
        <w:pStyle w:val="BodyText"/>
        <w:spacing w:line="276" w:lineRule="auto"/>
        <w:rPr>
          <w:rFonts w:ascii="Times New Roman" w:eastAsia="Arial Unicode MS" w:hAnsi="Times New Roman" w:cs="Tahoma"/>
          <w:color w:val="auto"/>
          <w:kern w:val="1"/>
          <w:szCs w:val="24"/>
          <w:lang w:val="ru-RU"/>
        </w:rPr>
      </w:pPr>
    </w:p>
    <w:p w:rsidR="00570523"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Основни облици искориштавања рутистичких ресурса у спортско-рекреативне сврхе су кроз разне манифестације. </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За вријеме Пантелинских свечаности </w:t>
      </w:r>
      <w:r>
        <w:rPr>
          <w:rFonts w:ascii="Times New Roman" w:eastAsia="Arial Unicode MS" w:hAnsi="Times New Roman" w:cs="Tahoma"/>
          <w:color w:val="auto"/>
          <w:kern w:val="1"/>
          <w:szCs w:val="24"/>
          <w:lang w:val="ru-RU"/>
        </w:rPr>
        <w:t>у августу мјесецу се одржава неколико</w:t>
      </w:r>
      <w:r w:rsidRPr="00206526">
        <w:rPr>
          <w:rFonts w:ascii="Times New Roman" w:eastAsia="Arial Unicode MS" w:hAnsi="Times New Roman" w:cs="Tahoma"/>
          <w:color w:val="auto"/>
          <w:kern w:val="1"/>
          <w:szCs w:val="24"/>
          <w:lang w:val="ru-RU"/>
        </w:rPr>
        <w:t xml:space="preserve"> спортских такмичења от којих су:</w:t>
      </w:r>
    </w:p>
    <w:p w:rsidR="00570523" w:rsidRPr="00206526" w:rsidRDefault="00570523" w:rsidP="0006607E">
      <w:pPr>
        <w:pStyle w:val="BodyText"/>
        <w:numPr>
          <w:ilvl w:val="0"/>
          <w:numId w:val="49"/>
        </w:numPr>
        <w:tabs>
          <w:tab w:val="left" w:pos="720"/>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Отворено првенство Републике Српске међународног карактера у подводним брзинским дисц</w:t>
      </w:r>
      <w:r w:rsidR="000E5A19">
        <w:rPr>
          <w:rFonts w:ascii="Times New Roman" w:eastAsia="Arial Unicode MS" w:hAnsi="Times New Roman" w:cs="Tahoma"/>
          <w:color w:val="auto"/>
          <w:kern w:val="1"/>
          <w:szCs w:val="24"/>
          <w:lang w:val="ru-RU"/>
        </w:rPr>
        <w:t>иплинама – роњење, на базенима Б</w:t>
      </w:r>
      <w:r w:rsidRPr="00206526">
        <w:rPr>
          <w:rFonts w:ascii="Times New Roman" w:eastAsia="Arial Unicode MS" w:hAnsi="Times New Roman" w:cs="Tahoma"/>
          <w:color w:val="auto"/>
          <w:kern w:val="1"/>
          <w:szCs w:val="24"/>
          <w:lang w:val="ru-RU"/>
        </w:rPr>
        <w:t>ање “Дворови” гдје учествују учесници из Републике Српске, Србије, Хрватске и Мађарске.</w:t>
      </w:r>
    </w:p>
    <w:p w:rsidR="00570523" w:rsidRPr="001F6141" w:rsidRDefault="00570523" w:rsidP="0006607E">
      <w:pPr>
        <w:pStyle w:val="BodyText"/>
        <w:numPr>
          <w:ilvl w:val="0"/>
          <w:numId w:val="49"/>
        </w:numPr>
        <w:tabs>
          <w:tab w:val="left" w:pos="720"/>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Одбојкашки турнир на пијеску</w:t>
      </w:r>
      <w:r w:rsidR="001F6141">
        <w:rPr>
          <w:rFonts w:ascii="Times New Roman" w:eastAsia="Arial Unicode MS" w:hAnsi="Times New Roman" w:cs="Tahoma"/>
          <w:color w:val="auto"/>
          <w:kern w:val="1"/>
          <w:szCs w:val="24"/>
          <w:lang w:val="ru-RU"/>
        </w:rPr>
        <w:t xml:space="preserve"> у Бањи “Дворови” гдје учествују мушке и женске екипе</w:t>
      </w:r>
      <w:r w:rsidRPr="00206526">
        <w:rPr>
          <w:rFonts w:ascii="Times New Roman" w:eastAsia="Arial Unicode MS" w:hAnsi="Times New Roman" w:cs="Tahoma"/>
          <w:color w:val="auto"/>
          <w:kern w:val="1"/>
          <w:szCs w:val="24"/>
          <w:lang w:val="ru-RU"/>
        </w:rPr>
        <w:t xml:space="preserve"> из БиХ. </w:t>
      </w:r>
      <w:r w:rsidRPr="001F6141">
        <w:rPr>
          <w:rFonts w:ascii="Times New Roman" w:eastAsia="Arial Unicode MS" w:hAnsi="Times New Roman" w:cs="Tahoma"/>
          <w:color w:val="auto"/>
          <w:kern w:val="1"/>
          <w:szCs w:val="24"/>
          <w:lang w:val="ru-RU"/>
        </w:rPr>
        <w:t>Републичког је карактера.</w:t>
      </w:r>
    </w:p>
    <w:p w:rsidR="00570523" w:rsidRPr="00206526" w:rsidRDefault="00570523" w:rsidP="0006607E">
      <w:pPr>
        <w:pStyle w:val="BodyText"/>
        <w:numPr>
          <w:ilvl w:val="0"/>
          <w:numId w:val="49"/>
        </w:numPr>
        <w:tabs>
          <w:tab w:val="left" w:pos="720"/>
        </w:tabs>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Улични баскет око 12 јуниорских и сениорских екипа из Србије и БиХ.</w:t>
      </w:r>
    </w:p>
    <w:p w:rsidR="004A7B6F" w:rsidRDefault="004A7B6F" w:rsidP="00570523">
      <w:pPr>
        <w:pStyle w:val="BodyText"/>
        <w:spacing w:line="276" w:lineRule="auto"/>
        <w:jc w:val="both"/>
        <w:rPr>
          <w:rFonts w:ascii="Times New Roman" w:eastAsia="Arial Unicode MS" w:hAnsi="Times New Roman" w:cs="Tahoma"/>
          <w:color w:val="auto"/>
          <w:kern w:val="1"/>
          <w:szCs w:val="24"/>
          <w:lang w:val="ru-RU"/>
        </w:rPr>
      </w:pPr>
    </w:p>
    <w:p w:rsidR="004A7B6F" w:rsidRDefault="00570523" w:rsidP="003D0626">
      <w:pPr>
        <w:pStyle w:val="BodyText"/>
        <w:spacing w:line="276" w:lineRule="auto"/>
        <w:ind w:firstLine="720"/>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Од осталих манифестација треба поменути Уличну атлетску трку</w:t>
      </w:r>
      <w:r w:rsidRPr="00206526">
        <w:rPr>
          <w:rFonts w:ascii="Times New Roman" w:eastAsia="Arial Unicode MS" w:hAnsi="Times New Roman" w:cs="Tahoma"/>
          <w:color w:val="auto"/>
          <w:kern w:val="1"/>
          <w:szCs w:val="24"/>
          <w:lang w:val="ru-RU"/>
        </w:rPr>
        <w:t xml:space="preserve"> која се одржава 25 септембра поводом дана ослобођења општине Бијељина. Постоје два типа такмичења школско (основне и средње школе с подручја општине Бијељина) и са сениорс</w:t>
      </w:r>
      <w:r>
        <w:rPr>
          <w:rFonts w:ascii="Times New Roman" w:eastAsia="Arial Unicode MS" w:hAnsi="Times New Roman" w:cs="Tahoma"/>
          <w:color w:val="auto"/>
          <w:kern w:val="1"/>
          <w:szCs w:val="24"/>
          <w:lang w:val="ru-RU"/>
        </w:rPr>
        <w:t>ким атлетичарима из Србије, БиХ</w:t>
      </w:r>
      <w:r w:rsidRPr="00206526">
        <w:rPr>
          <w:rFonts w:ascii="Times New Roman" w:eastAsia="Arial Unicode MS" w:hAnsi="Times New Roman" w:cs="Tahoma"/>
          <w:color w:val="auto"/>
          <w:kern w:val="1"/>
          <w:szCs w:val="24"/>
          <w:lang w:val="ru-RU"/>
        </w:rPr>
        <w:t xml:space="preserve"> и Хрватске. У трци учествује око 600 учесника</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од ко</w:t>
      </w:r>
      <w:r>
        <w:rPr>
          <w:rFonts w:ascii="Times New Roman" w:eastAsia="Arial Unicode MS" w:hAnsi="Times New Roman" w:cs="Tahoma"/>
          <w:color w:val="auto"/>
          <w:kern w:val="1"/>
          <w:szCs w:val="24"/>
          <w:lang w:val="ru-RU"/>
        </w:rPr>
        <w:t>јих су 400 ученици и 200 из категорије осталих.</w:t>
      </w:r>
    </w:p>
    <w:p w:rsidR="00570523" w:rsidRDefault="00570523" w:rsidP="006E144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Међународна бициклистичка трка Бања Лука – Бијељина – Београд</w:t>
      </w:r>
      <w:r>
        <w:rPr>
          <w:rFonts w:ascii="Times New Roman" w:eastAsia="Arial Unicode MS" w:hAnsi="Times New Roman" w:cs="Tahoma"/>
          <w:color w:val="auto"/>
          <w:kern w:val="1"/>
          <w:szCs w:val="24"/>
          <w:lang w:val="ru-RU"/>
        </w:rPr>
        <w:t xml:space="preserve"> одржава се </w:t>
      </w:r>
      <w:r w:rsidRPr="00206526">
        <w:rPr>
          <w:rFonts w:ascii="Times New Roman" w:eastAsia="Arial Unicode MS" w:hAnsi="Times New Roman" w:cs="Tahoma"/>
          <w:color w:val="auto"/>
          <w:kern w:val="1"/>
          <w:szCs w:val="24"/>
          <w:lang w:val="ru-RU"/>
        </w:rPr>
        <w:t>крајем априла</w:t>
      </w:r>
      <w:r>
        <w:rPr>
          <w:rFonts w:ascii="Times New Roman" w:eastAsia="Arial Unicode MS" w:hAnsi="Times New Roman" w:cs="Tahoma"/>
          <w:color w:val="auto"/>
          <w:kern w:val="1"/>
          <w:szCs w:val="24"/>
          <w:lang w:val="ru-RU"/>
        </w:rPr>
        <w:t>, у којој</w:t>
      </w:r>
      <w:r w:rsidRPr="00206526">
        <w:rPr>
          <w:rFonts w:ascii="Times New Roman" w:eastAsia="Arial Unicode MS" w:hAnsi="Times New Roman" w:cs="Tahoma"/>
          <w:color w:val="auto"/>
          <w:kern w:val="1"/>
          <w:szCs w:val="24"/>
          <w:lang w:val="ru-RU"/>
        </w:rPr>
        <w:t xml:space="preserve"> учествује око 100 бициклиста из цијелог свијета. Ова трка је веома битна за општу промоцију града и </w:t>
      </w:r>
      <w:r>
        <w:rPr>
          <w:rFonts w:ascii="Times New Roman" w:eastAsia="Arial Unicode MS" w:hAnsi="Times New Roman" w:cs="Tahoma"/>
          <w:color w:val="auto"/>
          <w:kern w:val="1"/>
          <w:szCs w:val="24"/>
          <w:lang w:val="ru-RU"/>
        </w:rPr>
        <w:t>боравак у</w:t>
      </w:r>
      <w:r w:rsidRPr="00206526">
        <w:rPr>
          <w:rFonts w:ascii="Times New Roman" w:eastAsia="Arial Unicode MS" w:hAnsi="Times New Roman" w:cs="Tahoma"/>
          <w:color w:val="auto"/>
          <w:kern w:val="1"/>
          <w:szCs w:val="24"/>
          <w:lang w:val="ru-RU"/>
        </w:rPr>
        <w:t xml:space="preserve"> хотелима и мотелима.</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Зимска лига у малом фудбалу један је од најмасовнијих турнира у Бијељини. У предходном периоду</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тачније 90-тих година</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овај турнир је имао међународни карактер али је временом изгубио на значе</w:t>
      </w:r>
      <w:r>
        <w:rPr>
          <w:rFonts w:ascii="Times New Roman" w:eastAsia="Arial Unicode MS" w:hAnsi="Times New Roman" w:cs="Tahoma"/>
          <w:color w:val="auto"/>
          <w:kern w:val="1"/>
          <w:szCs w:val="24"/>
          <w:lang w:val="ru-RU"/>
        </w:rPr>
        <w:t>њ</w:t>
      </w:r>
      <w:r w:rsidRPr="00206526">
        <w:rPr>
          <w:rFonts w:ascii="Times New Roman" w:eastAsia="Arial Unicode MS" w:hAnsi="Times New Roman" w:cs="Tahoma"/>
          <w:color w:val="auto"/>
          <w:kern w:val="1"/>
          <w:szCs w:val="24"/>
          <w:lang w:val="ru-RU"/>
        </w:rPr>
        <w:t>у</w:t>
      </w:r>
      <w:r>
        <w:rPr>
          <w:rFonts w:ascii="Times New Roman" w:eastAsia="Arial Unicode MS" w:hAnsi="Times New Roman" w:cs="Tahoma"/>
          <w:color w:val="auto"/>
          <w:kern w:val="1"/>
          <w:szCs w:val="24"/>
          <w:lang w:val="ru-RU"/>
        </w:rPr>
        <w:t>,</w:t>
      </w:r>
      <w:r w:rsidRPr="00206526">
        <w:rPr>
          <w:rFonts w:ascii="Times New Roman" w:eastAsia="Arial Unicode MS" w:hAnsi="Times New Roman" w:cs="Tahoma"/>
          <w:color w:val="auto"/>
          <w:kern w:val="1"/>
          <w:szCs w:val="24"/>
          <w:lang w:val="ru-RU"/>
        </w:rPr>
        <w:t xml:space="preserve"> тако да је у плану враћање старе славе овом турниру за који се потребна велика финансијска средства. Турнир се одржава од почетка до краја јануара. Учествује око 80 екипа већином из Бијељине, Угљевика и осталих општина Босне и Херцеговине.</w:t>
      </w:r>
      <w:r>
        <w:rPr>
          <w:rFonts w:ascii="Times New Roman" w:eastAsia="Arial Unicode MS" w:hAnsi="Times New Roman" w:cs="Tahoma"/>
          <w:color w:val="auto"/>
          <w:kern w:val="1"/>
          <w:szCs w:val="24"/>
          <w:lang w:val="ru-RU"/>
        </w:rPr>
        <w:t xml:space="preserve"> </w:t>
      </w:r>
    </w:p>
    <w:p w:rsidR="004A7B6F" w:rsidRDefault="004A7B6F"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6E144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Меморијални карате турнир “Драгиша Јовић” који се одржава 28. октобра гдје је на последњем турниру учествовало 16 најбољих такмичара из бивше СФРЈ са фондом награда у вриједности од 2500 евра са тенденцијом раста. Учествовали су такмичари из Словеније, Румуније, Србије , Хрватске и Босне и Херцеговине.</w:t>
      </w:r>
    </w:p>
    <w:p w:rsidR="00E834A3" w:rsidRPr="00206526" w:rsidRDefault="00E834A3" w:rsidP="00570523">
      <w:pPr>
        <w:pStyle w:val="BodyText"/>
        <w:spacing w:line="276" w:lineRule="auto"/>
        <w:jc w:val="both"/>
        <w:rPr>
          <w:rFonts w:ascii="Times New Roman" w:eastAsia="Arial Unicode MS" w:hAnsi="Times New Roman" w:cs="Tahoma"/>
          <w:color w:val="auto"/>
          <w:kern w:val="1"/>
          <w:szCs w:val="24"/>
          <w:lang w:val="ru-RU"/>
        </w:rPr>
      </w:pPr>
    </w:p>
    <w:p w:rsidR="00570523" w:rsidRDefault="00570523" w:rsidP="00570523">
      <w:pPr>
        <w:pStyle w:val="BodyText"/>
        <w:spacing w:line="276" w:lineRule="auto"/>
        <w:jc w:val="both"/>
        <w:rPr>
          <w:rFonts w:ascii="Times New Roman" w:eastAsia="Arial Unicode MS" w:hAnsi="Times New Roman" w:cs="Tahoma"/>
          <w:color w:val="auto"/>
          <w:kern w:val="1"/>
          <w:szCs w:val="24"/>
          <w:lang w:val="ru-RU"/>
        </w:rPr>
      </w:pPr>
      <w:r>
        <w:rPr>
          <w:rFonts w:ascii="Times New Roman" w:eastAsia="Arial Unicode MS" w:hAnsi="Times New Roman" w:cs="Tahoma"/>
          <w:color w:val="auto"/>
          <w:kern w:val="1"/>
          <w:szCs w:val="24"/>
          <w:lang w:val="ru-RU"/>
        </w:rPr>
        <w:t>На Коњичким</w:t>
      </w:r>
      <w:r w:rsidRPr="00206526">
        <w:rPr>
          <w:rFonts w:ascii="Times New Roman" w:eastAsia="Arial Unicode MS" w:hAnsi="Times New Roman" w:cs="Tahoma"/>
          <w:color w:val="auto"/>
          <w:kern w:val="1"/>
          <w:szCs w:val="24"/>
          <w:lang w:val="ru-RU"/>
        </w:rPr>
        <w:t xml:space="preserve"> трк</w:t>
      </w:r>
      <w:r>
        <w:rPr>
          <w:rFonts w:ascii="Times New Roman" w:eastAsia="Arial Unicode MS" w:hAnsi="Times New Roman" w:cs="Tahoma"/>
          <w:color w:val="auto"/>
          <w:kern w:val="1"/>
          <w:szCs w:val="24"/>
          <w:lang w:val="ru-RU"/>
        </w:rPr>
        <w:t>ама</w:t>
      </w:r>
      <w:r w:rsidRPr="00206526">
        <w:rPr>
          <w:rFonts w:ascii="Times New Roman" w:eastAsia="Arial Unicode MS" w:hAnsi="Times New Roman" w:cs="Tahoma"/>
          <w:color w:val="auto"/>
          <w:kern w:val="1"/>
          <w:szCs w:val="24"/>
          <w:lang w:val="ru-RU"/>
        </w:rPr>
        <w:t xml:space="preserve"> на хиподрому учествује 30 до 35 учесника из С</w:t>
      </w:r>
      <w:r>
        <w:rPr>
          <w:rFonts w:ascii="Times New Roman" w:eastAsia="Arial Unicode MS" w:hAnsi="Times New Roman" w:cs="Tahoma"/>
          <w:color w:val="auto"/>
          <w:kern w:val="1"/>
          <w:szCs w:val="24"/>
          <w:lang w:val="ru-RU"/>
        </w:rPr>
        <w:t xml:space="preserve">рбије, Хрватске, Мађарске и БиХ, организовано </w:t>
      </w:r>
      <w:r w:rsidRPr="00206526">
        <w:rPr>
          <w:rFonts w:ascii="Times New Roman" w:eastAsia="Arial Unicode MS" w:hAnsi="Times New Roman" w:cs="Tahoma"/>
          <w:color w:val="auto"/>
          <w:kern w:val="1"/>
          <w:szCs w:val="24"/>
          <w:lang w:val="ru-RU"/>
        </w:rPr>
        <w:t>у 4-6 трка.</w:t>
      </w:r>
    </w:p>
    <w:p w:rsidR="004A7B6F" w:rsidRPr="00206526" w:rsidRDefault="004A7B6F"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 xml:space="preserve">Припреме спортиста у општини Бијељина су у </w:t>
      </w:r>
      <w:r>
        <w:rPr>
          <w:rFonts w:ascii="Times New Roman" w:eastAsia="Arial Unicode MS" w:hAnsi="Times New Roman" w:cs="Tahoma"/>
          <w:color w:val="auto"/>
          <w:kern w:val="1"/>
          <w:szCs w:val="24"/>
        </w:rPr>
        <w:t> </w:t>
      </w:r>
      <w:r w:rsidRPr="00206526">
        <w:rPr>
          <w:rFonts w:ascii="Times New Roman" w:eastAsia="Arial Unicode MS" w:hAnsi="Times New Roman" w:cs="Tahoma"/>
          <w:color w:val="auto"/>
          <w:kern w:val="1"/>
          <w:szCs w:val="24"/>
          <w:lang w:val="ru-RU"/>
        </w:rPr>
        <w:t>Бањи “Дворови” али не на очекиваном нивоу коју би бања могла да искористи.</w:t>
      </w:r>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0E5A19" w:rsidRDefault="00383023" w:rsidP="006E1446">
      <w:pPr>
        <w:pStyle w:val="Heading2"/>
        <w:ind w:firstLine="720"/>
      </w:pPr>
      <w:bookmarkStart w:id="287" w:name="_Toc319575506"/>
      <w:r>
        <w:t>8</w:t>
      </w:r>
      <w:r w:rsidR="00FF2423">
        <w:t>.12</w:t>
      </w:r>
      <w:r w:rsidR="000E5A19" w:rsidRPr="000E5A19">
        <w:t xml:space="preserve">. </w:t>
      </w:r>
      <w:r w:rsidR="00570523" w:rsidRPr="000E5A19">
        <w:t>Излетнички туризам</w:t>
      </w:r>
      <w:bookmarkEnd w:id="287"/>
    </w:p>
    <w:p w:rsidR="00570523" w:rsidRPr="00206526" w:rsidRDefault="00570523" w:rsidP="00570523">
      <w:pPr>
        <w:pStyle w:val="BodyText"/>
        <w:spacing w:line="276" w:lineRule="auto"/>
        <w:jc w:val="both"/>
        <w:rPr>
          <w:rFonts w:ascii="Times New Roman" w:eastAsia="Arial Unicode MS" w:hAnsi="Times New Roman" w:cs="Tahoma"/>
          <w:color w:val="auto"/>
          <w:kern w:val="1"/>
          <w:szCs w:val="24"/>
          <w:lang w:val="ru-RU"/>
        </w:rPr>
      </w:pPr>
    </w:p>
    <w:p w:rsidR="00570523" w:rsidRPr="00206526" w:rsidRDefault="00570523" w:rsidP="006E1446">
      <w:pPr>
        <w:pStyle w:val="BodyText"/>
        <w:spacing w:line="276" w:lineRule="auto"/>
        <w:ind w:firstLine="720"/>
        <w:jc w:val="both"/>
        <w:rPr>
          <w:rFonts w:ascii="Times New Roman" w:eastAsia="Arial Unicode MS" w:hAnsi="Times New Roman" w:cs="Tahoma"/>
          <w:color w:val="auto"/>
          <w:kern w:val="1"/>
          <w:szCs w:val="24"/>
          <w:lang w:val="ru-RU"/>
        </w:rPr>
      </w:pPr>
      <w:r w:rsidRPr="00206526">
        <w:rPr>
          <w:rFonts w:ascii="Times New Roman" w:eastAsia="Arial Unicode MS" w:hAnsi="Times New Roman" w:cs="Tahoma"/>
          <w:color w:val="auto"/>
          <w:kern w:val="1"/>
          <w:szCs w:val="24"/>
          <w:lang w:val="ru-RU"/>
        </w:rPr>
        <w:t>ПЕД Мајевиц</w:t>
      </w:r>
      <w:r>
        <w:rPr>
          <w:rFonts w:ascii="Times New Roman" w:eastAsia="Arial Unicode MS" w:hAnsi="Times New Roman" w:cs="Tahoma"/>
          <w:color w:val="auto"/>
          <w:kern w:val="1"/>
          <w:szCs w:val="24"/>
          <w:lang w:val="ru-RU"/>
        </w:rPr>
        <w:t>а</w:t>
      </w:r>
      <w:r w:rsidRPr="00206526">
        <w:rPr>
          <w:rFonts w:ascii="Times New Roman" w:eastAsia="Arial Unicode MS" w:hAnsi="Times New Roman" w:cs="Tahoma"/>
          <w:color w:val="auto"/>
          <w:kern w:val="1"/>
          <w:szCs w:val="24"/>
          <w:lang w:val="ru-RU"/>
        </w:rPr>
        <w:t xml:space="preserve"> организује излете односно планинарење на локалитету манастира Тавна у подножју планине Мајевице. ПЕД има организоване 4 стазе од којих су: стаза љубави и задовољства (лакша страна од манастира Тавна преко воденице до водопада Скакавац), стаза од манастира Тавна до Новакове пећине и назад, стаза од Тавне до врха Орловића-шупља стијена и назад до манастира</w:t>
      </w:r>
      <w:r>
        <w:rPr>
          <w:rFonts w:ascii="Times New Roman" w:eastAsia="Arial Unicode MS" w:hAnsi="Times New Roman" w:cs="Tahoma"/>
          <w:color w:val="auto"/>
          <w:kern w:val="1"/>
          <w:szCs w:val="24"/>
          <w:lang w:val="ru-RU"/>
        </w:rPr>
        <w:t>. У плану је и монти бајкинг.</w:t>
      </w:r>
    </w:p>
    <w:p w:rsidR="00297C6F" w:rsidRPr="00742DEB" w:rsidRDefault="00570523" w:rsidP="00570523">
      <w:pPr>
        <w:pStyle w:val="BodyText"/>
        <w:widowControl/>
        <w:tabs>
          <w:tab w:val="left" w:pos="1440"/>
        </w:tabs>
        <w:spacing w:line="276" w:lineRule="auto"/>
        <w:jc w:val="both"/>
        <w:rPr>
          <w:rStyle w:val="FootnoteCharacters"/>
          <w:rFonts w:ascii="Times New Roman" w:eastAsia="Arial Unicode MS" w:hAnsi="Times New Roman" w:cs="Tahoma"/>
          <w:iCs/>
          <w:color w:val="auto"/>
          <w:kern w:val="1"/>
          <w:szCs w:val="24"/>
          <w:lang w:val="ru-RU"/>
        </w:rPr>
      </w:pPr>
      <w:r w:rsidRPr="00206526">
        <w:rPr>
          <w:rStyle w:val="FootnoteCharacters"/>
          <w:rFonts w:ascii="Times New Roman" w:eastAsia="Arial Unicode MS" w:hAnsi="Times New Roman" w:cs="Tahoma"/>
          <w:iCs/>
          <w:color w:val="auto"/>
          <w:kern w:val="1"/>
          <w:szCs w:val="24"/>
          <w:lang w:val="ru-RU"/>
        </w:rPr>
        <w:t>Поред ових стаза ПЕД Мајевица организује редовна планинарења и обиласке разним природним резерватима у ширем региону.</w:t>
      </w:r>
    </w:p>
    <w:p w:rsidR="000E5A19" w:rsidRPr="00206526" w:rsidRDefault="000E5A19" w:rsidP="00570523">
      <w:pPr>
        <w:pStyle w:val="BodyText"/>
        <w:widowControl/>
        <w:tabs>
          <w:tab w:val="left" w:pos="1440"/>
        </w:tabs>
        <w:spacing w:line="276" w:lineRule="auto"/>
        <w:jc w:val="both"/>
        <w:rPr>
          <w:rStyle w:val="FootnoteCharacters"/>
          <w:rFonts w:ascii="Times New Roman" w:eastAsia="Arial Unicode MS" w:hAnsi="Times New Roman" w:cs="Tahoma"/>
          <w:iCs/>
          <w:color w:val="auto"/>
          <w:kern w:val="1"/>
          <w:szCs w:val="24"/>
          <w:lang w:val="ru-RU"/>
        </w:rPr>
      </w:pPr>
    </w:p>
    <w:p w:rsidR="00570523" w:rsidRPr="003152B9" w:rsidRDefault="00383023" w:rsidP="00706A19">
      <w:pPr>
        <w:pStyle w:val="Heading2"/>
        <w:rPr>
          <w:rStyle w:val="FootnoteCharacters"/>
        </w:rPr>
      </w:pPr>
      <w:bookmarkStart w:id="288" w:name="_Toc313009556"/>
      <w:bookmarkStart w:id="289" w:name="_Toc313009638"/>
      <w:bookmarkStart w:id="290" w:name="_Toc313009714"/>
      <w:bookmarkStart w:id="291" w:name="_Toc313009794"/>
      <w:bookmarkStart w:id="292" w:name="_Toc313011786"/>
      <w:bookmarkStart w:id="293" w:name="_Toc319575507"/>
      <w:r>
        <w:rPr>
          <w:rStyle w:val="FootnoteCharacters"/>
        </w:rPr>
        <w:t>9</w:t>
      </w:r>
      <w:r w:rsidR="003152B9" w:rsidRPr="003152B9">
        <w:rPr>
          <w:rStyle w:val="FootnoteCharacters"/>
        </w:rPr>
        <w:t xml:space="preserve">. </w:t>
      </w:r>
      <w:r w:rsidR="00570523" w:rsidRPr="003152B9">
        <w:rPr>
          <w:rStyle w:val="FootnoteCharacters"/>
        </w:rPr>
        <w:t>SWOT АНАЛИЗА</w:t>
      </w:r>
      <w:r w:rsidR="00DC46FA" w:rsidRPr="003152B9">
        <w:rPr>
          <w:rStyle w:val="FootnoteCharacters"/>
        </w:rPr>
        <w:t xml:space="preserve"> ТУРИСТИЧКИХ ПОТЕНЦИЈАЛА ОПШТИНЕ БИЈЕЉИНА</w:t>
      </w:r>
      <w:bookmarkEnd w:id="288"/>
      <w:bookmarkEnd w:id="289"/>
      <w:bookmarkEnd w:id="290"/>
      <w:bookmarkEnd w:id="291"/>
      <w:bookmarkEnd w:id="292"/>
      <w:bookmarkEnd w:id="293"/>
    </w:p>
    <w:p w:rsidR="00570523" w:rsidRDefault="00570523" w:rsidP="00570523">
      <w:pPr>
        <w:spacing w:line="100" w:lineRule="atLeast"/>
        <w:jc w:val="both"/>
        <w:rPr>
          <w:lang w:val="sr-Latn-CS" w:eastAsia="ar-SA"/>
        </w:rPr>
      </w:pPr>
    </w:p>
    <w:p w:rsidR="00570523" w:rsidRDefault="00570523" w:rsidP="00870BF6">
      <w:pPr>
        <w:spacing w:line="100" w:lineRule="atLeast"/>
        <w:jc w:val="both"/>
        <w:rPr>
          <w:lang w:val="sr-Latn-CS" w:eastAsia="ar-SA"/>
        </w:rPr>
      </w:pPr>
      <w:r>
        <w:rPr>
          <w:lang w:val="sr-Latn-CS" w:eastAsia="ar-SA"/>
        </w:rPr>
        <w:t>За анализу екстерног окружења и интерних ресурса туристичке дестинације у теорији и пракси, као незаобилазна техника стратегијског планирања јавља се тзв. SWOT (ТОWS) анализа која редовно претходи идентификовању стратегијских опција. SWOT је акроним од почетних слова енглеских речи St</w:t>
      </w:r>
      <w:r w:rsidR="00870BF6">
        <w:rPr>
          <w:lang w:val="sr-Latn-CS" w:eastAsia="ar-SA"/>
        </w:rPr>
        <w:t>r</w:t>
      </w:r>
      <w:r>
        <w:rPr>
          <w:lang w:val="sr-Latn-CS" w:eastAsia="ar-SA"/>
        </w:rPr>
        <w:t>enghts (снаге, јаке тачке), Weaknesses (слабости, слабе тачке), Оpportunities (шансе</w:t>
      </w:r>
      <w:r>
        <w:rPr>
          <w:lang w:val="sr-Cyrl-CS" w:eastAsia="ar-SA"/>
        </w:rPr>
        <w:t>, могућности</w:t>
      </w:r>
      <w:r>
        <w:rPr>
          <w:lang w:val="sr-Latn-CS" w:eastAsia="ar-SA"/>
        </w:rPr>
        <w:t>), Тhreats (опасности</w:t>
      </w:r>
      <w:r>
        <w:rPr>
          <w:lang w:val="sr-Cyrl-CS" w:eastAsia="ar-SA"/>
        </w:rPr>
        <w:t>, пријетње</w:t>
      </w:r>
      <w:r>
        <w:rPr>
          <w:lang w:val="sr-Latn-CS" w:eastAsia="ar-SA"/>
        </w:rPr>
        <w:t>).</w:t>
      </w:r>
    </w:p>
    <w:p w:rsidR="00B52B99" w:rsidRPr="00680774" w:rsidRDefault="00570523" w:rsidP="00570523">
      <w:pPr>
        <w:pStyle w:val="BodyText"/>
        <w:widowControl/>
        <w:tabs>
          <w:tab w:val="left" w:pos="1440"/>
        </w:tabs>
        <w:jc w:val="both"/>
        <w:rPr>
          <w:rStyle w:val="FootnoteCharacters"/>
          <w:rFonts w:ascii="Times New Roman" w:hAnsi="Times New Roman"/>
          <w:color w:val="auto"/>
          <w:kern w:val="1"/>
          <w:szCs w:val="24"/>
          <w:lang w:val="sr-Cyrl-CS" w:eastAsia="ar-SA" w:bidi="ar-SA"/>
        </w:rPr>
      </w:pPr>
      <w:r>
        <w:rPr>
          <w:rStyle w:val="FootnoteCharacters"/>
          <w:rFonts w:ascii="Times New Roman" w:hAnsi="Times New Roman"/>
          <w:color w:val="auto"/>
          <w:kern w:val="1"/>
          <w:szCs w:val="24"/>
          <w:lang w:val="sr-Latn-CS" w:eastAsia="ar-SA" w:bidi="ar-SA"/>
        </w:rPr>
        <w:t>SWOT анализа, односно њен методолошки оквир помаже менаџерима у идентификацији садашњих и будућих шанси и претњи из окружења (екстерни фактори), с једне и властитих снага и слабости дестинације (интерни фактори), са друге стране. С обзиром да је и туристичка дестинација д</w:t>
      </w:r>
      <w:r>
        <w:rPr>
          <w:rStyle w:val="FootnoteCharacters"/>
          <w:rFonts w:ascii="Times New Roman" w:hAnsi="Times New Roman"/>
          <w:color w:val="auto"/>
          <w:kern w:val="1"/>
          <w:szCs w:val="24"/>
          <w:lang w:val="sr-Cyrl-CS" w:eastAsia="ar-SA" w:bidi="ar-SA"/>
        </w:rPr>
        <w:t>и</w:t>
      </w:r>
      <w:r>
        <w:rPr>
          <w:rStyle w:val="FootnoteCharacters"/>
          <w:rFonts w:ascii="Times New Roman" w:hAnsi="Times New Roman"/>
          <w:color w:val="auto"/>
          <w:kern w:val="1"/>
          <w:szCs w:val="24"/>
          <w:lang w:val="sr-Latn-CS" w:eastAsia="ar-SA" w:bidi="ar-SA"/>
        </w:rPr>
        <w:t>о посматраног окружења, сасвим је јасно да ће се приближити идеалној ситуацији, која подразум</w:t>
      </w:r>
      <w:r>
        <w:rPr>
          <w:rStyle w:val="FootnoteCharacters"/>
          <w:rFonts w:ascii="Times New Roman" w:hAnsi="Times New Roman"/>
          <w:color w:val="auto"/>
          <w:kern w:val="1"/>
          <w:szCs w:val="24"/>
          <w:lang w:val="sr-Cyrl-CS" w:eastAsia="ar-SA" w:bidi="ar-SA"/>
        </w:rPr>
        <w:t>иј</w:t>
      </w:r>
      <w:r>
        <w:rPr>
          <w:rStyle w:val="FootnoteCharacters"/>
          <w:rFonts w:ascii="Times New Roman" w:hAnsi="Times New Roman"/>
          <w:color w:val="auto"/>
          <w:kern w:val="1"/>
          <w:szCs w:val="24"/>
          <w:lang w:val="sr-Latn-CS" w:eastAsia="ar-SA" w:bidi="ar-SA"/>
        </w:rPr>
        <w:t xml:space="preserve">ева оптималну комбинацију инструмената маркетинга, само уколико настоји да </w:t>
      </w:r>
      <w:r>
        <w:rPr>
          <w:rStyle w:val="FootnoteCharacters"/>
          <w:rFonts w:ascii="Times New Roman" w:hAnsi="Times New Roman"/>
          <w:color w:val="auto"/>
          <w:kern w:val="1"/>
          <w:szCs w:val="24"/>
          <w:lang w:val="sr-Cyrl-CS" w:eastAsia="ar-SA" w:bidi="ar-SA"/>
        </w:rPr>
        <w:t>пријетње</w:t>
      </w:r>
      <w:r>
        <w:rPr>
          <w:rStyle w:val="FootnoteCharacters"/>
          <w:rFonts w:ascii="Times New Roman" w:hAnsi="Times New Roman"/>
          <w:color w:val="auto"/>
          <w:kern w:val="1"/>
          <w:szCs w:val="24"/>
          <w:lang w:val="sr-Latn-CS" w:eastAsia="ar-SA" w:bidi="ar-SA"/>
        </w:rPr>
        <w:t xml:space="preserve"> из окружења претвара у шансе.</w:t>
      </w:r>
    </w:p>
    <w:p w:rsidR="00B52B99" w:rsidRDefault="00B52B99" w:rsidP="00570523">
      <w:pPr>
        <w:pStyle w:val="BodyText"/>
        <w:widowControl/>
        <w:tabs>
          <w:tab w:val="left" w:pos="1440"/>
        </w:tabs>
        <w:jc w:val="both"/>
        <w:rPr>
          <w:rStyle w:val="FootnoteCharacters"/>
          <w:rFonts w:ascii="Times New Roman" w:hAnsi="Times New Roman"/>
          <w:color w:val="auto"/>
          <w:kern w:val="1"/>
          <w:szCs w:val="24"/>
          <w:lang w:val="sr-Cyrl-CS" w:eastAsia="ar-SA" w:bidi="ar-SA"/>
        </w:rPr>
      </w:pPr>
    </w:p>
    <w:p w:rsidR="0000211B" w:rsidRPr="00680774" w:rsidRDefault="0000211B" w:rsidP="00570523">
      <w:pPr>
        <w:pStyle w:val="BodyText"/>
        <w:widowControl/>
        <w:tabs>
          <w:tab w:val="left" w:pos="1440"/>
        </w:tabs>
        <w:jc w:val="both"/>
        <w:rPr>
          <w:rStyle w:val="FootnoteCharacters"/>
          <w:rFonts w:ascii="Times New Roman" w:hAnsi="Times New Roman"/>
          <w:color w:val="auto"/>
          <w:kern w:val="1"/>
          <w:szCs w:val="24"/>
          <w:lang w:val="sr-Cyrl-CS" w:eastAsia="ar-SA" w:bidi="ar-SA"/>
        </w:rPr>
      </w:pPr>
    </w:p>
    <w:p w:rsidR="00570523" w:rsidRPr="00626B85" w:rsidRDefault="00DC46FA" w:rsidP="00570523">
      <w:pPr>
        <w:pStyle w:val="BodyText"/>
        <w:widowControl/>
        <w:tabs>
          <w:tab w:val="left" w:pos="1440"/>
        </w:tabs>
        <w:spacing w:line="276" w:lineRule="auto"/>
        <w:jc w:val="both"/>
        <w:rPr>
          <w:lang w:val="sr-Cyrl-CS"/>
        </w:rPr>
      </w:pPr>
      <w:r w:rsidRPr="00690344">
        <w:rPr>
          <w:b/>
          <w:lang w:val="sr-Cyrl-CS"/>
        </w:rPr>
        <w:t>Табела 23</w:t>
      </w:r>
      <w:r>
        <w:rPr>
          <w:lang w:val="sr-Cyrl-CS"/>
        </w:rPr>
        <w:t xml:space="preserve">: </w:t>
      </w:r>
      <w:r>
        <w:rPr>
          <w:lang w:val="sr-Latn-CS" w:eastAsia="ar-SA"/>
        </w:rPr>
        <w:t>SWOT</w:t>
      </w:r>
      <w:r>
        <w:rPr>
          <w:lang w:val="sr-Cyrl-CS" w:eastAsia="ar-SA"/>
        </w:rPr>
        <w:t xml:space="preserve"> анализа туристичких потенцијала Бијељине</w:t>
      </w:r>
    </w:p>
    <w:tbl>
      <w:tblPr>
        <w:tblW w:w="0" w:type="auto"/>
        <w:tblInd w:w="108" w:type="dxa"/>
        <w:tblLayout w:type="fixed"/>
        <w:tblLook w:val="0000"/>
      </w:tblPr>
      <w:tblGrid>
        <w:gridCol w:w="4536"/>
        <w:gridCol w:w="4468"/>
      </w:tblGrid>
      <w:tr w:rsidR="00061CC0" w:rsidTr="003D49F3">
        <w:trPr>
          <w:trHeight w:val="221"/>
        </w:trPr>
        <w:tc>
          <w:tcPr>
            <w:tcW w:w="4536" w:type="dxa"/>
            <w:shd w:val="clear" w:color="auto" w:fill="FFFF00"/>
          </w:tcPr>
          <w:p w:rsidR="00061CC0" w:rsidRDefault="00061CC0" w:rsidP="00235A55">
            <w:pPr>
              <w:tabs>
                <w:tab w:val="left" w:pos="3420"/>
                <w:tab w:val="left" w:pos="5580"/>
              </w:tabs>
              <w:snapToGrid w:val="0"/>
              <w:jc w:val="center"/>
              <w:rPr>
                <w:b/>
                <w:sz w:val="22"/>
                <w:szCs w:val="22"/>
                <w:lang w:val="sr-Cyrl-BA"/>
              </w:rPr>
            </w:pPr>
            <w:r>
              <w:rPr>
                <w:b/>
                <w:sz w:val="22"/>
                <w:szCs w:val="22"/>
                <w:lang w:val="sr-Cyrl-BA"/>
              </w:rPr>
              <w:t>СНАГЕ</w:t>
            </w:r>
          </w:p>
        </w:tc>
        <w:tc>
          <w:tcPr>
            <w:tcW w:w="4468" w:type="dxa"/>
            <w:shd w:val="clear" w:color="auto" w:fill="FFFF00"/>
          </w:tcPr>
          <w:p w:rsidR="00061CC0" w:rsidRDefault="00061CC0" w:rsidP="00235A55">
            <w:pPr>
              <w:tabs>
                <w:tab w:val="left" w:pos="3420"/>
                <w:tab w:val="left" w:pos="5580"/>
              </w:tabs>
              <w:snapToGrid w:val="0"/>
              <w:jc w:val="center"/>
              <w:rPr>
                <w:b/>
                <w:sz w:val="22"/>
                <w:szCs w:val="22"/>
                <w:lang w:val="sr-Cyrl-BA"/>
              </w:rPr>
            </w:pPr>
            <w:r>
              <w:rPr>
                <w:b/>
                <w:sz w:val="22"/>
                <w:szCs w:val="22"/>
                <w:lang w:val="sr-Cyrl-BA"/>
              </w:rPr>
              <w:t>СЛАБОСТИ</w:t>
            </w:r>
          </w:p>
        </w:tc>
      </w:tr>
      <w:tr w:rsidR="00061CC0" w:rsidRPr="00441FCF" w:rsidTr="003D49F3">
        <w:tc>
          <w:tcPr>
            <w:tcW w:w="4536" w:type="dxa"/>
            <w:shd w:val="clear" w:color="auto" w:fill="FFFF00"/>
          </w:tcPr>
          <w:p w:rsidR="00061CC0" w:rsidRPr="00567E8B" w:rsidRDefault="00061CC0" w:rsidP="0006607E">
            <w:pPr>
              <w:numPr>
                <w:ilvl w:val="0"/>
                <w:numId w:val="5"/>
              </w:numPr>
              <w:tabs>
                <w:tab w:val="left" w:pos="360"/>
              </w:tabs>
              <w:suppressAutoHyphens/>
              <w:snapToGrid w:val="0"/>
              <w:ind w:left="360"/>
              <w:rPr>
                <w:sz w:val="22"/>
                <w:szCs w:val="22"/>
                <w:lang w:val="sr-Latn-CS"/>
              </w:rPr>
            </w:pPr>
            <w:r>
              <w:rPr>
                <w:sz w:val="22"/>
                <w:szCs w:val="22"/>
                <w:lang w:val="sr-Cyrl-CS"/>
              </w:rPr>
              <w:t xml:space="preserve">Повољан </w:t>
            </w:r>
            <w:r>
              <w:rPr>
                <w:sz w:val="22"/>
                <w:szCs w:val="22"/>
                <w:lang w:val="sr-Latn-CS"/>
              </w:rPr>
              <w:t>географски положај</w:t>
            </w:r>
          </w:p>
          <w:p w:rsidR="00061CC0" w:rsidRPr="00567E8B" w:rsidRDefault="00061CC0" w:rsidP="0006607E">
            <w:pPr>
              <w:numPr>
                <w:ilvl w:val="0"/>
                <w:numId w:val="5"/>
              </w:numPr>
              <w:tabs>
                <w:tab w:val="left" w:pos="360"/>
              </w:tabs>
              <w:suppressAutoHyphens/>
              <w:snapToGrid w:val="0"/>
              <w:ind w:left="360"/>
              <w:rPr>
                <w:sz w:val="22"/>
                <w:szCs w:val="22"/>
                <w:lang w:val="sr-Latn-CS"/>
              </w:rPr>
            </w:pPr>
            <w:r>
              <w:rPr>
                <w:sz w:val="22"/>
                <w:szCs w:val="22"/>
                <w:lang w:val="sr-Cyrl-CS"/>
              </w:rPr>
              <w:t>Улазна врата у БиХ</w:t>
            </w:r>
          </w:p>
          <w:p w:rsidR="00061CC0" w:rsidRPr="00F779A2" w:rsidRDefault="00061CC0" w:rsidP="0006607E">
            <w:pPr>
              <w:numPr>
                <w:ilvl w:val="0"/>
                <w:numId w:val="5"/>
              </w:numPr>
              <w:tabs>
                <w:tab w:val="left" w:pos="360"/>
              </w:tabs>
              <w:suppressAutoHyphens/>
              <w:snapToGrid w:val="0"/>
              <w:ind w:left="360"/>
              <w:rPr>
                <w:sz w:val="22"/>
                <w:szCs w:val="22"/>
                <w:lang w:val="sr-Latn-CS"/>
              </w:rPr>
            </w:pPr>
            <w:r>
              <w:rPr>
                <w:sz w:val="22"/>
                <w:szCs w:val="22"/>
                <w:lang w:val="sr-Cyrl-CS"/>
              </w:rPr>
              <w:t>Ријеке Дрина и Сава</w:t>
            </w:r>
          </w:p>
          <w:p w:rsidR="00061CC0" w:rsidRPr="00F779A2" w:rsidRDefault="00061CC0" w:rsidP="0006607E">
            <w:pPr>
              <w:numPr>
                <w:ilvl w:val="0"/>
                <w:numId w:val="5"/>
              </w:numPr>
              <w:tabs>
                <w:tab w:val="left" w:pos="360"/>
              </w:tabs>
              <w:suppressAutoHyphens/>
              <w:snapToGrid w:val="0"/>
              <w:ind w:left="360"/>
              <w:rPr>
                <w:sz w:val="22"/>
                <w:szCs w:val="22"/>
                <w:lang w:val="sr-Latn-CS"/>
              </w:rPr>
            </w:pPr>
            <w:r>
              <w:rPr>
                <w:sz w:val="22"/>
                <w:szCs w:val="22"/>
                <w:lang w:val="sr-Cyrl-CS"/>
              </w:rPr>
              <w:t xml:space="preserve">Геотермални извори у Бањи Дворови </w:t>
            </w:r>
          </w:p>
          <w:p w:rsidR="00061CC0" w:rsidRDefault="00061CC0" w:rsidP="0006607E">
            <w:pPr>
              <w:numPr>
                <w:ilvl w:val="0"/>
                <w:numId w:val="5"/>
              </w:numPr>
              <w:tabs>
                <w:tab w:val="left" w:pos="360"/>
              </w:tabs>
              <w:suppressAutoHyphens/>
              <w:snapToGrid w:val="0"/>
              <w:ind w:left="360"/>
              <w:rPr>
                <w:sz w:val="22"/>
                <w:szCs w:val="22"/>
                <w:lang w:val="sr-Latn-CS"/>
              </w:rPr>
            </w:pPr>
            <w:r>
              <w:rPr>
                <w:sz w:val="22"/>
                <w:szCs w:val="22"/>
                <w:lang w:val="sr-Cyrl-CS"/>
              </w:rPr>
              <w:t>Етно вриједност – село Станишићи</w:t>
            </w:r>
          </w:p>
          <w:p w:rsidR="00061CC0" w:rsidRDefault="00061CC0" w:rsidP="0006607E">
            <w:pPr>
              <w:numPr>
                <w:ilvl w:val="0"/>
                <w:numId w:val="5"/>
              </w:numPr>
              <w:tabs>
                <w:tab w:val="left" w:pos="360"/>
              </w:tabs>
              <w:suppressAutoHyphens/>
              <w:snapToGrid w:val="0"/>
              <w:ind w:left="360"/>
              <w:rPr>
                <w:sz w:val="22"/>
                <w:szCs w:val="22"/>
                <w:lang w:val="sr-Cyrl-CS"/>
              </w:rPr>
            </w:pPr>
            <w:r>
              <w:rPr>
                <w:sz w:val="22"/>
                <w:szCs w:val="22"/>
                <w:lang w:val="sr-Cyrl-CS"/>
              </w:rPr>
              <w:t xml:space="preserve">Разнолико и </w:t>
            </w:r>
            <w:r>
              <w:rPr>
                <w:sz w:val="22"/>
                <w:szCs w:val="22"/>
                <w:lang w:val="sr-Latn-CS"/>
              </w:rPr>
              <w:t>вриједн</w:t>
            </w:r>
            <w:r>
              <w:rPr>
                <w:sz w:val="22"/>
                <w:szCs w:val="22"/>
                <w:lang w:val="sr-Cyrl-CS"/>
              </w:rPr>
              <w:t>о</w:t>
            </w:r>
            <w:r>
              <w:rPr>
                <w:sz w:val="22"/>
                <w:szCs w:val="22"/>
                <w:lang w:val="sr-Latn-CS"/>
              </w:rPr>
              <w:t xml:space="preserve"> природн</w:t>
            </w:r>
            <w:r>
              <w:rPr>
                <w:sz w:val="22"/>
                <w:szCs w:val="22"/>
                <w:lang w:val="sr-Cyrl-CS"/>
              </w:rPr>
              <w:t>о</w:t>
            </w:r>
            <w:r>
              <w:rPr>
                <w:sz w:val="22"/>
                <w:szCs w:val="22"/>
                <w:lang w:val="sr-Latn-CS"/>
              </w:rPr>
              <w:t xml:space="preserve"> богатств</w:t>
            </w:r>
            <w:r>
              <w:rPr>
                <w:sz w:val="22"/>
                <w:szCs w:val="22"/>
                <w:lang w:val="sr-Cyrl-CS"/>
              </w:rPr>
              <w:t>о погодна за различите типове туризма</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Очуваност животне средине</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Богато културно-историјско насљеђе</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Укљученост у главне друмске саобраћајнице</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 xml:space="preserve">Традиционална гостопримљивост становништва </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Традиционална понуда дешавања и  догађаја (манифестације, фестивали, Пантелински дани, Вишњићеви дани, Златни котлић Семберије, Ритам европе)</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Близина емитивних туристичких центара</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Заступљеност смјештајних капацитета и угоститељске понуде</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Лака доступност здраве и квалитетне хране</w:t>
            </w:r>
          </w:p>
          <w:p w:rsidR="00061CC0" w:rsidRDefault="00061CC0" w:rsidP="0006607E">
            <w:pPr>
              <w:numPr>
                <w:ilvl w:val="0"/>
                <w:numId w:val="5"/>
              </w:numPr>
              <w:tabs>
                <w:tab w:val="left" w:pos="360"/>
              </w:tabs>
              <w:suppressAutoHyphens/>
              <w:ind w:left="360"/>
              <w:rPr>
                <w:sz w:val="22"/>
                <w:szCs w:val="22"/>
                <w:lang w:val="sr-Cyrl-CS"/>
              </w:rPr>
            </w:pPr>
            <w:r>
              <w:rPr>
                <w:sz w:val="22"/>
                <w:szCs w:val="22"/>
                <w:lang w:val="sr-Cyrl-CS"/>
              </w:rPr>
              <w:t>Усвојен ЛЕАП (Локални еколошко акциони план)</w:t>
            </w:r>
          </w:p>
        </w:tc>
        <w:tc>
          <w:tcPr>
            <w:tcW w:w="4468" w:type="dxa"/>
            <w:shd w:val="clear" w:color="auto" w:fill="FFFF00"/>
          </w:tcPr>
          <w:p w:rsidR="00061CC0" w:rsidRDefault="00061CC0" w:rsidP="0006607E">
            <w:pPr>
              <w:numPr>
                <w:ilvl w:val="0"/>
                <w:numId w:val="50"/>
              </w:numPr>
              <w:tabs>
                <w:tab w:val="left" w:pos="360"/>
              </w:tabs>
              <w:suppressAutoHyphens/>
              <w:snapToGrid w:val="0"/>
              <w:ind w:left="360"/>
              <w:rPr>
                <w:sz w:val="22"/>
                <w:szCs w:val="22"/>
                <w:lang w:val="sr-Cyrl-CS"/>
              </w:rPr>
            </w:pPr>
            <w:r>
              <w:rPr>
                <w:sz w:val="22"/>
                <w:szCs w:val="22"/>
                <w:lang w:val="sr-Cyrl-CS"/>
              </w:rPr>
              <w:t>Недостатак посебног бренда или идентитета као туристичке дестинације</w:t>
            </w:r>
          </w:p>
          <w:p w:rsidR="00061CC0" w:rsidRDefault="00061CC0" w:rsidP="0006607E">
            <w:pPr>
              <w:numPr>
                <w:ilvl w:val="0"/>
                <w:numId w:val="50"/>
              </w:numPr>
              <w:tabs>
                <w:tab w:val="left" w:pos="360"/>
              </w:tabs>
              <w:suppressAutoHyphens/>
              <w:snapToGrid w:val="0"/>
              <w:ind w:left="360"/>
              <w:rPr>
                <w:sz w:val="22"/>
                <w:szCs w:val="22"/>
                <w:lang w:val="sr-Cyrl-CS"/>
              </w:rPr>
            </w:pPr>
            <w:r>
              <w:rPr>
                <w:sz w:val="22"/>
                <w:szCs w:val="22"/>
                <w:lang w:val="sr-Cyrl-CS"/>
              </w:rPr>
              <w:t>Недостатак туристичке и остале знаковне сигнализације</w:t>
            </w:r>
          </w:p>
          <w:p w:rsidR="00061CC0" w:rsidRDefault="00061CC0" w:rsidP="0006607E">
            <w:pPr>
              <w:numPr>
                <w:ilvl w:val="0"/>
                <w:numId w:val="50"/>
              </w:numPr>
              <w:tabs>
                <w:tab w:val="left" w:pos="360"/>
              </w:tabs>
              <w:suppressAutoHyphens/>
              <w:snapToGrid w:val="0"/>
              <w:ind w:left="360"/>
              <w:rPr>
                <w:sz w:val="22"/>
                <w:szCs w:val="22"/>
                <w:lang w:val="sr-Cyrl-CS"/>
              </w:rPr>
            </w:pPr>
            <w:r>
              <w:rPr>
                <w:sz w:val="22"/>
                <w:szCs w:val="22"/>
                <w:lang w:val="sr-Cyrl-CS"/>
              </w:rPr>
              <w:t>Низак ниво</w:t>
            </w:r>
            <w:r>
              <w:rPr>
                <w:sz w:val="22"/>
                <w:szCs w:val="22"/>
                <w:lang w:val="sr-Latn-CS"/>
              </w:rPr>
              <w:t xml:space="preserve"> </w:t>
            </w:r>
            <w:r>
              <w:rPr>
                <w:sz w:val="22"/>
                <w:szCs w:val="22"/>
                <w:lang w:val="sr-Cyrl-CS"/>
              </w:rPr>
              <w:t>свијести  о значају и могућностима туристичке привреде</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Низак ниво еколошке свијести</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Велика фреквенција и оптерећеност градских саобраћајница</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Слаба кадровска основа туристичке индустрије</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Недостатак домаћих квалитетних туроператора</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Недовољна заступљеност смјештајних капацитета високе категорије</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Недовољна примјена информационих технологија</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Недостатак услужних садржаја</w:t>
            </w:r>
          </w:p>
          <w:p w:rsidR="00061CC0" w:rsidRPr="00206526" w:rsidRDefault="00061CC0" w:rsidP="0006607E">
            <w:pPr>
              <w:numPr>
                <w:ilvl w:val="0"/>
                <w:numId w:val="50"/>
              </w:numPr>
              <w:tabs>
                <w:tab w:val="left" w:pos="360"/>
              </w:tabs>
              <w:suppressAutoHyphens/>
              <w:ind w:left="360"/>
              <w:rPr>
                <w:lang w:val="ru-RU"/>
              </w:rPr>
            </w:pPr>
            <w:r>
              <w:rPr>
                <w:lang w:val="ru-RU"/>
              </w:rPr>
              <w:t>Н</w:t>
            </w:r>
            <w:r w:rsidRPr="00206526">
              <w:rPr>
                <w:lang w:val="ru-RU"/>
              </w:rPr>
              <w:t>едостатак образовних установа за базична занимања</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Непланска градња</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Отпад и управљање отпадом</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 xml:space="preserve">Бизнис баријере </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Недовољна примјена савремене технологије</w:t>
            </w:r>
          </w:p>
          <w:p w:rsidR="00061CC0" w:rsidRDefault="00061CC0" w:rsidP="0006607E">
            <w:pPr>
              <w:numPr>
                <w:ilvl w:val="0"/>
                <w:numId w:val="50"/>
              </w:numPr>
              <w:tabs>
                <w:tab w:val="left" w:pos="360"/>
              </w:tabs>
              <w:suppressAutoHyphens/>
              <w:ind w:left="360"/>
              <w:rPr>
                <w:sz w:val="22"/>
                <w:szCs w:val="22"/>
                <w:lang w:val="sr-Cyrl-CS"/>
              </w:rPr>
            </w:pPr>
            <w:r>
              <w:rPr>
                <w:sz w:val="22"/>
                <w:szCs w:val="22"/>
                <w:lang w:val="sr-Cyrl-CS"/>
              </w:rPr>
              <w:t>Недовољна имплементација јавног и приватног партнерства</w:t>
            </w:r>
          </w:p>
        </w:tc>
      </w:tr>
    </w:tbl>
    <w:p w:rsidR="00061CC0" w:rsidRPr="00206526" w:rsidRDefault="00061CC0" w:rsidP="00061CC0">
      <w:pPr>
        <w:rPr>
          <w:lang w:val="ru-RU"/>
        </w:rPr>
      </w:pPr>
    </w:p>
    <w:tbl>
      <w:tblPr>
        <w:tblW w:w="0" w:type="auto"/>
        <w:tblInd w:w="108" w:type="dxa"/>
        <w:tblLayout w:type="fixed"/>
        <w:tblLook w:val="0000"/>
      </w:tblPr>
      <w:tblGrid>
        <w:gridCol w:w="4536"/>
        <w:gridCol w:w="4457"/>
      </w:tblGrid>
      <w:tr w:rsidR="00061CC0" w:rsidTr="003D49F3">
        <w:tc>
          <w:tcPr>
            <w:tcW w:w="4536" w:type="dxa"/>
            <w:shd w:val="clear" w:color="auto" w:fill="FFFF00"/>
          </w:tcPr>
          <w:p w:rsidR="00061CC0" w:rsidRDefault="00061CC0" w:rsidP="00235A55">
            <w:pPr>
              <w:tabs>
                <w:tab w:val="left" w:pos="3420"/>
                <w:tab w:val="left" w:pos="5580"/>
              </w:tabs>
              <w:snapToGrid w:val="0"/>
              <w:jc w:val="center"/>
              <w:rPr>
                <w:b/>
                <w:sz w:val="22"/>
                <w:szCs w:val="22"/>
                <w:lang w:val="sr-Cyrl-BA"/>
              </w:rPr>
            </w:pPr>
            <w:r>
              <w:rPr>
                <w:b/>
                <w:sz w:val="22"/>
                <w:szCs w:val="22"/>
                <w:lang w:val="sr-Cyrl-BA"/>
              </w:rPr>
              <w:t>МОГУЋНОСТИ</w:t>
            </w:r>
          </w:p>
        </w:tc>
        <w:tc>
          <w:tcPr>
            <w:tcW w:w="4457" w:type="dxa"/>
            <w:shd w:val="clear" w:color="auto" w:fill="FFFF00"/>
          </w:tcPr>
          <w:p w:rsidR="00061CC0" w:rsidRDefault="00061CC0" w:rsidP="00235A55">
            <w:pPr>
              <w:tabs>
                <w:tab w:val="left" w:pos="3420"/>
                <w:tab w:val="left" w:pos="5580"/>
              </w:tabs>
              <w:snapToGrid w:val="0"/>
              <w:jc w:val="center"/>
              <w:rPr>
                <w:b/>
                <w:sz w:val="22"/>
                <w:szCs w:val="22"/>
                <w:lang w:val="sr-Cyrl-BA"/>
              </w:rPr>
            </w:pPr>
            <w:r>
              <w:rPr>
                <w:b/>
                <w:sz w:val="22"/>
                <w:szCs w:val="22"/>
                <w:lang w:val="sr-Cyrl-BA"/>
              </w:rPr>
              <w:t>ПРИЈЕТЊЕ</w:t>
            </w:r>
          </w:p>
        </w:tc>
      </w:tr>
      <w:tr w:rsidR="00061CC0" w:rsidRPr="00441FCF" w:rsidTr="003D49F3">
        <w:tc>
          <w:tcPr>
            <w:tcW w:w="4536" w:type="dxa"/>
            <w:shd w:val="clear" w:color="auto" w:fill="FFFF00"/>
          </w:tcPr>
          <w:p w:rsidR="00061CC0" w:rsidRDefault="00061CC0" w:rsidP="0006607E">
            <w:pPr>
              <w:numPr>
                <w:ilvl w:val="0"/>
                <w:numId w:val="6"/>
              </w:numPr>
              <w:tabs>
                <w:tab w:val="left" w:pos="360"/>
              </w:tabs>
              <w:suppressAutoHyphens/>
              <w:snapToGrid w:val="0"/>
              <w:ind w:left="360"/>
              <w:rPr>
                <w:sz w:val="22"/>
                <w:szCs w:val="22"/>
                <w:lang w:val="sr-Cyrl-CS"/>
              </w:rPr>
            </w:pPr>
            <w:r>
              <w:rPr>
                <w:sz w:val="22"/>
                <w:szCs w:val="22"/>
                <w:lang w:val="sr-Cyrl-CS"/>
              </w:rPr>
              <w:t>Унапређење бањског, манифестационог,руралног,сеоског,ловног и риболовног,спортског туризма</w:t>
            </w:r>
          </w:p>
          <w:p w:rsidR="00061CC0" w:rsidRDefault="00680774" w:rsidP="0006607E">
            <w:pPr>
              <w:numPr>
                <w:ilvl w:val="0"/>
                <w:numId w:val="6"/>
              </w:numPr>
              <w:tabs>
                <w:tab w:val="left" w:pos="360"/>
              </w:tabs>
              <w:suppressAutoHyphens/>
              <w:ind w:left="360"/>
              <w:rPr>
                <w:sz w:val="22"/>
                <w:szCs w:val="22"/>
                <w:lang w:val="sr-Cyrl-CS"/>
              </w:rPr>
            </w:pPr>
            <w:r>
              <w:rPr>
                <w:sz w:val="22"/>
                <w:szCs w:val="22"/>
                <w:lang w:val="sr-Cyrl-CS"/>
              </w:rPr>
              <w:t>У</w:t>
            </w:r>
            <w:r w:rsidR="00061CC0">
              <w:rPr>
                <w:sz w:val="22"/>
                <w:szCs w:val="22"/>
                <w:lang w:val="sr-Cyrl-CS"/>
              </w:rPr>
              <w:t>напређење туристичког производа у сфери транзитног туризма</w:t>
            </w:r>
          </w:p>
          <w:p w:rsidR="00061CC0" w:rsidRDefault="00061CC0" w:rsidP="0006607E">
            <w:pPr>
              <w:numPr>
                <w:ilvl w:val="0"/>
                <w:numId w:val="6"/>
              </w:numPr>
              <w:tabs>
                <w:tab w:val="left" w:pos="360"/>
              </w:tabs>
              <w:suppressAutoHyphens/>
              <w:ind w:left="360"/>
              <w:rPr>
                <w:sz w:val="22"/>
                <w:szCs w:val="22"/>
                <w:lang w:val="sr-Cyrl-CS"/>
              </w:rPr>
            </w:pPr>
            <w:r>
              <w:rPr>
                <w:sz w:val="22"/>
                <w:szCs w:val="22"/>
                <w:lang w:val="sr-Cyrl-CS"/>
              </w:rPr>
              <w:t>Брендирање туристичког производа</w:t>
            </w:r>
          </w:p>
          <w:p w:rsidR="00061CC0" w:rsidRDefault="00061CC0" w:rsidP="0006607E">
            <w:pPr>
              <w:numPr>
                <w:ilvl w:val="0"/>
                <w:numId w:val="6"/>
              </w:numPr>
              <w:tabs>
                <w:tab w:val="left" w:pos="360"/>
              </w:tabs>
              <w:suppressAutoHyphens/>
              <w:ind w:left="360"/>
              <w:rPr>
                <w:sz w:val="22"/>
                <w:szCs w:val="22"/>
                <w:lang w:val="sr-Cyrl-CS"/>
              </w:rPr>
            </w:pPr>
            <w:r>
              <w:rPr>
                <w:sz w:val="22"/>
                <w:szCs w:val="22"/>
                <w:lang w:val="sr-Cyrl-CS"/>
              </w:rPr>
              <w:t>Стабилан раст потраживања услуга у бањском и сеоском туризму због повећане свијести и бриге за здрав живот</w:t>
            </w:r>
          </w:p>
          <w:p w:rsidR="00061CC0" w:rsidRDefault="00061CC0" w:rsidP="0006607E">
            <w:pPr>
              <w:numPr>
                <w:ilvl w:val="0"/>
                <w:numId w:val="6"/>
              </w:numPr>
              <w:tabs>
                <w:tab w:val="left" w:pos="360"/>
              </w:tabs>
              <w:suppressAutoHyphens/>
              <w:snapToGrid w:val="0"/>
              <w:ind w:left="360"/>
              <w:rPr>
                <w:sz w:val="22"/>
                <w:szCs w:val="22"/>
                <w:lang w:val="sr-Cyrl-CS"/>
              </w:rPr>
            </w:pPr>
            <w:r>
              <w:rPr>
                <w:sz w:val="22"/>
                <w:szCs w:val="22"/>
                <w:lang w:val="sr-Cyrl-CS"/>
              </w:rPr>
              <w:t>Увезивање и синергија главних туристичких дестинација са комерцијалним дјелатностима</w:t>
            </w:r>
          </w:p>
          <w:p w:rsidR="00061CC0" w:rsidRDefault="00061CC0" w:rsidP="0006607E">
            <w:pPr>
              <w:numPr>
                <w:ilvl w:val="0"/>
                <w:numId w:val="6"/>
              </w:numPr>
              <w:tabs>
                <w:tab w:val="left" w:pos="360"/>
              </w:tabs>
              <w:suppressAutoHyphens/>
              <w:snapToGrid w:val="0"/>
              <w:ind w:left="360"/>
              <w:rPr>
                <w:sz w:val="22"/>
                <w:szCs w:val="22"/>
                <w:lang w:val="sr-Cyrl-CS"/>
              </w:rPr>
            </w:pPr>
            <w:r>
              <w:rPr>
                <w:sz w:val="22"/>
                <w:szCs w:val="22"/>
                <w:lang w:val="sr-Cyrl-CS"/>
              </w:rPr>
              <w:t>Укључивање локалне заједнице у туристички развој</w:t>
            </w:r>
          </w:p>
          <w:p w:rsidR="00061CC0" w:rsidRDefault="00061CC0" w:rsidP="0006607E">
            <w:pPr>
              <w:numPr>
                <w:ilvl w:val="0"/>
                <w:numId w:val="6"/>
              </w:numPr>
              <w:tabs>
                <w:tab w:val="left" w:pos="360"/>
              </w:tabs>
              <w:suppressAutoHyphens/>
              <w:snapToGrid w:val="0"/>
              <w:ind w:left="360"/>
              <w:rPr>
                <w:sz w:val="22"/>
                <w:szCs w:val="22"/>
                <w:lang w:val="sr-Cyrl-CS"/>
              </w:rPr>
            </w:pPr>
            <w:r>
              <w:rPr>
                <w:sz w:val="22"/>
                <w:szCs w:val="22"/>
                <w:lang w:val="sr-Cyrl-CS"/>
              </w:rPr>
              <w:t>Већи број страних туриста</w:t>
            </w:r>
          </w:p>
          <w:p w:rsidR="00061CC0" w:rsidRDefault="00061CC0" w:rsidP="0006607E">
            <w:pPr>
              <w:numPr>
                <w:ilvl w:val="0"/>
                <w:numId w:val="6"/>
              </w:numPr>
              <w:tabs>
                <w:tab w:val="left" w:pos="360"/>
              </w:tabs>
              <w:suppressAutoHyphens/>
              <w:snapToGrid w:val="0"/>
              <w:ind w:left="360"/>
              <w:rPr>
                <w:sz w:val="22"/>
                <w:szCs w:val="22"/>
                <w:lang w:val="sr-Cyrl-CS"/>
              </w:rPr>
            </w:pPr>
            <w:r>
              <w:rPr>
                <w:sz w:val="22"/>
                <w:szCs w:val="22"/>
                <w:lang w:val="sr-Cyrl-CS"/>
              </w:rPr>
              <w:t>Повећање животног стандарда грађана у перспективи</w:t>
            </w:r>
          </w:p>
          <w:p w:rsidR="00061CC0" w:rsidRDefault="00061CC0" w:rsidP="0006607E">
            <w:pPr>
              <w:numPr>
                <w:ilvl w:val="0"/>
                <w:numId w:val="6"/>
              </w:numPr>
              <w:tabs>
                <w:tab w:val="left" w:pos="360"/>
              </w:tabs>
              <w:suppressAutoHyphens/>
              <w:ind w:left="360"/>
              <w:rPr>
                <w:sz w:val="22"/>
                <w:szCs w:val="22"/>
                <w:lang w:val="sr-Cyrl-CS"/>
              </w:rPr>
            </w:pPr>
            <w:r>
              <w:rPr>
                <w:sz w:val="22"/>
                <w:szCs w:val="22"/>
                <w:lang w:val="sr-Cyrl-CS"/>
              </w:rPr>
              <w:t>Примјена нових технологија</w:t>
            </w:r>
          </w:p>
          <w:p w:rsidR="00061CC0" w:rsidRDefault="00061CC0" w:rsidP="0006607E">
            <w:pPr>
              <w:numPr>
                <w:ilvl w:val="0"/>
                <w:numId w:val="6"/>
              </w:numPr>
              <w:tabs>
                <w:tab w:val="left" w:pos="360"/>
              </w:tabs>
              <w:suppressAutoHyphens/>
              <w:ind w:left="360"/>
              <w:rPr>
                <w:sz w:val="22"/>
                <w:szCs w:val="22"/>
                <w:lang w:val="sr-Cyrl-CS"/>
              </w:rPr>
            </w:pPr>
            <w:r>
              <w:rPr>
                <w:sz w:val="22"/>
                <w:szCs w:val="22"/>
                <w:lang w:val="sr-Cyrl-CS"/>
              </w:rPr>
              <w:t>Приступ структурним фондовима ЕУ</w:t>
            </w:r>
          </w:p>
          <w:p w:rsidR="00061CC0" w:rsidRDefault="00061CC0" w:rsidP="0006607E">
            <w:pPr>
              <w:numPr>
                <w:ilvl w:val="0"/>
                <w:numId w:val="6"/>
              </w:numPr>
              <w:tabs>
                <w:tab w:val="left" w:pos="360"/>
              </w:tabs>
              <w:suppressAutoHyphens/>
              <w:ind w:left="360"/>
              <w:rPr>
                <w:sz w:val="22"/>
                <w:szCs w:val="22"/>
                <w:lang w:val="sr-Latn-CS"/>
              </w:rPr>
            </w:pPr>
            <w:r>
              <w:rPr>
                <w:sz w:val="22"/>
                <w:szCs w:val="22"/>
                <w:lang w:val="sr-Cyrl-CS"/>
              </w:rPr>
              <w:t>Генерисање нових запошљавања кроз П</w:t>
            </w:r>
            <w:r>
              <w:rPr>
                <w:sz w:val="22"/>
                <w:szCs w:val="22"/>
                <w:lang w:val="sr-Latn-CS"/>
              </w:rPr>
              <w:t>риватно-јавно партнерство</w:t>
            </w:r>
          </w:p>
        </w:tc>
        <w:tc>
          <w:tcPr>
            <w:tcW w:w="4457" w:type="dxa"/>
            <w:tcBorders>
              <w:left w:val="nil"/>
            </w:tcBorders>
            <w:shd w:val="clear" w:color="auto" w:fill="FFFF00"/>
          </w:tcPr>
          <w:p w:rsidR="00061CC0" w:rsidRPr="00B03349" w:rsidRDefault="00061CC0" w:rsidP="0006607E">
            <w:pPr>
              <w:numPr>
                <w:ilvl w:val="0"/>
                <w:numId w:val="51"/>
              </w:numPr>
              <w:tabs>
                <w:tab w:val="left" w:pos="360"/>
              </w:tabs>
              <w:suppressAutoHyphens/>
              <w:snapToGrid w:val="0"/>
              <w:ind w:left="360"/>
              <w:rPr>
                <w:sz w:val="22"/>
                <w:szCs w:val="22"/>
                <w:lang w:val="sr-Latn-CS"/>
              </w:rPr>
            </w:pPr>
            <w:r>
              <w:rPr>
                <w:sz w:val="22"/>
                <w:szCs w:val="22"/>
                <w:lang w:val="sr-Cyrl-CS"/>
              </w:rPr>
              <w:t>Економска рецесија</w:t>
            </w:r>
          </w:p>
          <w:p w:rsidR="00061CC0" w:rsidRDefault="00061CC0" w:rsidP="0006607E">
            <w:pPr>
              <w:numPr>
                <w:ilvl w:val="0"/>
                <w:numId w:val="51"/>
              </w:numPr>
              <w:tabs>
                <w:tab w:val="left" w:pos="360"/>
              </w:tabs>
              <w:suppressAutoHyphens/>
              <w:snapToGrid w:val="0"/>
              <w:ind w:left="360"/>
              <w:rPr>
                <w:sz w:val="22"/>
                <w:szCs w:val="22"/>
                <w:lang w:val="sr-Latn-CS"/>
              </w:rPr>
            </w:pPr>
            <w:r>
              <w:rPr>
                <w:sz w:val="22"/>
                <w:szCs w:val="22"/>
                <w:lang w:val="sr-Cyrl-CS"/>
              </w:rPr>
              <w:t>Повећана конкуренција за туристичким приходом</w:t>
            </w:r>
          </w:p>
          <w:p w:rsidR="00061CC0" w:rsidRPr="00BE11C8" w:rsidRDefault="00061CC0" w:rsidP="0006607E">
            <w:pPr>
              <w:numPr>
                <w:ilvl w:val="0"/>
                <w:numId w:val="51"/>
              </w:numPr>
              <w:tabs>
                <w:tab w:val="left" w:pos="360"/>
              </w:tabs>
              <w:suppressAutoHyphens/>
              <w:ind w:left="360"/>
              <w:rPr>
                <w:sz w:val="22"/>
                <w:szCs w:val="22"/>
                <w:lang w:val="sr-Latn-CS"/>
              </w:rPr>
            </w:pPr>
            <w:r>
              <w:rPr>
                <w:sz w:val="22"/>
                <w:szCs w:val="22"/>
                <w:lang w:val="sr-Cyrl-CS"/>
              </w:rPr>
              <w:t>И</w:t>
            </w:r>
            <w:r>
              <w:rPr>
                <w:sz w:val="22"/>
                <w:szCs w:val="22"/>
                <w:lang w:val="sr-Latn-CS"/>
              </w:rPr>
              <w:t>зостанак интереса домаћих и страних инвеститора</w:t>
            </w:r>
          </w:p>
          <w:p w:rsidR="00061CC0" w:rsidRPr="00C2454D" w:rsidRDefault="00061CC0" w:rsidP="0006607E">
            <w:pPr>
              <w:numPr>
                <w:ilvl w:val="0"/>
                <w:numId w:val="51"/>
              </w:numPr>
              <w:tabs>
                <w:tab w:val="left" w:pos="360"/>
              </w:tabs>
              <w:suppressAutoHyphens/>
              <w:ind w:left="360"/>
              <w:rPr>
                <w:sz w:val="22"/>
                <w:szCs w:val="22"/>
                <w:lang w:val="sr-Latn-CS"/>
              </w:rPr>
            </w:pPr>
            <w:r>
              <w:rPr>
                <w:sz w:val="22"/>
                <w:szCs w:val="22"/>
                <w:lang w:val="sr-Cyrl-CS"/>
              </w:rPr>
              <w:t>Одлив капитала и становништва са циљаних туристичких дестинација</w:t>
            </w:r>
          </w:p>
          <w:p w:rsidR="00061CC0" w:rsidRDefault="00061CC0" w:rsidP="0006607E">
            <w:pPr>
              <w:numPr>
                <w:ilvl w:val="0"/>
                <w:numId w:val="51"/>
              </w:numPr>
              <w:tabs>
                <w:tab w:val="left" w:pos="360"/>
              </w:tabs>
              <w:suppressAutoHyphens/>
              <w:ind w:left="360"/>
              <w:rPr>
                <w:sz w:val="22"/>
                <w:szCs w:val="22"/>
                <w:lang w:val="sr-Latn-CS"/>
              </w:rPr>
            </w:pPr>
            <w:r>
              <w:rPr>
                <w:sz w:val="22"/>
                <w:szCs w:val="22"/>
                <w:lang w:val="sr-Cyrl-CS"/>
              </w:rPr>
              <w:t>Деградација инфраструктуре и природне околине</w:t>
            </w:r>
          </w:p>
          <w:p w:rsidR="00061CC0" w:rsidRDefault="00061CC0" w:rsidP="0006607E">
            <w:pPr>
              <w:numPr>
                <w:ilvl w:val="0"/>
                <w:numId w:val="51"/>
              </w:numPr>
              <w:tabs>
                <w:tab w:val="left" w:pos="360"/>
              </w:tabs>
              <w:suppressAutoHyphens/>
              <w:ind w:left="360"/>
              <w:rPr>
                <w:sz w:val="22"/>
                <w:szCs w:val="22"/>
                <w:lang w:val="sr-Cyrl-CS"/>
              </w:rPr>
            </w:pPr>
            <w:r>
              <w:rPr>
                <w:sz w:val="22"/>
                <w:szCs w:val="22"/>
                <w:lang w:val="sr-Cyrl-CS"/>
              </w:rPr>
              <w:t>Низак квалитет туристичке понуде који не задовољава очекивања посјетилаца</w:t>
            </w:r>
          </w:p>
          <w:p w:rsidR="00061CC0" w:rsidRDefault="00061CC0" w:rsidP="0006607E">
            <w:pPr>
              <w:numPr>
                <w:ilvl w:val="0"/>
                <w:numId w:val="51"/>
              </w:numPr>
              <w:tabs>
                <w:tab w:val="left" w:pos="360"/>
              </w:tabs>
              <w:suppressAutoHyphens/>
              <w:ind w:left="360"/>
              <w:rPr>
                <w:sz w:val="22"/>
                <w:szCs w:val="22"/>
                <w:lang w:val="sr-Cyrl-CS"/>
              </w:rPr>
            </w:pPr>
            <w:r>
              <w:rPr>
                <w:sz w:val="22"/>
                <w:szCs w:val="22"/>
                <w:lang w:val="sr-Cyrl-CS"/>
              </w:rPr>
              <w:t>Лоша платежна моћ домаћег становништва</w:t>
            </w:r>
          </w:p>
          <w:p w:rsidR="00061CC0" w:rsidRDefault="00061CC0" w:rsidP="0006607E">
            <w:pPr>
              <w:numPr>
                <w:ilvl w:val="0"/>
                <w:numId w:val="51"/>
              </w:numPr>
              <w:tabs>
                <w:tab w:val="left" w:pos="360"/>
              </w:tabs>
              <w:suppressAutoHyphens/>
              <w:ind w:left="360"/>
              <w:rPr>
                <w:sz w:val="22"/>
                <w:szCs w:val="22"/>
                <w:lang w:val="sr-Latn-CS"/>
              </w:rPr>
            </w:pPr>
            <w:r>
              <w:rPr>
                <w:sz w:val="22"/>
                <w:szCs w:val="22"/>
                <w:lang w:val="sr-Cyrl-CS"/>
              </w:rPr>
              <w:t>Н</w:t>
            </w:r>
            <w:r>
              <w:rPr>
                <w:sz w:val="22"/>
                <w:szCs w:val="22"/>
                <w:lang w:val="sr-Latn-CS"/>
              </w:rPr>
              <w:t>еразумијевање улоге туризма у економском</w:t>
            </w:r>
            <w:r>
              <w:rPr>
                <w:sz w:val="22"/>
                <w:szCs w:val="22"/>
                <w:lang w:val="sr-Cyrl-CS"/>
              </w:rPr>
              <w:t xml:space="preserve"> </w:t>
            </w:r>
            <w:r>
              <w:rPr>
                <w:sz w:val="22"/>
                <w:szCs w:val="22"/>
                <w:lang w:val="sr-Latn-CS"/>
              </w:rPr>
              <w:t xml:space="preserve"> социјалном и </w:t>
            </w:r>
            <w:r>
              <w:rPr>
                <w:sz w:val="22"/>
                <w:szCs w:val="22"/>
                <w:lang w:val="sr-Cyrl-CS"/>
              </w:rPr>
              <w:t xml:space="preserve"> просторном</w:t>
            </w:r>
            <w:r>
              <w:rPr>
                <w:sz w:val="22"/>
                <w:szCs w:val="22"/>
                <w:lang w:val="sr-Latn-CS"/>
              </w:rPr>
              <w:t xml:space="preserve"> развоју</w:t>
            </w:r>
          </w:p>
          <w:p w:rsidR="00061CC0" w:rsidRDefault="00061CC0" w:rsidP="0006607E">
            <w:pPr>
              <w:numPr>
                <w:ilvl w:val="0"/>
                <w:numId w:val="51"/>
              </w:numPr>
              <w:tabs>
                <w:tab w:val="left" w:pos="360"/>
              </w:tabs>
              <w:suppressAutoHyphens/>
              <w:ind w:left="360"/>
              <w:jc w:val="both"/>
              <w:rPr>
                <w:sz w:val="22"/>
                <w:szCs w:val="22"/>
                <w:lang w:val="sr-Cyrl-CS"/>
              </w:rPr>
            </w:pPr>
            <w:r>
              <w:rPr>
                <w:sz w:val="22"/>
                <w:szCs w:val="22"/>
                <w:lang w:val="sr-Cyrl-CS"/>
              </w:rPr>
              <w:t>Изолованост општине Бијељина од централних органа власти на ентитетском и државном нивоу</w:t>
            </w:r>
          </w:p>
          <w:p w:rsidR="00061CC0" w:rsidRPr="00B52B99" w:rsidRDefault="000E5A19" w:rsidP="0006607E">
            <w:pPr>
              <w:numPr>
                <w:ilvl w:val="0"/>
                <w:numId w:val="51"/>
              </w:numPr>
              <w:tabs>
                <w:tab w:val="left" w:pos="360"/>
              </w:tabs>
              <w:suppressAutoHyphens/>
              <w:ind w:left="360"/>
              <w:jc w:val="both"/>
              <w:rPr>
                <w:sz w:val="22"/>
                <w:szCs w:val="22"/>
                <w:lang w:val="sr-Cyrl-CS"/>
              </w:rPr>
            </w:pPr>
            <w:r>
              <w:rPr>
                <w:sz w:val="22"/>
                <w:szCs w:val="22"/>
                <w:lang w:val="sr-Cyrl-CS"/>
              </w:rPr>
              <w:t>У</w:t>
            </w:r>
            <w:r w:rsidR="00061CC0">
              <w:rPr>
                <w:sz w:val="22"/>
                <w:szCs w:val="22"/>
                <w:lang w:val="sr-Cyrl-CS"/>
              </w:rPr>
              <w:t>спорен привредни раст у дјелатностима комплементарним туризму</w:t>
            </w:r>
          </w:p>
        </w:tc>
      </w:tr>
    </w:tbl>
    <w:p w:rsidR="001B700D" w:rsidRDefault="00570523" w:rsidP="001B700D">
      <w:pPr>
        <w:pStyle w:val="Heading1"/>
        <w:numPr>
          <w:ilvl w:val="0"/>
          <w:numId w:val="0"/>
        </w:numPr>
        <w:rPr>
          <w:lang w:val="sr-Cyrl-CS"/>
        </w:rPr>
      </w:pPr>
      <w:bookmarkStart w:id="294" w:name="_Toc319575508"/>
      <w:bookmarkStart w:id="295" w:name="_Toc313009557"/>
      <w:bookmarkStart w:id="296" w:name="_Toc313009639"/>
      <w:bookmarkStart w:id="297" w:name="_Toc313009715"/>
      <w:bookmarkStart w:id="298" w:name="_Toc313009795"/>
      <w:bookmarkStart w:id="299" w:name="_Toc313011787"/>
      <w:r w:rsidRPr="00A9369B">
        <w:rPr>
          <w:lang w:val="sr-Latn-CS"/>
        </w:rPr>
        <w:t>II</w:t>
      </w:r>
      <w:r w:rsidR="003152B9">
        <w:rPr>
          <w:lang w:val="sr-Latn-CS"/>
        </w:rPr>
        <w:t>I</w:t>
      </w:r>
      <w:r w:rsidRPr="00626B85">
        <w:rPr>
          <w:lang w:val="sr-Latn-CS"/>
        </w:rPr>
        <w:t xml:space="preserve"> </w:t>
      </w:r>
      <w:r w:rsidRPr="001B700D">
        <w:rPr>
          <w:lang w:val="sr-Cyrl-CS"/>
        </w:rPr>
        <w:t>СТРАТЕШКО</w:t>
      </w:r>
      <w:r w:rsidRPr="00626B85">
        <w:rPr>
          <w:lang w:val="sr-Latn-CS"/>
        </w:rPr>
        <w:t xml:space="preserve"> </w:t>
      </w:r>
      <w:r w:rsidRPr="001B700D">
        <w:rPr>
          <w:lang w:val="sr-Cyrl-CS"/>
        </w:rPr>
        <w:t>ПОЗИЦИОНИРАЊЕ</w:t>
      </w:r>
      <w:r w:rsidRPr="00626B85">
        <w:rPr>
          <w:lang w:val="sr-Latn-CS"/>
        </w:rPr>
        <w:t xml:space="preserve"> </w:t>
      </w:r>
      <w:r w:rsidRPr="001B700D">
        <w:rPr>
          <w:lang w:val="sr-Cyrl-CS"/>
        </w:rPr>
        <w:t>ТУРИЗМА</w:t>
      </w:r>
      <w:r w:rsidRPr="00626B85">
        <w:rPr>
          <w:lang w:val="sr-Latn-CS"/>
        </w:rPr>
        <w:t xml:space="preserve"> </w:t>
      </w:r>
      <w:r w:rsidRPr="001B700D">
        <w:rPr>
          <w:lang w:val="sr-Cyrl-CS"/>
        </w:rPr>
        <w:t>ОПШТИНЕ</w:t>
      </w:r>
      <w:bookmarkEnd w:id="294"/>
      <w:r w:rsidR="003152B9">
        <w:rPr>
          <w:lang w:val="sr-Latn-CS"/>
        </w:rPr>
        <w:t xml:space="preserve"> </w:t>
      </w:r>
      <w:r w:rsidR="001B700D">
        <w:rPr>
          <w:lang w:val="sr-Cyrl-CS"/>
        </w:rPr>
        <w:t xml:space="preserve"> </w:t>
      </w:r>
    </w:p>
    <w:p w:rsidR="00570523" w:rsidRPr="003152B9" w:rsidRDefault="001B700D" w:rsidP="001B700D">
      <w:pPr>
        <w:pStyle w:val="Heading1"/>
        <w:numPr>
          <w:ilvl w:val="0"/>
          <w:numId w:val="0"/>
        </w:numPr>
        <w:rPr>
          <w:lang w:val="sr-Cyrl-CS"/>
        </w:rPr>
      </w:pPr>
      <w:r>
        <w:rPr>
          <w:lang w:val="sr-Cyrl-CS"/>
        </w:rPr>
        <w:t xml:space="preserve">    </w:t>
      </w:r>
      <w:bookmarkStart w:id="300" w:name="_Toc319575509"/>
      <w:r w:rsidR="003152B9">
        <w:rPr>
          <w:lang w:val="sr-Latn-CS"/>
        </w:rPr>
        <w:t>БИЈЕЉИНЕ</w:t>
      </w:r>
      <w:bookmarkEnd w:id="295"/>
      <w:bookmarkEnd w:id="296"/>
      <w:bookmarkEnd w:id="297"/>
      <w:bookmarkEnd w:id="298"/>
      <w:bookmarkEnd w:id="299"/>
      <w:bookmarkEnd w:id="300"/>
    </w:p>
    <w:p w:rsidR="006E1446" w:rsidRDefault="006E1446" w:rsidP="00706A19">
      <w:pPr>
        <w:pStyle w:val="Heading2"/>
        <w:rPr>
          <w:rFonts w:eastAsia="Times New Roman"/>
          <w:kern w:val="0"/>
          <w:sz w:val="28"/>
          <w:szCs w:val="28"/>
        </w:rPr>
      </w:pPr>
    </w:p>
    <w:p w:rsidR="00570523" w:rsidRPr="003152B9" w:rsidRDefault="003152B9" w:rsidP="00706A19">
      <w:pPr>
        <w:pStyle w:val="Heading2"/>
      </w:pPr>
      <w:r>
        <w:t xml:space="preserve"> </w:t>
      </w:r>
      <w:bookmarkStart w:id="301" w:name="_Toc313009558"/>
      <w:bookmarkStart w:id="302" w:name="_Toc313009640"/>
      <w:bookmarkStart w:id="303" w:name="_Toc313009716"/>
      <w:bookmarkStart w:id="304" w:name="_Toc313009796"/>
      <w:bookmarkStart w:id="305" w:name="_Toc313011788"/>
      <w:bookmarkStart w:id="306" w:name="_Toc319575510"/>
      <w:r w:rsidRPr="003152B9">
        <w:t xml:space="preserve">1. </w:t>
      </w:r>
      <w:r w:rsidR="00570523" w:rsidRPr="003152B9">
        <w:t>СТРАТЕШКА ВИЗИЈА И ЦИЉЕВИ РАЗВОЈА ТУРИЗМА БИЈЕЉИНЕ</w:t>
      </w:r>
      <w:bookmarkEnd w:id="301"/>
      <w:bookmarkEnd w:id="302"/>
      <w:bookmarkEnd w:id="303"/>
      <w:bookmarkEnd w:id="304"/>
      <w:bookmarkEnd w:id="305"/>
      <w:bookmarkEnd w:id="306"/>
    </w:p>
    <w:p w:rsidR="00570523" w:rsidRPr="00A9369B" w:rsidRDefault="00570523" w:rsidP="00570523">
      <w:pPr>
        <w:ind w:left="1080"/>
        <w:rPr>
          <w:b/>
          <w:lang w:val="sr-Cyrl-CS"/>
        </w:rPr>
      </w:pPr>
    </w:p>
    <w:p w:rsidR="00570523" w:rsidRPr="00A9369B" w:rsidRDefault="00742DEB" w:rsidP="00706A19">
      <w:pPr>
        <w:pStyle w:val="Heading2"/>
      </w:pPr>
      <w:r>
        <w:t xml:space="preserve">      </w:t>
      </w:r>
      <w:r w:rsidR="003152B9">
        <w:t xml:space="preserve">   </w:t>
      </w:r>
      <w:bookmarkStart w:id="307" w:name="_Toc313009559"/>
      <w:bookmarkStart w:id="308" w:name="_Toc313009641"/>
      <w:bookmarkStart w:id="309" w:name="_Toc313009717"/>
      <w:bookmarkStart w:id="310" w:name="_Toc313009797"/>
      <w:bookmarkStart w:id="311" w:name="_Toc313011789"/>
      <w:r w:rsidR="00500B98">
        <w:t xml:space="preserve">   </w:t>
      </w:r>
      <w:bookmarkStart w:id="312" w:name="_Toc319575511"/>
      <w:r w:rsidR="00570523" w:rsidRPr="00A9369B">
        <w:t>1.1.</w:t>
      </w:r>
      <w:r w:rsidR="00833C4F">
        <w:t xml:space="preserve"> </w:t>
      </w:r>
      <w:r w:rsidR="00833C4F" w:rsidRPr="00A9369B">
        <w:t>Визија развоја туризма</w:t>
      </w:r>
      <w:bookmarkEnd w:id="307"/>
      <w:bookmarkEnd w:id="308"/>
      <w:bookmarkEnd w:id="309"/>
      <w:bookmarkEnd w:id="310"/>
      <w:bookmarkEnd w:id="311"/>
      <w:bookmarkEnd w:id="312"/>
    </w:p>
    <w:p w:rsidR="00570523" w:rsidRDefault="00570523" w:rsidP="00570523">
      <w:pPr>
        <w:rPr>
          <w:lang w:val="sr-Cyrl-CS"/>
        </w:rPr>
      </w:pPr>
    </w:p>
    <w:p w:rsidR="00570523" w:rsidRDefault="00570523" w:rsidP="006E1446">
      <w:pPr>
        <w:pStyle w:val="BodyText"/>
        <w:ind w:firstLine="720"/>
        <w:jc w:val="both"/>
        <w:rPr>
          <w:lang w:val="sr-Cyrl-CS"/>
        </w:rPr>
      </w:pPr>
      <w:r>
        <w:rPr>
          <w:lang w:val="sr-Cyrl-CS"/>
        </w:rPr>
        <w:t xml:space="preserve">Претпоставка успјешног стратегијског управљања туристичком дестинацијом јесу њени добро осмишљени визија, циљеви и смјернице. Визија одређује правац развоја туристичке дестинације и представља креирану укупну слику жељене будућности дестинације, указујући на намјераване правце развоја дестинације. При томе она мора бити инспиративна, јасна и изазовна уз могућност практичне реализације. </w:t>
      </w:r>
      <w:r w:rsidRPr="00626B85">
        <w:rPr>
          <w:lang w:val="sr-Cyrl-CS"/>
        </w:rPr>
        <w:t xml:space="preserve"> </w:t>
      </w:r>
      <w:r>
        <w:rPr>
          <w:lang w:val="sr-Cyrl-CS"/>
        </w:rPr>
        <w:t xml:space="preserve">У формулисању визије морају да учествују сви кључни актери у туризму, јер једном усвојена визија захтијева пуну посвећеност и одговорност свих заинтересованих на њеној реализацији. </w:t>
      </w:r>
    </w:p>
    <w:p w:rsidR="00570523" w:rsidRDefault="00570523" w:rsidP="00570523">
      <w:pPr>
        <w:pStyle w:val="BodyText"/>
        <w:jc w:val="both"/>
        <w:rPr>
          <w:lang w:val="sr-Cyrl-CS"/>
        </w:rPr>
      </w:pPr>
    </w:p>
    <w:p w:rsidR="00500B98" w:rsidRPr="00626B85" w:rsidRDefault="00570523" w:rsidP="00061CC0">
      <w:pPr>
        <w:pStyle w:val="BodyText"/>
        <w:jc w:val="both"/>
        <w:rPr>
          <w:lang w:val="sr-Cyrl-CS"/>
        </w:rPr>
      </w:pPr>
      <w:r>
        <w:rPr>
          <w:lang w:val="sr-Cyrl-CS"/>
        </w:rPr>
        <w:t>Визија представља основно полазиште и најкритичнију компоненту туристичке политике дестинације, у смислу да мора понудити одговоре на питања: будућности дестинације, имиџа дестинације, структуру потенцијалних туриста, садржаје понуде, трошкове и одговорност за остварење визије.</w:t>
      </w:r>
      <w:r w:rsidRPr="00626B85">
        <w:rPr>
          <w:lang w:val="sr-Cyrl-CS"/>
        </w:rPr>
        <w:t xml:space="preserve"> </w:t>
      </w:r>
    </w:p>
    <w:p w:rsidR="00570523" w:rsidRDefault="00570523" w:rsidP="00570523">
      <w:pPr>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53"/>
      </w:tblGrid>
      <w:tr w:rsidR="00570523" w:rsidRPr="00441FCF">
        <w:tc>
          <w:tcPr>
            <w:tcW w:w="9853" w:type="dxa"/>
            <w:shd w:val="clear" w:color="auto" w:fill="E5B8B7"/>
          </w:tcPr>
          <w:p w:rsidR="00570523" w:rsidRPr="00FB5545" w:rsidRDefault="00570523" w:rsidP="002F75B6">
            <w:pPr>
              <w:jc w:val="both"/>
              <w:rPr>
                <w:b/>
                <w:sz w:val="22"/>
                <w:szCs w:val="22"/>
                <w:lang w:val="hr-HR"/>
              </w:rPr>
            </w:pPr>
            <w:r w:rsidRPr="001A3E9A">
              <w:rPr>
                <w:b/>
                <w:lang w:val="sr-Cyrl-CS"/>
              </w:rPr>
              <w:t>Бијељина треба да постане препознатљива туристичка дестинација са квалитетним туристичким производом, погодна за нова улагања у развој туристичких капацитета, инфраструктуре, људских ресурса и развој предузетништва. Пружа јединствен доживљај за све посјетиоце туристичких локалитета, пословних скупова и манифестација, поносно представљајући природне љепоте и ку</w:t>
            </w:r>
            <w:r w:rsidR="00F419E3" w:rsidRPr="00626B85">
              <w:rPr>
                <w:b/>
                <w:lang w:val="sr-Cyrl-CS"/>
              </w:rPr>
              <w:t>л</w:t>
            </w:r>
            <w:r w:rsidRPr="001A3E9A">
              <w:rPr>
                <w:b/>
                <w:lang w:val="sr-Cyrl-CS"/>
              </w:rPr>
              <w:t>турно насљеђе, традиционалну отвореност и непосредност домаћег становништва.</w:t>
            </w:r>
            <w:r w:rsidR="002F75B6" w:rsidRPr="00DE6F29">
              <w:rPr>
                <w:b/>
                <w:sz w:val="22"/>
                <w:szCs w:val="22"/>
                <w:lang w:val="hr-HR"/>
              </w:rPr>
              <w:t xml:space="preserve"> </w:t>
            </w:r>
            <w:r w:rsidR="002F75B6">
              <w:rPr>
                <w:b/>
                <w:sz w:val="22"/>
                <w:szCs w:val="22"/>
                <w:lang w:val="hr-HR"/>
              </w:rPr>
              <w:t>Развој туризма мора обезбиједити профитабилно пословање уз повећање запослености и подизање животног стандарда и квалитета живота локалног становништва. Развојем туризма не смију се угрозити природна средина</w:t>
            </w:r>
            <w:r w:rsidR="00FB5545">
              <w:rPr>
                <w:b/>
                <w:sz w:val="22"/>
                <w:szCs w:val="22"/>
                <w:lang w:val="hr-HR"/>
              </w:rPr>
              <w:t>, ресурси и екологија простора.</w:t>
            </w:r>
          </w:p>
        </w:tc>
      </w:tr>
    </w:tbl>
    <w:p w:rsidR="00470715" w:rsidRPr="00500B98" w:rsidRDefault="00470715" w:rsidP="00570523">
      <w:pPr>
        <w:rPr>
          <w:lang w:val="sr-Cyrl-CS"/>
        </w:rPr>
      </w:pPr>
    </w:p>
    <w:p w:rsidR="00570523" w:rsidRDefault="00570523" w:rsidP="006E1446">
      <w:pPr>
        <w:pStyle w:val="Heading2"/>
        <w:ind w:firstLine="720"/>
      </w:pPr>
      <w:bookmarkStart w:id="313" w:name="_Toc313009560"/>
      <w:bookmarkStart w:id="314" w:name="_Toc313009642"/>
      <w:bookmarkStart w:id="315" w:name="_Toc313009718"/>
      <w:bookmarkStart w:id="316" w:name="_Toc313009798"/>
      <w:bookmarkStart w:id="317" w:name="_Toc313011790"/>
      <w:bookmarkStart w:id="318" w:name="_Toc319575512"/>
      <w:r w:rsidRPr="003A2E04">
        <w:rPr>
          <w:lang w:val="ru-RU"/>
        </w:rPr>
        <w:t xml:space="preserve">1.2. </w:t>
      </w:r>
      <w:r w:rsidR="00833C4F">
        <w:t>Стратешки и оперативни</w:t>
      </w:r>
      <w:r w:rsidR="00833C4F" w:rsidRPr="00F1373D">
        <w:t xml:space="preserve"> циљеви развоја туризма</w:t>
      </w:r>
      <w:bookmarkEnd w:id="313"/>
      <w:bookmarkEnd w:id="314"/>
      <w:bookmarkEnd w:id="315"/>
      <w:bookmarkEnd w:id="316"/>
      <w:bookmarkEnd w:id="317"/>
      <w:bookmarkEnd w:id="318"/>
    </w:p>
    <w:p w:rsidR="00570523" w:rsidRDefault="00570523" w:rsidP="00570523">
      <w:pPr>
        <w:rPr>
          <w:b/>
          <w:lang w:val="sr-Cyrl-CS"/>
        </w:rPr>
      </w:pPr>
    </w:p>
    <w:p w:rsidR="00570523" w:rsidRDefault="00570523" w:rsidP="006E1446">
      <w:pPr>
        <w:ind w:firstLine="720"/>
        <w:jc w:val="both"/>
        <w:rPr>
          <w:lang w:val="sr-Cyrl-CS"/>
        </w:rPr>
      </w:pPr>
      <w:r>
        <w:rPr>
          <w:lang w:val="sr-Cyrl-CS"/>
        </w:rPr>
        <w:t xml:space="preserve">Циљеви произилазе из визије и представљају главне факторе које туристичка дестинација потенцира као основу свог постојања. Од правилног и успјешног утврђивања циљева зависи и успјех дестинације и њен даљи положај на туристичком тржишту. Свакако, циљеви требају бити у сагласности са националним циљевима, као и кореспонденцији са циљевима на локалном нивоу. </w:t>
      </w:r>
    </w:p>
    <w:p w:rsidR="00570523" w:rsidRDefault="00570523" w:rsidP="00570523">
      <w:pPr>
        <w:jc w:val="both"/>
        <w:rPr>
          <w:lang w:val="sr-Cyrl-CS"/>
        </w:rPr>
      </w:pPr>
    </w:p>
    <w:p w:rsidR="00570523" w:rsidRDefault="00570523" w:rsidP="006E1446">
      <w:pPr>
        <w:ind w:firstLine="720"/>
        <w:jc w:val="both"/>
        <w:rPr>
          <w:lang w:val="sr-Cyrl-CS"/>
        </w:rPr>
      </w:pPr>
      <w:r>
        <w:rPr>
          <w:lang w:val="sr-Cyrl-CS"/>
        </w:rPr>
        <w:t>Стратешки циљеви продубљују дефинисану визију и најчешће се означавају као стања или ситуације у које туристичка дестинација жели да дође, односно које резултате жели да постигне. При томе, они треба да буду реални, конкретни, мјерљиви и везани за рокове.</w:t>
      </w:r>
    </w:p>
    <w:p w:rsidR="00570523" w:rsidRDefault="00570523" w:rsidP="00570523">
      <w:pPr>
        <w:jc w:val="both"/>
        <w:rPr>
          <w:lang w:val="sr-Cyrl-CS"/>
        </w:rPr>
      </w:pPr>
    </w:p>
    <w:p w:rsidR="00570523" w:rsidRDefault="00570523" w:rsidP="00570523">
      <w:pPr>
        <w:jc w:val="both"/>
        <w:rPr>
          <w:lang w:val="sr-Cyrl-CS"/>
        </w:rPr>
      </w:pPr>
      <w:r>
        <w:rPr>
          <w:lang w:val="sr-Cyrl-CS"/>
        </w:rPr>
        <w:t>Посебни (оперативни) циљеви произилазе из општих циљева за свако кључно питање и представљају конкретне, специфичне области које треба развијати и унапређивати.</w:t>
      </w:r>
    </w:p>
    <w:p w:rsidR="00570523" w:rsidRDefault="00570523" w:rsidP="00570523">
      <w:pPr>
        <w:jc w:val="both"/>
        <w:rPr>
          <w:lang w:val="sr-Cyrl-CS"/>
        </w:rPr>
      </w:pPr>
    </w:p>
    <w:p w:rsidR="00570523" w:rsidRDefault="00570523" w:rsidP="00570523">
      <w:pPr>
        <w:jc w:val="both"/>
        <w:rPr>
          <w:lang w:val="sr-Cyrl-CS"/>
        </w:rPr>
      </w:pPr>
      <w:r>
        <w:rPr>
          <w:lang w:val="sr-Cyrl-CS"/>
        </w:rPr>
        <w:t>Након дефинисања стратешких и оперативних циљева, прис</w:t>
      </w:r>
      <w:r w:rsidR="008D2DC1">
        <w:rPr>
          <w:lang w:val="sr-Cyrl-BA"/>
        </w:rPr>
        <w:t>т</w:t>
      </w:r>
      <w:r>
        <w:rPr>
          <w:lang w:val="sr-Cyrl-CS"/>
        </w:rPr>
        <w:t xml:space="preserve">упа се дефинисању програма и пројеката. Програми представљају пројекте груписане по сродности, као специфични задаци које треба обавити да би се остварили циљеви. Пројекти су конкретне мјере које се предузимају да би довеле до конкретних резултата који воде ка реализацији програма, посебних и општих циљева и коначно визије развоја туризма. </w:t>
      </w:r>
    </w:p>
    <w:p w:rsidR="00570523" w:rsidRDefault="00570523" w:rsidP="00570523">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53"/>
      </w:tblGrid>
      <w:tr w:rsidR="00570523" w:rsidRPr="00441FCF">
        <w:tc>
          <w:tcPr>
            <w:tcW w:w="9853" w:type="dxa"/>
            <w:shd w:val="clear" w:color="auto" w:fill="D99594"/>
          </w:tcPr>
          <w:p w:rsidR="00570523" w:rsidRPr="001A3E9A" w:rsidRDefault="00570523" w:rsidP="00570523">
            <w:pPr>
              <w:jc w:val="both"/>
              <w:rPr>
                <w:b/>
                <w:lang w:val="sr-Cyrl-CS"/>
              </w:rPr>
            </w:pPr>
            <w:r w:rsidRPr="001A3E9A">
              <w:rPr>
                <w:b/>
                <w:lang w:val="sr-Cyrl-CS"/>
              </w:rPr>
              <w:t>СТРАТЕШКИ ЦИЉ 1: ПОВЕЋАЊЕ КОНКУРЕНТНОСТИ БИЈЕЉИНЕ КАО ТУРИСТИЧКЕ ДЕСТИНАЦИЈЕ</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1.1: ПОЗИЦИОНИРАЊЕ БИЈЕЉИНЕ КАО ТУРИСТИЧКЕ ДЕСТИНАЦИЈЕ</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1.2: ПОВЕЋАЊЕ ТРАЖЊЕ ЗА ТУРИСТИЧКИМ ПРОИЗВОДИМА</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1.3: УНАПРЕЂЕЊЕ МАРКЕТИНГ МЕНАЏМЕНТА ДЕСТИНАЦИЈЕ</w:t>
            </w:r>
          </w:p>
        </w:tc>
      </w:tr>
    </w:tbl>
    <w:p w:rsidR="00570523" w:rsidRDefault="00570523" w:rsidP="00570523">
      <w:pPr>
        <w:jc w:val="both"/>
        <w:rPr>
          <w:lang w:val="sr-Cyrl-CS"/>
        </w:rPr>
      </w:pPr>
    </w:p>
    <w:p w:rsidR="00570523" w:rsidRDefault="00570523" w:rsidP="00570523">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53"/>
      </w:tblGrid>
      <w:tr w:rsidR="00570523" w:rsidRPr="00441FCF">
        <w:tc>
          <w:tcPr>
            <w:tcW w:w="9853" w:type="dxa"/>
            <w:shd w:val="clear" w:color="auto" w:fill="D99594"/>
          </w:tcPr>
          <w:p w:rsidR="00570523" w:rsidRPr="001A3E9A" w:rsidRDefault="00570523" w:rsidP="00570523">
            <w:pPr>
              <w:jc w:val="both"/>
              <w:rPr>
                <w:b/>
                <w:lang w:val="sr-Cyrl-CS"/>
              </w:rPr>
            </w:pPr>
            <w:r w:rsidRPr="001A3E9A">
              <w:rPr>
                <w:b/>
                <w:lang w:val="sr-Cyrl-CS"/>
              </w:rPr>
              <w:t>СТРАТЕШКИ ЦИЉ 2: РАЗВОЈ ТУРИСТИЧКИХ РЕСУРСА</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2.1: УНАПРЕЂЕЊЕ ИНФРАСТРУКТУРЕ У ТУРИЗМУ</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2.2: УНАПРЕЂЕЊЕ ТУРИСТИЧКИХ РЕСУРСА</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2.3.: РАЗВОЈ НОВИХ ТУРИСТИЧКИХ ПРОИЗВОДА</w:t>
            </w:r>
          </w:p>
        </w:tc>
      </w:tr>
    </w:tbl>
    <w:p w:rsidR="00570523" w:rsidRDefault="00570523" w:rsidP="00570523">
      <w:pPr>
        <w:jc w:val="both"/>
        <w:rPr>
          <w:lang w:val="sr-Cyrl-CS"/>
        </w:rPr>
      </w:pPr>
    </w:p>
    <w:p w:rsidR="00570523" w:rsidRDefault="00570523" w:rsidP="00570523">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53"/>
      </w:tblGrid>
      <w:tr w:rsidR="00570523" w:rsidRPr="00441FCF">
        <w:tc>
          <w:tcPr>
            <w:tcW w:w="9853" w:type="dxa"/>
            <w:shd w:val="clear" w:color="auto" w:fill="D99594"/>
          </w:tcPr>
          <w:p w:rsidR="00570523" w:rsidRPr="001A3E9A" w:rsidRDefault="00570523" w:rsidP="00570523">
            <w:pPr>
              <w:jc w:val="both"/>
              <w:rPr>
                <w:b/>
                <w:lang w:val="sr-Cyrl-CS"/>
              </w:rPr>
            </w:pPr>
            <w:r w:rsidRPr="001A3E9A">
              <w:rPr>
                <w:b/>
                <w:lang w:val="sr-Cyrl-CS"/>
              </w:rPr>
              <w:t>СТРАТЕШКИ ЦИЉ 3: УНАПРЕЂЕЊЕ ТУРИСТИЧКОГ ПРОИЗВОДА ЗАСНОВАНОГ НА ОДРЖИВОМ РАЗВОЈУ</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3.1: РАЗВОЈ СЕОСКОГ ТУРИЗМА</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3.2: РАЗВОЈ ЕКО ТУРИЗМА</w:t>
            </w:r>
          </w:p>
        </w:tc>
      </w:tr>
      <w:tr w:rsidR="00570523" w:rsidRPr="00441FCF">
        <w:tc>
          <w:tcPr>
            <w:tcW w:w="9853" w:type="dxa"/>
            <w:shd w:val="clear" w:color="auto" w:fill="E5B8B7"/>
          </w:tcPr>
          <w:p w:rsidR="00570523" w:rsidRPr="001A3E9A" w:rsidRDefault="00570523" w:rsidP="00570523">
            <w:pPr>
              <w:jc w:val="both"/>
              <w:rPr>
                <w:lang w:val="sr-Cyrl-CS"/>
              </w:rPr>
            </w:pPr>
            <w:r w:rsidRPr="001A3E9A">
              <w:rPr>
                <w:lang w:val="sr-Cyrl-CS"/>
              </w:rPr>
              <w:t>ОПЕРАТИВНИ ЦИЉ 3.3: УРАВНОТЕЖЕН РАЗВОЈ НА ПРИНЦИПУ ОДРЖИВОСТИ</w:t>
            </w:r>
          </w:p>
        </w:tc>
      </w:tr>
    </w:tbl>
    <w:p w:rsidR="00570523" w:rsidRDefault="00570523"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90344" w:rsidRDefault="00690344" w:rsidP="00570523">
      <w:pPr>
        <w:jc w:val="both"/>
        <w:rPr>
          <w:lang w:val="sr-Cyrl-CS"/>
        </w:rPr>
      </w:pPr>
    </w:p>
    <w:p w:rsidR="006E1446" w:rsidRDefault="006E1446" w:rsidP="00706A19">
      <w:pPr>
        <w:pStyle w:val="Heading2"/>
        <w:rPr>
          <w:rFonts w:eastAsia="Times New Roman"/>
          <w:b w:val="0"/>
          <w:kern w:val="0"/>
        </w:rPr>
      </w:pPr>
      <w:bookmarkStart w:id="319" w:name="_Toc313009561"/>
      <w:bookmarkStart w:id="320" w:name="_Toc313009643"/>
      <w:bookmarkStart w:id="321" w:name="_Toc313009719"/>
      <w:bookmarkStart w:id="322" w:name="_Toc313009799"/>
      <w:bookmarkStart w:id="323" w:name="_Toc313011791"/>
    </w:p>
    <w:p w:rsidR="006E1446" w:rsidRPr="006E1446" w:rsidRDefault="006E1446" w:rsidP="006E1446">
      <w:pPr>
        <w:rPr>
          <w:lang w:val="sr-Cyrl-CS"/>
        </w:rPr>
      </w:pPr>
    </w:p>
    <w:p w:rsidR="00570523" w:rsidRDefault="00570523" w:rsidP="006E1446">
      <w:pPr>
        <w:pStyle w:val="Heading2"/>
        <w:ind w:firstLine="720"/>
      </w:pPr>
      <w:bookmarkStart w:id="324" w:name="_Toc319575513"/>
      <w:r w:rsidRPr="007C5739">
        <w:t xml:space="preserve">1.3. </w:t>
      </w:r>
      <w:r w:rsidR="00833C4F" w:rsidRPr="007C5739">
        <w:t>Пројекти развоја туризма</w:t>
      </w:r>
      <w:bookmarkEnd w:id="319"/>
      <w:bookmarkEnd w:id="320"/>
      <w:bookmarkEnd w:id="321"/>
      <w:bookmarkEnd w:id="322"/>
      <w:bookmarkEnd w:id="323"/>
      <w:bookmarkEnd w:id="324"/>
    </w:p>
    <w:p w:rsidR="00570523" w:rsidRDefault="00570523" w:rsidP="00570523">
      <w:pPr>
        <w:jc w:val="both"/>
        <w:rPr>
          <w:b/>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50"/>
        <w:gridCol w:w="15"/>
        <w:gridCol w:w="15"/>
        <w:gridCol w:w="7573"/>
      </w:tblGrid>
      <w:tr w:rsidR="00570523" w:rsidRPr="00441FCF">
        <w:tc>
          <w:tcPr>
            <w:tcW w:w="9853" w:type="dxa"/>
            <w:gridSpan w:val="4"/>
            <w:shd w:val="clear" w:color="auto" w:fill="D99594"/>
          </w:tcPr>
          <w:p w:rsidR="00570523" w:rsidRPr="001A3E9A" w:rsidRDefault="00570523" w:rsidP="00570523">
            <w:pPr>
              <w:jc w:val="both"/>
              <w:rPr>
                <w:b/>
                <w:lang w:val="sr-Cyrl-CS"/>
              </w:rPr>
            </w:pPr>
            <w:r w:rsidRPr="001A3E9A">
              <w:rPr>
                <w:b/>
                <w:lang w:val="sr-Cyrl-CS"/>
              </w:rPr>
              <w:t>СТРАТЕШКИ ЦИЉ 1: ПОВЕЋАЊЕ КОНКУРЕНТНОСТИ БИЈЕЉИНЕ КАО ТУРИСТИЧКЕ ДЕСТИНАЦИЈЕ</w:t>
            </w:r>
          </w:p>
        </w:tc>
      </w:tr>
      <w:tr w:rsidR="00570523" w:rsidRPr="00441FCF">
        <w:tc>
          <w:tcPr>
            <w:tcW w:w="9853" w:type="dxa"/>
            <w:gridSpan w:val="4"/>
            <w:shd w:val="clear" w:color="auto" w:fill="E5B8B7"/>
          </w:tcPr>
          <w:p w:rsidR="00570523" w:rsidRPr="001A3E9A" w:rsidRDefault="00570523" w:rsidP="00570523">
            <w:pPr>
              <w:jc w:val="both"/>
              <w:rPr>
                <w:lang w:val="sr-Cyrl-CS"/>
              </w:rPr>
            </w:pPr>
            <w:r w:rsidRPr="001A3E9A">
              <w:rPr>
                <w:lang w:val="sr-Cyrl-CS"/>
              </w:rPr>
              <w:t>ОПЕРАТИВНИ ЦИЉ 1.1: ПОЗИЦИОНИРАЊЕ БИЈЕЉИНЕ КАО ТУРИСТИЧКЕ ДЕСТИНАЦИЈЕ</w:t>
            </w:r>
          </w:p>
        </w:tc>
      </w:tr>
      <w:tr w:rsidR="00570523" w:rsidRPr="00441FCF">
        <w:tc>
          <w:tcPr>
            <w:tcW w:w="2280" w:type="dxa"/>
            <w:gridSpan w:val="3"/>
            <w:shd w:val="clear" w:color="auto" w:fill="FFFFFF"/>
          </w:tcPr>
          <w:p w:rsidR="00570523" w:rsidRPr="001A3E9A" w:rsidRDefault="00570523" w:rsidP="00570523">
            <w:pPr>
              <w:jc w:val="both"/>
              <w:rPr>
                <w:lang w:val="sr-Cyrl-CS"/>
              </w:rPr>
            </w:pPr>
            <w:r w:rsidRPr="001A3E9A">
              <w:rPr>
                <w:lang w:val="sr-Cyrl-CS"/>
              </w:rPr>
              <w:t>ПРОЈЕКАТ 1.1.1</w:t>
            </w:r>
          </w:p>
        </w:tc>
        <w:tc>
          <w:tcPr>
            <w:tcW w:w="7573" w:type="dxa"/>
            <w:shd w:val="clear" w:color="auto" w:fill="FFFFFF"/>
          </w:tcPr>
          <w:p w:rsidR="00570523" w:rsidRPr="001A3E9A" w:rsidRDefault="00570523" w:rsidP="00570523">
            <w:pPr>
              <w:jc w:val="both"/>
              <w:rPr>
                <w:lang w:val="sr-Cyrl-CS"/>
              </w:rPr>
            </w:pPr>
            <w:r w:rsidRPr="001A3E9A">
              <w:rPr>
                <w:lang w:val="sr-Cyrl-CS"/>
              </w:rPr>
              <w:t>Креирање интегрисане базе података о туристима на основу континуираног истраживања туристичке тражње</w:t>
            </w:r>
          </w:p>
        </w:tc>
      </w:tr>
      <w:tr w:rsidR="00570523" w:rsidRPr="00441FCF">
        <w:tc>
          <w:tcPr>
            <w:tcW w:w="2280" w:type="dxa"/>
            <w:gridSpan w:val="3"/>
            <w:shd w:val="clear" w:color="auto" w:fill="FFFFFF"/>
          </w:tcPr>
          <w:p w:rsidR="00570523" w:rsidRPr="001A3E9A" w:rsidRDefault="00570523" w:rsidP="00570523">
            <w:pPr>
              <w:jc w:val="both"/>
              <w:rPr>
                <w:lang w:val="sr-Cyrl-CS"/>
              </w:rPr>
            </w:pPr>
            <w:r w:rsidRPr="001A3E9A">
              <w:rPr>
                <w:lang w:val="sr-Cyrl-CS"/>
              </w:rPr>
              <w:t>ПРОЈЕКАТ 1.1.2</w:t>
            </w:r>
          </w:p>
        </w:tc>
        <w:tc>
          <w:tcPr>
            <w:tcW w:w="7573" w:type="dxa"/>
            <w:shd w:val="clear" w:color="auto" w:fill="FFFFFF"/>
          </w:tcPr>
          <w:p w:rsidR="00570523" w:rsidRPr="001A3E9A" w:rsidRDefault="00570523" w:rsidP="00570523">
            <w:pPr>
              <w:jc w:val="both"/>
              <w:rPr>
                <w:lang w:val="sr-Cyrl-CS"/>
              </w:rPr>
            </w:pPr>
            <w:r w:rsidRPr="001A3E9A">
              <w:rPr>
                <w:lang w:val="sr-Cyrl-CS"/>
              </w:rPr>
              <w:t>Креирање базе фотографија и филмова о туристичким атракцијама Бијељине и Семберије</w:t>
            </w:r>
          </w:p>
        </w:tc>
      </w:tr>
      <w:tr w:rsidR="00570523" w:rsidRPr="00441FCF">
        <w:tc>
          <w:tcPr>
            <w:tcW w:w="2280" w:type="dxa"/>
            <w:gridSpan w:val="3"/>
            <w:shd w:val="clear" w:color="auto" w:fill="FFFFFF"/>
          </w:tcPr>
          <w:p w:rsidR="00570523" w:rsidRPr="001A3E9A" w:rsidRDefault="00570523" w:rsidP="00570523">
            <w:pPr>
              <w:jc w:val="both"/>
              <w:rPr>
                <w:lang w:val="sr-Cyrl-CS"/>
              </w:rPr>
            </w:pPr>
            <w:r w:rsidRPr="001A3E9A">
              <w:rPr>
                <w:lang w:val="sr-Cyrl-CS"/>
              </w:rPr>
              <w:t>ПРОЈЕКАТ 1.1.3</w:t>
            </w:r>
          </w:p>
        </w:tc>
        <w:tc>
          <w:tcPr>
            <w:tcW w:w="7573" w:type="dxa"/>
            <w:shd w:val="clear" w:color="auto" w:fill="FFFFFF"/>
          </w:tcPr>
          <w:p w:rsidR="00570523" w:rsidRPr="001A3E9A" w:rsidRDefault="00570523" w:rsidP="00570523">
            <w:pPr>
              <w:jc w:val="both"/>
              <w:rPr>
                <w:lang w:val="sr-Cyrl-CS"/>
              </w:rPr>
            </w:pPr>
            <w:r w:rsidRPr="001A3E9A">
              <w:rPr>
                <w:lang w:val="sr-Cyrl-CS"/>
              </w:rPr>
              <w:t>Организовање конкурса за избор дизајнерских рјешења сувенира Бијељине/Семберије</w:t>
            </w:r>
          </w:p>
        </w:tc>
      </w:tr>
      <w:tr w:rsidR="00570523" w:rsidRPr="00441FCF">
        <w:tc>
          <w:tcPr>
            <w:tcW w:w="2280" w:type="dxa"/>
            <w:gridSpan w:val="3"/>
            <w:shd w:val="clear" w:color="auto" w:fill="FFFFFF"/>
          </w:tcPr>
          <w:p w:rsidR="00570523" w:rsidRPr="001A3E9A" w:rsidRDefault="00570523" w:rsidP="00570523">
            <w:pPr>
              <w:jc w:val="both"/>
              <w:rPr>
                <w:lang w:val="sr-Cyrl-CS"/>
              </w:rPr>
            </w:pPr>
            <w:r w:rsidRPr="001A3E9A">
              <w:rPr>
                <w:lang w:val="sr-Cyrl-CS"/>
              </w:rPr>
              <w:t>ПРОЈЕКАТ 1.1.4</w:t>
            </w:r>
          </w:p>
        </w:tc>
        <w:tc>
          <w:tcPr>
            <w:tcW w:w="7573" w:type="dxa"/>
            <w:shd w:val="clear" w:color="auto" w:fill="FFFFFF"/>
          </w:tcPr>
          <w:p w:rsidR="00570523" w:rsidRPr="001A3E9A" w:rsidRDefault="00570523" w:rsidP="00570523">
            <w:pPr>
              <w:jc w:val="both"/>
              <w:rPr>
                <w:lang w:val="sr-Cyrl-CS"/>
              </w:rPr>
            </w:pPr>
            <w:r w:rsidRPr="001A3E9A">
              <w:rPr>
                <w:lang w:val="sr-Cyrl-CS"/>
              </w:rPr>
              <w:t>Изградња дестинацијског идентитета Бијељине/Семберије</w:t>
            </w:r>
          </w:p>
        </w:tc>
      </w:tr>
      <w:tr w:rsidR="00570523" w:rsidRPr="00441FCF">
        <w:tc>
          <w:tcPr>
            <w:tcW w:w="9853" w:type="dxa"/>
            <w:gridSpan w:val="4"/>
            <w:shd w:val="clear" w:color="auto" w:fill="E5B8B7"/>
          </w:tcPr>
          <w:p w:rsidR="00570523" w:rsidRPr="001A3E9A" w:rsidRDefault="00570523" w:rsidP="00570523">
            <w:pPr>
              <w:jc w:val="both"/>
              <w:rPr>
                <w:lang w:val="sr-Cyrl-CS"/>
              </w:rPr>
            </w:pPr>
            <w:r w:rsidRPr="001A3E9A">
              <w:rPr>
                <w:lang w:val="sr-Cyrl-CS"/>
              </w:rPr>
              <w:t>ОПЕРАТИВНИ ЦИЉ 1.2: ПОВЕЋАЊЕ ТРАЖЊЕ ЗА ТУРИСТИЧКИМ ПРОИЗВОДИМА</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1.2.1</w:t>
            </w:r>
          </w:p>
        </w:tc>
        <w:tc>
          <w:tcPr>
            <w:tcW w:w="7588" w:type="dxa"/>
            <w:gridSpan w:val="2"/>
            <w:shd w:val="clear" w:color="auto" w:fill="FFFFFF"/>
          </w:tcPr>
          <w:p w:rsidR="00570523" w:rsidRPr="001A3E9A" w:rsidRDefault="00570523" w:rsidP="00570523">
            <w:pPr>
              <w:jc w:val="both"/>
              <w:rPr>
                <w:lang w:val="sr-Cyrl-CS"/>
              </w:rPr>
            </w:pPr>
            <w:r w:rsidRPr="001A3E9A">
              <w:rPr>
                <w:lang w:val="sr-Cyrl-CS"/>
              </w:rPr>
              <w:t>Развијање интернет портала Туристичке организације Бијељина</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1.2.2</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Промоција туристичких потенцијала и туристичког производа на друштвеним мрежама</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1.2.3</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Промоција Бијељине као атрактивне туристичке дестинације по градовима БиХ и земаља окружења</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1.2.4</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Активности директног маркетинга (привредни субјекти, удружења, образовне установе итд.)</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1.2.5</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Континуирана организација сајма туризма у Бијељини</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1.2.6</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Промотивни наступи на домаћим и страним сајмовима туризма</w:t>
            </w:r>
          </w:p>
        </w:tc>
      </w:tr>
      <w:tr w:rsidR="00570523" w:rsidRPr="00441FCF">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1.2.7</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Израда публикација за посебне туристичке производе</w:t>
            </w:r>
          </w:p>
        </w:tc>
      </w:tr>
      <w:tr w:rsidR="00570523" w:rsidRPr="001A3E9A">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1.2.8</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Израда вишејезичног пропагандног материјала</w:t>
            </w:r>
          </w:p>
        </w:tc>
      </w:tr>
      <w:tr w:rsidR="00570523" w:rsidRPr="001A3E9A">
        <w:tc>
          <w:tcPr>
            <w:tcW w:w="2265" w:type="dxa"/>
            <w:gridSpan w:val="2"/>
            <w:shd w:val="clear" w:color="auto" w:fill="FFFFFF"/>
          </w:tcPr>
          <w:p w:rsidR="00570523" w:rsidRPr="001A3E9A" w:rsidRDefault="00570523" w:rsidP="00570523">
            <w:pPr>
              <w:jc w:val="both"/>
              <w:rPr>
                <w:lang w:val="sr-Cyrl-CS"/>
              </w:rPr>
            </w:pPr>
            <w:r w:rsidRPr="001A3E9A">
              <w:rPr>
                <w:lang w:val="sr-Cyrl-CS"/>
              </w:rPr>
              <w:t>ПРОЈЕКАТ 1.2.9</w:t>
            </w:r>
          </w:p>
        </w:tc>
        <w:tc>
          <w:tcPr>
            <w:tcW w:w="7588" w:type="dxa"/>
            <w:gridSpan w:val="2"/>
            <w:shd w:val="clear" w:color="auto" w:fill="FFFFFF"/>
          </w:tcPr>
          <w:p w:rsidR="00570523" w:rsidRPr="001A3E9A" w:rsidRDefault="00570523" w:rsidP="00570523">
            <w:pPr>
              <w:jc w:val="both"/>
              <w:rPr>
                <w:lang w:val="sr-Cyrl-CS"/>
              </w:rPr>
            </w:pPr>
            <w:r w:rsidRPr="001A3E9A">
              <w:rPr>
                <w:lang w:val="sr-Cyrl-CS"/>
              </w:rPr>
              <w:t>Организовање студијске посјете новинара</w:t>
            </w:r>
          </w:p>
        </w:tc>
      </w:tr>
      <w:tr w:rsidR="00570523" w:rsidRPr="00441FCF">
        <w:tc>
          <w:tcPr>
            <w:tcW w:w="2265" w:type="dxa"/>
            <w:gridSpan w:val="2"/>
            <w:shd w:val="clear" w:color="auto" w:fill="FFFFFF"/>
          </w:tcPr>
          <w:p w:rsidR="00570523" w:rsidRPr="001A3E9A" w:rsidRDefault="00570523" w:rsidP="00570523">
            <w:pPr>
              <w:jc w:val="both"/>
              <w:rPr>
                <w:lang w:val="sr-Cyrl-CS"/>
              </w:rPr>
            </w:pPr>
            <w:r>
              <w:rPr>
                <w:lang w:val="sr-Cyrl-CS"/>
              </w:rPr>
              <w:t>ПРОЈЕКАТ 1.2.10</w:t>
            </w:r>
          </w:p>
        </w:tc>
        <w:tc>
          <w:tcPr>
            <w:tcW w:w="7588" w:type="dxa"/>
            <w:gridSpan w:val="2"/>
            <w:shd w:val="clear" w:color="auto" w:fill="FFFFFF"/>
          </w:tcPr>
          <w:p w:rsidR="00570523" w:rsidRPr="001A3E9A" w:rsidRDefault="00570523" w:rsidP="00570523">
            <w:pPr>
              <w:jc w:val="both"/>
              <w:rPr>
                <w:lang w:val="sr-Cyrl-CS"/>
              </w:rPr>
            </w:pPr>
            <w:r>
              <w:rPr>
                <w:lang w:val="sr-Cyrl-CS"/>
              </w:rPr>
              <w:t>Промоција женског предузетништва у туризму</w:t>
            </w:r>
          </w:p>
        </w:tc>
      </w:tr>
      <w:tr w:rsidR="00570523" w:rsidRPr="00441FCF">
        <w:tc>
          <w:tcPr>
            <w:tcW w:w="2265" w:type="dxa"/>
            <w:gridSpan w:val="2"/>
            <w:shd w:val="clear" w:color="auto" w:fill="FFFFFF"/>
          </w:tcPr>
          <w:p w:rsidR="00570523" w:rsidRPr="001A3E9A" w:rsidRDefault="00570523" w:rsidP="00570523">
            <w:pPr>
              <w:jc w:val="both"/>
              <w:rPr>
                <w:lang w:val="sr-Cyrl-CS"/>
              </w:rPr>
            </w:pPr>
            <w:r>
              <w:rPr>
                <w:lang w:val="sr-Cyrl-CS"/>
              </w:rPr>
              <w:t>ПРОЈЕКАТ 1.2.11</w:t>
            </w:r>
          </w:p>
        </w:tc>
        <w:tc>
          <w:tcPr>
            <w:tcW w:w="7588" w:type="dxa"/>
            <w:gridSpan w:val="2"/>
            <w:shd w:val="clear" w:color="auto" w:fill="FFFFFF"/>
          </w:tcPr>
          <w:p w:rsidR="00570523" w:rsidRPr="001A3E9A" w:rsidRDefault="00570523" w:rsidP="00570523">
            <w:pPr>
              <w:jc w:val="both"/>
              <w:rPr>
                <w:lang w:val="sr-Cyrl-CS"/>
              </w:rPr>
            </w:pPr>
            <w:r w:rsidRPr="001A3E9A">
              <w:rPr>
                <w:lang w:val="sr-Cyrl-CS"/>
              </w:rPr>
              <w:t>Успостављање информационог система за повезивање туристичког и осталих сектора привреде</w:t>
            </w:r>
          </w:p>
        </w:tc>
      </w:tr>
      <w:tr w:rsidR="00570523" w:rsidRPr="00441FCF">
        <w:tc>
          <w:tcPr>
            <w:tcW w:w="9853" w:type="dxa"/>
            <w:gridSpan w:val="4"/>
            <w:shd w:val="clear" w:color="auto" w:fill="E5B8B7"/>
          </w:tcPr>
          <w:p w:rsidR="00570523" w:rsidRPr="001A3E9A" w:rsidRDefault="00570523" w:rsidP="00570523">
            <w:pPr>
              <w:jc w:val="both"/>
              <w:rPr>
                <w:lang w:val="sr-Cyrl-CS"/>
              </w:rPr>
            </w:pPr>
            <w:r w:rsidRPr="001A3E9A">
              <w:rPr>
                <w:lang w:val="sr-Cyrl-CS"/>
              </w:rPr>
              <w:t>ОПЕРАТИВНИ ЦИЉ 1.3: УНАПРЕЂЕЊЕ МАРКЕТИНГ МЕНАЏМЕНТА ДЕСТИНАЦИЈЕ</w:t>
            </w:r>
          </w:p>
        </w:tc>
      </w:tr>
      <w:tr w:rsidR="00570523" w:rsidRPr="00441FCF">
        <w:tc>
          <w:tcPr>
            <w:tcW w:w="2250" w:type="dxa"/>
            <w:shd w:val="clear" w:color="auto" w:fill="FFFFFF"/>
          </w:tcPr>
          <w:p w:rsidR="00570523" w:rsidRPr="001A3E9A" w:rsidRDefault="00570523" w:rsidP="00570523">
            <w:pPr>
              <w:jc w:val="both"/>
              <w:rPr>
                <w:lang w:val="sr-Cyrl-CS"/>
              </w:rPr>
            </w:pPr>
            <w:r w:rsidRPr="001A3E9A">
              <w:rPr>
                <w:lang w:val="sr-Cyrl-CS"/>
              </w:rPr>
              <w:t>ПРОЈЕКАТ 1.3.1</w:t>
            </w:r>
          </w:p>
        </w:tc>
        <w:tc>
          <w:tcPr>
            <w:tcW w:w="7603" w:type="dxa"/>
            <w:gridSpan w:val="3"/>
            <w:shd w:val="clear" w:color="auto" w:fill="FFFFFF"/>
          </w:tcPr>
          <w:p w:rsidR="00570523" w:rsidRPr="001A3E9A" w:rsidRDefault="00570523" w:rsidP="00570523">
            <w:pPr>
              <w:jc w:val="both"/>
              <w:rPr>
                <w:lang w:val="sr-Cyrl-CS"/>
              </w:rPr>
            </w:pPr>
            <w:r w:rsidRPr="001A3E9A">
              <w:rPr>
                <w:lang w:val="sr-Cyrl-CS"/>
              </w:rPr>
              <w:t>Едукација запослених у Туристичкој организацији Бијељина</w:t>
            </w:r>
          </w:p>
        </w:tc>
      </w:tr>
      <w:tr w:rsidR="00570523" w:rsidRPr="00441FCF">
        <w:tc>
          <w:tcPr>
            <w:tcW w:w="2250" w:type="dxa"/>
            <w:shd w:val="clear" w:color="auto" w:fill="FFFFFF"/>
          </w:tcPr>
          <w:p w:rsidR="00570523" w:rsidRPr="001A3E9A" w:rsidRDefault="00570523" w:rsidP="00570523">
            <w:pPr>
              <w:jc w:val="both"/>
              <w:rPr>
                <w:lang w:val="sr-Cyrl-CS"/>
              </w:rPr>
            </w:pPr>
            <w:r w:rsidRPr="001A3E9A">
              <w:rPr>
                <w:lang w:val="sr-Cyrl-CS"/>
              </w:rPr>
              <w:t>ПРОЈЕКАТ 1.3.2</w:t>
            </w:r>
          </w:p>
        </w:tc>
        <w:tc>
          <w:tcPr>
            <w:tcW w:w="7603" w:type="dxa"/>
            <w:gridSpan w:val="3"/>
            <w:shd w:val="clear" w:color="auto" w:fill="FFFFFF"/>
          </w:tcPr>
          <w:p w:rsidR="00570523" w:rsidRPr="001A3E9A" w:rsidRDefault="00570523" w:rsidP="00570523">
            <w:pPr>
              <w:jc w:val="both"/>
              <w:rPr>
                <w:lang w:val="sr-Cyrl-CS"/>
              </w:rPr>
            </w:pPr>
            <w:r w:rsidRPr="001A3E9A">
              <w:rPr>
                <w:lang w:val="sr-Cyrl-CS"/>
              </w:rPr>
              <w:t>Организовање семинара за запослене у туризму</w:t>
            </w:r>
          </w:p>
        </w:tc>
      </w:tr>
      <w:tr w:rsidR="00570523" w:rsidRPr="00441FCF">
        <w:tc>
          <w:tcPr>
            <w:tcW w:w="2250" w:type="dxa"/>
            <w:shd w:val="clear" w:color="auto" w:fill="FFFFFF"/>
          </w:tcPr>
          <w:p w:rsidR="00570523" w:rsidRPr="001A3E9A" w:rsidRDefault="00570523" w:rsidP="00570523">
            <w:pPr>
              <w:jc w:val="both"/>
              <w:rPr>
                <w:lang w:val="sr-Cyrl-CS"/>
              </w:rPr>
            </w:pPr>
            <w:r w:rsidRPr="001A3E9A">
              <w:rPr>
                <w:lang w:val="sr-Cyrl-CS"/>
              </w:rPr>
              <w:t>ПРОЈЕКАТ 1.3.3</w:t>
            </w:r>
          </w:p>
        </w:tc>
        <w:tc>
          <w:tcPr>
            <w:tcW w:w="7603" w:type="dxa"/>
            <w:gridSpan w:val="3"/>
            <w:shd w:val="clear" w:color="auto" w:fill="FFFFFF"/>
          </w:tcPr>
          <w:p w:rsidR="00570523" w:rsidRPr="001A3E9A" w:rsidRDefault="00570523" w:rsidP="00570523">
            <w:pPr>
              <w:jc w:val="both"/>
              <w:rPr>
                <w:lang w:val="sr-Cyrl-CS"/>
              </w:rPr>
            </w:pPr>
            <w:r w:rsidRPr="001A3E9A">
              <w:rPr>
                <w:lang w:val="sr-Cyrl-CS"/>
              </w:rPr>
              <w:t>Промоција Стратегије туризма општине Бијељина</w:t>
            </w:r>
          </w:p>
        </w:tc>
      </w:tr>
      <w:tr w:rsidR="00570523" w:rsidRPr="00441FCF">
        <w:tc>
          <w:tcPr>
            <w:tcW w:w="2250" w:type="dxa"/>
            <w:shd w:val="clear" w:color="auto" w:fill="FFFFFF"/>
          </w:tcPr>
          <w:p w:rsidR="00570523" w:rsidRPr="001A3E9A" w:rsidRDefault="00570523" w:rsidP="00570523">
            <w:pPr>
              <w:jc w:val="both"/>
              <w:rPr>
                <w:lang w:val="sr-Cyrl-CS"/>
              </w:rPr>
            </w:pPr>
            <w:r w:rsidRPr="001A3E9A">
              <w:rPr>
                <w:lang w:val="sr-Cyrl-CS"/>
              </w:rPr>
              <w:t>ПРОЈЕКАТ 1.3.4</w:t>
            </w:r>
          </w:p>
        </w:tc>
        <w:tc>
          <w:tcPr>
            <w:tcW w:w="7603" w:type="dxa"/>
            <w:gridSpan w:val="3"/>
            <w:shd w:val="clear" w:color="auto" w:fill="FFFFFF"/>
          </w:tcPr>
          <w:p w:rsidR="00570523" w:rsidRPr="001A3E9A" w:rsidRDefault="00570523" w:rsidP="00570523">
            <w:pPr>
              <w:jc w:val="both"/>
              <w:rPr>
                <w:lang w:val="sr-Cyrl-CS"/>
              </w:rPr>
            </w:pPr>
            <w:r w:rsidRPr="001A3E9A">
              <w:rPr>
                <w:lang w:val="sr-Cyrl-CS"/>
              </w:rPr>
              <w:t>Организовање јавних кампања за домаће становништво о значају туризма за економски и социјални развој</w:t>
            </w:r>
          </w:p>
        </w:tc>
      </w:tr>
      <w:tr w:rsidR="00570523" w:rsidRPr="00441FCF">
        <w:tc>
          <w:tcPr>
            <w:tcW w:w="2250" w:type="dxa"/>
            <w:shd w:val="clear" w:color="auto" w:fill="FFFFFF"/>
          </w:tcPr>
          <w:p w:rsidR="00570523" w:rsidRPr="001A3E9A" w:rsidRDefault="00570523" w:rsidP="00570523">
            <w:pPr>
              <w:jc w:val="both"/>
              <w:rPr>
                <w:lang w:val="sr-Cyrl-CS"/>
              </w:rPr>
            </w:pPr>
            <w:r w:rsidRPr="001A3E9A">
              <w:rPr>
                <w:lang w:val="sr-Cyrl-CS"/>
              </w:rPr>
              <w:t>ПРОЈЕКАТ 1.3.5</w:t>
            </w:r>
          </w:p>
        </w:tc>
        <w:tc>
          <w:tcPr>
            <w:tcW w:w="7603" w:type="dxa"/>
            <w:gridSpan w:val="3"/>
            <w:shd w:val="clear" w:color="auto" w:fill="FFFFFF"/>
          </w:tcPr>
          <w:p w:rsidR="00570523" w:rsidRPr="001A3E9A" w:rsidRDefault="00570523" w:rsidP="00570523">
            <w:pPr>
              <w:jc w:val="both"/>
              <w:rPr>
                <w:lang w:val="sr-Cyrl-CS"/>
              </w:rPr>
            </w:pPr>
            <w:r w:rsidRPr="001A3E9A">
              <w:rPr>
                <w:lang w:val="sr-Cyrl-CS"/>
              </w:rPr>
              <w:t>Оснивање новог образовног профила угоститељске струке при некој од постојећих средњих школа у Бијељини</w:t>
            </w:r>
          </w:p>
        </w:tc>
      </w:tr>
    </w:tbl>
    <w:p w:rsidR="00570523" w:rsidRDefault="00570523" w:rsidP="00570523">
      <w:pPr>
        <w:jc w:val="both"/>
        <w:rPr>
          <w:b/>
          <w:lang w:val="sr-Cyrl-CS"/>
        </w:rPr>
      </w:pPr>
    </w:p>
    <w:p w:rsidR="00570523" w:rsidRDefault="00570523"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80"/>
        <w:gridCol w:w="15"/>
        <w:gridCol w:w="7558"/>
      </w:tblGrid>
      <w:tr w:rsidR="00570523" w:rsidRPr="00441FCF">
        <w:tc>
          <w:tcPr>
            <w:tcW w:w="9853" w:type="dxa"/>
            <w:gridSpan w:val="3"/>
            <w:shd w:val="clear" w:color="auto" w:fill="D99594"/>
          </w:tcPr>
          <w:p w:rsidR="00570523" w:rsidRPr="001A3E9A" w:rsidRDefault="00570523" w:rsidP="00570523">
            <w:pPr>
              <w:jc w:val="both"/>
              <w:rPr>
                <w:b/>
                <w:lang w:val="sr-Cyrl-CS"/>
              </w:rPr>
            </w:pPr>
            <w:r w:rsidRPr="001A3E9A">
              <w:rPr>
                <w:b/>
                <w:lang w:val="sr-Cyrl-CS"/>
              </w:rPr>
              <w:t>СТРАТЕШКИ ЦИЉ 2: РАЗВОЈ ТУРИСТИЧКИХ РЕСУРСА</w:t>
            </w:r>
          </w:p>
        </w:tc>
      </w:tr>
      <w:tr w:rsidR="00570523" w:rsidRPr="00441FCF">
        <w:tc>
          <w:tcPr>
            <w:tcW w:w="9853" w:type="dxa"/>
            <w:gridSpan w:val="3"/>
            <w:shd w:val="clear" w:color="auto" w:fill="E5B8B7"/>
          </w:tcPr>
          <w:p w:rsidR="00570523" w:rsidRPr="001A3E9A" w:rsidRDefault="00570523" w:rsidP="00570523">
            <w:pPr>
              <w:jc w:val="both"/>
              <w:rPr>
                <w:lang w:val="sr-Cyrl-CS"/>
              </w:rPr>
            </w:pPr>
            <w:r w:rsidRPr="001A3E9A">
              <w:rPr>
                <w:lang w:val="sr-Cyrl-CS"/>
              </w:rPr>
              <w:t>ОПЕРАТИВНИ ЦИЉ 2.1: УНАПРЕЂЕЊЕ ИНФРАСТРУКТУРЕ У ТУРИЗМУ</w:t>
            </w:r>
          </w:p>
        </w:tc>
      </w:tr>
      <w:tr w:rsidR="000E5A19" w:rsidRPr="00441FCF">
        <w:tc>
          <w:tcPr>
            <w:tcW w:w="2295" w:type="dxa"/>
            <w:gridSpan w:val="2"/>
            <w:shd w:val="clear" w:color="auto" w:fill="F2DBDB"/>
          </w:tcPr>
          <w:p w:rsidR="000E5A19" w:rsidRPr="001A3E9A" w:rsidRDefault="000E5A19" w:rsidP="00493A63">
            <w:pPr>
              <w:jc w:val="both"/>
              <w:rPr>
                <w:lang w:val="sr-Cyrl-CS"/>
              </w:rPr>
            </w:pPr>
            <w:r w:rsidRPr="001A3E9A">
              <w:rPr>
                <w:lang w:val="sr-Cyrl-CS"/>
              </w:rPr>
              <w:t>ПРО</w:t>
            </w:r>
            <w:r>
              <w:t>ЈЕКАТ</w:t>
            </w:r>
            <w:r w:rsidRPr="001A3E9A">
              <w:rPr>
                <w:lang w:val="sr-Cyrl-CS"/>
              </w:rPr>
              <w:t xml:space="preserve"> 2.1.1</w:t>
            </w:r>
          </w:p>
        </w:tc>
        <w:tc>
          <w:tcPr>
            <w:tcW w:w="7558" w:type="dxa"/>
            <w:shd w:val="clear" w:color="auto" w:fill="F2DBDB"/>
          </w:tcPr>
          <w:p w:rsidR="000E5A19" w:rsidRPr="001A3E9A" w:rsidRDefault="000E5A19" w:rsidP="00493A63">
            <w:pPr>
              <w:jc w:val="both"/>
              <w:rPr>
                <w:lang w:val="sr-Cyrl-CS"/>
              </w:rPr>
            </w:pPr>
            <w:r w:rsidRPr="001A3E9A">
              <w:rPr>
                <w:lang w:val="sr-Cyrl-CS"/>
              </w:rPr>
              <w:t>Израда урбанистичко планских докумената за подручја од значаја за развој туризма</w:t>
            </w:r>
          </w:p>
        </w:tc>
      </w:tr>
      <w:tr w:rsidR="00570523" w:rsidRPr="00441FCF">
        <w:tc>
          <w:tcPr>
            <w:tcW w:w="2295" w:type="dxa"/>
            <w:gridSpan w:val="2"/>
            <w:shd w:val="clear" w:color="auto" w:fill="FFFFFF"/>
          </w:tcPr>
          <w:p w:rsidR="00570523" w:rsidRPr="001A3E9A" w:rsidRDefault="00570523" w:rsidP="00570523">
            <w:pPr>
              <w:jc w:val="both"/>
              <w:rPr>
                <w:lang w:val="sr-Cyrl-CS"/>
              </w:rPr>
            </w:pPr>
            <w:r w:rsidRPr="001A3E9A">
              <w:rPr>
                <w:lang w:val="sr-Cyrl-CS"/>
              </w:rPr>
              <w:t>ПРОЈЕКАТ 2.1.</w:t>
            </w:r>
            <w:r w:rsidR="00EE2AE8">
              <w:t>2</w:t>
            </w:r>
          </w:p>
        </w:tc>
        <w:tc>
          <w:tcPr>
            <w:tcW w:w="7558" w:type="dxa"/>
            <w:shd w:val="clear" w:color="auto" w:fill="FFFFFF"/>
          </w:tcPr>
          <w:p w:rsidR="00570523" w:rsidRPr="001A3E9A" w:rsidRDefault="00570523" w:rsidP="00570523">
            <w:pPr>
              <w:jc w:val="both"/>
              <w:rPr>
                <w:lang w:val="sr-Cyrl-CS"/>
              </w:rPr>
            </w:pPr>
            <w:r w:rsidRPr="001A3E9A">
              <w:rPr>
                <w:lang w:val="sr-Cyrl-CS"/>
              </w:rPr>
              <w:t>Израда урбанистичког п</w:t>
            </w:r>
            <w:r w:rsidR="00CA15E4" w:rsidRPr="00CA15E4">
              <w:rPr>
                <w:lang w:val="sr-Cyrl-CS"/>
              </w:rPr>
              <w:t>ројекта</w:t>
            </w:r>
            <w:r w:rsidRPr="001A3E9A">
              <w:rPr>
                <w:lang w:val="sr-Cyrl-CS"/>
              </w:rPr>
              <w:t xml:space="preserve"> за подручје насеља Дворови</w:t>
            </w:r>
          </w:p>
        </w:tc>
      </w:tr>
      <w:tr w:rsidR="00570523" w:rsidRPr="00441FCF">
        <w:tc>
          <w:tcPr>
            <w:tcW w:w="2295" w:type="dxa"/>
            <w:gridSpan w:val="2"/>
            <w:shd w:val="clear" w:color="auto" w:fill="FFFFFF"/>
          </w:tcPr>
          <w:p w:rsidR="00570523" w:rsidRPr="001A3E9A" w:rsidRDefault="00570523" w:rsidP="00570523">
            <w:pPr>
              <w:jc w:val="both"/>
              <w:rPr>
                <w:lang w:val="sr-Cyrl-CS"/>
              </w:rPr>
            </w:pPr>
            <w:r w:rsidRPr="001A3E9A">
              <w:rPr>
                <w:lang w:val="sr-Cyrl-CS"/>
              </w:rPr>
              <w:t>ПРОЈЕКАТ 2.1.</w:t>
            </w:r>
            <w:r w:rsidR="00EE2AE8">
              <w:t>3</w:t>
            </w:r>
          </w:p>
        </w:tc>
        <w:tc>
          <w:tcPr>
            <w:tcW w:w="7558" w:type="dxa"/>
            <w:shd w:val="clear" w:color="auto" w:fill="FFFFFF"/>
          </w:tcPr>
          <w:p w:rsidR="00570523" w:rsidRPr="001A3E9A" w:rsidRDefault="00570523" w:rsidP="00570523">
            <w:pPr>
              <w:jc w:val="both"/>
              <w:rPr>
                <w:lang w:val="sr-Cyrl-CS"/>
              </w:rPr>
            </w:pPr>
            <w:r w:rsidRPr="001A3E9A">
              <w:rPr>
                <w:lang w:val="sr-Cyrl-CS"/>
              </w:rPr>
              <w:t>Израда препорука за</w:t>
            </w:r>
            <w:r w:rsidR="00CA15E4" w:rsidRPr="00626B85">
              <w:rPr>
                <w:lang w:val="sr-Cyrl-CS"/>
              </w:rPr>
              <w:t xml:space="preserve"> дефинисање побољшања </w:t>
            </w:r>
            <w:r w:rsidRPr="001A3E9A">
              <w:rPr>
                <w:lang w:val="sr-Cyrl-CS"/>
              </w:rPr>
              <w:t>инфра</w:t>
            </w:r>
            <w:r w:rsidR="00CA15E4" w:rsidRPr="00626B85">
              <w:rPr>
                <w:lang w:val="sr-Cyrl-CS"/>
              </w:rPr>
              <w:t xml:space="preserve"> и супраструктуре </w:t>
            </w:r>
          </w:p>
        </w:tc>
      </w:tr>
      <w:tr w:rsidR="00570523" w:rsidRPr="00441FCF">
        <w:tc>
          <w:tcPr>
            <w:tcW w:w="9853" w:type="dxa"/>
            <w:gridSpan w:val="3"/>
            <w:shd w:val="clear" w:color="auto" w:fill="E5B8B7"/>
          </w:tcPr>
          <w:p w:rsidR="00570523" w:rsidRPr="001A3E9A" w:rsidRDefault="00570523" w:rsidP="00570523">
            <w:pPr>
              <w:jc w:val="both"/>
              <w:rPr>
                <w:lang w:val="sr-Cyrl-CS"/>
              </w:rPr>
            </w:pPr>
            <w:r w:rsidRPr="001A3E9A">
              <w:rPr>
                <w:lang w:val="sr-Cyrl-CS"/>
              </w:rPr>
              <w:t>ОПЕРАТИВНИ ЦИЉ 2.2: УНАПРЕЂЕЊЕ ТУРИСТИЧКИХ РЕСУРСА</w:t>
            </w:r>
          </w:p>
        </w:tc>
      </w:tr>
      <w:tr w:rsidR="00570523" w:rsidRPr="00441FCF">
        <w:tc>
          <w:tcPr>
            <w:tcW w:w="2295" w:type="dxa"/>
            <w:gridSpan w:val="2"/>
            <w:shd w:val="clear" w:color="auto" w:fill="FFFFFF"/>
          </w:tcPr>
          <w:p w:rsidR="00570523" w:rsidRPr="001A3E9A" w:rsidRDefault="00570523" w:rsidP="00570523">
            <w:pPr>
              <w:jc w:val="both"/>
              <w:rPr>
                <w:lang w:val="sr-Cyrl-CS"/>
              </w:rPr>
            </w:pPr>
            <w:r w:rsidRPr="001A3E9A">
              <w:rPr>
                <w:lang w:val="sr-Cyrl-CS"/>
              </w:rPr>
              <w:t>ПРОЈЕКАТ 2.2.1</w:t>
            </w:r>
          </w:p>
        </w:tc>
        <w:tc>
          <w:tcPr>
            <w:tcW w:w="7558" w:type="dxa"/>
            <w:shd w:val="clear" w:color="auto" w:fill="FFFFFF"/>
          </w:tcPr>
          <w:p w:rsidR="00570523" w:rsidRPr="001A3E9A" w:rsidRDefault="00570523" w:rsidP="00570523">
            <w:pPr>
              <w:jc w:val="both"/>
              <w:rPr>
                <w:lang w:val="sr-Cyrl-CS"/>
              </w:rPr>
            </w:pPr>
            <w:r w:rsidRPr="001A3E9A">
              <w:rPr>
                <w:lang w:val="sr-Cyrl-CS"/>
              </w:rPr>
              <w:t>Креирање базе података туристичких ресурса</w:t>
            </w:r>
          </w:p>
        </w:tc>
      </w:tr>
      <w:tr w:rsidR="00570523" w:rsidRPr="00441FCF">
        <w:tc>
          <w:tcPr>
            <w:tcW w:w="2295" w:type="dxa"/>
            <w:gridSpan w:val="2"/>
            <w:shd w:val="clear" w:color="auto" w:fill="FFFFFF"/>
          </w:tcPr>
          <w:p w:rsidR="00570523" w:rsidRPr="001A3E9A" w:rsidRDefault="00570523" w:rsidP="00570523">
            <w:pPr>
              <w:jc w:val="both"/>
              <w:rPr>
                <w:lang w:val="sr-Cyrl-CS"/>
              </w:rPr>
            </w:pPr>
            <w:r w:rsidRPr="001A3E9A">
              <w:rPr>
                <w:lang w:val="sr-Cyrl-CS"/>
              </w:rPr>
              <w:t>ПРОЈЕКАТ 2.2.2</w:t>
            </w:r>
          </w:p>
        </w:tc>
        <w:tc>
          <w:tcPr>
            <w:tcW w:w="7558" w:type="dxa"/>
            <w:shd w:val="clear" w:color="auto" w:fill="FFFFFF"/>
          </w:tcPr>
          <w:p w:rsidR="00570523" w:rsidRPr="001A3E9A" w:rsidRDefault="00570523" w:rsidP="00570523">
            <w:pPr>
              <w:jc w:val="both"/>
              <w:rPr>
                <w:lang w:val="sr-Cyrl-CS"/>
              </w:rPr>
            </w:pPr>
            <w:r w:rsidRPr="001A3E9A">
              <w:rPr>
                <w:lang w:val="sr-Cyrl-CS"/>
              </w:rPr>
              <w:t xml:space="preserve">Израда </w:t>
            </w:r>
            <w:r w:rsidR="001F301A" w:rsidRPr="001A3E9A">
              <w:rPr>
                <w:lang w:val="sr-Cyrl-CS"/>
              </w:rPr>
              <w:t xml:space="preserve">туристичког инфо центра </w:t>
            </w:r>
            <w:r w:rsidR="001F301A" w:rsidRPr="00626B85">
              <w:rPr>
                <w:lang w:val="sr-Cyrl-CS"/>
              </w:rPr>
              <w:t xml:space="preserve">са </w:t>
            </w:r>
            <w:r w:rsidRPr="001A3E9A">
              <w:rPr>
                <w:lang w:val="sr-Cyrl-CS"/>
              </w:rPr>
              <w:t>сувенирниц</w:t>
            </w:r>
            <w:r w:rsidR="001F301A" w:rsidRPr="00626B85">
              <w:rPr>
                <w:lang w:val="sr-Cyrl-CS"/>
              </w:rPr>
              <w:t>ом</w:t>
            </w:r>
          </w:p>
        </w:tc>
      </w:tr>
      <w:tr w:rsidR="00570523" w:rsidRPr="001A3E9A">
        <w:tc>
          <w:tcPr>
            <w:tcW w:w="2295" w:type="dxa"/>
            <w:gridSpan w:val="2"/>
            <w:shd w:val="clear" w:color="auto" w:fill="FFFFFF"/>
          </w:tcPr>
          <w:p w:rsidR="00570523" w:rsidRPr="001F301A" w:rsidRDefault="00570523" w:rsidP="00570523">
            <w:pPr>
              <w:jc w:val="both"/>
            </w:pPr>
            <w:r w:rsidRPr="001A3E9A">
              <w:rPr>
                <w:lang w:val="sr-Cyrl-CS"/>
              </w:rPr>
              <w:t>ПРОЈЕКАТ 2.2.</w:t>
            </w:r>
            <w:r w:rsidR="001F301A">
              <w:t>3</w:t>
            </w:r>
          </w:p>
        </w:tc>
        <w:tc>
          <w:tcPr>
            <w:tcW w:w="7558" w:type="dxa"/>
            <w:shd w:val="clear" w:color="auto" w:fill="FFFFFF"/>
          </w:tcPr>
          <w:p w:rsidR="00570523" w:rsidRPr="001A3E9A" w:rsidRDefault="00570523" w:rsidP="00570523">
            <w:pPr>
              <w:jc w:val="both"/>
              <w:rPr>
                <w:lang w:val="sr-Cyrl-CS"/>
              </w:rPr>
            </w:pPr>
            <w:r w:rsidRPr="001A3E9A">
              <w:rPr>
                <w:lang w:val="sr-Cyrl-CS"/>
              </w:rPr>
              <w:t>Туристичка сигнализација</w:t>
            </w:r>
          </w:p>
        </w:tc>
      </w:tr>
      <w:tr w:rsidR="00570523" w:rsidRPr="001A3E9A">
        <w:tc>
          <w:tcPr>
            <w:tcW w:w="2295" w:type="dxa"/>
            <w:gridSpan w:val="2"/>
            <w:shd w:val="clear" w:color="auto" w:fill="FFFFFF"/>
          </w:tcPr>
          <w:p w:rsidR="00570523" w:rsidRPr="001F301A" w:rsidRDefault="00570523" w:rsidP="00570523">
            <w:pPr>
              <w:jc w:val="both"/>
            </w:pPr>
            <w:r w:rsidRPr="001A3E9A">
              <w:rPr>
                <w:lang w:val="sr-Cyrl-CS"/>
              </w:rPr>
              <w:t>ПРОЈЕКАТ 2.2.</w:t>
            </w:r>
            <w:r w:rsidR="001F301A">
              <w:t>4</w:t>
            </w:r>
          </w:p>
        </w:tc>
        <w:tc>
          <w:tcPr>
            <w:tcW w:w="7558" w:type="dxa"/>
            <w:shd w:val="clear" w:color="auto" w:fill="FFFFFF"/>
          </w:tcPr>
          <w:p w:rsidR="00570523" w:rsidRPr="00690344" w:rsidRDefault="00570523" w:rsidP="00570523">
            <w:pPr>
              <w:jc w:val="both"/>
              <w:rPr>
                <w:lang w:val="sr-Cyrl-CS"/>
              </w:rPr>
            </w:pPr>
            <w:r w:rsidRPr="00690344">
              <w:rPr>
                <w:lang w:val="sr-Cyrl-CS"/>
              </w:rPr>
              <w:t>Реновирање постојећег дијела хотела ''Свети Стефан'' и доградња новог</w:t>
            </w:r>
          </w:p>
        </w:tc>
      </w:tr>
      <w:tr w:rsidR="00570523" w:rsidRPr="001A3E9A">
        <w:tc>
          <w:tcPr>
            <w:tcW w:w="2295" w:type="dxa"/>
            <w:gridSpan w:val="2"/>
            <w:shd w:val="clear" w:color="auto" w:fill="FFFFFF"/>
          </w:tcPr>
          <w:p w:rsidR="00570523" w:rsidRPr="001F301A" w:rsidRDefault="00570523" w:rsidP="00570523">
            <w:pPr>
              <w:jc w:val="both"/>
            </w:pPr>
            <w:r w:rsidRPr="001A3E9A">
              <w:rPr>
                <w:lang w:val="sr-Cyrl-CS"/>
              </w:rPr>
              <w:t>ПРОЈЕКАТ 2.2.</w:t>
            </w:r>
            <w:r w:rsidR="001F301A">
              <w:t>5</w:t>
            </w:r>
          </w:p>
        </w:tc>
        <w:tc>
          <w:tcPr>
            <w:tcW w:w="7558" w:type="dxa"/>
            <w:shd w:val="clear" w:color="auto" w:fill="FFFFFF"/>
          </w:tcPr>
          <w:p w:rsidR="00570523" w:rsidRPr="00690344" w:rsidRDefault="00570523" w:rsidP="00570523">
            <w:pPr>
              <w:jc w:val="both"/>
              <w:rPr>
                <w:lang w:val="sr-Cyrl-CS"/>
              </w:rPr>
            </w:pPr>
            <w:r w:rsidRPr="00690344">
              <w:rPr>
                <w:lang w:val="sr-Cyrl-CS"/>
              </w:rPr>
              <w:t>Изградња покривеног базена у Бањи ''Дворови''</w:t>
            </w:r>
          </w:p>
        </w:tc>
      </w:tr>
      <w:tr w:rsidR="00570523" w:rsidRPr="001A3E9A">
        <w:tc>
          <w:tcPr>
            <w:tcW w:w="2295" w:type="dxa"/>
            <w:gridSpan w:val="2"/>
            <w:shd w:val="clear" w:color="auto" w:fill="FFFFFF"/>
          </w:tcPr>
          <w:p w:rsidR="00570523" w:rsidRPr="001F301A" w:rsidRDefault="00570523" w:rsidP="00570523">
            <w:pPr>
              <w:jc w:val="both"/>
            </w:pPr>
            <w:r w:rsidRPr="001A3E9A">
              <w:rPr>
                <w:lang w:val="sr-Cyrl-CS"/>
              </w:rPr>
              <w:t>ПРОЈЕКАТ 2.2.</w:t>
            </w:r>
            <w:r w:rsidR="001F301A">
              <w:t>6</w:t>
            </w:r>
          </w:p>
        </w:tc>
        <w:tc>
          <w:tcPr>
            <w:tcW w:w="7558" w:type="dxa"/>
            <w:shd w:val="clear" w:color="auto" w:fill="FFFFFF"/>
          </w:tcPr>
          <w:p w:rsidR="00570523" w:rsidRPr="001A3E9A" w:rsidRDefault="00570523" w:rsidP="00570523">
            <w:pPr>
              <w:jc w:val="both"/>
              <w:rPr>
                <w:lang w:val="sr-Cyrl-CS"/>
              </w:rPr>
            </w:pPr>
            <w:r w:rsidRPr="001A3E9A">
              <w:rPr>
                <w:lang w:val="sr-Cyrl-CS"/>
              </w:rPr>
              <w:t>Изградња Градске спортске дворане</w:t>
            </w:r>
          </w:p>
        </w:tc>
      </w:tr>
      <w:tr w:rsidR="00570523" w:rsidRPr="001A3E9A">
        <w:trPr>
          <w:trHeight w:val="627"/>
        </w:trPr>
        <w:tc>
          <w:tcPr>
            <w:tcW w:w="2295" w:type="dxa"/>
            <w:gridSpan w:val="2"/>
            <w:shd w:val="clear" w:color="auto" w:fill="FFFFFF"/>
          </w:tcPr>
          <w:p w:rsidR="00570523" w:rsidRPr="001F301A" w:rsidRDefault="00570523" w:rsidP="00570523">
            <w:pPr>
              <w:jc w:val="both"/>
            </w:pPr>
            <w:r>
              <w:rPr>
                <w:lang w:val="sr-Cyrl-CS"/>
              </w:rPr>
              <w:t>ПРОЈЕКАТ 2.</w:t>
            </w:r>
            <w:r w:rsidR="001F301A">
              <w:rPr>
                <w:lang w:val="sr-Cyrl-CS"/>
              </w:rPr>
              <w:t>2.</w:t>
            </w:r>
            <w:r w:rsidR="001F301A">
              <w:t>7</w:t>
            </w:r>
          </w:p>
        </w:tc>
        <w:tc>
          <w:tcPr>
            <w:tcW w:w="7558" w:type="dxa"/>
            <w:shd w:val="clear" w:color="auto" w:fill="FFFFFF"/>
          </w:tcPr>
          <w:p w:rsidR="00570523" w:rsidRPr="00690344" w:rsidRDefault="00570523" w:rsidP="00570523">
            <w:pPr>
              <w:jc w:val="both"/>
              <w:rPr>
                <w:lang w:val="sr-Cyrl-CS"/>
              </w:rPr>
            </w:pPr>
            <w:r w:rsidRPr="00690344">
              <w:rPr>
                <w:lang w:val="sr-Cyrl-CS"/>
              </w:rPr>
              <w:t>Стимулисање (субвенција дијела камате на кредите у износу 3%) пројеката изградње нових капацитета – на кредит до 400.000 КМ</w:t>
            </w:r>
          </w:p>
        </w:tc>
      </w:tr>
      <w:tr w:rsidR="00570523" w:rsidRPr="00441FCF">
        <w:tc>
          <w:tcPr>
            <w:tcW w:w="2295" w:type="dxa"/>
            <w:gridSpan w:val="2"/>
            <w:shd w:val="clear" w:color="auto" w:fill="FFFFFF"/>
          </w:tcPr>
          <w:p w:rsidR="00570523" w:rsidRDefault="00570523" w:rsidP="00570523">
            <w:pPr>
              <w:jc w:val="both"/>
              <w:rPr>
                <w:lang w:val="sr-Cyrl-CS"/>
              </w:rPr>
            </w:pPr>
            <w:r>
              <w:rPr>
                <w:lang w:val="sr-Cyrl-CS"/>
              </w:rPr>
              <w:t>ПРОЈЕКАТ 2.2.</w:t>
            </w:r>
            <w:r w:rsidR="001F301A">
              <w:t>8</w:t>
            </w:r>
          </w:p>
        </w:tc>
        <w:tc>
          <w:tcPr>
            <w:tcW w:w="7558" w:type="dxa"/>
            <w:shd w:val="clear" w:color="auto" w:fill="FFFFFF"/>
          </w:tcPr>
          <w:p w:rsidR="00570523" w:rsidRPr="00690344" w:rsidRDefault="00570523" w:rsidP="00570523">
            <w:pPr>
              <w:jc w:val="both"/>
              <w:rPr>
                <w:lang w:val="sr-Cyrl-CS"/>
              </w:rPr>
            </w:pPr>
            <w:r w:rsidRPr="00690344">
              <w:rPr>
                <w:lang w:val="sr-Cyrl-CS"/>
              </w:rPr>
              <w:t>Стимулисање (субвенција дијела камате на кредите у износу 3%) пројеката проширења и реконструкције постојећих капацитета – на кредит до 200.000 КМ</w:t>
            </w:r>
          </w:p>
        </w:tc>
      </w:tr>
      <w:tr w:rsidR="00570523" w:rsidRPr="001A3E9A">
        <w:tc>
          <w:tcPr>
            <w:tcW w:w="2295" w:type="dxa"/>
            <w:gridSpan w:val="2"/>
            <w:shd w:val="clear" w:color="auto" w:fill="FFFFFF"/>
          </w:tcPr>
          <w:p w:rsidR="00570523" w:rsidRPr="001F301A" w:rsidRDefault="00570523" w:rsidP="00570523">
            <w:pPr>
              <w:jc w:val="both"/>
            </w:pPr>
            <w:r>
              <w:rPr>
                <w:lang w:val="sr-Cyrl-CS"/>
              </w:rPr>
              <w:t>ПРОЈЕКАТ 2.2.</w:t>
            </w:r>
            <w:r w:rsidR="001F301A">
              <w:t>9</w:t>
            </w:r>
          </w:p>
        </w:tc>
        <w:tc>
          <w:tcPr>
            <w:tcW w:w="7558" w:type="dxa"/>
            <w:shd w:val="clear" w:color="auto" w:fill="FFFFFF"/>
          </w:tcPr>
          <w:p w:rsidR="00570523" w:rsidRPr="00690344" w:rsidRDefault="00570523" w:rsidP="00570523">
            <w:pPr>
              <w:rPr>
                <w:lang w:val="sr-Cyrl-CS"/>
              </w:rPr>
            </w:pPr>
            <w:r w:rsidRPr="00690344">
              <w:rPr>
                <w:lang w:val="sr-Cyrl-CS"/>
              </w:rPr>
              <w:t>Субвенционисање организатора путовања који се баве рецептивним туризмом (за боравак туриста дужи од 3 ноћења за групе преко 30 туриста – 4КМ по туристи)</w:t>
            </w:r>
          </w:p>
        </w:tc>
      </w:tr>
      <w:tr w:rsidR="00570523" w:rsidRPr="001A3E9A">
        <w:tc>
          <w:tcPr>
            <w:tcW w:w="2295" w:type="dxa"/>
            <w:gridSpan w:val="2"/>
            <w:shd w:val="clear" w:color="auto" w:fill="FFFFFF"/>
          </w:tcPr>
          <w:p w:rsidR="00570523" w:rsidRDefault="00570523" w:rsidP="00570523">
            <w:pPr>
              <w:jc w:val="both"/>
              <w:rPr>
                <w:lang w:val="sr-Cyrl-CS"/>
              </w:rPr>
            </w:pPr>
            <w:r>
              <w:rPr>
                <w:lang w:val="sr-Cyrl-CS"/>
              </w:rPr>
              <w:t>ПРОЈЕКАТ 2.2.1</w:t>
            </w:r>
            <w:r w:rsidR="001F301A">
              <w:t>0</w:t>
            </w:r>
          </w:p>
        </w:tc>
        <w:tc>
          <w:tcPr>
            <w:tcW w:w="7558" w:type="dxa"/>
            <w:shd w:val="clear" w:color="auto" w:fill="FFFFFF"/>
          </w:tcPr>
          <w:p w:rsidR="00570523" w:rsidRPr="00690344" w:rsidRDefault="00570523" w:rsidP="00570523">
            <w:pPr>
              <w:rPr>
                <w:lang w:val="sr-Cyrl-CS"/>
              </w:rPr>
            </w:pPr>
            <w:r w:rsidRPr="00690344">
              <w:rPr>
                <w:lang w:val="sr-Cyrl-CS"/>
              </w:rPr>
              <w:t>Стимулисање пројеката унапређења медицинских услуга и спортских садржаја. Предвиђени подстицај је 500 КМ по лежају</w:t>
            </w:r>
          </w:p>
        </w:tc>
      </w:tr>
      <w:tr w:rsidR="00570523" w:rsidRPr="001A3E9A">
        <w:tc>
          <w:tcPr>
            <w:tcW w:w="9853" w:type="dxa"/>
            <w:gridSpan w:val="3"/>
            <w:shd w:val="clear" w:color="auto" w:fill="D99594"/>
          </w:tcPr>
          <w:p w:rsidR="00570523" w:rsidRPr="00250116" w:rsidRDefault="00570523" w:rsidP="00570523">
            <w:pPr>
              <w:rPr>
                <w:lang w:val="sr-Cyrl-CS"/>
              </w:rPr>
            </w:pPr>
            <w:r>
              <w:rPr>
                <w:lang w:val="sr-Cyrl-CS"/>
              </w:rPr>
              <w:t xml:space="preserve">ОПЕРАТИВНИ ЦИЉ 2.3: </w:t>
            </w:r>
            <w:r w:rsidRPr="001A3E9A">
              <w:rPr>
                <w:lang w:val="sr-Cyrl-CS"/>
              </w:rPr>
              <w:t>РАЗВОЈ НОВИХ ТУРИСТИЧКИХ ПРОИЗВОДА</w:t>
            </w:r>
          </w:p>
        </w:tc>
      </w:tr>
      <w:tr w:rsidR="00570523" w:rsidRPr="001A3E9A">
        <w:tc>
          <w:tcPr>
            <w:tcW w:w="2280" w:type="dxa"/>
            <w:shd w:val="clear" w:color="auto" w:fill="FFFFFF"/>
          </w:tcPr>
          <w:p w:rsidR="00570523" w:rsidRDefault="00570523" w:rsidP="00570523">
            <w:pPr>
              <w:rPr>
                <w:lang w:val="sr-Cyrl-CS"/>
              </w:rPr>
            </w:pPr>
            <w:r>
              <w:rPr>
                <w:lang w:val="sr-Cyrl-CS"/>
              </w:rPr>
              <w:t>ПРОЈЕКАТ 2.3.1</w:t>
            </w:r>
          </w:p>
        </w:tc>
        <w:tc>
          <w:tcPr>
            <w:tcW w:w="7573" w:type="dxa"/>
            <w:gridSpan w:val="2"/>
            <w:shd w:val="clear" w:color="auto" w:fill="FFFFFF"/>
          </w:tcPr>
          <w:p w:rsidR="00570523" w:rsidRDefault="00570523" w:rsidP="00570523">
            <w:pPr>
              <w:rPr>
                <w:lang w:val="sr-Cyrl-CS"/>
              </w:rPr>
            </w:pPr>
            <w:r>
              <w:rPr>
                <w:lang w:val="sr-Cyrl-CS"/>
              </w:rPr>
              <w:t>Дефинисати нове производе</w:t>
            </w:r>
          </w:p>
        </w:tc>
      </w:tr>
    </w:tbl>
    <w:p w:rsidR="00570523" w:rsidRDefault="00570523"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690344" w:rsidRDefault="00690344" w:rsidP="00570523">
      <w:pPr>
        <w:jc w:val="both"/>
        <w:rPr>
          <w:b/>
          <w:lang w:val="sr-Cyrl-CS"/>
        </w:rPr>
      </w:pPr>
    </w:p>
    <w:p w:rsidR="00A857B9" w:rsidRPr="00061CC0" w:rsidRDefault="00A857B9" w:rsidP="00570523">
      <w:pPr>
        <w:jc w:val="both"/>
        <w:rPr>
          <w:b/>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5"/>
        <w:gridCol w:w="30"/>
        <w:gridCol w:w="7558"/>
      </w:tblGrid>
      <w:tr w:rsidR="00570523" w:rsidRPr="00441FCF">
        <w:tc>
          <w:tcPr>
            <w:tcW w:w="9853" w:type="dxa"/>
            <w:gridSpan w:val="3"/>
            <w:shd w:val="clear" w:color="auto" w:fill="D99594"/>
          </w:tcPr>
          <w:p w:rsidR="00570523" w:rsidRPr="001A3E9A" w:rsidRDefault="00B85C6B" w:rsidP="00570523">
            <w:pPr>
              <w:jc w:val="both"/>
              <w:rPr>
                <w:b/>
                <w:lang w:val="sr-Cyrl-CS"/>
              </w:rPr>
            </w:pPr>
            <w:r>
              <w:rPr>
                <w:b/>
                <w:lang w:val="sr-Cyrl-CS"/>
              </w:rPr>
              <w:t>СТРАТЕШКИ ЦИЉ 3:</w:t>
            </w:r>
            <w:r w:rsidR="00570523" w:rsidRPr="001A3E9A">
              <w:rPr>
                <w:b/>
                <w:lang w:val="sr-Cyrl-CS"/>
              </w:rPr>
              <w:t>УНАПРЕЂЕЊЕ ТУРИСТИЧКОГ ПРОИЗВОДА ЗАСНОВАНОГ НА ОДРЖИВОМ РАЗВОЈУ</w:t>
            </w:r>
          </w:p>
        </w:tc>
      </w:tr>
      <w:tr w:rsidR="00570523" w:rsidRPr="00441FCF">
        <w:tc>
          <w:tcPr>
            <w:tcW w:w="9853" w:type="dxa"/>
            <w:gridSpan w:val="3"/>
            <w:shd w:val="clear" w:color="auto" w:fill="E5B8B7"/>
          </w:tcPr>
          <w:p w:rsidR="00570523" w:rsidRPr="001A3E9A" w:rsidRDefault="00570523" w:rsidP="00570523">
            <w:pPr>
              <w:jc w:val="both"/>
              <w:rPr>
                <w:lang w:val="sr-Cyrl-CS"/>
              </w:rPr>
            </w:pPr>
            <w:r w:rsidRPr="001A3E9A">
              <w:rPr>
                <w:lang w:val="sr-Cyrl-CS"/>
              </w:rPr>
              <w:t>ОПЕРАТИВНИ ЦИЉ 3.1: РАЗВОЈ СЕОСКОГ ТУРИЗМА</w:t>
            </w:r>
          </w:p>
        </w:tc>
      </w:tr>
      <w:tr w:rsidR="00570523" w:rsidRPr="00441FCF">
        <w:tc>
          <w:tcPr>
            <w:tcW w:w="2295" w:type="dxa"/>
            <w:gridSpan w:val="2"/>
            <w:tcBorders>
              <w:bottom w:val="single" w:sz="4" w:space="0" w:color="auto"/>
            </w:tcBorders>
            <w:shd w:val="clear" w:color="auto" w:fill="FFFFFF"/>
          </w:tcPr>
          <w:p w:rsidR="00570523" w:rsidRPr="001A3E9A" w:rsidRDefault="00570523" w:rsidP="00570523">
            <w:pPr>
              <w:jc w:val="both"/>
              <w:rPr>
                <w:lang w:val="sr-Cyrl-CS"/>
              </w:rPr>
            </w:pPr>
            <w:r>
              <w:rPr>
                <w:lang w:val="sr-Cyrl-CS"/>
              </w:rPr>
              <w:t>ПРОЈЕКАТ 3.1.1</w:t>
            </w:r>
          </w:p>
        </w:tc>
        <w:tc>
          <w:tcPr>
            <w:tcW w:w="7558" w:type="dxa"/>
            <w:shd w:val="clear" w:color="auto" w:fill="FFFFFF"/>
          </w:tcPr>
          <w:p w:rsidR="00570523" w:rsidRPr="00690344" w:rsidRDefault="00570523" w:rsidP="00570523">
            <w:pPr>
              <w:jc w:val="both"/>
              <w:rPr>
                <w:lang w:val="sr-Cyrl-CS"/>
              </w:rPr>
            </w:pPr>
            <w:r w:rsidRPr="00690344">
              <w:rPr>
                <w:lang w:val="sr-Cyrl-CS"/>
              </w:rPr>
              <w:t>Реконструкција и адаптација постојећеих сеоских газдинстава (вриједност појединачних пројеката до 50.000 КМ, неповратна средства буџета до 20% вриједности) – 2 пројекта</w:t>
            </w:r>
          </w:p>
        </w:tc>
      </w:tr>
      <w:tr w:rsidR="00570523" w:rsidRPr="00441FCF">
        <w:tc>
          <w:tcPr>
            <w:tcW w:w="2295" w:type="dxa"/>
            <w:gridSpan w:val="2"/>
            <w:shd w:val="clear" w:color="auto" w:fill="FFFFFF"/>
          </w:tcPr>
          <w:p w:rsidR="00570523" w:rsidRDefault="00570523" w:rsidP="00570523">
            <w:pPr>
              <w:jc w:val="both"/>
              <w:rPr>
                <w:lang w:val="sr-Cyrl-CS"/>
              </w:rPr>
            </w:pPr>
            <w:r>
              <w:rPr>
                <w:lang w:val="sr-Cyrl-CS"/>
              </w:rPr>
              <w:t>ПРОЈЕКАТ 3.1.2</w:t>
            </w:r>
          </w:p>
        </w:tc>
        <w:tc>
          <w:tcPr>
            <w:tcW w:w="7558" w:type="dxa"/>
            <w:shd w:val="clear" w:color="auto" w:fill="FFFFFF"/>
          </w:tcPr>
          <w:p w:rsidR="00570523" w:rsidRPr="00690344" w:rsidRDefault="00570523" w:rsidP="00570523">
            <w:pPr>
              <w:jc w:val="both"/>
              <w:rPr>
                <w:lang w:val="sr-Cyrl-CS"/>
              </w:rPr>
            </w:pPr>
            <w:r w:rsidRPr="00690344">
              <w:rPr>
                <w:lang w:val="sr-Cyrl-CS"/>
              </w:rPr>
              <w:t>Изградња нових објеката на сеоском газдинству (вриједност појединачних пројеката до 100.000 КМ, неповратна средства до 20% вриједности) – 2 пројекта</w:t>
            </w:r>
          </w:p>
        </w:tc>
      </w:tr>
      <w:tr w:rsidR="00570523" w:rsidRPr="00441FCF">
        <w:tc>
          <w:tcPr>
            <w:tcW w:w="2295" w:type="dxa"/>
            <w:gridSpan w:val="2"/>
            <w:shd w:val="clear" w:color="auto" w:fill="FFFFFF"/>
          </w:tcPr>
          <w:p w:rsidR="00570523" w:rsidRDefault="00570523" w:rsidP="00570523">
            <w:pPr>
              <w:jc w:val="both"/>
              <w:rPr>
                <w:lang w:val="sr-Cyrl-CS"/>
              </w:rPr>
            </w:pPr>
            <w:r>
              <w:rPr>
                <w:lang w:val="sr-Cyrl-CS"/>
              </w:rPr>
              <w:t>ПРОЈЕКАТ 3.1.3</w:t>
            </w:r>
          </w:p>
        </w:tc>
        <w:tc>
          <w:tcPr>
            <w:tcW w:w="7558" w:type="dxa"/>
            <w:shd w:val="clear" w:color="auto" w:fill="FFFFFF"/>
          </w:tcPr>
          <w:p w:rsidR="00570523" w:rsidRPr="00690344" w:rsidRDefault="00570523" w:rsidP="00570523">
            <w:pPr>
              <w:jc w:val="both"/>
              <w:rPr>
                <w:lang w:val="sr-Cyrl-CS"/>
              </w:rPr>
            </w:pPr>
            <w:r w:rsidRPr="00690344">
              <w:rPr>
                <w:lang w:val="sr-Cyrl-CS"/>
              </w:rPr>
              <w:t>Подстицај за пројекте етно туризма (вриједност појединачних пројеката до 100.000 КМ , неповратна средства до 20% вриједности) – 1 пројекат</w:t>
            </w:r>
          </w:p>
        </w:tc>
      </w:tr>
      <w:tr w:rsidR="00570523" w:rsidRPr="00441FCF">
        <w:tc>
          <w:tcPr>
            <w:tcW w:w="9853" w:type="dxa"/>
            <w:gridSpan w:val="3"/>
            <w:shd w:val="clear" w:color="auto" w:fill="E5B8B7"/>
          </w:tcPr>
          <w:p w:rsidR="00570523" w:rsidRPr="001A3E9A" w:rsidRDefault="00570523" w:rsidP="00570523">
            <w:pPr>
              <w:jc w:val="both"/>
              <w:rPr>
                <w:lang w:val="sr-Cyrl-CS"/>
              </w:rPr>
            </w:pPr>
            <w:r w:rsidRPr="001A3E9A">
              <w:rPr>
                <w:lang w:val="sr-Cyrl-CS"/>
              </w:rPr>
              <w:t>ОПЕРАТИВНИ ЦИЉ 3.2: РАЗВОЈ ЕКО ТУРИЗМА</w:t>
            </w:r>
          </w:p>
        </w:tc>
      </w:tr>
      <w:tr w:rsidR="00570523" w:rsidRPr="00441FCF">
        <w:tc>
          <w:tcPr>
            <w:tcW w:w="2265" w:type="dxa"/>
            <w:shd w:val="clear" w:color="auto" w:fill="FFFFFF"/>
          </w:tcPr>
          <w:p w:rsidR="00570523" w:rsidRPr="001F4098" w:rsidRDefault="00570523" w:rsidP="00570523">
            <w:pPr>
              <w:jc w:val="both"/>
              <w:rPr>
                <w:lang w:val="sr-Cyrl-CS"/>
              </w:rPr>
            </w:pPr>
            <w:r w:rsidRPr="001F4098">
              <w:rPr>
                <w:lang w:val="sr-Cyrl-CS"/>
              </w:rPr>
              <w:t>ПРОЈЕКАТ 3.2.1</w:t>
            </w:r>
          </w:p>
        </w:tc>
        <w:tc>
          <w:tcPr>
            <w:tcW w:w="7588" w:type="dxa"/>
            <w:gridSpan w:val="2"/>
            <w:shd w:val="clear" w:color="auto" w:fill="FFFFFF"/>
          </w:tcPr>
          <w:p w:rsidR="00570523" w:rsidRPr="00690344" w:rsidRDefault="00570523" w:rsidP="00570523">
            <w:pPr>
              <w:jc w:val="both"/>
              <w:rPr>
                <w:lang w:val="sr-Cyrl-CS"/>
              </w:rPr>
            </w:pPr>
            <w:r w:rsidRPr="00690344">
              <w:rPr>
                <w:lang w:val="sr-Cyrl-CS"/>
              </w:rPr>
              <w:t>Подстицај за пројекте еко туризма (вриједност појединачних пројеката до 50.000 КМ , неповратна средства до 20% вриједности) –2 пројекта</w:t>
            </w:r>
          </w:p>
        </w:tc>
      </w:tr>
      <w:tr w:rsidR="00570523" w:rsidRPr="00441FCF">
        <w:tc>
          <w:tcPr>
            <w:tcW w:w="9853" w:type="dxa"/>
            <w:gridSpan w:val="3"/>
            <w:shd w:val="clear" w:color="auto" w:fill="E5B8B7"/>
          </w:tcPr>
          <w:p w:rsidR="00570523" w:rsidRPr="001A3E9A" w:rsidRDefault="00570523" w:rsidP="00570523">
            <w:pPr>
              <w:jc w:val="both"/>
              <w:rPr>
                <w:lang w:val="sr-Cyrl-CS"/>
              </w:rPr>
            </w:pPr>
            <w:r>
              <w:rPr>
                <w:lang w:val="sr-Cyrl-CS"/>
              </w:rPr>
              <w:t>ОПЕРАТИВНИ ЦИЉ 3.3</w:t>
            </w:r>
            <w:r w:rsidRPr="001A3E9A">
              <w:rPr>
                <w:lang w:val="sr-Cyrl-CS"/>
              </w:rPr>
              <w:t>: УРАВНОТЕЖЕН РАЗВОЈ НА ПРИНЦИПУ ОДРЖИВОСТИ</w:t>
            </w:r>
          </w:p>
        </w:tc>
      </w:tr>
      <w:tr w:rsidR="00570523" w:rsidRPr="00441FCF">
        <w:tc>
          <w:tcPr>
            <w:tcW w:w="2265" w:type="dxa"/>
            <w:tcBorders>
              <w:bottom w:val="single" w:sz="4" w:space="0" w:color="auto"/>
            </w:tcBorders>
            <w:shd w:val="clear" w:color="auto" w:fill="FFFFFF"/>
          </w:tcPr>
          <w:p w:rsidR="00570523" w:rsidRPr="001F4098" w:rsidRDefault="00570523" w:rsidP="00570523">
            <w:pPr>
              <w:jc w:val="both"/>
              <w:rPr>
                <w:lang w:val="sr-Cyrl-CS"/>
              </w:rPr>
            </w:pPr>
            <w:r w:rsidRPr="001F4098">
              <w:rPr>
                <w:lang w:val="sr-Cyrl-CS"/>
              </w:rPr>
              <w:t>ПРОЈЕКАТ 3.</w:t>
            </w:r>
            <w:r>
              <w:rPr>
                <w:lang w:val="sr-Cyrl-CS"/>
              </w:rPr>
              <w:t>3</w:t>
            </w:r>
            <w:r w:rsidRPr="001F4098">
              <w:rPr>
                <w:lang w:val="sr-Cyrl-CS"/>
              </w:rPr>
              <w:t>.1</w:t>
            </w:r>
          </w:p>
        </w:tc>
        <w:tc>
          <w:tcPr>
            <w:tcW w:w="7588" w:type="dxa"/>
            <w:gridSpan w:val="2"/>
            <w:tcBorders>
              <w:bottom w:val="single" w:sz="4" w:space="0" w:color="auto"/>
            </w:tcBorders>
            <w:shd w:val="clear" w:color="auto" w:fill="FFFFFF"/>
          </w:tcPr>
          <w:p w:rsidR="00570523" w:rsidRPr="003E242B" w:rsidRDefault="00570523" w:rsidP="00570523">
            <w:pPr>
              <w:jc w:val="both"/>
              <w:rPr>
                <w:lang w:val="sr-Cyrl-CS"/>
              </w:rPr>
            </w:pPr>
            <w:r>
              <w:rPr>
                <w:lang w:val="sr-Cyrl-CS"/>
              </w:rPr>
              <w:t>Активности на јачању свијести о заштити животне средине</w:t>
            </w:r>
          </w:p>
        </w:tc>
      </w:tr>
      <w:tr w:rsidR="00570523" w:rsidRPr="00441FCF">
        <w:tc>
          <w:tcPr>
            <w:tcW w:w="2265" w:type="dxa"/>
            <w:shd w:val="clear" w:color="auto" w:fill="FFFFFF"/>
          </w:tcPr>
          <w:p w:rsidR="00570523" w:rsidRPr="001F4098" w:rsidRDefault="00570523" w:rsidP="00570523">
            <w:pPr>
              <w:jc w:val="both"/>
              <w:rPr>
                <w:lang w:val="sr-Cyrl-CS"/>
              </w:rPr>
            </w:pPr>
            <w:r>
              <w:rPr>
                <w:lang w:val="sr-Cyrl-CS"/>
              </w:rPr>
              <w:t>ПРОЈЕКАТ 3.3.2</w:t>
            </w:r>
          </w:p>
        </w:tc>
        <w:tc>
          <w:tcPr>
            <w:tcW w:w="7588" w:type="dxa"/>
            <w:gridSpan w:val="2"/>
            <w:shd w:val="clear" w:color="auto" w:fill="FFFFFF"/>
          </w:tcPr>
          <w:p w:rsidR="00570523" w:rsidRPr="003E242B" w:rsidRDefault="00570523" w:rsidP="00570523">
            <w:pPr>
              <w:jc w:val="both"/>
              <w:rPr>
                <w:lang w:val="sr-Cyrl-CS"/>
              </w:rPr>
            </w:pPr>
            <w:r>
              <w:rPr>
                <w:lang w:val="sr-Cyrl-CS"/>
              </w:rPr>
              <w:t xml:space="preserve">Подстицати градњу прилагођену природном амбијенту  </w:t>
            </w:r>
          </w:p>
        </w:tc>
      </w:tr>
      <w:tr w:rsidR="00570523" w:rsidRPr="00441FCF">
        <w:tc>
          <w:tcPr>
            <w:tcW w:w="2265" w:type="dxa"/>
            <w:tcBorders>
              <w:bottom w:val="single" w:sz="4" w:space="0" w:color="auto"/>
            </w:tcBorders>
            <w:shd w:val="clear" w:color="auto" w:fill="FFFFFF"/>
          </w:tcPr>
          <w:p w:rsidR="00570523" w:rsidRDefault="00570523" w:rsidP="00570523">
            <w:pPr>
              <w:jc w:val="both"/>
              <w:rPr>
                <w:lang w:val="sr-Cyrl-CS"/>
              </w:rPr>
            </w:pPr>
            <w:r>
              <w:rPr>
                <w:lang w:val="sr-Cyrl-CS"/>
              </w:rPr>
              <w:t>ПРОЈЕКАТ 3.3.3</w:t>
            </w:r>
          </w:p>
        </w:tc>
        <w:tc>
          <w:tcPr>
            <w:tcW w:w="7588" w:type="dxa"/>
            <w:gridSpan w:val="2"/>
            <w:tcBorders>
              <w:bottom w:val="single" w:sz="4" w:space="0" w:color="auto"/>
            </w:tcBorders>
            <w:shd w:val="clear" w:color="auto" w:fill="FFFFFF"/>
          </w:tcPr>
          <w:p w:rsidR="00570523" w:rsidRPr="00690344" w:rsidRDefault="00570523" w:rsidP="00570523">
            <w:pPr>
              <w:jc w:val="both"/>
              <w:rPr>
                <w:lang w:val="sr-Cyrl-CS"/>
              </w:rPr>
            </w:pPr>
            <w:r w:rsidRPr="00690344">
              <w:rPr>
                <w:lang w:val="sr-Cyrl-CS"/>
              </w:rPr>
              <w:t>Подстицај за пројекте афирмације културних вриједности (до 10.000 КМ по пројекту – 5 пројеката)</w:t>
            </w:r>
          </w:p>
        </w:tc>
      </w:tr>
    </w:tbl>
    <w:p w:rsidR="00570523" w:rsidRDefault="00570523" w:rsidP="00570523">
      <w:pPr>
        <w:jc w:val="both"/>
        <w:rPr>
          <w:b/>
          <w:lang w:val="sr-Cyrl-CS"/>
        </w:rPr>
      </w:pPr>
    </w:p>
    <w:p w:rsidR="00450D8F" w:rsidRPr="00450D8F" w:rsidRDefault="00450D8F" w:rsidP="00570523">
      <w:pPr>
        <w:jc w:val="both"/>
        <w:rPr>
          <w:b/>
          <w:lang w:val="sr-Cyrl-BA"/>
        </w:rPr>
      </w:pPr>
    </w:p>
    <w:p w:rsidR="00570523" w:rsidRDefault="00570523" w:rsidP="00570523">
      <w:pPr>
        <w:jc w:val="both"/>
        <w:rPr>
          <w:b/>
          <w:lang w:val="sr-Cyrl-CS"/>
        </w:rPr>
      </w:pPr>
    </w:p>
    <w:p w:rsidR="0076490A" w:rsidRPr="00626B85" w:rsidRDefault="0076490A" w:rsidP="00570523">
      <w:pPr>
        <w:jc w:val="both"/>
        <w:rPr>
          <w:sz w:val="22"/>
          <w:szCs w:val="22"/>
          <w:lang w:val="sr-Cyrl-CS"/>
        </w:rPr>
        <w:sectPr w:rsidR="0076490A" w:rsidRPr="00626B85" w:rsidSect="00B170F3">
          <w:headerReference w:type="default" r:id="rId21"/>
          <w:footerReference w:type="even" r:id="rId22"/>
          <w:footerReference w:type="default" r:id="rId23"/>
          <w:pgSz w:w="11905" w:h="16837"/>
          <w:pgMar w:top="1134" w:right="1134" w:bottom="1134" w:left="1134" w:header="720" w:footer="720" w:gutter="0"/>
          <w:cols w:space="720"/>
          <w:titlePg/>
          <w:docGrid w:linePitch="326"/>
        </w:sectPr>
      </w:pPr>
    </w:p>
    <w:p w:rsidR="0076490A" w:rsidRDefault="0076490A" w:rsidP="006E1446">
      <w:pPr>
        <w:pStyle w:val="Heading2"/>
        <w:ind w:firstLine="720"/>
      </w:pPr>
      <w:bookmarkStart w:id="325" w:name="_Toc313009562"/>
      <w:bookmarkStart w:id="326" w:name="_Toc313009644"/>
      <w:bookmarkStart w:id="327" w:name="_Toc313009720"/>
      <w:bookmarkStart w:id="328" w:name="_Toc313009800"/>
      <w:bookmarkStart w:id="329" w:name="_Toc313011792"/>
      <w:bookmarkStart w:id="330" w:name="_Toc319575514"/>
      <w:r>
        <w:t xml:space="preserve">1.4. </w:t>
      </w:r>
      <w:r w:rsidR="00833C4F" w:rsidRPr="00A857B9">
        <w:t>Акциони план и временски оквир реализације стратешких циљева туризма</w:t>
      </w:r>
      <w:bookmarkEnd w:id="325"/>
      <w:bookmarkEnd w:id="326"/>
      <w:bookmarkEnd w:id="327"/>
      <w:bookmarkEnd w:id="328"/>
      <w:bookmarkEnd w:id="329"/>
      <w:bookmarkEnd w:id="330"/>
    </w:p>
    <w:p w:rsidR="0076490A" w:rsidRPr="00626B85" w:rsidRDefault="0076490A" w:rsidP="0076490A">
      <w:pPr>
        <w:jc w:val="both"/>
        <w:rPr>
          <w:b/>
          <w:lang w:val="sr-Latn-CS"/>
        </w:rPr>
      </w:pPr>
    </w:p>
    <w:p w:rsidR="0076490A" w:rsidRPr="00AB5FC8" w:rsidRDefault="0076490A" w:rsidP="0076490A">
      <w:pPr>
        <w:jc w:val="both"/>
        <w:rPr>
          <w:lang w:val="sr-Cyrl-CS" w:eastAsia="en-GB"/>
        </w:rPr>
      </w:pPr>
      <w:r>
        <w:rPr>
          <w:b/>
        </w:rPr>
        <w:t>НАПОМЕНА</w:t>
      </w:r>
      <w:r w:rsidRPr="00626B85">
        <w:rPr>
          <w:b/>
          <w:lang w:val="sr-Latn-CS"/>
        </w:rPr>
        <w:t xml:space="preserve">: </w:t>
      </w:r>
      <w:r w:rsidRPr="007C3619">
        <w:t>Стратегиј</w:t>
      </w:r>
      <w:r>
        <w:t>а</w:t>
      </w:r>
      <w:r w:rsidRPr="00626B85">
        <w:rPr>
          <w:lang w:val="sr-Latn-CS"/>
        </w:rPr>
        <w:t xml:space="preserve"> </w:t>
      </w:r>
      <w:r w:rsidRPr="007C3619">
        <w:t>развоја</w:t>
      </w:r>
      <w:r w:rsidRPr="00626B85">
        <w:rPr>
          <w:lang w:val="sr-Latn-CS"/>
        </w:rPr>
        <w:t xml:space="preserve"> </w:t>
      </w:r>
      <w:r w:rsidRPr="007C3619">
        <w:t>туризма</w:t>
      </w:r>
      <w:r w:rsidRPr="00626B85">
        <w:rPr>
          <w:lang w:val="sr-Latn-CS"/>
        </w:rPr>
        <w:t xml:space="preserve"> </w:t>
      </w:r>
      <w:r>
        <w:t>Републике</w:t>
      </w:r>
      <w:r w:rsidRPr="00626B85">
        <w:rPr>
          <w:lang w:val="sr-Latn-CS"/>
        </w:rPr>
        <w:t xml:space="preserve"> </w:t>
      </w:r>
      <w:r>
        <w:t>Српске</w:t>
      </w:r>
      <w:r w:rsidRPr="00626B85">
        <w:rPr>
          <w:lang w:val="sr-Latn-CS"/>
        </w:rPr>
        <w:t xml:space="preserve"> </w:t>
      </w:r>
      <w:r>
        <w:t>је</w:t>
      </w:r>
      <w:r w:rsidRPr="00626B85">
        <w:rPr>
          <w:lang w:val="sr-Latn-CS"/>
        </w:rPr>
        <w:t xml:space="preserve"> </w:t>
      </w:r>
      <w:r>
        <w:t>п</w:t>
      </w:r>
      <w:r w:rsidRPr="00481E4B">
        <w:t>оред</w:t>
      </w:r>
      <w:r w:rsidRPr="00626B85">
        <w:rPr>
          <w:lang w:val="sr-Latn-CS"/>
        </w:rPr>
        <w:t xml:space="preserve"> </w:t>
      </w:r>
      <w:r w:rsidRPr="00481E4B">
        <w:t>акционог</w:t>
      </w:r>
      <w:r w:rsidRPr="00626B85">
        <w:rPr>
          <w:lang w:val="sr-Latn-CS"/>
        </w:rPr>
        <w:t xml:space="preserve"> </w:t>
      </w:r>
      <w:r w:rsidRPr="00481E4B">
        <w:t>плана</w:t>
      </w:r>
      <w:r w:rsidRPr="00626B85">
        <w:rPr>
          <w:lang w:val="sr-Latn-CS"/>
        </w:rPr>
        <w:t xml:space="preserve"> </w:t>
      </w:r>
      <w:r>
        <w:t>а</w:t>
      </w:r>
      <w:r w:rsidRPr="00626B85">
        <w:rPr>
          <w:b/>
          <w:lang w:val="sr-Latn-CS"/>
        </w:rPr>
        <w:t xml:space="preserve"> </w:t>
      </w:r>
      <w:r w:rsidRPr="007C3619">
        <w:t>према</w:t>
      </w:r>
      <w:r w:rsidRPr="00626B85">
        <w:rPr>
          <w:lang w:val="sr-Latn-CS"/>
        </w:rPr>
        <w:t xml:space="preserve"> </w:t>
      </w:r>
      <w:r w:rsidRPr="007C3619">
        <w:t>начелу</w:t>
      </w:r>
      <w:r w:rsidRPr="00626B85">
        <w:rPr>
          <w:lang w:val="sr-Latn-CS"/>
        </w:rPr>
        <w:t xml:space="preserve"> </w:t>
      </w:r>
      <w:r w:rsidRPr="007C3619">
        <w:t>додавања</w:t>
      </w:r>
      <w:r w:rsidRPr="007C3619">
        <w:rPr>
          <w:lang w:val="sr-Cyrl-CS" w:eastAsia="en-GB"/>
        </w:rPr>
        <w:t xml:space="preserve"> </w:t>
      </w:r>
      <w:r w:rsidRPr="007C3619">
        <w:t>усвојила</w:t>
      </w:r>
      <w:r w:rsidRPr="00626B85">
        <w:rPr>
          <w:lang w:val="sr-Latn-CS"/>
        </w:rPr>
        <w:t xml:space="preserve"> </w:t>
      </w:r>
      <w:r>
        <w:t>још</w:t>
      </w:r>
      <w:r w:rsidRPr="00626B85">
        <w:rPr>
          <w:lang w:val="sr-Latn-CS"/>
        </w:rPr>
        <w:t xml:space="preserve">: </w:t>
      </w:r>
      <w:r w:rsidRPr="007C3619">
        <w:rPr>
          <w:lang w:val="sr-Cyrl-CS" w:eastAsia="en-GB"/>
        </w:rPr>
        <w:t>Акциони план приоритетних мјера</w:t>
      </w:r>
      <w:r w:rsidRPr="00626B85">
        <w:rPr>
          <w:lang w:val="sr-Latn-CS" w:eastAsia="en-GB"/>
        </w:rPr>
        <w:t xml:space="preserve"> </w:t>
      </w:r>
      <w:r>
        <w:rPr>
          <w:lang w:eastAsia="en-GB"/>
        </w:rPr>
        <w:t>и</w:t>
      </w:r>
      <w:r w:rsidRPr="00626B85">
        <w:rPr>
          <w:lang w:val="sr-Latn-CS"/>
        </w:rPr>
        <w:t xml:space="preserve"> </w:t>
      </w:r>
      <w:r w:rsidRPr="00C3313A">
        <w:t>Акциони</w:t>
      </w:r>
      <w:r w:rsidRPr="00626B85">
        <w:rPr>
          <w:lang w:val="sr-Latn-CS"/>
        </w:rPr>
        <w:t xml:space="preserve"> </w:t>
      </w:r>
      <w:r w:rsidRPr="00C3313A">
        <w:t>план</w:t>
      </w:r>
      <w:r w:rsidRPr="00626B85">
        <w:rPr>
          <w:lang w:val="sr-Latn-CS"/>
        </w:rPr>
        <w:t xml:space="preserve"> </w:t>
      </w:r>
      <w:r w:rsidRPr="00C3313A">
        <w:t>приоритетних</w:t>
      </w:r>
      <w:r w:rsidRPr="00626B85">
        <w:rPr>
          <w:lang w:val="sr-Latn-CS"/>
        </w:rPr>
        <w:t xml:space="preserve"> </w:t>
      </w:r>
      <w:r w:rsidRPr="00C3313A">
        <w:t>мјера</w:t>
      </w:r>
      <w:r w:rsidRPr="00626B85">
        <w:rPr>
          <w:lang w:val="sr-Latn-CS"/>
        </w:rPr>
        <w:t>-</w:t>
      </w:r>
      <w:r w:rsidRPr="00C3313A">
        <w:t>субвенционисање</w:t>
      </w:r>
      <w:r w:rsidRPr="00626B85">
        <w:rPr>
          <w:lang w:val="sr-Latn-CS"/>
        </w:rPr>
        <w:t xml:space="preserve"> </w:t>
      </w:r>
      <w:r w:rsidRPr="00C3313A">
        <w:t>дијела</w:t>
      </w:r>
      <w:r w:rsidRPr="00626B85">
        <w:rPr>
          <w:lang w:val="sr-Latn-CS"/>
        </w:rPr>
        <w:t xml:space="preserve"> </w:t>
      </w:r>
      <w:r w:rsidRPr="00C3313A">
        <w:t>камате</w:t>
      </w:r>
      <w:r w:rsidRPr="00626B85">
        <w:rPr>
          <w:lang w:val="sr-Latn-CS"/>
        </w:rPr>
        <w:t xml:space="preserve"> </w:t>
      </w:r>
      <w:r w:rsidRPr="00C3313A">
        <w:t>по</w:t>
      </w:r>
      <w:r w:rsidRPr="00626B85">
        <w:rPr>
          <w:lang w:val="sr-Latn-CS"/>
        </w:rPr>
        <w:t xml:space="preserve"> </w:t>
      </w:r>
      <w:r w:rsidRPr="00C3313A">
        <w:t>кредитима</w:t>
      </w:r>
      <w:r w:rsidRPr="00626B85">
        <w:rPr>
          <w:lang w:val="sr-Latn-CS"/>
        </w:rPr>
        <w:t xml:space="preserve"> </w:t>
      </w:r>
      <w:r w:rsidRPr="00C3313A">
        <w:t>за</w:t>
      </w:r>
      <w:r w:rsidRPr="00626B85">
        <w:rPr>
          <w:lang w:val="sr-Latn-CS"/>
        </w:rPr>
        <w:t xml:space="preserve"> </w:t>
      </w:r>
      <w:r w:rsidRPr="00C3313A">
        <w:t>туристички</w:t>
      </w:r>
      <w:r w:rsidRPr="00626B85">
        <w:rPr>
          <w:lang w:val="sr-Latn-CS"/>
        </w:rPr>
        <w:t xml:space="preserve"> </w:t>
      </w:r>
      <w:r w:rsidRPr="00C3313A">
        <w:t>развој</w:t>
      </w:r>
      <w:r w:rsidRPr="00626B85">
        <w:rPr>
          <w:lang w:val="sr-Latn-CS" w:eastAsia="en-GB"/>
        </w:rPr>
        <w:t xml:space="preserve"> .</w:t>
      </w:r>
      <w:r>
        <w:rPr>
          <w:lang w:eastAsia="en-GB"/>
        </w:rPr>
        <w:t>У</w:t>
      </w:r>
      <w:r w:rsidRPr="00626B85">
        <w:rPr>
          <w:lang w:val="sr-Latn-CS" w:eastAsia="en-GB"/>
        </w:rPr>
        <w:t xml:space="preserve"> </w:t>
      </w:r>
      <w:r>
        <w:rPr>
          <w:lang w:eastAsia="en-GB"/>
        </w:rPr>
        <w:t>складу</w:t>
      </w:r>
      <w:r w:rsidRPr="00626B85">
        <w:rPr>
          <w:lang w:val="sr-Latn-CS" w:eastAsia="en-GB"/>
        </w:rPr>
        <w:t xml:space="preserve"> </w:t>
      </w:r>
      <w:r>
        <w:rPr>
          <w:lang w:eastAsia="en-GB"/>
        </w:rPr>
        <w:t>с</w:t>
      </w:r>
      <w:r w:rsidRPr="00626B85">
        <w:rPr>
          <w:lang w:val="sr-Latn-CS" w:eastAsia="en-GB"/>
        </w:rPr>
        <w:t xml:space="preserve"> </w:t>
      </w:r>
      <w:r>
        <w:rPr>
          <w:lang w:eastAsia="en-GB"/>
        </w:rPr>
        <w:t>тим</w:t>
      </w:r>
      <w:r w:rsidRPr="00626B85">
        <w:rPr>
          <w:lang w:val="sr-Latn-CS" w:eastAsia="en-GB"/>
        </w:rPr>
        <w:t xml:space="preserve"> </w:t>
      </w:r>
      <w:r>
        <w:rPr>
          <w:lang w:eastAsia="en-GB"/>
        </w:rPr>
        <w:t>је</w:t>
      </w:r>
      <w:r w:rsidRPr="00626B85">
        <w:rPr>
          <w:lang w:val="sr-Latn-CS" w:eastAsia="en-GB"/>
        </w:rPr>
        <w:t xml:space="preserve"> </w:t>
      </w:r>
      <w:r>
        <w:rPr>
          <w:lang w:eastAsia="en-GB"/>
        </w:rPr>
        <w:t>Стратегија</w:t>
      </w:r>
      <w:r w:rsidRPr="00626B85">
        <w:rPr>
          <w:lang w:val="sr-Latn-CS" w:eastAsia="en-GB"/>
        </w:rPr>
        <w:t xml:space="preserve"> </w:t>
      </w:r>
      <w:r>
        <w:rPr>
          <w:lang w:eastAsia="en-GB"/>
        </w:rPr>
        <w:t>развоја</w:t>
      </w:r>
      <w:r w:rsidRPr="00626B85">
        <w:rPr>
          <w:lang w:val="sr-Latn-CS" w:eastAsia="en-GB"/>
        </w:rPr>
        <w:t xml:space="preserve"> </w:t>
      </w:r>
      <w:r>
        <w:rPr>
          <w:lang w:eastAsia="en-GB"/>
        </w:rPr>
        <w:t>туризма</w:t>
      </w:r>
      <w:r w:rsidRPr="00626B85">
        <w:rPr>
          <w:lang w:val="sr-Latn-CS" w:eastAsia="en-GB"/>
        </w:rPr>
        <w:t xml:space="preserve"> </w:t>
      </w:r>
      <w:r>
        <w:rPr>
          <w:lang w:eastAsia="en-GB"/>
        </w:rPr>
        <w:t>општине</w:t>
      </w:r>
      <w:r w:rsidRPr="00626B85">
        <w:rPr>
          <w:lang w:val="sr-Latn-CS" w:eastAsia="en-GB"/>
        </w:rPr>
        <w:t xml:space="preserve"> </w:t>
      </w:r>
      <w:r>
        <w:rPr>
          <w:lang w:eastAsia="en-GB"/>
        </w:rPr>
        <w:t>Бијељина</w:t>
      </w:r>
      <w:r w:rsidRPr="00626B85">
        <w:rPr>
          <w:lang w:val="sr-Latn-CS" w:eastAsia="en-GB"/>
        </w:rPr>
        <w:t xml:space="preserve"> </w:t>
      </w:r>
      <w:r>
        <w:rPr>
          <w:lang w:eastAsia="en-GB"/>
        </w:rPr>
        <w:t>инкорпорирала</w:t>
      </w:r>
      <w:r w:rsidRPr="00626B85">
        <w:rPr>
          <w:lang w:val="sr-Latn-CS" w:eastAsia="en-GB"/>
        </w:rPr>
        <w:t xml:space="preserve"> </w:t>
      </w:r>
      <w:r>
        <w:rPr>
          <w:lang w:eastAsia="en-GB"/>
        </w:rPr>
        <w:t>дијелове</w:t>
      </w:r>
      <w:r w:rsidRPr="00626B85">
        <w:rPr>
          <w:lang w:val="sr-Latn-CS" w:eastAsia="en-GB"/>
        </w:rPr>
        <w:t xml:space="preserve"> </w:t>
      </w:r>
      <w:r>
        <w:rPr>
          <w:lang w:eastAsia="en-GB"/>
        </w:rPr>
        <w:t>тих</w:t>
      </w:r>
      <w:r w:rsidRPr="00626B85">
        <w:rPr>
          <w:lang w:val="sr-Latn-CS" w:eastAsia="en-GB"/>
        </w:rPr>
        <w:t xml:space="preserve"> </w:t>
      </w:r>
      <w:r>
        <w:rPr>
          <w:lang w:eastAsia="en-GB"/>
        </w:rPr>
        <w:t>планова</w:t>
      </w:r>
      <w:r w:rsidRPr="00626B85">
        <w:rPr>
          <w:lang w:val="sr-Latn-CS" w:eastAsia="en-GB"/>
        </w:rPr>
        <w:t xml:space="preserve"> </w:t>
      </w:r>
      <w:r>
        <w:rPr>
          <w:lang w:eastAsia="en-GB"/>
        </w:rPr>
        <w:t>који</w:t>
      </w:r>
      <w:r w:rsidRPr="00626B85">
        <w:rPr>
          <w:lang w:val="sr-Latn-CS" w:eastAsia="en-GB"/>
        </w:rPr>
        <w:t xml:space="preserve"> </w:t>
      </w:r>
      <w:r>
        <w:rPr>
          <w:lang w:eastAsia="en-GB"/>
        </w:rPr>
        <w:t>се</w:t>
      </w:r>
      <w:r w:rsidRPr="00626B85">
        <w:rPr>
          <w:lang w:val="sr-Latn-CS" w:eastAsia="en-GB"/>
        </w:rPr>
        <w:t xml:space="preserve"> </w:t>
      </w:r>
      <w:r>
        <w:rPr>
          <w:lang w:eastAsia="en-GB"/>
        </w:rPr>
        <w:t>односе</w:t>
      </w:r>
      <w:r w:rsidRPr="00626B85">
        <w:rPr>
          <w:lang w:val="sr-Latn-CS" w:eastAsia="en-GB"/>
        </w:rPr>
        <w:t xml:space="preserve"> </w:t>
      </w:r>
      <w:r>
        <w:rPr>
          <w:lang w:eastAsia="en-GB"/>
        </w:rPr>
        <w:t>на</w:t>
      </w:r>
      <w:r w:rsidRPr="00626B85">
        <w:rPr>
          <w:lang w:val="sr-Latn-CS" w:eastAsia="en-GB"/>
        </w:rPr>
        <w:t xml:space="preserve"> </w:t>
      </w:r>
      <w:r>
        <w:rPr>
          <w:lang w:eastAsia="en-GB"/>
        </w:rPr>
        <w:t>њу</w:t>
      </w:r>
      <w:r w:rsidRPr="00626B85">
        <w:rPr>
          <w:lang w:val="sr-Latn-CS" w:eastAsia="en-GB"/>
        </w:rPr>
        <w:t>.</w:t>
      </w:r>
      <w:r>
        <w:rPr>
          <w:lang w:eastAsia="en-GB"/>
        </w:rPr>
        <w:t>Оба</w:t>
      </w:r>
      <w:r w:rsidRPr="00626B85">
        <w:rPr>
          <w:lang w:val="sr-Latn-CS" w:eastAsia="en-GB"/>
        </w:rPr>
        <w:t xml:space="preserve"> </w:t>
      </w:r>
      <w:r>
        <w:rPr>
          <w:lang w:eastAsia="en-GB"/>
        </w:rPr>
        <w:t>плана</w:t>
      </w:r>
      <w:r w:rsidRPr="00626B85">
        <w:rPr>
          <w:lang w:val="sr-Latn-CS" w:eastAsia="en-GB"/>
        </w:rPr>
        <w:t xml:space="preserve"> </w:t>
      </w:r>
      <w:r w:rsidRPr="007C3619">
        <w:rPr>
          <w:lang w:val="sr-Cyrl-CS" w:eastAsia="en-GB"/>
        </w:rPr>
        <w:t>обухвата</w:t>
      </w:r>
      <w:r>
        <w:rPr>
          <w:lang w:eastAsia="en-GB"/>
        </w:rPr>
        <w:t>ју</w:t>
      </w:r>
      <w:r w:rsidRPr="007C3619">
        <w:rPr>
          <w:lang w:val="sr-Cyrl-CS" w:eastAsia="en-GB"/>
        </w:rPr>
        <w:t xml:space="preserve"> неопходне мјере у туризму које ће се извршавати у складу са расп</w:t>
      </w:r>
      <w:r w:rsidRPr="007C3619">
        <w:rPr>
          <w:lang w:eastAsia="en-GB"/>
        </w:rPr>
        <w:t>о</w:t>
      </w:r>
      <w:r w:rsidRPr="007C3619">
        <w:rPr>
          <w:lang w:val="sr-Cyrl-CS" w:eastAsia="en-GB"/>
        </w:rPr>
        <w:t>ложивим финансијским средствима у буџету РС која буду стављена на располагање Министарству трговине и туризма у периоду реализације Стратегије. Осим наведених главних носилаца активности, учешће у појединим тематским активностма  узеће и остале релевантне институције државног и невладиног сектора.</w:t>
      </w:r>
      <w:r w:rsidRPr="00626B85">
        <w:rPr>
          <w:lang w:val="sr-Cyrl-CS" w:eastAsia="en-GB"/>
        </w:rPr>
        <w:t xml:space="preserve"> </w:t>
      </w:r>
      <w:r w:rsidRPr="007C3619">
        <w:rPr>
          <w:lang w:val="sr-Cyrl-CS" w:eastAsia="en-GB"/>
        </w:rPr>
        <w:t>Поред финансијских средстава из буџета РС, туристичким субјектима ће на располагању бити и средства међународних фондова и осталих донатора (</w:t>
      </w:r>
      <w:r w:rsidRPr="007C3619">
        <w:rPr>
          <w:lang w:val="sr-Latn-CS" w:eastAsia="en-GB"/>
        </w:rPr>
        <w:t xml:space="preserve">IPA </w:t>
      </w:r>
      <w:r w:rsidRPr="007C3619">
        <w:rPr>
          <w:lang w:val="sr-Cyrl-CS" w:eastAsia="en-GB"/>
        </w:rPr>
        <w:t>и др</w:t>
      </w:r>
      <w:r w:rsidRPr="00F65ACA">
        <w:rPr>
          <w:lang w:val="ru-RU" w:eastAsia="en-GB"/>
        </w:rPr>
        <w:t>.</w:t>
      </w:r>
      <w:r w:rsidRPr="007C3619">
        <w:rPr>
          <w:lang w:val="sr-Cyrl-CS" w:eastAsia="en-GB"/>
        </w:rPr>
        <w:t>)</w:t>
      </w:r>
      <w:r w:rsidRPr="00AB5FC8">
        <w:rPr>
          <w:b/>
          <w:lang w:val="sr-Cyrl-CS" w:eastAsia="en-GB"/>
        </w:rPr>
        <w:t xml:space="preserve"> </w:t>
      </w:r>
    </w:p>
    <w:p w:rsidR="002962BA" w:rsidRPr="00626B85" w:rsidRDefault="002962BA" w:rsidP="0076490A">
      <w:pPr>
        <w:jc w:val="both"/>
        <w:rPr>
          <w:b/>
          <w:lang w:val="sr-Cyrl-CS"/>
        </w:rPr>
      </w:pPr>
    </w:p>
    <w:p w:rsidR="0076490A" w:rsidRDefault="0076490A" w:rsidP="0076490A">
      <w:pPr>
        <w:jc w:val="both"/>
        <w:rPr>
          <w:b/>
          <w:lang w:val="sr-Cyrl-BA"/>
        </w:rPr>
      </w:pPr>
    </w:p>
    <w:p w:rsidR="004A7B6F" w:rsidRPr="00450D8F" w:rsidRDefault="004A7B6F" w:rsidP="0076490A">
      <w:pPr>
        <w:jc w:val="both"/>
        <w:rPr>
          <w:b/>
          <w:lang w:val="sr-Cyrl-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28"/>
      </w:tblGrid>
      <w:tr w:rsidR="0076490A" w:rsidRPr="00441FCF">
        <w:trPr>
          <w:trHeight w:val="475"/>
        </w:trPr>
        <w:tc>
          <w:tcPr>
            <w:tcW w:w="13428" w:type="dxa"/>
          </w:tcPr>
          <w:p w:rsidR="0076490A" w:rsidRPr="00D30639" w:rsidRDefault="0076490A" w:rsidP="00D30639">
            <w:pPr>
              <w:spacing w:line="288" w:lineRule="auto"/>
              <w:jc w:val="both"/>
              <w:rPr>
                <w:b/>
                <w:bCs/>
                <w:color w:val="000000"/>
                <w:sz w:val="22"/>
                <w:szCs w:val="22"/>
                <w:lang w:val="sr-Cyrl-BA"/>
              </w:rPr>
            </w:pPr>
            <w:r w:rsidRPr="00D30639">
              <w:rPr>
                <w:b/>
                <w:lang w:val="sr-Cyrl-CS"/>
              </w:rPr>
              <w:t>СТРАТЕШКИ ЦИЉ 1: ПОВЕЋАЊЕ КОНКУРЕНТНОСТИ БИЈЕЉИНЕ КАО</w:t>
            </w:r>
            <w:r w:rsidRPr="00D30639">
              <w:rPr>
                <w:b/>
                <w:lang w:val="sr-Cyrl-BA"/>
              </w:rPr>
              <w:t xml:space="preserve">   </w:t>
            </w:r>
            <w:r w:rsidRPr="00D30639">
              <w:rPr>
                <w:b/>
                <w:lang w:val="sr-Cyrl-CS"/>
              </w:rPr>
              <w:t>ТУРИСТИЧКЕ ДЕСТИНАЦИЈЕ</w:t>
            </w:r>
            <w:r w:rsidRPr="00D30639">
              <w:rPr>
                <w:b/>
                <w:bCs/>
                <w:sz w:val="22"/>
                <w:szCs w:val="22"/>
                <w:lang w:val="sr-Cyrl-BA"/>
              </w:rPr>
              <w:t xml:space="preserve"> </w:t>
            </w:r>
          </w:p>
        </w:tc>
      </w:tr>
    </w:tbl>
    <w:p w:rsidR="0076490A" w:rsidRDefault="0076490A" w:rsidP="0076490A">
      <w:pPr>
        <w:rPr>
          <w:lang w:val="sr-Cyrl-BA"/>
        </w:rPr>
      </w:pPr>
    </w:p>
    <w:p w:rsidR="002962BA" w:rsidRDefault="002962BA" w:rsidP="0076490A">
      <w:pPr>
        <w:rPr>
          <w:lang w:val="sr-Cyrl-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67"/>
        <w:gridCol w:w="2471"/>
        <w:gridCol w:w="2450"/>
        <w:gridCol w:w="1260"/>
        <w:gridCol w:w="2340"/>
        <w:gridCol w:w="2340"/>
      </w:tblGrid>
      <w:tr w:rsidR="0076490A" w:rsidRPr="00D30639">
        <w:tc>
          <w:tcPr>
            <w:tcW w:w="2567" w:type="dxa"/>
          </w:tcPr>
          <w:p w:rsidR="0076490A" w:rsidRPr="002962BA" w:rsidRDefault="0076490A" w:rsidP="00BC50DB">
            <w:r w:rsidRPr="00D30639">
              <w:rPr>
                <w:b/>
                <w:bCs/>
                <w:lang w:val="sr-Cyrl-BA"/>
              </w:rPr>
              <w:t>Оперативни циљ</w:t>
            </w:r>
          </w:p>
        </w:tc>
        <w:tc>
          <w:tcPr>
            <w:tcW w:w="2471" w:type="dxa"/>
          </w:tcPr>
          <w:p w:rsidR="0076490A" w:rsidRPr="002962BA" w:rsidRDefault="0076490A" w:rsidP="00D30639">
            <w:pPr>
              <w:jc w:val="center"/>
            </w:pPr>
            <w:r w:rsidRPr="00D30639">
              <w:rPr>
                <w:b/>
                <w:bCs/>
                <w:lang w:val="sr-Cyrl-BA"/>
              </w:rPr>
              <w:t>Програм/Мјере</w:t>
            </w:r>
          </w:p>
        </w:tc>
        <w:tc>
          <w:tcPr>
            <w:tcW w:w="2450" w:type="dxa"/>
          </w:tcPr>
          <w:p w:rsidR="0076490A" w:rsidRPr="00D30639" w:rsidRDefault="0076490A" w:rsidP="00D30639">
            <w:pPr>
              <w:jc w:val="center"/>
              <w:rPr>
                <w:lang w:val="ru-RU"/>
              </w:rPr>
            </w:pPr>
            <w:r w:rsidRPr="00D30639">
              <w:rPr>
                <w:b/>
                <w:bCs/>
              </w:rPr>
              <w:t>Износ и извор финансирања- у КМ</w:t>
            </w:r>
          </w:p>
        </w:tc>
        <w:tc>
          <w:tcPr>
            <w:tcW w:w="1260" w:type="dxa"/>
          </w:tcPr>
          <w:p w:rsidR="0076490A" w:rsidRPr="00D30639" w:rsidRDefault="0076490A" w:rsidP="00D30639">
            <w:pPr>
              <w:jc w:val="center"/>
              <w:rPr>
                <w:lang w:val="ru-RU"/>
              </w:rPr>
            </w:pPr>
            <w:r w:rsidRPr="00D30639">
              <w:rPr>
                <w:b/>
                <w:bCs/>
                <w:lang w:val="sr-Cyrl-BA"/>
              </w:rPr>
              <w:t>Рок</w:t>
            </w:r>
          </w:p>
        </w:tc>
        <w:tc>
          <w:tcPr>
            <w:tcW w:w="2340" w:type="dxa"/>
          </w:tcPr>
          <w:p w:rsidR="0076490A" w:rsidRPr="00D30639" w:rsidRDefault="0076490A" w:rsidP="00D30639">
            <w:pPr>
              <w:jc w:val="center"/>
              <w:rPr>
                <w:b/>
                <w:lang w:val="sr-Cyrl-BA"/>
              </w:rPr>
            </w:pPr>
            <w:r w:rsidRPr="00D30639">
              <w:rPr>
                <w:b/>
              </w:rPr>
              <w:t>Индикатори</w:t>
            </w:r>
          </w:p>
        </w:tc>
        <w:tc>
          <w:tcPr>
            <w:tcW w:w="2340" w:type="dxa"/>
          </w:tcPr>
          <w:p w:rsidR="0076490A" w:rsidRPr="00D30639" w:rsidRDefault="0076490A" w:rsidP="00D30639">
            <w:pPr>
              <w:jc w:val="center"/>
              <w:rPr>
                <w:lang w:val="ru-RU"/>
              </w:rPr>
            </w:pPr>
            <w:r w:rsidRPr="00D30639">
              <w:rPr>
                <w:b/>
                <w:bCs/>
                <w:lang w:val="sr-Cyrl-BA"/>
              </w:rPr>
              <w:t>Надлежне институције</w:t>
            </w:r>
          </w:p>
        </w:tc>
      </w:tr>
      <w:tr w:rsidR="0076490A" w:rsidRPr="00D30639">
        <w:tc>
          <w:tcPr>
            <w:tcW w:w="2567" w:type="dxa"/>
            <w:vMerge w:val="restart"/>
          </w:tcPr>
          <w:p w:rsidR="0076490A" w:rsidRPr="00D30639" w:rsidRDefault="0076490A" w:rsidP="00D30639">
            <w:pPr>
              <w:spacing w:line="288" w:lineRule="auto"/>
              <w:rPr>
                <w:lang w:val="sr-Cyrl-BA"/>
              </w:rPr>
            </w:pPr>
            <w:r w:rsidRPr="00D30639">
              <w:rPr>
                <w:lang w:val="sr-Cyrl-BA"/>
              </w:rPr>
              <w:t>1.</w:t>
            </w:r>
            <w:r w:rsidRPr="00D30639">
              <w:rPr>
                <w:lang w:val="sr-Cyrl-CS"/>
              </w:rPr>
              <w:t xml:space="preserve">ПОЗИЦИОНИРАЊЕ </w:t>
            </w:r>
            <w:r w:rsidRPr="00D30639">
              <w:rPr>
                <w:lang w:val="sr-Cyrl-BA"/>
              </w:rPr>
              <w:t xml:space="preserve">  </w:t>
            </w:r>
          </w:p>
          <w:p w:rsidR="0076490A" w:rsidRPr="00D30639" w:rsidRDefault="0076490A" w:rsidP="00D30639">
            <w:pPr>
              <w:spacing w:line="288" w:lineRule="auto"/>
              <w:rPr>
                <w:lang w:val="sr-Cyrl-BA"/>
              </w:rPr>
            </w:pPr>
            <w:r w:rsidRPr="00D30639">
              <w:rPr>
                <w:lang w:val="sr-Cyrl-BA"/>
              </w:rPr>
              <w:t xml:space="preserve">    </w:t>
            </w:r>
            <w:r w:rsidRPr="00D30639">
              <w:rPr>
                <w:lang w:val="sr-Cyrl-CS"/>
              </w:rPr>
              <w:t xml:space="preserve">БИЈЕЉИНЕ КАО </w:t>
            </w:r>
            <w:r w:rsidRPr="00D30639">
              <w:rPr>
                <w:lang w:val="sr-Cyrl-BA"/>
              </w:rPr>
              <w:t xml:space="preserve">  </w:t>
            </w:r>
          </w:p>
          <w:p w:rsidR="0076490A" w:rsidRPr="00D30639" w:rsidRDefault="0076490A" w:rsidP="00D30639">
            <w:pPr>
              <w:spacing w:line="288" w:lineRule="auto"/>
              <w:rPr>
                <w:lang w:val="sr-Cyrl-BA"/>
              </w:rPr>
            </w:pPr>
            <w:r w:rsidRPr="00D30639">
              <w:rPr>
                <w:lang w:val="sr-Cyrl-BA"/>
              </w:rPr>
              <w:t xml:space="preserve">    </w:t>
            </w:r>
            <w:r w:rsidRPr="00D30639">
              <w:rPr>
                <w:lang w:val="sr-Cyrl-CS"/>
              </w:rPr>
              <w:t xml:space="preserve">ТУРИСТИЧКЕ </w:t>
            </w:r>
          </w:p>
          <w:p w:rsidR="0076490A" w:rsidRPr="00D30639" w:rsidRDefault="0076490A" w:rsidP="00D30639">
            <w:pPr>
              <w:spacing w:line="288" w:lineRule="auto"/>
              <w:rPr>
                <w:b/>
                <w:bCs/>
                <w:lang w:val="sr-Cyrl-BA"/>
              </w:rPr>
            </w:pPr>
            <w:r w:rsidRPr="00D30639">
              <w:rPr>
                <w:lang w:val="sr-Cyrl-BA"/>
              </w:rPr>
              <w:t xml:space="preserve">    </w:t>
            </w:r>
            <w:r w:rsidRPr="00D30639">
              <w:rPr>
                <w:lang w:val="sr-Cyrl-CS"/>
              </w:rPr>
              <w:t>ДЕСТИНАЦИЈЕ</w:t>
            </w:r>
            <w:r w:rsidRPr="00D30639">
              <w:rPr>
                <w:b/>
                <w:bCs/>
                <w:lang w:val="sr-Cyrl-BA"/>
              </w:rPr>
              <w:t xml:space="preserve"> </w:t>
            </w:r>
          </w:p>
          <w:p w:rsidR="0076490A" w:rsidRPr="00D30639" w:rsidRDefault="0076490A" w:rsidP="00BC50DB">
            <w:pPr>
              <w:rPr>
                <w:lang w:val="ru-RU"/>
              </w:rPr>
            </w:pPr>
          </w:p>
        </w:tc>
        <w:tc>
          <w:tcPr>
            <w:tcW w:w="2471" w:type="dxa"/>
          </w:tcPr>
          <w:p w:rsidR="0076490A" w:rsidRPr="00D30639" w:rsidRDefault="0076490A" w:rsidP="00D30639">
            <w:pPr>
              <w:jc w:val="center"/>
              <w:rPr>
                <w:sz w:val="20"/>
                <w:szCs w:val="20"/>
                <w:lang w:val="sr-Cyrl-BA"/>
              </w:rPr>
            </w:pPr>
          </w:p>
          <w:p w:rsidR="0076490A" w:rsidRPr="00D30639" w:rsidRDefault="0076490A" w:rsidP="00BC50DB">
            <w:pPr>
              <w:rPr>
                <w:sz w:val="20"/>
                <w:szCs w:val="20"/>
                <w:lang w:val="sr-Cyrl-BA"/>
              </w:rPr>
            </w:pPr>
            <w:r w:rsidRPr="00D30639">
              <w:rPr>
                <w:sz w:val="20"/>
                <w:szCs w:val="20"/>
                <w:lang w:val="sr-Cyrl-BA"/>
              </w:rPr>
              <w:t>Креирање интегрисане базе података о туристима на основу континуираног истраживања туристичке тражње</w:t>
            </w:r>
          </w:p>
        </w:tc>
        <w:tc>
          <w:tcPr>
            <w:tcW w:w="2450" w:type="dxa"/>
          </w:tcPr>
          <w:p w:rsidR="0076490A" w:rsidRPr="00626B85" w:rsidRDefault="0076490A" w:rsidP="00D30639">
            <w:pPr>
              <w:jc w:val="center"/>
              <w:rPr>
                <w:sz w:val="20"/>
                <w:szCs w:val="20"/>
                <w:lang w:val="ru-RU"/>
              </w:rPr>
            </w:pPr>
          </w:p>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rPr>
            </w:pP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rPr>
            </w:pPr>
          </w:p>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 xml:space="preserve">2012 </w:t>
            </w:r>
          </w:p>
          <w:p w:rsidR="0076490A" w:rsidRPr="00D30639" w:rsidRDefault="0076490A" w:rsidP="00D30639">
            <w:pPr>
              <w:jc w:val="center"/>
              <w:rPr>
                <w:sz w:val="20"/>
                <w:szCs w:val="20"/>
                <w:lang w:val="sr-Cyrl-CS"/>
              </w:rPr>
            </w:pPr>
            <w:r w:rsidRPr="00D30639">
              <w:rPr>
                <w:sz w:val="20"/>
                <w:szCs w:val="20"/>
                <w:lang w:val="sr-Cyrl-CS"/>
              </w:rPr>
              <w:t>и даље</w:t>
            </w:r>
          </w:p>
        </w:tc>
        <w:tc>
          <w:tcPr>
            <w:tcW w:w="2340" w:type="dxa"/>
          </w:tcPr>
          <w:p w:rsidR="0076490A" w:rsidRPr="00626B85" w:rsidRDefault="0076490A" w:rsidP="00BC50DB">
            <w:pPr>
              <w:rPr>
                <w:sz w:val="20"/>
                <w:szCs w:val="20"/>
                <w:lang w:val="sr-Cyrl-CS"/>
              </w:rPr>
            </w:pPr>
            <w:r w:rsidRPr="00626B85">
              <w:rPr>
                <w:sz w:val="20"/>
                <w:szCs w:val="20"/>
                <w:lang w:val="sr-Cyrl-CS"/>
              </w:rPr>
              <w:t>-број долазака туриста</w:t>
            </w:r>
          </w:p>
          <w:p w:rsidR="0076490A" w:rsidRPr="00626B85" w:rsidRDefault="0076490A" w:rsidP="00BC50DB">
            <w:pPr>
              <w:rPr>
                <w:sz w:val="20"/>
                <w:szCs w:val="20"/>
                <w:lang w:val="sr-Cyrl-CS"/>
              </w:rPr>
            </w:pPr>
            <w:r w:rsidRPr="00626B85">
              <w:rPr>
                <w:sz w:val="20"/>
                <w:szCs w:val="20"/>
                <w:lang w:val="sr-Cyrl-CS"/>
              </w:rPr>
              <w:t>-број туристичких оператера</w:t>
            </w:r>
          </w:p>
          <w:p w:rsidR="0076490A" w:rsidRPr="00D30639" w:rsidRDefault="0076490A" w:rsidP="00BC50DB">
            <w:pPr>
              <w:rPr>
                <w:sz w:val="20"/>
                <w:szCs w:val="20"/>
              </w:rPr>
            </w:pPr>
            <w:r w:rsidRPr="00D30639">
              <w:rPr>
                <w:sz w:val="20"/>
                <w:szCs w:val="20"/>
              </w:rPr>
              <w:t>-заинтересованост туриста за дестинацију</w:t>
            </w:r>
          </w:p>
        </w:tc>
        <w:tc>
          <w:tcPr>
            <w:tcW w:w="2340" w:type="dxa"/>
          </w:tcPr>
          <w:p w:rsidR="00B932AA" w:rsidRPr="00D30639" w:rsidRDefault="0076490A" w:rsidP="00BC50DB">
            <w:pPr>
              <w:rPr>
                <w:sz w:val="20"/>
                <w:szCs w:val="20"/>
                <w:lang w:val="sr-Cyrl-BA"/>
              </w:rPr>
            </w:pPr>
            <w:r w:rsidRPr="00D30639">
              <w:rPr>
                <w:sz w:val="20"/>
                <w:szCs w:val="20"/>
                <w:lang w:val="sr-Cyrl-BA"/>
              </w:rPr>
              <w:t xml:space="preserve">Носилац активности: </w:t>
            </w:r>
          </w:p>
          <w:p w:rsidR="00B932AA" w:rsidRPr="00D30639" w:rsidRDefault="00B932AA" w:rsidP="00BC50DB">
            <w:pPr>
              <w:rPr>
                <w:sz w:val="20"/>
                <w:szCs w:val="20"/>
                <w:lang w:val="sr-Cyrl-BA"/>
              </w:rPr>
            </w:pPr>
          </w:p>
          <w:p w:rsidR="0076490A" w:rsidRPr="00D30639" w:rsidRDefault="0076490A" w:rsidP="00BC50DB">
            <w:pPr>
              <w:rPr>
                <w:sz w:val="20"/>
                <w:szCs w:val="20"/>
                <w:lang w:val="sr-Cyrl-CS"/>
              </w:rPr>
            </w:pPr>
            <w:r w:rsidRPr="00D30639">
              <w:rPr>
                <w:sz w:val="20"/>
                <w:szCs w:val="20"/>
                <w:lang w:val="sr-Cyrl-BA"/>
              </w:rPr>
              <w:t>Министарство трговине и туризма РС</w:t>
            </w:r>
            <w:r w:rsidRPr="00D30639">
              <w:rPr>
                <w:sz w:val="20"/>
                <w:szCs w:val="20"/>
                <w:lang w:val="sr-Cyrl-CS"/>
              </w:rPr>
              <w:t>, Туристичка организација Бијељина</w:t>
            </w:r>
          </w:p>
          <w:p w:rsidR="0076490A" w:rsidRPr="00D30639" w:rsidRDefault="0076490A" w:rsidP="00BC50DB">
            <w:pPr>
              <w:rPr>
                <w:sz w:val="20"/>
                <w:szCs w:val="20"/>
                <w:lang w:val="sr-Cyrl-BA"/>
              </w:rPr>
            </w:pPr>
          </w:p>
        </w:tc>
      </w:tr>
      <w:tr w:rsidR="0076490A" w:rsidRPr="00441FCF">
        <w:tc>
          <w:tcPr>
            <w:tcW w:w="2567" w:type="dxa"/>
            <w:vMerge/>
          </w:tcPr>
          <w:p w:rsidR="0076490A" w:rsidRPr="00D30639" w:rsidRDefault="0076490A" w:rsidP="00BC50DB">
            <w:pPr>
              <w:rPr>
                <w:lang w:val="ru-RU"/>
              </w:rPr>
            </w:pPr>
          </w:p>
        </w:tc>
        <w:tc>
          <w:tcPr>
            <w:tcW w:w="2471" w:type="dxa"/>
          </w:tcPr>
          <w:p w:rsidR="0076490A" w:rsidRPr="00D30639" w:rsidRDefault="0076490A" w:rsidP="00BC50DB">
            <w:pPr>
              <w:rPr>
                <w:sz w:val="20"/>
                <w:szCs w:val="20"/>
                <w:lang w:val="ru-RU"/>
              </w:rPr>
            </w:pPr>
            <w:r w:rsidRPr="00D30639">
              <w:rPr>
                <w:sz w:val="20"/>
                <w:szCs w:val="20"/>
                <w:lang w:val="ru-RU"/>
              </w:rPr>
              <w:t>Креирање базе фотографија и филмова о туристичким атракцијама Бијељине и Семберије</w:t>
            </w:r>
          </w:p>
        </w:tc>
        <w:tc>
          <w:tcPr>
            <w:tcW w:w="2450" w:type="dxa"/>
          </w:tcPr>
          <w:p w:rsidR="0076490A" w:rsidRPr="00626B85" w:rsidRDefault="0076490A" w:rsidP="00D30639">
            <w:pPr>
              <w:jc w:val="center"/>
              <w:rPr>
                <w:sz w:val="20"/>
                <w:szCs w:val="20"/>
                <w:lang w:val="ru-RU"/>
              </w:rPr>
            </w:pPr>
          </w:p>
          <w:p w:rsidR="0076490A" w:rsidRPr="00D30639" w:rsidRDefault="0076490A" w:rsidP="00D30639">
            <w:pPr>
              <w:jc w:val="center"/>
              <w:rPr>
                <w:sz w:val="20"/>
                <w:szCs w:val="20"/>
              </w:rPr>
            </w:pPr>
            <w:r w:rsidRPr="00D30639">
              <w:rPr>
                <w:sz w:val="20"/>
                <w:szCs w:val="20"/>
                <w:lang w:val="sr-Cyrl-CS"/>
              </w:rPr>
              <w:t>2</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BA"/>
              </w:rPr>
              <w:t>2</w:t>
            </w:r>
            <w:r w:rsidRPr="00D30639">
              <w:rPr>
                <w:sz w:val="20"/>
                <w:szCs w:val="20"/>
                <w:lang w:val="sr-Cyrl-CS"/>
              </w:rPr>
              <w:t xml:space="preserve">012 </w:t>
            </w:r>
          </w:p>
          <w:p w:rsidR="0076490A" w:rsidRPr="00D30639" w:rsidRDefault="0076490A" w:rsidP="00D30639">
            <w:pPr>
              <w:jc w:val="center"/>
              <w:rPr>
                <w:sz w:val="20"/>
                <w:szCs w:val="20"/>
                <w:lang w:val="sr-Cyrl-CS"/>
              </w:rPr>
            </w:pPr>
            <w:r w:rsidRPr="00D30639">
              <w:rPr>
                <w:sz w:val="20"/>
                <w:szCs w:val="20"/>
                <w:lang w:val="sr-Cyrl-CS"/>
              </w:rPr>
              <w:t>и даље</w:t>
            </w:r>
          </w:p>
        </w:tc>
        <w:tc>
          <w:tcPr>
            <w:tcW w:w="2340" w:type="dxa"/>
          </w:tcPr>
          <w:p w:rsidR="0076490A" w:rsidRPr="00626B85" w:rsidRDefault="0076490A" w:rsidP="00BC50DB">
            <w:pPr>
              <w:rPr>
                <w:sz w:val="20"/>
                <w:szCs w:val="20"/>
                <w:lang w:val="sr-Cyrl-CS"/>
              </w:rPr>
            </w:pPr>
            <w:r w:rsidRPr="00626B85">
              <w:rPr>
                <w:sz w:val="20"/>
                <w:szCs w:val="20"/>
                <w:lang w:val="sr-Cyrl-CS"/>
              </w:rPr>
              <w:t xml:space="preserve">-величина базе </w:t>
            </w:r>
          </w:p>
          <w:p w:rsidR="0076490A" w:rsidRPr="00626B85" w:rsidRDefault="0076490A" w:rsidP="00BC50DB">
            <w:pPr>
              <w:rPr>
                <w:sz w:val="20"/>
                <w:szCs w:val="20"/>
                <w:lang w:val="sr-Cyrl-CS"/>
              </w:rPr>
            </w:pPr>
            <w:r w:rsidRPr="00626B85">
              <w:rPr>
                <w:sz w:val="20"/>
                <w:szCs w:val="20"/>
                <w:lang w:val="sr-Cyrl-CS"/>
              </w:rPr>
              <w:t>-атрактивност дестинације</w:t>
            </w:r>
          </w:p>
          <w:p w:rsidR="0076490A" w:rsidRPr="00626B85" w:rsidRDefault="0076490A" w:rsidP="00BC50DB">
            <w:pPr>
              <w:rPr>
                <w:sz w:val="20"/>
                <w:szCs w:val="20"/>
                <w:lang w:val="sr-Cyrl-CS"/>
              </w:rPr>
            </w:pPr>
            <w:r w:rsidRPr="00626B85">
              <w:rPr>
                <w:sz w:val="20"/>
                <w:szCs w:val="20"/>
                <w:lang w:val="sr-Cyrl-CS"/>
              </w:rPr>
              <w:t>-број филмова и фотографија</w:t>
            </w:r>
          </w:p>
        </w:tc>
        <w:tc>
          <w:tcPr>
            <w:tcW w:w="2340" w:type="dxa"/>
          </w:tcPr>
          <w:p w:rsidR="0076490A" w:rsidRPr="00626B85" w:rsidRDefault="0076490A" w:rsidP="00BC50DB">
            <w:pPr>
              <w:rPr>
                <w:sz w:val="20"/>
                <w:szCs w:val="20"/>
                <w:lang w:val="sr-Cyrl-CS"/>
              </w:rPr>
            </w:pPr>
            <w:r w:rsidRPr="00D30639">
              <w:rPr>
                <w:sz w:val="20"/>
                <w:szCs w:val="20"/>
                <w:lang w:val="sr-Cyrl-BA"/>
              </w:rPr>
              <w:t>Носилац активности: Министарство трговине и туризма РС</w:t>
            </w:r>
            <w:r w:rsidRPr="00D30639">
              <w:rPr>
                <w:sz w:val="20"/>
                <w:szCs w:val="20"/>
                <w:lang w:val="sr-Cyrl-CS"/>
              </w:rPr>
              <w:t>, Туристичка организација Бијељина</w:t>
            </w:r>
          </w:p>
        </w:tc>
      </w:tr>
      <w:tr w:rsidR="0076490A" w:rsidRPr="00D30639" w:rsidTr="0000211B">
        <w:tc>
          <w:tcPr>
            <w:tcW w:w="2567" w:type="dxa"/>
            <w:vMerge/>
            <w:tcBorders>
              <w:bottom w:val="single" w:sz="4" w:space="0" w:color="auto"/>
            </w:tcBorders>
          </w:tcPr>
          <w:p w:rsidR="0076490A" w:rsidRPr="00D30639" w:rsidRDefault="0076490A" w:rsidP="00BC50DB">
            <w:pPr>
              <w:rPr>
                <w:lang w:val="ru-RU"/>
              </w:rPr>
            </w:pPr>
          </w:p>
        </w:tc>
        <w:tc>
          <w:tcPr>
            <w:tcW w:w="2471" w:type="dxa"/>
          </w:tcPr>
          <w:p w:rsidR="0076490A" w:rsidRPr="00D30639" w:rsidRDefault="0076490A" w:rsidP="00BC50DB">
            <w:pPr>
              <w:rPr>
                <w:sz w:val="20"/>
                <w:szCs w:val="20"/>
                <w:lang w:val="ru-RU"/>
              </w:rPr>
            </w:pPr>
            <w:r w:rsidRPr="00D30639">
              <w:rPr>
                <w:sz w:val="20"/>
                <w:szCs w:val="20"/>
                <w:lang w:val="ru-RU"/>
              </w:rPr>
              <w:t>Организовање конкурса за избор дизајнерских рјешења сувенира Бијељине/Семберије</w:t>
            </w:r>
          </w:p>
        </w:tc>
        <w:tc>
          <w:tcPr>
            <w:tcW w:w="2450" w:type="dxa"/>
          </w:tcPr>
          <w:p w:rsidR="0076490A" w:rsidRPr="00626B85" w:rsidRDefault="0076490A" w:rsidP="00D30639">
            <w:pPr>
              <w:jc w:val="center"/>
              <w:rPr>
                <w:sz w:val="20"/>
                <w:szCs w:val="20"/>
                <w:lang w:val="ru-RU"/>
              </w:rPr>
            </w:pPr>
          </w:p>
          <w:p w:rsidR="0076490A" w:rsidRPr="00D30639" w:rsidRDefault="0076490A" w:rsidP="00D30639">
            <w:pPr>
              <w:jc w:val="center"/>
              <w:rPr>
                <w:sz w:val="20"/>
                <w:szCs w:val="20"/>
              </w:rPr>
            </w:pPr>
            <w:r w:rsidRPr="00D30639">
              <w:rPr>
                <w:sz w:val="20"/>
                <w:szCs w:val="20"/>
                <w:lang w:val="sr-Cyrl-CS"/>
              </w:rPr>
              <w:t>3</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2012</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2340" w:type="dxa"/>
          </w:tcPr>
          <w:p w:rsidR="0076490A" w:rsidRPr="00626B85" w:rsidRDefault="0076490A" w:rsidP="00BC50DB">
            <w:pPr>
              <w:rPr>
                <w:sz w:val="20"/>
                <w:szCs w:val="20"/>
                <w:lang w:val="sr-Cyrl-CS"/>
              </w:rPr>
            </w:pPr>
            <w:r w:rsidRPr="00626B85">
              <w:rPr>
                <w:sz w:val="20"/>
                <w:szCs w:val="20"/>
                <w:lang w:val="sr-Cyrl-CS"/>
              </w:rPr>
              <w:t>-број пријављених на конкурс</w:t>
            </w:r>
          </w:p>
          <w:p w:rsidR="0076490A" w:rsidRPr="00626B85" w:rsidRDefault="0076490A" w:rsidP="00BC50DB">
            <w:pPr>
              <w:rPr>
                <w:sz w:val="20"/>
                <w:szCs w:val="20"/>
                <w:lang w:val="sr-Cyrl-CS"/>
              </w:rPr>
            </w:pPr>
            <w:r w:rsidRPr="00626B85">
              <w:rPr>
                <w:sz w:val="20"/>
                <w:szCs w:val="20"/>
                <w:lang w:val="sr-Cyrl-CS"/>
              </w:rPr>
              <w:t>-бројност рјешења</w:t>
            </w:r>
          </w:p>
          <w:p w:rsidR="0076490A" w:rsidRPr="00D30639" w:rsidRDefault="0076490A" w:rsidP="00BC50DB">
            <w:pPr>
              <w:rPr>
                <w:sz w:val="20"/>
                <w:szCs w:val="20"/>
              </w:rPr>
            </w:pPr>
            <w:r w:rsidRPr="00D30639">
              <w:rPr>
                <w:sz w:val="20"/>
                <w:szCs w:val="20"/>
              </w:rPr>
              <w:t>-квалитет рјешења</w:t>
            </w:r>
          </w:p>
        </w:tc>
        <w:tc>
          <w:tcPr>
            <w:tcW w:w="2340" w:type="dxa"/>
          </w:tcPr>
          <w:p w:rsidR="0076490A" w:rsidRPr="00D30639" w:rsidRDefault="0076490A" w:rsidP="00BC50DB">
            <w:pPr>
              <w:rPr>
                <w:sz w:val="20"/>
                <w:szCs w:val="20"/>
                <w:lang w:val="sr-Cyrl-CS"/>
              </w:rPr>
            </w:pPr>
            <w:r w:rsidRPr="00D30639">
              <w:rPr>
                <w:sz w:val="20"/>
                <w:szCs w:val="20"/>
                <w:lang w:val="sr-Cyrl-BA"/>
              </w:rPr>
              <w:t>Носилац активности: Министарство трговине и туризма РС</w:t>
            </w:r>
            <w:r w:rsidRPr="00D30639">
              <w:rPr>
                <w:sz w:val="20"/>
                <w:szCs w:val="20"/>
                <w:lang w:val="sr-Cyrl-CS"/>
              </w:rPr>
              <w:t>, Туристичка организација Бијељина</w:t>
            </w:r>
          </w:p>
          <w:p w:rsidR="0076490A" w:rsidRPr="00D30639" w:rsidRDefault="0076490A" w:rsidP="00BC50DB">
            <w:pPr>
              <w:rPr>
                <w:sz w:val="20"/>
                <w:szCs w:val="20"/>
                <w:lang w:val="sr-Cyrl-BA"/>
              </w:rPr>
            </w:pPr>
          </w:p>
        </w:tc>
      </w:tr>
      <w:tr w:rsidR="0076490A" w:rsidRPr="00D30639" w:rsidTr="0000211B">
        <w:tc>
          <w:tcPr>
            <w:tcW w:w="2567" w:type="dxa"/>
            <w:tcBorders>
              <w:top w:val="single" w:sz="4" w:space="0" w:color="auto"/>
              <w:bottom w:val="single" w:sz="4" w:space="0" w:color="auto"/>
            </w:tcBorders>
          </w:tcPr>
          <w:p w:rsidR="0076490A" w:rsidRPr="00D30639" w:rsidRDefault="0076490A" w:rsidP="00BC50DB">
            <w:pPr>
              <w:rPr>
                <w:lang w:val="ru-RU"/>
              </w:rPr>
            </w:pPr>
          </w:p>
        </w:tc>
        <w:tc>
          <w:tcPr>
            <w:tcW w:w="2471" w:type="dxa"/>
          </w:tcPr>
          <w:p w:rsidR="0076490A" w:rsidRPr="00D30639" w:rsidRDefault="0076490A" w:rsidP="00BC50DB">
            <w:pPr>
              <w:rPr>
                <w:sz w:val="20"/>
                <w:szCs w:val="20"/>
                <w:lang w:val="ru-RU"/>
              </w:rPr>
            </w:pPr>
            <w:r w:rsidRPr="00D30639">
              <w:rPr>
                <w:sz w:val="20"/>
                <w:szCs w:val="20"/>
                <w:lang w:val="ru-RU"/>
              </w:rPr>
              <w:t>Изградња дестинацијског идентитета Бијељине/Семберије</w:t>
            </w:r>
          </w:p>
        </w:tc>
        <w:tc>
          <w:tcPr>
            <w:tcW w:w="2450" w:type="dxa"/>
          </w:tcPr>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lang w:val="sr-Cyrl-BA"/>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BA"/>
              </w:rPr>
              <w:t>201</w:t>
            </w:r>
            <w:r w:rsidRPr="00D30639">
              <w:rPr>
                <w:sz w:val="20"/>
                <w:szCs w:val="20"/>
                <w:lang w:val="sr-Cyrl-CS"/>
              </w:rPr>
              <w:t>2</w:t>
            </w:r>
          </w:p>
          <w:p w:rsidR="0076490A" w:rsidRPr="00D30639" w:rsidRDefault="0076490A" w:rsidP="00BC50DB">
            <w:pPr>
              <w:rPr>
                <w:sz w:val="20"/>
                <w:szCs w:val="20"/>
              </w:rPr>
            </w:pPr>
            <w:r w:rsidRPr="00D30639">
              <w:rPr>
                <w:sz w:val="20"/>
                <w:szCs w:val="20"/>
                <w:lang w:val="sr-Cyrl-CS"/>
              </w:rPr>
              <w:t xml:space="preserve"> и</w:t>
            </w:r>
            <w:r w:rsidRPr="00D30639">
              <w:rPr>
                <w:sz w:val="20"/>
                <w:szCs w:val="20"/>
              </w:rPr>
              <w:t xml:space="preserve"> </w:t>
            </w:r>
            <w:r w:rsidRPr="00D30639">
              <w:rPr>
                <w:sz w:val="20"/>
                <w:szCs w:val="20"/>
                <w:lang w:val="sr-Cyrl-CS"/>
              </w:rPr>
              <w:t>даље</w:t>
            </w:r>
          </w:p>
        </w:tc>
        <w:tc>
          <w:tcPr>
            <w:tcW w:w="2340" w:type="dxa"/>
          </w:tcPr>
          <w:p w:rsidR="0076490A" w:rsidRPr="00D30639" w:rsidRDefault="0076490A" w:rsidP="00BC50DB">
            <w:pPr>
              <w:rPr>
                <w:sz w:val="20"/>
                <w:szCs w:val="20"/>
              </w:rPr>
            </w:pPr>
            <w:r w:rsidRPr="00D30639">
              <w:rPr>
                <w:sz w:val="20"/>
                <w:szCs w:val="20"/>
              </w:rPr>
              <w:t>-број долазака</w:t>
            </w:r>
          </w:p>
          <w:p w:rsidR="0076490A" w:rsidRPr="00D30639" w:rsidRDefault="0076490A" w:rsidP="00BC50DB">
            <w:pPr>
              <w:rPr>
                <w:sz w:val="20"/>
                <w:szCs w:val="20"/>
              </w:rPr>
            </w:pPr>
            <w:r w:rsidRPr="00D30639">
              <w:rPr>
                <w:sz w:val="20"/>
                <w:szCs w:val="20"/>
              </w:rPr>
              <w:t>-број ноћења</w:t>
            </w:r>
          </w:p>
          <w:p w:rsidR="0076490A" w:rsidRPr="00D30639" w:rsidRDefault="0076490A" w:rsidP="00BC50DB">
            <w:pPr>
              <w:rPr>
                <w:sz w:val="20"/>
                <w:szCs w:val="20"/>
              </w:rPr>
            </w:pPr>
            <w:r w:rsidRPr="00D30639">
              <w:rPr>
                <w:sz w:val="20"/>
                <w:szCs w:val="20"/>
              </w:rPr>
              <w:t>-финанасијски ефекти</w:t>
            </w:r>
          </w:p>
          <w:p w:rsidR="0076490A" w:rsidRPr="00D30639" w:rsidRDefault="0076490A" w:rsidP="00BC50DB">
            <w:pPr>
              <w:rPr>
                <w:sz w:val="20"/>
                <w:szCs w:val="20"/>
              </w:rPr>
            </w:pPr>
            <w:r w:rsidRPr="00D30639">
              <w:rPr>
                <w:sz w:val="20"/>
                <w:szCs w:val="20"/>
              </w:rPr>
              <w:t>-број запослених у туризму</w:t>
            </w:r>
          </w:p>
        </w:tc>
        <w:tc>
          <w:tcPr>
            <w:tcW w:w="2340" w:type="dxa"/>
          </w:tcPr>
          <w:p w:rsidR="00B932AA" w:rsidRPr="00D30639" w:rsidRDefault="0076490A" w:rsidP="00BC50DB">
            <w:pPr>
              <w:rPr>
                <w:sz w:val="20"/>
                <w:szCs w:val="20"/>
                <w:lang w:val="sr-Cyrl-BA"/>
              </w:rPr>
            </w:pPr>
            <w:r w:rsidRPr="00D30639">
              <w:rPr>
                <w:sz w:val="20"/>
                <w:szCs w:val="20"/>
                <w:lang w:val="sr-Cyrl-BA"/>
              </w:rPr>
              <w:t xml:space="preserve">Носилац активности: </w:t>
            </w:r>
          </w:p>
          <w:p w:rsidR="00B932AA" w:rsidRPr="00D30639" w:rsidRDefault="00B932AA" w:rsidP="00BC50DB">
            <w:pPr>
              <w:rPr>
                <w:sz w:val="20"/>
                <w:szCs w:val="20"/>
                <w:lang w:val="sr-Cyrl-BA"/>
              </w:rPr>
            </w:pPr>
          </w:p>
          <w:p w:rsidR="0076490A" w:rsidRPr="00D30639" w:rsidRDefault="0076490A" w:rsidP="00BC50DB">
            <w:pPr>
              <w:rPr>
                <w:sz w:val="20"/>
                <w:szCs w:val="20"/>
                <w:lang w:val="sr-Cyrl-CS"/>
              </w:rPr>
            </w:pPr>
            <w:r w:rsidRPr="00D30639">
              <w:rPr>
                <w:sz w:val="20"/>
                <w:szCs w:val="20"/>
                <w:lang w:val="sr-Cyrl-CS"/>
              </w:rPr>
              <w:t>Туристичка организација Бијељина</w:t>
            </w:r>
          </w:p>
        </w:tc>
      </w:tr>
      <w:tr w:rsidR="0076490A" w:rsidRPr="00D30639" w:rsidTr="00CF5D36">
        <w:tc>
          <w:tcPr>
            <w:tcW w:w="2567" w:type="dxa"/>
            <w:vMerge w:val="restart"/>
            <w:tcBorders>
              <w:bottom w:val="single" w:sz="4" w:space="0" w:color="auto"/>
              <w:right w:val="single" w:sz="4" w:space="0" w:color="auto"/>
            </w:tcBorders>
          </w:tcPr>
          <w:p w:rsidR="0076490A" w:rsidRPr="00D30639" w:rsidRDefault="0076490A" w:rsidP="00BC50DB">
            <w:pPr>
              <w:rPr>
                <w:lang w:val="ru-RU"/>
              </w:rPr>
            </w:pPr>
            <w:r w:rsidRPr="00D30639">
              <w:rPr>
                <w:b/>
                <w:bCs/>
                <w:lang w:val="sr-Cyrl-BA"/>
              </w:rPr>
              <w:t>2.</w:t>
            </w:r>
            <w:r w:rsidRPr="00D30639">
              <w:rPr>
                <w:lang w:val="sr-Cyrl-CS"/>
              </w:rPr>
              <w:t xml:space="preserve"> </w:t>
            </w:r>
            <w:r w:rsidRPr="00D30639">
              <w:rPr>
                <w:lang w:val="ru-RU"/>
              </w:rPr>
              <w:t xml:space="preserve">ПОВЕЋАЊЕ  </w:t>
            </w:r>
          </w:p>
          <w:p w:rsidR="0076490A" w:rsidRPr="00D30639" w:rsidRDefault="0076490A" w:rsidP="00BC50DB">
            <w:pPr>
              <w:rPr>
                <w:lang w:val="ru-RU"/>
              </w:rPr>
            </w:pPr>
            <w:r w:rsidRPr="00D30639">
              <w:rPr>
                <w:lang w:val="ru-RU"/>
              </w:rPr>
              <w:t xml:space="preserve">    ТРАЖЊЕ ЗА    </w:t>
            </w:r>
          </w:p>
          <w:p w:rsidR="0076490A" w:rsidRPr="00D30639" w:rsidRDefault="0076490A" w:rsidP="00BC50DB">
            <w:pPr>
              <w:rPr>
                <w:lang w:val="ru-RU"/>
              </w:rPr>
            </w:pPr>
            <w:r w:rsidRPr="00D30639">
              <w:rPr>
                <w:lang w:val="ru-RU"/>
              </w:rPr>
              <w:t xml:space="preserve">    ТУРИСТИЧКИМ </w:t>
            </w:r>
          </w:p>
          <w:p w:rsidR="0076490A" w:rsidRPr="00D30639" w:rsidRDefault="0076490A" w:rsidP="00BC50DB">
            <w:pPr>
              <w:rPr>
                <w:lang w:val="ru-RU"/>
              </w:rPr>
            </w:pPr>
            <w:r w:rsidRPr="00D30639">
              <w:rPr>
                <w:lang w:val="ru-RU"/>
              </w:rPr>
              <w:t xml:space="preserve">   ПРОИЗВОДИМА</w:t>
            </w:r>
          </w:p>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r w:rsidRPr="00D30639">
              <w:rPr>
                <w:sz w:val="20"/>
                <w:szCs w:val="20"/>
                <w:lang w:val="sr-Cyrl-BA"/>
              </w:rPr>
              <w:t>Развијање интернет портала Туристичке организације Бијељина</w:t>
            </w:r>
          </w:p>
        </w:tc>
        <w:tc>
          <w:tcPr>
            <w:tcW w:w="2450" w:type="dxa"/>
          </w:tcPr>
          <w:p w:rsidR="0076490A" w:rsidRPr="00D30639" w:rsidRDefault="0076490A" w:rsidP="00D30639">
            <w:pPr>
              <w:jc w:val="center"/>
              <w:rPr>
                <w:sz w:val="20"/>
                <w:szCs w:val="20"/>
              </w:rPr>
            </w:pPr>
            <w:r w:rsidRPr="00D30639">
              <w:rPr>
                <w:sz w:val="20"/>
                <w:szCs w:val="20"/>
                <w:lang w:val="sr-Cyrl-CS"/>
              </w:rPr>
              <w:t>1</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ind w:right="-140"/>
              <w:jc w:val="center"/>
              <w:rPr>
                <w:sz w:val="20"/>
                <w:szCs w:val="20"/>
              </w:rPr>
            </w:pPr>
          </w:p>
          <w:p w:rsidR="0076490A" w:rsidRPr="00D30639" w:rsidRDefault="0076490A" w:rsidP="00D30639">
            <w:pPr>
              <w:ind w:right="-140"/>
              <w:jc w:val="center"/>
              <w:rPr>
                <w:sz w:val="20"/>
                <w:szCs w:val="20"/>
              </w:rPr>
            </w:pPr>
            <w:r w:rsidRPr="00D30639">
              <w:rPr>
                <w:sz w:val="20"/>
                <w:szCs w:val="20"/>
                <w:lang w:val="sr-Cyrl-CS"/>
              </w:rPr>
              <w:t xml:space="preserve">2012 </w:t>
            </w:r>
          </w:p>
          <w:p w:rsidR="0076490A" w:rsidRPr="00D30639" w:rsidRDefault="0076490A" w:rsidP="00D30639">
            <w:pPr>
              <w:ind w:right="-140"/>
              <w:jc w:val="center"/>
              <w:rPr>
                <w:sz w:val="20"/>
                <w:szCs w:val="20"/>
                <w:lang w:val="sr-Cyrl-CS"/>
              </w:rPr>
            </w:pPr>
            <w:r w:rsidRPr="00D30639">
              <w:rPr>
                <w:sz w:val="20"/>
                <w:szCs w:val="20"/>
                <w:lang w:val="sr-Cyrl-CS"/>
              </w:rPr>
              <w:t>и даље</w:t>
            </w:r>
          </w:p>
        </w:tc>
        <w:tc>
          <w:tcPr>
            <w:tcW w:w="2340" w:type="dxa"/>
          </w:tcPr>
          <w:p w:rsidR="0076490A" w:rsidRPr="00626B85" w:rsidRDefault="0076490A" w:rsidP="00BC50DB">
            <w:pPr>
              <w:rPr>
                <w:sz w:val="20"/>
                <w:szCs w:val="20"/>
                <w:lang w:val="sr-Cyrl-CS"/>
              </w:rPr>
            </w:pPr>
            <w:r w:rsidRPr="00626B85">
              <w:rPr>
                <w:sz w:val="20"/>
                <w:szCs w:val="20"/>
                <w:lang w:val="sr-Cyrl-CS"/>
              </w:rPr>
              <w:t>-постојање базе података</w:t>
            </w:r>
          </w:p>
          <w:p w:rsidR="0076490A" w:rsidRPr="00626B85" w:rsidRDefault="0076490A" w:rsidP="00BC50DB">
            <w:pPr>
              <w:rPr>
                <w:sz w:val="20"/>
                <w:szCs w:val="20"/>
                <w:lang w:val="sr-Cyrl-CS"/>
              </w:rPr>
            </w:pPr>
            <w:r w:rsidRPr="00626B85">
              <w:rPr>
                <w:sz w:val="20"/>
                <w:szCs w:val="20"/>
                <w:lang w:val="sr-Cyrl-CS"/>
              </w:rPr>
              <w:t>-посјетиоци на порталу</w:t>
            </w:r>
          </w:p>
          <w:p w:rsidR="0076490A" w:rsidRPr="00D30639" w:rsidRDefault="0076490A" w:rsidP="00BC50DB">
            <w:pPr>
              <w:rPr>
                <w:sz w:val="20"/>
                <w:szCs w:val="20"/>
              </w:rPr>
            </w:pPr>
            <w:r w:rsidRPr="00D30639">
              <w:rPr>
                <w:sz w:val="20"/>
                <w:szCs w:val="20"/>
              </w:rPr>
              <w:t>-квалитет портала</w:t>
            </w:r>
          </w:p>
        </w:tc>
        <w:tc>
          <w:tcPr>
            <w:tcW w:w="2340" w:type="dxa"/>
          </w:tcPr>
          <w:p w:rsidR="0076490A" w:rsidRPr="00D30639" w:rsidRDefault="0076490A" w:rsidP="00BC50DB">
            <w:pPr>
              <w:rPr>
                <w:sz w:val="20"/>
                <w:szCs w:val="20"/>
                <w:lang w:val="sr-Cyrl-CS"/>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tc>
      </w:tr>
      <w:tr w:rsidR="0076490A" w:rsidRPr="00D30639"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r w:rsidRPr="00D30639">
              <w:rPr>
                <w:sz w:val="20"/>
                <w:szCs w:val="20"/>
                <w:lang w:val="sr-Cyrl-BA"/>
              </w:rPr>
              <w:t>Промоција туристичких потенцијала и туристичког производа на друштвеним мрежама</w:t>
            </w:r>
          </w:p>
        </w:tc>
        <w:tc>
          <w:tcPr>
            <w:tcW w:w="2450" w:type="dxa"/>
          </w:tcPr>
          <w:p w:rsidR="0076490A" w:rsidRPr="00D30639" w:rsidRDefault="0076490A" w:rsidP="00D30639">
            <w:pPr>
              <w:jc w:val="center"/>
              <w:rPr>
                <w:sz w:val="20"/>
                <w:szCs w:val="20"/>
              </w:rPr>
            </w:pPr>
            <w:r w:rsidRPr="00D30639">
              <w:rPr>
                <w:sz w:val="20"/>
                <w:szCs w:val="20"/>
                <w:lang w:val="sr-Cyrl-CS"/>
              </w:rPr>
              <w:t>1</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ind w:right="-140"/>
              <w:jc w:val="center"/>
              <w:rPr>
                <w:sz w:val="20"/>
                <w:szCs w:val="20"/>
              </w:rPr>
            </w:pPr>
            <w:r w:rsidRPr="00D30639">
              <w:rPr>
                <w:sz w:val="20"/>
                <w:szCs w:val="20"/>
                <w:lang w:val="sr-Cyrl-CS"/>
              </w:rPr>
              <w:t xml:space="preserve">2012 </w:t>
            </w:r>
          </w:p>
          <w:p w:rsidR="0076490A" w:rsidRPr="00D30639" w:rsidRDefault="0076490A" w:rsidP="00D30639">
            <w:pPr>
              <w:ind w:right="-140"/>
              <w:jc w:val="center"/>
              <w:rPr>
                <w:sz w:val="20"/>
                <w:szCs w:val="20"/>
                <w:lang w:val="sr-Cyrl-CS"/>
              </w:rPr>
            </w:pPr>
            <w:r w:rsidRPr="00D30639">
              <w:rPr>
                <w:sz w:val="20"/>
                <w:szCs w:val="20"/>
                <w:lang w:val="sr-Cyrl-CS"/>
              </w:rPr>
              <w:t>и даље</w:t>
            </w:r>
          </w:p>
        </w:tc>
        <w:tc>
          <w:tcPr>
            <w:tcW w:w="2340" w:type="dxa"/>
          </w:tcPr>
          <w:p w:rsidR="0076490A" w:rsidRPr="00626B85" w:rsidRDefault="0076490A" w:rsidP="00BC50DB">
            <w:pPr>
              <w:rPr>
                <w:sz w:val="20"/>
                <w:szCs w:val="20"/>
                <w:lang w:val="sr-Cyrl-CS"/>
              </w:rPr>
            </w:pPr>
            <w:r w:rsidRPr="00626B85">
              <w:rPr>
                <w:sz w:val="20"/>
                <w:szCs w:val="20"/>
                <w:lang w:val="sr-Cyrl-CS"/>
              </w:rPr>
              <w:t>-број промоција</w:t>
            </w:r>
          </w:p>
          <w:p w:rsidR="0076490A" w:rsidRPr="00626B85" w:rsidRDefault="0076490A" w:rsidP="00BC50DB">
            <w:pPr>
              <w:rPr>
                <w:sz w:val="20"/>
                <w:szCs w:val="20"/>
                <w:lang w:val="sr-Cyrl-CS"/>
              </w:rPr>
            </w:pPr>
            <w:r w:rsidRPr="00626B85">
              <w:rPr>
                <w:sz w:val="20"/>
                <w:szCs w:val="20"/>
                <w:lang w:val="sr-Cyrl-CS"/>
              </w:rPr>
              <w:t>-посјећеност промоција</w:t>
            </w:r>
          </w:p>
          <w:p w:rsidR="0076490A" w:rsidRPr="00626B85" w:rsidRDefault="0076490A" w:rsidP="00BC50DB">
            <w:pPr>
              <w:rPr>
                <w:sz w:val="20"/>
                <w:szCs w:val="20"/>
                <w:lang w:val="sr-Cyrl-CS"/>
              </w:rPr>
            </w:pPr>
            <w:r w:rsidRPr="00626B85">
              <w:rPr>
                <w:sz w:val="20"/>
                <w:szCs w:val="20"/>
                <w:lang w:val="sr-Cyrl-CS"/>
              </w:rPr>
              <w:t>-број анкета о промоцији</w:t>
            </w:r>
          </w:p>
        </w:tc>
        <w:tc>
          <w:tcPr>
            <w:tcW w:w="2340"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p w:rsidR="0076490A" w:rsidRPr="00D30639" w:rsidRDefault="0076490A" w:rsidP="00D30639">
            <w:pPr>
              <w:ind w:left="103" w:hanging="103"/>
              <w:rPr>
                <w:sz w:val="20"/>
                <w:szCs w:val="20"/>
                <w:lang w:val="sr-Cyrl-BA"/>
              </w:rPr>
            </w:pPr>
          </w:p>
        </w:tc>
      </w:tr>
      <w:tr w:rsidR="0076490A" w:rsidRPr="00D30639"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r w:rsidRPr="00D30639">
              <w:rPr>
                <w:sz w:val="20"/>
                <w:szCs w:val="20"/>
                <w:lang w:val="sr-Cyrl-BA"/>
              </w:rPr>
              <w:t>Промоција Бијељине као атрактивне туристичке дестинације по градовима БиХ и земаља окружења</w:t>
            </w:r>
          </w:p>
        </w:tc>
        <w:tc>
          <w:tcPr>
            <w:tcW w:w="2450" w:type="dxa"/>
          </w:tcPr>
          <w:p w:rsidR="0076490A" w:rsidRPr="00D30639" w:rsidRDefault="0076490A" w:rsidP="00D30639">
            <w:pPr>
              <w:jc w:val="center"/>
              <w:rPr>
                <w:sz w:val="20"/>
                <w:szCs w:val="20"/>
              </w:rPr>
            </w:pPr>
            <w:r w:rsidRPr="00D30639">
              <w:rPr>
                <w:sz w:val="20"/>
                <w:szCs w:val="20"/>
                <w:lang w:val="sr-Cyrl-CS"/>
              </w:rPr>
              <w:t>3</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ind w:right="-139"/>
              <w:jc w:val="center"/>
              <w:rPr>
                <w:sz w:val="20"/>
                <w:szCs w:val="20"/>
              </w:rPr>
            </w:pPr>
          </w:p>
          <w:p w:rsidR="0076490A" w:rsidRPr="00D30639" w:rsidRDefault="0076490A" w:rsidP="00D30639">
            <w:pPr>
              <w:ind w:right="-139"/>
              <w:jc w:val="center"/>
              <w:rPr>
                <w:sz w:val="20"/>
                <w:szCs w:val="20"/>
              </w:rPr>
            </w:pPr>
            <w:r w:rsidRPr="00D30639">
              <w:rPr>
                <w:sz w:val="20"/>
                <w:szCs w:val="20"/>
                <w:lang w:val="sr-Cyrl-CS"/>
              </w:rPr>
              <w:t xml:space="preserve">2012 </w:t>
            </w:r>
          </w:p>
          <w:p w:rsidR="0076490A" w:rsidRPr="00D30639" w:rsidRDefault="0076490A" w:rsidP="00D30639">
            <w:pPr>
              <w:ind w:right="-139"/>
              <w:jc w:val="center"/>
              <w:rPr>
                <w:sz w:val="20"/>
                <w:szCs w:val="20"/>
                <w:lang w:val="sr-Cyrl-BA"/>
              </w:rPr>
            </w:pPr>
            <w:r w:rsidRPr="00D30639">
              <w:rPr>
                <w:sz w:val="20"/>
                <w:szCs w:val="20"/>
                <w:lang w:val="sr-Cyrl-CS"/>
              </w:rPr>
              <w:t>и даље</w:t>
            </w:r>
          </w:p>
        </w:tc>
        <w:tc>
          <w:tcPr>
            <w:tcW w:w="2340" w:type="dxa"/>
          </w:tcPr>
          <w:p w:rsidR="0076490A" w:rsidRPr="00626B85" w:rsidRDefault="0076490A" w:rsidP="00BC50DB">
            <w:pPr>
              <w:rPr>
                <w:sz w:val="20"/>
                <w:szCs w:val="20"/>
                <w:lang w:val="sr-Cyrl-BA"/>
              </w:rPr>
            </w:pPr>
            <w:r w:rsidRPr="00626B85">
              <w:rPr>
                <w:sz w:val="20"/>
                <w:szCs w:val="20"/>
                <w:lang w:val="sr-Cyrl-BA"/>
              </w:rPr>
              <w:t>-број туриста из БиХ</w:t>
            </w:r>
          </w:p>
          <w:p w:rsidR="0076490A" w:rsidRPr="00626B85" w:rsidRDefault="0076490A" w:rsidP="00BC50DB">
            <w:pPr>
              <w:rPr>
                <w:sz w:val="20"/>
                <w:szCs w:val="20"/>
                <w:lang w:val="sr-Cyrl-BA"/>
              </w:rPr>
            </w:pPr>
            <w:r w:rsidRPr="00626B85">
              <w:rPr>
                <w:sz w:val="20"/>
                <w:szCs w:val="20"/>
                <w:lang w:val="sr-Cyrl-BA"/>
              </w:rPr>
              <w:t>-број промоција по градовима</w:t>
            </w:r>
          </w:p>
          <w:p w:rsidR="0076490A" w:rsidRPr="00D30639" w:rsidRDefault="0076490A" w:rsidP="00BC50DB">
            <w:pPr>
              <w:rPr>
                <w:sz w:val="20"/>
                <w:szCs w:val="20"/>
              </w:rPr>
            </w:pPr>
            <w:r w:rsidRPr="00D30639">
              <w:rPr>
                <w:sz w:val="20"/>
                <w:szCs w:val="20"/>
              </w:rPr>
              <w:t>-начини промовисања</w:t>
            </w:r>
          </w:p>
        </w:tc>
        <w:tc>
          <w:tcPr>
            <w:tcW w:w="2340"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p w:rsidR="0076490A" w:rsidRPr="00D30639" w:rsidRDefault="0076490A" w:rsidP="00BC50DB">
            <w:pPr>
              <w:rPr>
                <w:sz w:val="20"/>
                <w:szCs w:val="20"/>
                <w:lang w:val="sr-Cyrl-BA"/>
              </w:rPr>
            </w:pPr>
          </w:p>
        </w:tc>
      </w:tr>
      <w:tr w:rsidR="0076490A" w:rsidRPr="00D30639" w:rsidTr="00E90BA1">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r w:rsidRPr="00D30639">
              <w:rPr>
                <w:sz w:val="20"/>
                <w:szCs w:val="20"/>
                <w:lang w:val="sr-Cyrl-BA"/>
              </w:rPr>
              <w:t>Активности директног маркетинга (привредни субјекти, удружења, образовне установе итд.)</w:t>
            </w:r>
          </w:p>
        </w:tc>
        <w:tc>
          <w:tcPr>
            <w:tcW w:w="2450" w:type="dxa"/>
          </w:tcPr>
          <w:p w:rsidR="0076490A" w:rsidRPr="00D30639" w:rsidRDefault="0076490A" w:rsidP="00D30639">
            <w:pPr>
              <w:jc w:val="center"/>
              <w:rPr>
                <w:sz w:val="20"/>
                <w:szCs w:val="20"/>
              </w:rPr>
            </w:pPr>
            <w:r w:rsidRPr="00D30639">
              <w:rPr>
                <w:sz w:val="20"/>
                <w:szCs w:val="20"/>
                <w:lang w:val="sr-Cyrl-CS"/>
              </w:rPr>
              <w:t>3</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w:t>
            </w:r>
            <w:r w:rsidRPr="00D30639">
              <w:rPr>
                <w:sz w:val="20"/>
                <w:szCs w:val="20"/>
              </w:rPr>
              <w:t xml:space="preserve"> </w:t>
            </w:r>
            <w:r w:rsidRPr="00D30639">
              <w:rPr>
                <w:sz w:val="20"/>
                <w:szCs w:val="20"/>
                <w:lang w:val="sr-Cyrl-CS"/>
              </w:rPr>
              <w:t>организација Бијељина</w:t>
            </w:r>
          </w:p>
        </w:tc>
        <w:tc>
          <w:tcPr>
            <w:tcW w:w="1260" w:type="dxa"/>
          </w:tcPr>
          <w:p w:rsidR="0076490A" w:rsidRPr="00D30639" w:rsidRDefault="0076490A" w:rsidP="00D30639">
            <w:pPr>
              <w:ind w:right="-139"/>
              <w:jc w:val="center"/>
              <w:rPr>
                <w:sz w:val="20"/>
                <w:szCs w:val="20"/>
              </w:rPr>
            </w:pPr>
          </w:p>
          <w:p w:rsidR="0076490A" w:rsidRPr="00D30639" w:rsidRDefault="0076490A" w:rsidP="00D30639">
            <w:pPr>
              <w:ind w:right="-139"/>
              <w:jc w:val="center"/>
              <w:rPr>
                <w:sz w:val="20"/>
                <w:szCs w:val="20"/>
                <w:lang w:val="sr-Cyrl-BA"/>
              </w:rPr>
            </w:pPr>
            <w:r w:rsidRPr="00D30639">
              <w:rPr>
                <w:sz w:val="20"/>
                <w:szCs w:val="20"/>
                <w:lang w:val="sr-Cyrl-CS"/>
              </w:rPr>
              <w:t>2012 и даље</w:t>
            </w:r>
          </w:p>
        </w:tc>
        <w:tc>
          <w:tcPr>
            <w:tcW w:w="2340" w:type="dxa"/>
          </w:tcPr>
          <w:p w:rsidR="0076490A" w:rsidRPr="00D30639" w:rsidRDefault="0076490A" w:rsidP="00BC50DB">
            <w:pPr>
              <w:rPr>
                <w:sz w:val="20"/>
                <w:szCs w:val="20"/>
              </w:rPr>
            </w:pPr>
            <w:r w:rsidRPr="00D30639">
              <w:rPr>
                <w:sz w:val="20"/>
                <w:szCs w:val="20"/>
              </w:rPr>
              <w:t>-број учешћа појединихсубјеката</w:t>
            </w:r>
          </w:p>
          <w:p w:rsidR="0076490A" w:rsidRPr="00D30639" w:rsidRDefault="0076490A" w:rsidP="00BC50DB">
            <w:pPr>
              <w:rPr>
                <w:sz w:val="20"/>
                <w:szCs w:val="20"/>
              </w:rPr>
            </w:pPr>
            <w:r w:rsidRPr="00D30639">
              <w:rPr>
                <w:sz w:val="20"/>
                <w:szCs w:val="20"/>
              </w:rPr>
              <w:t>-број активности</w:t>
            </w:r>
          </w:p>
          <w:p w:rsidR="0076490A" w:rsidRPr="00D30639" w:rsidRDefault="0076490A" w:rsidP="00BC50DB">
            <w:pPr>
              <w:rPr>
                <w:sz w:val="20"/>
                <w:szCs w:val="20"/>
              </w:rPr>
            </w:pPr>
            <w:r w:rsidRPr="00D30639">
              <w:rPr>
                <w:sz w:val="20"/>
                <w:szCs w:val="20"/>
              </w:rPr>
              <w:t xml:space="preserve"> </w:t>
            </w:r>
          </w:p>
        </w:tc>
        <w:tc>
          <w:tcPr>
            <w:tcW w:w="2340" w:type="dxa"/>
            <w:tcBorders>
              <w:bottom w:val="single" w:sz="4" w:space="0" w:color="auto"/>
            </w:tcBorders>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p w:rsidR="0076490A" w:rsidRPr="00D30639" w:rsidRDefault="0076490A" w:rsidP="00BC50DB">
            <w:pPr>
              <w:rPr>
                <w:sz w:val="20"/>
                <w:szCs w:val="20"/>
                <w:lang w:val="sr-Cyrl-BA"/>
              </w:rPr>
            </w:pPr>
          </w:p>
        </w:tc>
      </w:tr>
      <w:tr w:rsidR="0076490A" w:rsidRPr="00D30639" w:rsidTr="00E90BA1">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Континуирана организација сајма туризма у Бијељини</w:t>
            </w:r>
          </w:p>
        </w:tc>
        <w:tc>
          <w:tcPr>
            <w:tcW w:w="2450" w:type="dxa"/>
          </w:tcPr>
          <w:p w:rsidR="0076490A" w:rsidRPr="00626B85" w:rsidRDefault="0076490A" w:rsidP="00D30639">
            <w:pPr>
              <w:jc w:val="center"/>
              <w:rPr>
                <w:sz w:val="20"/>
                <w:szCs w:val="20"/>
                <w:lang w:val="sr-Cyrl-BA"/>
              </w:rPr>
            </w:pPr>
            <w:r w:rsidRPr="00D30639">
              <w:rPr>
                <w:sz w:val="20"/>
                <w:szCs w:val="20"/>
                <w:lang w:val="sr-Cyrl-CS"/>
              </w:rPr>
              <w:t>5</w:t>
            </w:r>
            <w:r w:rsidRPr="00626B85">
              <w:rPr>
                <w:sz w:val="20"/>
                <w:szCs w:val="20"/>
                <w:lang w:val="sr-Cyrl-BA"/>
              </w:rPr>
              <w:t>.</w:t>
            </w:r>
            <w:r w:rsidRPr="00D30639">
              <w:rPr>
                <w:sz w:val="20"/>
                <w:szCs w:val="20"/>
                <w:lang w:val="sr-Cyrl-CS"/>
              </w:rPr>
              <w:t xml:space="preserve">000 </w:t>
            </w:r>
            <w:r w:rsidRPr="00626B85">
              <w:rPr>
                <w:sz w:val="20"/>
                <w:szCs w:val="20"/>
                <w:lang w:val="sr-Cyrl-BA"/>
              </w:rPr>
              <w:t>КМ</w:t>
            </w:r>
          </w:p>
          <w:p w:rsidR="0076490A" w:rsidRPr="00626B85" w:rsidRDefault="0076490A" w:rsidP="00D30639">
            <w:pPr>
              <w:jc w:val="center"/>
              <w:rPr>
                <w:sz w:val="20"/>
                <w:szCs w:val="20"/>
                <w:lang w:val="sr-Cyrl-BA"/>
              </w:rPr>
            </w:pPr>
            <w:r w:rsidRPr="00D30639">
              <w:rPr>
                <w:sz w:val="20"/>
                <w:szCs w:val="20"/>
                <w:lang w:val="sr-Cyrl-CS"/>
              </w:rPr>
              <w:t>Туристичка организација Бијељина, општин</w:t>
            </w:r>
            <w:r w:rsidRPr="00626B85">
              <w:rPr>
                <w:sz w:val="20"/>
                <w:szCs w:val="20"/>
                <w:lang w:val="sr-Cyrl-BA"/>
              </w:rPr>
              <w:t>а</w:t>
            </w:r>
            <w:r w:rsidRPr="00D30639">
              <w:rPr>
                <w:sz w:val="20"/>
                <w:szCs w:val="20"/>
                <w:lang w:val="sr-Cyrl-CS"/>
              </w:rPr>
              <w:t xml:space="preserve"> Бијељина, Министрарство трговине и туризма </w:t>
            </w:r>
            <w:r w:rsidRPr="00626B85">
              <w:rPr>
                <w:sz w:val="20"/>
                <w:szCs w:val="20"/>
                <w:lang w:val="sr-Cyrl-BA"/>
              </w:rPr>
              <w:t>РС</w:t>
            </w:r>
          </w:p>
        </w:tc>
        <w:tc>
          <w:tcPr>
            <w:tcW w:w="1260" w:type="dxa"/>
          </w:tcPr>
          <w:p w:rsidR="0076490A" w:rsidRPr="00626B85" w:rsidRDefault="0076490A" w:rsidP="00D30639">
            <w:pPr>
              <w:ind w:right="-139"/>
              <w:jc w:val="center"/>
              <w:rPr>
                <w:sz w:val="20"/>
                <w:szCs w:val="20"/>
                <w:lang w:val="sr-Cyrl-BA"/>
              </w:rPr>
            </w:pPr>
          </w:p>
          <w:p w:rsidR="0076490A" w:rsidRPr="00626B85" w:rsidRDefault="0076490A" w:rsidP="00D30639">
            <w:pPr>
              <w:ind w:right="-139"/>
              <w:jc w:val="center"/>
              <w:rPr>
                <w:sz w:val="20"/>
                <w:szCs w:val="20"/>
                <w:lang w:val="sr-Cyrl-BA"/>
              </w:rPr>
            </w:pPr>
          </w:p>
          <w:p w:rsidR="0076490A" w:rsidRPr="00626B85" w:rsidRDefault="0076490A" w:rsidP="00D30639">
            <w:pPr>
              <w:ind w:right="-139"/>
              <w:jc w:val="center"/>
              <w:rPr>
                <w:sz w:val="20"/>
                <w:szCs w:val="20"/>
                <w:lang w:val="sr-Cyrl-BA"/>
              </w:rPr>
            </w:pPr>
          </w:p>
          <w:p w:rsidR="0076490A" w:rsidRPr="00D30639" w:rsidRDefault="0076490A" w:rsidP="00D30639">
            <w:pPr>
              <w:ind w:right="-139"/>
              <w:jc w:val="center"/>
              <w:rPr>
                <w:sz w:val="20"/>
                <w:szCs w:val="20"/>
              </w:rPr>
            </w:pPr>
            <w:r w:rsidRPr="00D30639">
              <w:rPr>
                <w:sz w:val="20"/>
                <w:szCs w:val="20"/>
                <w:lang w:val="sr-Cyrl-CS"/>
              </w:rPr>
              <w:t xml:space="preserve">2012 </w:t>
            </w:r>
          </w:p>
          <w:p w:rsidR="0076490A" w:rsidRPr="00D30639" w:rsidRDefault="0076490A" w:rsidP="00D30639">
            <w:pPr>
              <w:ind w:right="-139"/>
              <w:jc w:val="center"/>
              <w:rPr>
                <w:sz w:val="20"/>
                <w:szCs w:val="20"/>
                <w:lang w:val="sr-Cyrl-BA"/>
              </w:rPr>
            </w:pPr>
            <w:r w:rsidRPr="00D30639">
              <w:rPr>
                <w:sz w:val="20"/>
                <w:szCs w:val="20"/>
                <w:lang w:val="sr-Cyrl-CS"/>
              </w:rPr>
              <w:t>и даље</w:t>
            </w:r>
          </w:p>
        </w:tc>
        <w:tc>
          <w:tcPr>
            <w:tcW w:w="2340" w:type="dxa"/>
          </w:tcPr>
          <w:p w:rsidR="0076490A" w:rsidRPr="00626B85" w:rsidRDefault="0076490A" w:rsidP="00BC50DB">
            <w:pPr>
              <w:rPr>
                <w:sz w:val="20"/>
                <w:szCs w:val="20"/>
                <w:lang w:val="sr-Cyrl-BA"/>
              </w:rPr>
            </w:pPr>
            <w:r w:rsidRPr="00626B85">
              <w:rPr>
                <w:sz w:val="20"/>
                <w:szCs w:val="20"/>
                <w:lang w:val="sr-Cyrl-BA"/>
              </w:rPr>
              <w:t>-број сајмова</w:t>
            </w:r>
          </w:p>
          <w:p w:rsidR="0076490A" w:rsidRPr="00626B85" w:rsidRDefault="0076490A" w:rsidP="00BC50DB">
            <w:pPr>
              <w:rPr>
                <w:sz w:val="20"/>
                <w:szCs w:val="20"/>
                <w:lang w:val="sr-Cyrl-BA"/>
              </w:rPr>
            </w:pPr>
            <w:r w:rsidRPr="00626B85">
              <w:rPr>
                <w:sz w:val="20"/>
                <w:szCs w:val="20"/>
                <w:lang w:val="sr-Cyrl-BA"/>
              </w:rPr>
              <w:t>-број излагача</w:t>
            </w:r>
          </w:p>
          <w:p w:rsidR="0076490A" w:rsidRPr="00626B85" w:rsidRDefault="0076490A" w:rsidP="00BC50DB">
            <w:pPr>
              <w:rPr>
                <w:sz w:val="20"/>
                <w:szCs w:val="20"/>
                <w:lang w:val="sr-Cyrl-BA"/>
              </w:rPr>
            </w:pPr>
            <w:r w:rsidRPr="00626B85">
              <w:rPr>
                <w:sz w:val="20"/>
                <w:szCs w:val="20"/>
                <w:lang w:val="sr-Cyrl-BA"/>
              </w:rPr>
              <w:t>-присутност посјетилаца</w:t>
            </w:r>
          </w:p>
          <w:p w:rsidR="0076490A" w:rsidRPr="00D30639" w:rsidRDefault="0076490A" w:rsidP="00BC50DB">
            <w:pPr>
              <w:rPr>
                <w:sz w:val="20"/>
                <w:szCs w:val="20"/>
              </w:rPr>
            </w:pPr>
            <w:r w:rsidRPr="00D30639">
              <w:rPr>
                <w:sz w:val="20"/>
                <w:szCs w:val="20"/>
              </w:rPr>
              <w:t>- присуство медија</w:t>
            </w:r>
          </w:p>
          <w:p w:rsidR="0076490A" w:rsidRPr="00D30639" w:rsidRDefault="0076490A" w:rsidP="00BC50DB">
            <w:pPr>
              <w:rPr>
                <w:sz w:val="20"/>
                <w:szCs w:val="20"/>
              </w:rPr>
            </w:pPr>
          </w:p>
        </w:tc>
        <w:tc>
          <w:tcPr>
            <w:tcW w:w="2340" w:type="dxa"/>
            <w:tcBorders>
              <w:right w:val="single" w:sz="4" w:space="0" w:color="auto"/>
            </w:tcBorders>
          </w:tcPr>
          <w:p w:rsidR="0076490A" w:rsidRPr="00D30639" w:rsidRDefault="0076490A" w:rsidP="00BC50DB">
            <w:pPr>
              <w:rPr>
                <w:sz w:val="20"/>
                <w:szCs w:val="20"/>
              </w:rPr>
            </w:pPr>
            <w:r w:rsidRPr="00D30639">
              <w:rPr>
                <w:sz w:val="20"/>
                <w:szCs w:val="20"/>
                <w:lang w:val="sr-Cyrl-BA"/>
              </w:rPr>
              <w:t xml:space="preserve">Носилац активности: </w:t>
            </w:r>
            <w:r w:rsidRPr="00D30639">
              <w:rPr>
                <w:sz w:val="20"/>
                <w:szCs w:val="20"/>
                <w:lang w:val="sr-Cyrl-CS"/>
              </w:rPr>
              <w:t xml:space="preserve">Туристичка организација Бијељина, </w:t>
            </w:r>
            <w:r w:rsidRPr="00D30639">
              <w:rPr>
                <w:sz w:val="20"/>
                <w:szCs w:val="20"/>
              </w:rPr>
              <w:t>општина</w:t>
            </w:r>
            <w:r w:rsidRPr="00D30639">
              <w:rPr>
                <w:sz w:val="20"/>
                <w:szCs w:val="20"/>
                <w:lang w:val="sr-Cyrl-CS"/>
              </w:rPr>
              <w:t xml:space="preserve"> Бијељина, Привредна комора </w:t>
            </w:r>
            <w:r w:rsidRPr="00D30639">
              <w:rPr>
                <w:sz w:val="20"/>
                <w:szCs w:val="20"/>
              </w:rPr>
              <w:t>РС</w:t>
            </w:r>
            <w:r w:rsidRPr="00D30639">
              <w:rPr>
                <w:sz w:val="20"/>
                <w:szCs w:val="20"/>
                <w:lang w:val="sr-Cyrl-CS"/>
              </w:rPr>
              <w:t xml:space="preserve">, Министрарство трговине и туризма </w:t>
            </w:r>
            <w:r w:rsidRPr="00D30639">
              <w:rPr>
                <w:sz w:val="20"/>
                <w:szCs w:val="20"/>
              </w:rPr>
              <w:t>РС</w:t>
            </w:r>
          </w:p>
        </w:tc>
      </w:tr>
      <w:tr w:rsidR="0076490A" w:rsidRPr="00D30639"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bottom w:val="single" w:sz="4" w:space="0" w:color="auto"/>
            </w:tcBorders>
          </w:tcPr>
          <w:p w:rsidR="0076490A" w:rsidRPr="00D30639" w:rsidRDefault="0076490A" w:rsidP="00BC50DB">
            <w:pPr>
              <w:rPr>
                <w:sz w:val="20"/>
                <w:szCs w:val="20"/>
                <w:lang w:val="sr-Cyrl-BA"/>
              </w:rPr>
            </w:pPr>
            <w:r w:rsidRPr="00D30639">
              <w:rPr>
                <w:sz w:val="20"/>
                <w:szCs w:val="20"/>
                <w:lang w:val="sr-Cyrl-BA"/>
              </w:rPr>
              <w:t>Промотивни наступи на</w:t>
            </w:r>
          </w:p>
          <w:p w:rsidR="0076490A" w:rsidRPr="00D30639" w:rsidRDefault="0076490A" w:rsidP="00BC50DB">
            <w:pPr>
              <w:rPr>
                <w:sz w:val="20"/>
                <w:szCs w:val="20"/>
                <w:lang w:val="sr-Cyrl-BA"/>
              </w:rPr>
            </w:pPr>
            <w:r w:rsidRPr="00D30639">
              <w:rPr>
                <w:sz w:val="20"/>
                <w:szCs w:val="20"/>
                <w:lang w:val="sr-Cyrl-BA"/>
              </w:rPr>
              <w:t>домаћим и страним сајмовима туризма</w:t>
            </w:r>
          </w:p>
        </w:tc>
        <w:tc>
          <w:tcPr>
            <w:tcW w:w="2450" w:type="dxa"/>
          </w:tcPr>
          <w:p w:rsidR="0076490A" w:rsidRPr="00626B85" w:rsidRDefault="0076490A" w:rsidP="00D30639">
            <w:pPr>
              <w:jc w:val="center"/>
              <w:rPr>
                <w:sz w:val="20"/>
                <w:szCs w:val="20"/>
                <w:lang w:val="sr-Cyrl-BA"/>
              </w:rPr>
            </w:pPr>
            <w:r w:rsidRPr="00D30639">
              <w:rPr>
                <w:sz w:val="20"/>
                <w:szCs w:val="20"/>
                <w:lang w:val="sr-Cyrl-CS"/>
              </w:rPr>
              <w:t>6</w:t>
            </w:r>
            <w:r w:rsidRPr="00626B85">
              <w:rPr>
                <w:sz w:val="20"/>
                <w:szCs w:val="20"/>
                <w:lang w:val="sr-Cyrl-BA"/>
              </w:rPr>
              <w:t>.</w:t>
            </w:r>
            <w:r w:rsidRPr="00D30639">
              <w:rPr>
                <w:sz w:val="20"/>
                <w:szCs w:val="20"/>
                <w:lang w:val="sr-Cyrl-CS"/>
              </w:rPr>
              <w:t xml:space="preserve">000 </w:t>
            </w:r>
            <w:r w:rsidRPr="00626B85">
              <w:rPr>
                <w:sz w:val="20"/>
                <w:szCs w:val="20"/>
                <w:lang w:val="sr-Cyrl-BA"/>
              </w:rPr>
              <w:t>КМ</w:t>
            </w:r>
          </w:p>
          <w:p w:rsidR="0076490A" w:rsidRPr="00626B85" w:rsidRDefault="0076490A" w:rsidP="00D30639">
            <w:pPr>
              <w:jc w:val="center"/>
              <w:rPr>
                <w:sz w:val="20"/>
                <w:szCs w:val="20"/>
                <w:lang w:val="sr-Cyrl-BA"/>
              </w:rPr>
            </w:pPr>
            <w:r w:rsidRPr="00D30639">
              <w:rPr>
                <w:sz w:val="20"/>
                <w:szCs w:val="20"/>
                <w:lang w:val="sr-Cyrl-CS"/>
              </w:rPr>
              <w:t>Туристичка организација Бијељина, Туристичка организација РС</w:t>
            </w:r>
          </w:p>
        </w:tc>
        <w:tc>
          <w:tcPr>
            <w:tcW w:w="1260" w:type="dxa"/>
          </w:tcPr>
          <w:p w:rsidR="0076490A" w:rsidRPr="00626B85" w:rsidRDefault="0076490A" w:rsidP="00D30639">
            <w:pPr>
              <w:ind w:right="-139"/>
              <w:jc w:val="center"/>
              <w:rPr>
                <w:sz w:val="20"/>
                <w:szCs w:val="20"/>
                <w:lang w:val="sr-Cyrl-BA"/>
              </w:rPr>
            </w:pPr>
          </w:p>
          <w:p w:rsidR="0076490A" w:rsidRPr="00626B85" w:rsidRDefault="0076490A" w:rsidP="00D30639">
            <w:pPr>
              <w:ind w:right="-139"/>
              <w:jc w:val="center"/>
              <w:rPr>
                <w:sz w:val="20"/>
                <w:szCs w:val="20"/>
                <w:lang w:val="sr-Cyrl-BA"/>
              </w:rPr>
            </w:pPr>
          </w:p>
          <w:p w:rsidR="0076490A" w:rsidRPr="00D30639" w:rsidRDefault="0076490A" w:rsidP="00D30639">
            <w:pPr>
              <w:ind w:right="-139"/>
              <w:jc w:val="center"/>
              <w:rPr>
                <w:sz w:val="20"/>
                <w:szCs w:val="20"/>
              </w:rPr>
            </w:pPr>
            <w:r w:rsidRPr="00D30639">
              <w:rPr>
                <w:sz w:val="20"/>
                <w:szCs w:val="20"/>
                <w:lang w:val="sr-Cyrl-CS"/>
              </w:rPr>
              <w:t xml:space="preserve">2012 </w:t>
            </w:r>
          </w:p>
          <w:p w:rsidR="0076490A" w:rsidRPr="00D30639" w:rsidRDefault="0076490A" w:rsidP="00D30639">
            <w:pPr>
              <w:ind w:right="-139"/>
              <w:jc w:val="center"/>
              <w:rPr>
                <w:sz w:val="20"/>
                <w:szCs w:val="20"/>
                <w:lang w:val="sr-Cyrl-BA"/>
              </w:rPr>
            </w:pPr>
            <w:r w:rsidRPr="00D30639">
              <w:rPr>
                <w:sz w:val="20"/>
                <w:szCs w:val="20"/>
                <w:lang w:val="sr-Cyrl-CS"/>
              </w:rPr>
              <w:t>и даље</w:t>
            </w:r>
          </w:p>
        </w:tc>
        <w:tc>
          <w:tcPr>
            <w:tcW w:w="2340" w:type="dxa"/>
          </w:tcPr>
          <w:p w:rsidR="0076490A" w:rsidRPr="00626B85" w:rsidRDefault="0076490A" w:rsidP="00BC50DB">
            <w:pPr>
              <w:rPr>
                <w:sz w:val="20"/>
                <w:szCs w:val="20"/>
                <w:lang w:val="sr-Cyrl-BA"/>
              </w:rPr>
            </w:pPr>
            <w:r w:rsidRPr="00626B85">
              <w:rPr>
                <w:sz w:val="20"/>
                <w:szCs w:val="20"/>
                <w:lang w:val="sr-Cyrl-BA"/>
              </w:rPr>
              <w:t>-број наступа</w:t>
            </w:r>
          </w:p>
          <w:p w:rsidR="0076490A" w:rsidRPr="00626B85" w:rsidRDefault="0076490A" w:rsidP="00BC50DB">
            <w:pPr>
              <w:rPr>
                <w:sz w:val="20"/>
                <w:szCs w:val="20"/>
                <w:lang w:val="sr-Cyrl-BA"/>
              </w:rPr>
            </w:pPr>
            <w:r w:rsidRPr="00626B85">
              <w:rPr>
                <w:sz w:val="20"/>
                <w:szCs w:val="20"/>
                <w:lang w:val="sr-Cyrl-BA"/>
              </w:rPr>
              <w:t>-број наступа на ино тржишту</w:t>
            </w:r>
          </w:p>
          <w:p w:rsidR="0076490A" w:rsidRPr="00D30639" w:rsidRDefault="0076490A" w:rsidP="00BC50DB">
            <w:pPr>
              <w:rPr>
                <w:sz w:val="20"/>
                <w:szCs w:val="20"/>
              </w:rPr>
            </w:pPr>
            <w:r w:rsidRPr="00D30639">
              <w:rPr>
                <w:sz w:val="20"/>
                <w:szCs w:val="20"/>
              </w:rPr>
              <w:t>-посјећеност штанда</w:t>
            </w:r>
          </w:p>
        </w:tc>
        <w:tc>
          <w:tcPr>
            <w:tcW w:w="2340" w:type="dxa"/>
          </w:tcPr>
          <w:p w:rsidR="0076490A" w:rsidRPr="00D30639" w:rsidRDefault="0076490A" w:rsidP="00BC50DB">
            <w:pPr>
              <w:rPr>
                <w:sz w:val="20"/>
                <w:szCs w:val="20"/>
              </w:rPr>
            </w:pPr>
            <w:r w:rsidRPr="00D30639">
              <w:rPr>
                <w:sz w:val="20"/>
                <w:szCs w:val="20"/>
                <w:lang w:val="sr-Cyrl-BA"/>
              </w:rPr>
              <w:t xml:space="preserve">Носилац активности: </w:t>
            </w:r>
            <w:r w:rsidRPr="00D30639">
              <w:rPr>
                <w:sz w:val="20"/>
                <w:szCs w:val="20"/>
                <w:lang w:val="sr-Cyrl-CS"/>
              </w:rPr>
              <w:t xml:space="preserve">Туристичка организација Бијељина, Туристичка организација </w:t>
            </w:r>
            <w:r w:rsidRPr="00D30639">
              <w:rPr>
                <w:sz w:val="20"/>
                <w:szCs w:val="20"/>
              </w:rPr>
              <w:t>РС</w:t>
            </w:r>
            <w:r w:rsidRPr="00D30639">
              <w:rPr>
                <w:sz w:val="20"/>
                <w:szCs w:val="20"/>
                <w:lang w:val="sr-Cyrl-CS"/>
              </w:rPr>
              <w:t xml:space="preserve">, Привредна комора </w:t>
            </w:r>
            <w:r w:rsidRPr="00D30639">
              <w:rPr>
                <w:sz w:val="20"/>
                <w:szCs w:val="20"/>
              </w:rPr>
              <w:t>РС</w:t>
            </w:r>
            <w:r w:rsidRPr="00D30639">
              <w:rPr>
                <w:sz w:val="20"/>
                <w:szCs w:val="20"/>
                <w:lang w:val="sr-Cyrl-CS"/>
              </w:rPr>
              <w:t xml:space="preserve">, Министарство трговине и туризма </w:t>
            </w:r>
            <w:r w:rsidRPr="00D30639">
              <w:rPr>
                <w:sz w:val="20"/>
                <w:szCs w:val="20"/>
              </w:rPr>
              <w:t>РС</w:t>
            </w:r>
          </w:p>
        </w:tc>
      </w:tr>
      <w:tr w:rsidR="0076490A" w:rsidRPr="00441FCF"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r w:rsidRPr="00D30639">
              <w:rPr>
                <w:sz w:val="20"/>
                <w:szCs w:val="20"/>
                <w:lang w:val="sr-Cyrl-BA"/>
              </w:rPr>
              <w:t>Израда публикација за посебне туристичке производе</w:t>
            </w:r>
          </w:p>
        </w:tc>
        <w:tc>
          <w:tcPr>
            <w:tcW w:w="2450" w:type="dxa"/>
          </w:tcPr>
          <w:p w:rsidR="0076490A" w:rsidRPr="00D30639" w:rsidRDefault="0076490A" w:rsidP="00D30639">
            <w:pPr>
              <w:jc w:val="center"/>
              <w:rPr>
                <w:sz w:val="20"/>
                <w:szCs w:val="20"/>
              </w:rPr>
            </w:pPr>
            <w:r w:rsidRPr="00D30639">
              <w:rPr>
                <w:sz w:val="20"/>
                <w:szCs w:val="20"/>
                <w:lang w:val="sr-Cyrl-CS"/>
              </w:rPr>
              <w:t>2</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BA"/>
              </w:rPr>
            </w:pPr>
            <w:r w:rsidRPr="00D30639">
              <w:rPr>
                <w:sz w:val="20"/>
                <w:szCs w:val="20"/>
                <w:lang w:val="sr-Cyrl-CS"/>
              </w:rPr>
              <w:t>Туристичка организација Бијељина</w:t>
            </w:r>
          </w:p>
        </w:tc>
        <w:tc>
          <w:tcPr>
            <w:tcW w:w="1260" w:type="dxa"/>
          </w:tcPr>
          <w:p w:rsidR="0076490A" w:rsidRPr="00D30639" w:rsidRDefault="0076490A" w:rsidP="00D30639">
            <w:pPr>
              <w:ind w:right="-139"/>
              <w:jc w:val="center"/>
              <w:rPr>
                <w:sz w:val="20"/>
                <w:szCs w:val="20"/>
              </w:rPr>
            </w:pPr>
          </w:p>
          <w:p w:rsidR="0076490A" w:rsidRPr="00D30639" w:rsidRDefault="0076490A" w:rsidP="00D30639">
            <w:pPr>
              <w:ind w:right="-139"/>
              <w:jc w:val="center"/>
              <w:rPr>
                <w:sz w:val="20"/>
                <w:szCs w:val="20"/>
              </w:rPr>
            </w:pPr>
            <w:r w:rsidRPr="00D30639">
              <w:rPr>
                <w:sz w:val="20"/>
                <w:szCs w:val="20"/>
                <w:lang w:val="sr-Cyrl-CS"/>
              </w:rPr>
              <w:t xml:space="preserve">2012 </w:t>
            </w:r>
          </w:p>
          <w:p w:rsidR="0076490A" w:rsidRPr="00D30639" w:rsidRDefault="0076490A" w:rsidP="00D30639">
            <w:pPr>
              <w:ind w:right="-139"/>
              <w:jc w:val="center"/>
              <w:rPr>
                <w:sz w:val="20"/>
                <w:szCs w:val="20"/>
                <w:lang w:val="sr-Cyrl-BA"/>
              </w:rPr>
            </w:pPr>
            <w:r w:rsidRPr="00D30639">
              <w:rPr>
                <w:sz w:val="20"/>
                <w:szCs w:val="20"/>
                <w:lang w:val="sr-Cyrl-CS"/>
              </w:rPr>
              <w:t>и даље</w:t>
            </w:r>
          </w:p>
        </w:tc>
        <w:tc>
          <w:tcPr>
            <w:tcW w:w="2340" w:type="dxa"/>
          </w:tcPr>
          <w:p w:rsidR="0076490A" w:rsidRPr="00626B85" w:rsidRDefault="0076490A" w:rsidP="00BC50DB">
            <w:pPr>
              <w:rPr>
                <w:sz w:val="20"/>
                <w:szCs w:val="20"/>
                <w:lang w:val="sr-Cyrl-BA"/>
              </w:rPr>
            </w:pPr>
            <w:r w:rsidRPr="00626B85">
              <w:rPr>
                <w:sz w:val="20"/>
                <w:szCs w:val="20"/>
                <w:lang w:val="sr-Cyrl-BA"/>
              </w:rPr>
              <w:t>-број туристичких производа</w:t>
            </w:r>
          </w:p>
          <w:p w:rsidR="0076490A" w:rsidRPr="00626B85" w:rsidRDefault="0076490A" w:rsidP="00BC50DB">
            <w:pPr>
              <w:rPr>
                <w:sz w:val="20"/>
                <w:szCs w:val="20"/>
                <w:lang w:val="sr-Cyrl-BA"/>
              </w:rPr>
            </w:pPr>
            <w:r w:rsidRPr="00626B85">
              <w:rPr>
                <w:sz w:val="20"/>
                <w:szCs w:val="20"/>
                <w:lang w:val="sr-Cyrl-BA"/>
              </w:rPr>
              <w:t>-тираж публикација по т</w:t>
            </w:r>
            <w:r w:rsidR="00435A1C" w:rsidRPr="00626B85">
              <w:rPr>
                <w:sz w:val="20"/>
                <w:szCs w:val="20"/>
                <w:lang w:val="sr-Cyrl-BA"/>
              </w:rPr>
              <w:t>уристичком производу</w:t>
            </w:r>
          </w:p>
        </w:tc>
        <w:tc>
          <w:tcPr>
            <w:tcW w:w="2340"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tc>
      </w:tr>
      <w:tr w:rsidR="0076490A" w:rsidRPr="00441FCF"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626B85" w:rsidRDefault="0076490A" w:rsidP="00BC50DB">
            <w:pPr>
              <w:rPr>
                <w:sz w:val="20"/>
                <w:szCs w:val="20"/>
                <w:lang w:val="sr-Cyrl-BA"/>
              </w:rPr>
            </w:pPr>
          </w:p>
          <w:p w:rsidR="0076490A" w:rsidRPr="00D30639" w:rsidRDefault="0076490A" w:rsidP="00BC50DB">
            <w:pPr>
              <w:rPr>
                <w:sz w:val="20"/>
                <w:szCs w:val="20"/>
              </w:rPr>
            </w:pPr>
            <w:r w:rsidRPr="00D30639">
              <w:rPr>
                <w:sz w:val="20"/>
                <w:szCs w:val="20"/>
              </w:rPr>
              <w:t>Израда вишејезичног пропагандног материјала</w:t>
            </w:r>
          </w:p>
        </w:tc>
        <w:tc>
          <w:tcPr>
            <w:tcW w:w="2450" w:type="dxa"/>
          </w:tcPr>
          <w:p w:rsidR="0076490A" w:rsidRPr="00D30639" w:rsidRDefault="0076490A" w:rsidP="00D30639">
            <w:pPr>
              <w:jc w:val="center"/>
              <w:rPr>
                <w:sz w:val="20"/>
                <w:szCs w:val="20"/>
              </w:rPr>
            </w:pPr>
            <w:r w:rsidRPr="00D30639">
              <w:rPr>
                <w:sz w:val="20"/>
                <w:szCs w:val="20"/>
                <w:lang w:val="sr-Cyrl-CS"/>
              </w:rPr>
              <w:t>6</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ind w:right="-139"/>
              <w:jc w:val="center"/>
              <w:rPr>
                <w:sz w:val="20"/>
                <w:szCs w:val="20"/>
              </w:rPr>
            </w:pPr>
          </w:p>
          <w:p w:rsidR="0076490A" w:rsidRPr="00D30639" w:rsidRDefault="0076490A" w:rsidP="00D30639">
            <w:pPr>
              <w:ind w:right="-139"/>
              <w:jc w:val="center"/>
              <w:rPr>
                <w:sz w:val="20"/>
                <w:szCs w:val="20"/>
              </w:rPr>
            </w:pPr>
            <w:r w:rsidRPr="00D30639">
              <w:rPr>
                <w:sz w:val="20"/>
                <w:szCs w:val="20"/>
                <w:lang w:val="sr-Cyrl-CS"/>
              </w:rPr>
              <w:t>2012</w:t>
            </w:r>
          </w:p>
          <w:p w:rsidR="0076490A" w:rsidRPr="00D30639" w:rsidRDefault="0076490A" w:rsidP="00D30639">
            <w:pPr>
              <w:ind w:right="-139"/>
              <w:jc w:val="center"/>
              <w:rPr>
                <w:sz w:val="20"/>
                <w:szCs w:val="20"/>
                <w:lang w:val="sr-Cyrl-BA"/>
              </w:rPr>
            </w:pPr>
            <w:r w:rsidRPr="00D30639">
              <w:rPr>
                <w:sz w:val="20"/>
                <w:szCs w:val="20"/>
                <w:lang w:val="sr-Cyrl-CS"/>
              </w:rPr>
              <w:t xml:space="preserve"> и даље</w:t>
            </w:r>
          </w:p>
        </w:tc>
        <w:tc>
          <w:tcPr>
            <w:tcW w:w="2340" w:type="dxa"/>
          </w:tcPr>
          <w:p w:rsidR="0076490A" w:rsidRPr="00B66325" w:rsidRDefault="0076490A" w:rsidP="00BC50DB">
            <w:pPr>
              <w:rPr>
                <w:sz w:val="20"/>
                <w:szCs w:val="20"/>
                <w:lang w:val="sr-Cyrl-BA"/>
              </w:rPr>
            </w:pPr>
            <w:r w:rsidRPr="00B66325">
              <w:rPr>
                <w:sz w:val="20"/>
                <w:szCs w:val="20"/>
                <w:lang w:val="sr-Cyrl-BA"/>
              </w:rPr>
              <w:t>-број страних туриста</w:t>
            </w:r>
          </w:p>
          <w:p w:rsidR="0076490A" w:rsidRPr="00B66325" w:rsidRDefault="0076490A" w:rsidP="00BC50DB">
            <w:pPr>
              <w:rPr>
                <w:sz w:val="20"/>
                <w:szCs w:val="20"/>
                <w:lang w:val="sr-Cyrl-BA"/>
              </w:rPr>
            </w:pPr>
            <w:r w:rsidRPr="00B66325">
              <w:rPr>
                <w:sz w:val="20"/>
                <w:szCs w:val="20"/>
                <w:lang w:val="sr-Cyrl-BA"/>
              </w:rPr>
              <w:t>-количина подијељеног материјала</w:t>
            </w:r>
          </w:p>
        </w:tc>
        <w:tc>
          <w:tcPr>
            <w:tcW w:w="2340" w:type="dxa"/>
          </w:tcPr>
          <w:p w:rsidR="0076490A" w:rsidRPr="00D30639" w:rsidRDefault="0076490A" w:rsidP="00BC50DB">
            <w:pPr>
              <w:rPr>
                <w:sz w:val="20"/>
                <w:szCs w:val="20"/>
                <w:lang w:val="sr-Cyrl-BA"/>
              </w:rPr>
            </w:pPr>
            <w:r w:rsidRPr="00D30639">
              <w:rPr>
                <w:sz w:val="20"/>
                <w:szCs w:val="20"/>
                <w:lang w:val="sr-Cyrl-BA"/>
              </w:rPr>
              <w:t>Носилац активности:</w:t>
            </w:r>
            <w:r w:rsidRPr="00D30639">
              <w:rPr>
                <w:sz w:val="20"/>
                <w:szCs w:val="20"/>
                <w:lang w:val="sr-Cyrl-CS"/>
              </w:rPr>
              <w:t xml:space="preserve"> Туристичка Бијељина организација, </w:t>
            </w:r>
            <w:r w:rsidRPr="00D30639">
              <w:rPr>
                <w:sz w:val="20"/>
                <w:szCs w:val="20"/>
                <w:lang w:val="sr-Cyrl-BA"/>
              </w:rPr>
              <w:t xml:space="preserve"> </w:t>
            </w:r>
            <w:r w:rsidRPr="00D30639">
              <w:rPr>
                <w:sz w:val="20"/>
                <w:szCs w:val="20"/>
                <w:lang w:val="sr-Cyrl-CS"/>
              </w:rPr>
              <w:t>Туристичке агенције</w:t>
            </w:r>
          </w:p>
          <w:p w:rsidR="0076490A" w:rsidRPr="00D30639" w:rsidRDefault="0076490A" w:rsidP="00BC50DB">
            <w:pPr>
              <w:rPr>
                <w:sz w:val="20"/>
                <w:szCs w:val="20"/>
                <w:lang w:val="sr-Cyrl-BA"/>
              </w:rPr>
            </w:pPr>
          </w:p>
        </w:tc>
      </w:tr>
      <w:tr w:rsidR="0076490A" w:rsidRPr="00D30639"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rPr>
            </w:pPr>
            <w:r w:rsidRPr="00D30639">
              <w:rPr>
                <w:sz w:val="20"/>
                <w:szCs w:val="20"/>
              </w:rPr>
              <w:t>Организовање студијске посјете новинара</w:t>
            </w:r>
          </w:p>
        </w:tc>
        <w:tc>
          <w:tcPr>
            <w:tcW w:w="2450" w:type="dxa"/>
          </w:tcPr>
          <w:p w:rsidR="0076490A" w:rsidRPr="00D30639" w:rsidRDefault="0076490A" w:rsidP="00D30639">
            <w:pPr>
              <w:jc w:val="center"/>
              <w:rPr>
                <w:sz w:val="20"/>
                <w:szCs w:val="20"/>
              </w:rPr>
            </w:pPr>
            <w:r w:rsidRPr="00D30639">
              <w:rPr>
                <w:sz w:val="20"/>
                <w:szCs w:val="20"/>
                <w:lang w:val="sr-Cyrl-CS"/>
              </w:rPr>
              <w:t>2</w:t>
            </w:r>
            <w:r w:rsidRPr="00D30639">
              <w:rPr>
                <w:sz w:val="20"/>
                <w:szCs w:val="20"/>
              </w:rPr>
              <w:t>.</w:t>
            </w:r>
            <w:r w:rsidRPr="00D30639">
              <w:rPr>
                <w:sz w:val="20"/>
                <w:szCs w:val="20"/>
                <w:lang w:val="sr-Cyrl-CS"/>
              </w:rPr>
              <w:t xml:space="preserve">000 </w:t>
            </w:r>
            <w:r w:rsidRPr="00D30639">
              <w:rPr>
                <w:sz w:val="20"/>
                <w:szCs w:val="20"/>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ind w:right="-139"/>
              <w:jc w:val="center"/>
              <w:rPr>
                <w:sz w:val="20"/>
                <w:szCs w:val="20"/>
              </w:rPr>
            </w:pPr>
          </w:p>
          <w:p w:rsidR="0076490A" w:rsidRPr="00D30639" w:rsidRDefault="0076490A" w:rsidP="00D30639">
            <w:pPr>
              <w:ind w:right="-139"/>
              <w:jc w:val="center"/>
              <w:rPr>
                <w:sz w:val="20"/>
                <w:szCs w:val="20"/>
              </w:rPr>
            </w:pPr>
            <w:r w:rsidRPr="00D30639">
              <w:rPr>
                <w:sz w:val="20"/>
                <w:szCs w:val="20"/>
                <w:lang w:val="sr-Cyrl-CS"/>
              </w:rPr>
              <w:t>2012</w:t>
            </w:r>
          </w:p>
          <w:p w:rsidR="0076490A" w:rsidRPr="00D30639" w:rsidRDefault="0076490A" w:rsidP="00D30639">
            <w:pPr>
              <w:ind w:right="-139"/>
              <w:jc w:val="center"/>
              <w:rPr>
                <w:sz w:val="20"/>
                <w:szCs w:val="20"/>
                <w:lang w:val="sr-Cyrl-BA"/>
              </w:rPr>
            </w:pPr>
            <w:r w:rsidRPr="00D30639">
              <w:rPr>
                <w:sz w:val="20"/>
                <w:szCs w:val="20"/>
                <w:lang w:val="sr-Cyrl-CS"/>
              </w:rPr>
              <w:t>и даље</w:t>
            </w:r>
          </w:p>
        </w:tc>
        <w:tc>
          <w:tcPr>
            <w:tcW w:w="2340" w:type="dxa"/>
          </w:tcPr>
          <w:p w:rsidR="0076490A" w:rsidRPr="00B66325" w:rsidRDefault="0076490A" w:rsidP="00BC50DB">
            <w:pPr>
              <w:rPr>
                <w:sz w:val="20"/>
                <w:szCs w:val="20"/>
                <w:lang w:val="sr-Cyrl-BA"/>
              </w:rPr>
            </w:pPr>
            <w:r w:rsidRPr="00B66325">
              <w:rPr>
                <w:sz w:val="20"/>
                <w:szCs w:val="20"/>
                <w:lang w:val="sr-Cyrl-BA"/>
              </w:rPr>
              <w:t xml:space="preserve">-број новинара </w:t>
            </w:r>
          </w:p>
          <w:p w:rsidR="0076490A" w:rsidRPr="00B66325" w:rsidRDefault="0076490A" w:rsidP="00BC50DB">
            <w:pPr>
              <w:rPr>
                <w:sz w:val="20"/>
                <w:szCs w:val="20"/>
                <w:lang w:val="sr-Cyrl-BA"/>
              </w:rPr>
            </w:pPr>
            <w:r w:rsidRPr="00B66325">
              <w:rPr>
                <w:sz w:val="20"/>
                <w:szCs w:val="20"/>
                <w:lang w:val="sr-Cyrl-BA"/>
              </w:rPr>
              <w:t>-разноликост медија</w:t>
            </w:r>
          </w:p>
          <w:p w:rsidR="0076490A" w:rsidRPr="00B66325" w:rsidRDefault="0076490A" w:rsidP="00BC50DB">
            <w:pPr>
              <w:rPr>
                <w:sz w:val="20"/>
                <w:szCs w:val="20"/>
                <w:lang w:val="sr-Cyrl-BA"/>
              </w:rPr>
            </w:pPr>
            <w:r w:rsidRPr="00B66325">
              <w:rPr>
                <w:sz w:val="20"/>
                <w:szCs w:val="20"/>
                <w:lang w:val="sr-Cyrl-BA"/>
              </w:rPr>
              <w:t>-количина информација</w:t>
            </w:r>
          </w:p>
        </w:tc>
        <w:tc>
          <w:tcPr>
            <w:tcW w:w="2340" w:type="dxa"/>
          </w:tcPr>
          <w:p w:rsidR="0076490A" w:rsidRPr="00D30639" w:rsidRDefault="0076490A" w:rsidP="00BC50DB">
            <w:pPr>
              <w:rPr>
                <w:sz w:val="20"/>
                <w:szCs w:val="20"/>
                <w:lang w:val="sr-Cyrl-CS"/>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p w:rsidR="0076490A" w:rsidRPr="00D30639" w:rsidRDefault="0076490A" w:rsidP="00BC50DB">
            <w:pPr>
              <w:rPr>
                <w:sz w:val="20"/>
                <w:szCs w:val="20"/>
                <w:lang w:val="sr-Cyrl-BA"/>
              </w:rPr>
            </w:pPr>
          </w:p>
        </w:tc>
      </w:tr>
      <w:tr w:rsidR="0076490A" w:rsidRPr="00441FCF"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Промоција женског предузетништва у туризму</w:t>
            </w:r>
          </w:p>
        </w:tc>
        <w:tc>
          <w:tcPr>
            <w:tcW w:w="2450" w:type="dxa"/>
          </w:tcPr>
          <w:p w:rsidR="0076490A" w:rsidRPr="00B66325" w:rsidRDefault="0076490A" w:rsidP="00D30639">
            <w:pPr>
              <w:jc w:val="center"/>
              <w:rPr>
                <w:sz w:val="20"/>
                <w:szCs w:val="20"/>
                <w:lang w:val="sr-Cyrl-BA"/>
              </w:rPr>
            </w:pPr>
            <w:r w:rsidRPr="00D30639">
              <w:rPr>
                <w:sz w:val="20"/>
                <w:szCs w:val="20"/>
                <w:lang w:val="sr-Cyrl-CS"/>
              </w:rPr>
              <w:t>5</w:t>
            </w:r>
            <w:r w:rsidRPr="00B66325">
              <w:rPr>
                <w:sz w:val="20"/>
                <w:szCs w:val="20"/>
                <w:lang w:val="sr-Cyrl-BA"/>
              </w:rPr>
              <w:t>.</w:t>
            </w:r>
            <w:r w:rsidRPr="00D30639">
              <w:rPr>
                <w:sz w:val="20"/>
                <w:szCs w:val="20"/>
                <w:lang w:val="sr-Cyrl-CS"/>
              </w:rPr>
              <w:t xml:space="preserve">000 </w:t>
            </w:r>
            <w:r w:rsidRPr="00B66325">
              <w:rPr>
                <w:sz w:val="20"/>
                <w:szCs w:val="20"/>
                <w:lang w:val="sr-Cyrl-BA"/>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 Невладине организације, Агенција за развој малих и средњих предузећа</w:t>
            </w:r>
            <w:r w:rsidRPr="00B66325">
              <w:rPr>
                <w:sz w:val="20"/>
                <w:szCs w:val="20"/>
                <w:lang w:val="sr-Cyrl-BA"/>
              </w:rPr>
              <w:t xml:space="preserve"> Бијељина</w:t>
            </w:r>
            <w:r w:rsidRPr="00D30639">
              <w:rPr>
                <w:sz w:val="20"/>
                <w:szCs w:val="20"/>
                <w:lang w:val="sr-Cyrl-CS"/>
              </w:rPr>
              <w:t>, Привредна комора СР</w:t>
            </w:r>
          </w:p>
        </w:tc>
        <w:tc>
          <w:tcPr>
            <w:tcW w:w="1260" w:type="dxa"/>
          </w:tcPr>
          <w:p w:rsidR="0076490A" w:rsidRPr="00B66325" w:rsidRDefault="0076490A" w:rsidP="00D30639">
            <w:pPr>
              <w:jc w:val="center"/>
              <w:rPr>
                <w:sz w:val="20"/>
                <w:szCs w:val="20"/>
                <w:lang w:val="sr-Cyrl-BA"/>
              </w:rPr>
            </w:pPr>
          </w:p>
          <w:p w:rsidR="0076490A" w:rsidRPr="00B66325" w:rsidRDefault="0076490A" w:rsidP="00D30639">
            <w:pPr>
              <w:jc w:val="center"/>
              <w:rPr>
                <w:sz w:val="20"/>
                <w:szCs w:val="20"/>
                <w:lang w:val="sr-Cyrl-BA"/>
              </w:rPr>
            </w:pPr>
          </w:p>
          <w:p w:rsidR="0076490A" w:rsidRPr="00B66325" w:rsidRDefault="0076490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CS"/>
              </w:rPr>
              <w:t xml:space="preserve">2012 </w:t>
            </w:r>
          </w:p>
          <w:p w:rsidR="0076490A" w:rsidRPr="00D30639" w:rsidRDefault="0076490A" w:rsidP="00D30639">
            <w:pPr>
              <w:jc w:val="center"/>
              <w:rPr>
                <w:sz w:val="20"/>
                <w:szCs w:val="20"/>
                <w:lang w:val="sr-Cyrl-BA"/>
              </w:rPr>
            </w:pPr>
            <w:r w:rsidRPr="00D30639">
              <w:rPr>
                <w:sz w:val="20"/>
                <w:szCs w:val="20"/>
                <w:lang w:val="sr-Cyrl-CS"/>
              </w:rPr>
              <w:t>и даље</w:t>
            </w:r>
          </w:p>
        </w:tc>
        <w:tc>
          <w:tcPr>
            <w:tcW w:w="2340" w:type="dxa"/>
          </w:tcPr>
          <w:p w:rsidR="0076490A" w:rsidRPr="00B66325" w:rsidRDefault="00C01336" w:rsidP="00BC50DB">
            <w:pPr>
              <w:rPr>
                <w:sz w:val="20"/>
                <w:szCs w:val="20"/>
                <w:lang w:val="sr-Cyrl-BA"/>
              </w:rPr>
            </w:pPr>
            <w:r w:rsidRPr="00B66325">
              <w:rPr>
                <w:sz w:val="20"/>
                <w:szCs w:val="20"/>
                <w:lang w:val="sr-Cyrl-BA"/>
              </w:rPr>
              <w:t>-број запослених у туризму према полу</w:t>
            </w:r>
          </w:p>
          <w:p w:rsidR="00C01336" w:rsidRPr="00B66325" w:rsidRDefault="00C01336" w:rsidP="00BC50DB">
            <w:pPr>
              <w:rPr>
                <w:sz w:val="20"/>
                <w:szCs w:val="20"/>
                <w:lang w:val="sr-Cyrl-BA"/>
              </w:rPr>
            </w:pPr>
            <w:r w:rsidRPr="00B66325">
              <w:rPr>
                <w:sz w:val="20"/>
                <w:szCs w:val="20"/>
                <w:lang w:val="sr-Cyrl-BA"/>
              </w:rPr>
              <w:t>-образовна структура</w:t>
            </w:r>
          </w:p>
          <w:p w:rsidR="00C01336" w:rsidRPr="00B66325" w:rsidRDefault="00C01336" w:rsidP="00BC50DB">
            <w:pPr>
              <w:rPr>
                <w:sz w:val="20"/>
                <w:szCs w:val="20"/>
                <w:lang w:val="sr-Cyrl-BA"/>
              </w:rPr>
            </w:pPr>
            <w:r w:rsidRPr="00B66325">
              <w:rPr>
                <w:sz w:val="20"/>
                <w:szCs w:val="20"/>
                <w:lang w:val="sr-Cyrl-BA"/>
              </w:rPr>
              <w:t>-едукација жена</w:t>
            </w:r>
          </w:p>
          <w:p w:rsidR="00C01336" w:rsidRPr="00B66325" w:rsidRDefault="00C01336" w:rsidP="00BC50DB">
            <w:pPr>
              <w:rPr>
                <w:sz w:val="20"/>
                <w:szCs w:val="20"/>
                <w:lang w:val="sr-Cyrl-BA"/>
              </w:rPr>
            </w:pPr>
            <w:r w:rsidRPr="00B66325">
              <w:rPr>
                <w:sz w:val="20"/>
                <w:szCs w:val="20"/>
                <w:lang w:val="sr-Cyrl-BA"/>
              </w:rPr>
              <w:t>-представљање добрих пракси</w:t>
            </w:r>
          </w:p>
        </w:tc>
        <w:tc>
          <w:tcPr>
            <w:tcW w:w="2340"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p>
          <w:p w:rsidR="0076490A" w:rsidRPr="00B66325" w:rsidRDefault="0076490A" w:rsidP="00BC50DB">
            <w:pPr>
              <w:rPr>
                <w:sz w:val="20"/>
                <w:szCs w:val="20"/>
                <w:lang w:val="sr-Cyrl-BA"/>
              </w:rPr>
            </w:pPr>
            <w:r w:rsidRPr="00D30639">
              <w:rPr>
                <w:sz w:val="20"/>
                <w:szCs w:val="20"/>
                <w:lang w:val="sr-Cyrl-CS"/>
              </w:rPr>
              <w:t xml:space="preserve">Туристичка организација Бијељина, Невладине организације, Агенција за развој малих и средњих предузећа, Привредна комора </w:t>
            </w:r>
            <w:r w:rsidRPr="00B66325">
              <w:rPr>
                <w:sz w:val="20"/>
                <w:szCs w:val="20"/>
                <w:lang w:val="sr-Cyrl-BA"/>
              </w:rPr>
              <w:t>РС</w:t>
            </w:r>
          </w:p>
        </w:tc>
      </w:tr>
      <w:tr w:rsidR="0076490A" w:rsidRPr="00441FCF" w:rsidTr="00CF5D36">
        <w:tc>
          <w:tcPr>
            <w:tcW w:w="2567" w:type="dxa"/>
            <w:vMerge/>
            <w:tcBorders>
              <w:bottom w:val="single" w:sz="4" w:space="0" w:color="auto"/>
              <w:right w:val="single" w:sz="4" w:space="0" w:color="auto"/>
            </w:tcBorders>
          </w:tcPr>
          <w:p w:rsidR="0076490A" w:rsidRPr="00D30639" w:rsidRDefault="0076490A" w:rsidP="00BC50DB">
            <w:pPr>
              <w:rPr>
                <w:lang w:val="ru-RU"/>
              </w:rPr>
            </w:pPr>
          </w:p>
        </w:tc>
        <w:tc>
          <w:tcPr>
            <w:tcW w:w="2471" w:type="dxa"/>
            <w:tcBorders>
              <w:left w:val="single" w:sz="4" w:space="0" w:color="auto"/>
            </w:tcBorders>
          </w:tcPr>
          <w:p w:rsidR="0076490A" w:rsidRPr="00D30639" w:rsidRDefault="0076490A" w:rsidP="00BC50DB">
            <w:pPr>
              <w:rPr>
                <w:sz w:val="20"/>
                <w:szCs w:val="20"/>
                <w:lang w:val="sr-Cyrl-BA"/>
              </w:rPr>
            </w:pPr>
            <w:r w:rsidRPr="00D30639">
              <w:rPr>
                <w:sz w:val="20"/>
                <w:szCs w:val="20"/>
                <w:lang w:val="sr-Cyrl-BA"/>
              </w:rPr>
              <w:t>Успостављање информационог система за повезивање туристичког и осталих сектора привреде</w:t>
            </w:r>
          </w:p>
        </w:tc>
        <w:tc>
          <w:tcPr>
            <w:tcW w:w="2450" w:type="dxa"/>
          </w:tcPr>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rPr>
            </w:pPr>
            <w:r w:rsidRPr="00D30639">
              <w:rPr>
                <w:sz w:val="20"/>
                <w:szCs w:val="20"/>
                <w:lang w:val="sr-Cyrl-CS"/>
              </w:rPr>
              <w:t xml:space="preserve">2012 </w:t>
            </w:r>
          </w:p>
          <w:p w:rsidR="0076490A" w:rsidRPr="00D30639" w:rsidRDefault="0076490A" w:rsidP="00D30639">
            <w:pPr>
              <w:jc w:val="center"/>
              <w:rPr>
                <w:sz w:val="20"/>
                <w:szCs w:val="20"/>
                <w:lang w:val="sr-Cyrl-BA"/>
              </w:rPr>
            </w:pPr>
            <w:r w:rsidRPr="00D30639">
              <w:rPr>
                <w:sz w:val="20"/>
                <w:szCs w:val="20"/>
                <w:lang w:val="sr-Cyrl-CS"/>
              </w:rPr>
              <w:t>и даље</w:t>
            </w:r>
          </w:p>
        </w:tc>
        <w:tc>
          <w:tcPr>
            <w:tcW w:w="2340" w:type="dxa"/>
          </w:tcPr>
          <w:p w:rsidR="0076490A" w:rsidRPr="00B66325" w:rsidRDefault="00C01336" w:rsidP="00BC50DB">
            <w:pPr>
              <w:rPr>
                <w:sz w:val="20"/>
                <w:szCs w:val="20"/>
                <w:lang w:val="sr-Cyrl-BA"/>
              </w:rPr>
            </w:pPr>
            <w:r w:rsidRPr="00B66325">
              <w:rPr>
                <w:sz w:val="20"/>
                <w:szCs w:val="20"/>
                <w:lang w:val="sr-Cyrl-BA"/>
              </w:rPr>
              <w:t>-квалитет провајдера</w:t>
            </w:r>
          </w:p>
          <w:p w:rsidR="00C01336" w:rsidRPr="00B66325" w:rsidRDefault="00C01336" w:rsidP="00BC50DB">
            <w:pPr>
              <w:rPr>
                <w:sz w:val="20"/>
                <w:szCs w:val="20"/>
                <w:lang w:val="sr-Cyrl-BA"/>
              </w:rPr>
            </w:pPr>
            <w:r w:rsidRPr="00B66325">
              <w:rPr>
                <w:sz w:val="20"/>
                <w:szCs w:val="20"/>
                <w:lang w:val="sr-Cyrl-BA"/>
              </w:rPr>
              <w:t>-повезаност</w:t>
            </w:r>
          </w:p>
          <w:p w:rsidR="00C01336" w:rsidRPr="00B66325" w:rsidRDefault="00C01336" w:rsidP="00BC50DB">
            <w:pPr>
              <w:rPr>
                <w:sz w:val="20"/>
                <w:szCs w:val="20"/>
                <w:lang w:val="sr-Cyrl-BA"/>
              </w:rPr>
            </w:pPr>
            <w:r w:rsidRPr="00B66325">
              <w:rPr>
                <w:sz w:val="20"/>
                <w:szCs w:val="20"/>
                <w:lang w:val="sr-Cyrl-BA"/>
              </w:rPr>
              <w:t>-база постоји</w:t>
            </w:r>
          </w:p>
          <w:p w:rsidR="00C01336" w:rsidRPr="00B66325" w:rsidRDefault="00C01336" w:rsidP="00BC50DB">
            <w:pPr>
              <w:rPr>
                <w:sz w:val="20"/>
                <w:szCs w:val="20"/>
                <w:lang w:val="sr-Cyrl-BA"/>
              </w:rPr>
            </w:pPr>
            <w:r w:rsidRPr="00B66325">
              <w:rPr>
                <w:sz w:val="20"/>
                <w:szCs w:val="20"/>
                <w:lang w:val="sr-Cyrl-BA"/>
              </w:rPr>
              <w:t>-сређеност базе</w:t>
            </w:r>
          </w:p>
        </w:tc>
        <w:tc>
          <w:tcPr>
            <w:tcW w:w="2340" w:type="dxa"/>
          </w:tcPr>
          <w:p w:rsidR="00B932AA" w:rsidRPr="00D30639" w:rsidRDefault="0076490A" w:rsidP="00BC50DB">
            <w:pPr>
              <w:rPr>
                <w:sz w:val="20"/>
                <w:szCs w:val="20"/>
                <w:lang w:val="sr-Cyrl-BA"/>
              </w:rPr>
            </w:pPr>
            <w:r w:rsidRPr="00D30639">
              <w:rPr>
                <w:sz w:val="20"/>
                <w:szCs w:val="20"/>
                <w:lang w:val="sr-Cyrl-BA"/>
              </w:rPr>
              <w:t>Носилац активности:</w:t>
            </w:r>
          </w:p>
          <w:p w:rsidR="0076490A" w:rsidRPr="00D30639" w:rsidRDefault="0076490A" w:rsidP="00BC50DB">
            <w:pPr>
              <w:rPr>
                <w:sz w:val="20"/>
                <w:szCs w:val="20"/>
                <w:lang w:val="sr-Cyrl-BA"/>
              </w:rPr>
            </w:pPr>
            <w:r w:rsidRPr="00D30639">
              <w:rPr>
                <w:sz w:val="20"/>
                <w:szCs w:val="20"/>
                <w:lang w:val="sr-Cyrl-BA"/>
              </w:rPr>
              <w:t xml:space="preserve"> </w:t>
            </w:r>
          </w:p>
          <w:p w:rsidR="0076490A" w:rsidRPr="00D30639" w:rsidRDefault="0076490A" w:rsidP="00BC50DB">
            <w:pPr>
              <w:rPr>
                <w:sz w:val="20"/>
                <w:szCs w:val="20"/>
                <w:lang w:val="sr-Cyrl-BA"/>
              </w:rPr>
            </w:pPr>
            <w:r w:rsidRPr="00D30639">
              <w:rPr>
                <w:sz w:val="20"/>
                <w:szCs w:val="20"/>
                <w:lang w:val="sr-Cyrl-CS"/>
              </w:rPr>
              <w:t>Туристичка организација Бијељина</w:t>
            </w:r>
          </w:p>
        </w:tc>
      </w:tr>
      <w:tr w:rsidR="0076490A" w:rsidRPr="00441FCF" w:rsidTr="00CF5D36">
        <w:tc>
          <w:tcPr>
            <w:tcW w:w="2567" w:type="dxa"/>
            <w:vMerge w:val="restart"/>
            <w:tcBorders>
              <w:top w:val="single" w:sz="4" w:space="0" w:color="auto"/>
              <w:bottom w:val="single" w:sz="4" w:space="0" w:color="auto"/>
            </w:tcBorders>
          </w:tcPr>
          <w:p w:rsidR="0076490A" w:rsidRPr="002962BA" w:rsidRDefault="0076490A" w:rsidP="00BC50DB">
            <w:r w:rsidRPr="002962BA">
              <w:t xml:space="preserve">3. УНАПРЕЂЕЊЕ  </w:t>
            </w:r>
          </w:p>
          <w:p w:rsidR="0076490A" w:rsidRPr="002962BA" w:rsidRDefault="0076490A" w:rsidP="00BC50DB">
            <w:r w:rsidRPr="002962BA">
              <w:t xml:space="preserve">    МАРКЕТИНГ    </w:t>
            </w:r>
          </w:p>
          <w:p w:rsidR="0076490A" w:rsidRPr="002962BA" w:rsidRDefault="0076490A" w:rsidP="00BC50DB">
            <w:r w:rsidRPr="002962BA">
              <w:t xml:space="preserve">   МЕНАЏМЕНТА   </w:t>
            </w:r>
          </w:p>
          <w:p w:rsidR="0076490A" w:rsidRPr="00D30639" w:rsidRDefault="0076490A" w:rsidP="00BC50DB">
            <w:pPr>
              <w:rPr>
                <w:b/>
                <w:bCs/>
                <w:lang w:val="sr-Cyrl-BA"/>
              </w:rPr>
            </w:pPr>
            <w:r w:rsidRPr="002962BA">
              <w:t xml:space="preserve">   ДЕСТИНАЦИЈЕ</w:t>
            </w:r>
          </w:p>
          <w:p w:rsidR="0076490A" w:rsidRPr="00D30639" w:rsidRDefault="0076490A" w:rsidP="00BC50DB">
            <w:pPr>
              <w:rPr>
                <w:lang w:val="ru-RU"/>
              </w:rPr>
            </w:pPr>
          </w:p>
        </w:tc>
        <w:tc>
          <w:tcPr>
            <w:tcW w:w="2471" w:type="dxa"/>
          </w:tcPr>
          <w:p w:rsidR="0076490A" w:rsidRPr="00D30639" w:rsidRDefault="0076490A" w:rsidP="00BC50DB">
            <w:pPr>
              <w:rPr>
                <w:sz w:val="20"/>
                <w:szCs w:val="20"/>
                <w:lang w:val="sr-Cyrl-BA"/>
              </w:rPr>
            </w:pPr>
            <w:r w:rsidRPr="00D30639">
              <w:rPr>
                <w:sz w:val="20"/>
                <w:szCs w:val="20"/>
                <w:lang w:val="sr-Cyrl-BA"/>
              </w:rPr>
              <w:t>Едукација запослених у Туристичкој организацији Бијељина</w:t>
            </w:r>
          </w:p>
        </w:tc>
        <w:tc>
          <w:tcPr>
            <w:tcW w:w="2450" w:type="dxa"/>
          </w:tcPr>
          <w:p w:rsidR="0076490A" w:rsidRPr="00D30639" w:rsidRDefault="0076490A" w:rsidP="00D30639">
            <w:pPr>
              <w:jc w:val="center"/>
              <w:rPr>
                <w:sz w:val="20"/>
                <w:szCs w:val="20"/>
              </w:rPr>
            </w:pPr>
            <w:r w:rsidRPr="00D30639">
              <w:rPr>
                <w:sz w:val="20"/>
                <w:szCs w:val="20"/>
                <w:lang w:val="sr-Cyrl-CS"/>
              </w:rPr>
              <w:t>2</w:t>
            </w:r>
            <w:r w:rsidRPr="00D30639">
              <w:rPr>
                <w:sz w:val="20"/>
                <w:szCs w:val="20"/>
              </w:rPr>
              <w:t>.</w:t>
            </w:r>
            <w:r w:rsidRPr="00D30639">
              <w:rPr>
                <w:sz w:val="20"/>
                <w:szCs w:val="20"/>
                <w:lang w:val="sr-Cyrl-CS"/>
              </w:rPr>
              <w:t>000</w:t>
            </w:r>
            <w:r w:rsidRPr="00D30639">
              <w:rPr>
                <w:sz w:val="20"/>
                <w:szCs w:val="20"/>
              </w:rPr>
              <w:t xml:space="preserve"> 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rPr>
            </w:pPr>
            <w:r w:rsidRPr="00D30639">
              <w:rPr>
                <w:sz w:val="20"/>
                <w:szCs w:val="20"/>
                <w:lang w:val="sr-Cyrl-CS"/>
              </w:rPr>
              <w:t>2013</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2340" w:type="dxa"/>
          </w:tcPr>
          <w:p w:rsidR="0076490A" w:rsidRPr="00B66325" w:rsidRDefault="00C01336" w:rsidP="00BC50DB">
            <w:pPr>
              <w:rPr>
                <w:sz w:val="20"/>
                <w:szCs w:val="20"/>
                <w:lang w:val="sr-Cyrl-CS"/>
              </w:rPr>
            </w:pPr>
            <w:r w:rsidRPr="00B66325">
              <w:rPr>
                <w:sz w:val="20"/>
                <w:szCs w:val="20"/>
                <w:lang w:val="sr-Cyrl-CS"/>
              </w:rPr>
              <w:t>-евиденција едукованости</w:t>
            </w:r>
          </w:p>
          <w:p w:rsidR="00C01336" w:rsidRPr="00B66325" w:rsidRDefault="00C01336" w:rsidP="00BC50DB">
            <w:pPr>
              <w:rPr>
                <w:sz w:val="20"/>
                <w:szCs w:val="20"/>
                <w:lang w:val="sr-Cyrl-CS"/>
              </w:rPr>
            </w:pPr>
            <w:r w:rsidRPr="00B66325">
              <w:rPr>
                <w:sz w:val="20"/>
                <w:szCs w:val="20"/>
                <w:lang w:val="sr-Cyrl-CS"/>
              </w:rPr>
              <w:t>- присуство едукацијама</w:t>
            </w:r>
          </w:p>
          <w:p w:rsidR="00C01336" w:rsidRPr="00B66325" w:rsidRDefault="00C01336" w:rsidP="00BC50DB">
            <w:pPr>
              <w:rPr>
                <w:sz w:val="20"/>
                <w:szCs w:val="20"/>
                <w:lang w:val="sr-Cyrl-CS"/>
              </w:rPr>
            </w:pPr>
            <w:r w:rsidRPr="00B66325">
              <w:rPr>
                <w:sz w:val="20"/>
                <w:szCs w:val="20"/>
                <w:lang w:val="sr-Cyrl-CS"/>
              </w:rPr>
              <w:t>-увећање знања и вјештина</w:t>
            </w:r>
          </w:p>
        </w:tc>
        <w:tc>
          <w:tcPr>
            <w:tcW w:w="2340"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p>
          <w:p w:rsidR="00B932AA" w:rsidRPr="00D30639" w:rsidRDefault="00B932A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CS"/>
              </w:rPr>
              <w:t>Туристичка организација Бијељина</w:t>
            </w:r>
          </w:p>
        </w:tc>
      </w:tr>
      <w:tr w:rsidR="0076490A" w:rsidRPr="00D30639" w:rsidTr="00CF5D36">
        <w:tc>
          <w:tcPr>
            <w:tcW w:w="2567" w:type="dxa"/>
            <w:vMerge/>
            <w:tcBorders>
              <w:bottom w:val="single" w:sz="4" w:space="0" w:color="auto"/>
            </w:tcBorders>
          </w:tcPr>
          <w:p w:rsidR="0076490A" w:rsidRPr="00D30639" w:rsidRDefault="0076490A" w:rsidP="00BC50DB">
            <w:pPr>
              <w:rPr>
                <w:lang w:val="ru-RU"/>
              </w:rPr>
            </w:pPr>
          </w:p>
        </w:tc>
        <w:tc>
          <w:tcPr>
            <w:tcW w:w="2471" w:type="dxa"/>
          </w:tcPr>
          <w:p w:rsidR="0076490A" w:rsidRPr="00B66325" w:rsidRDefault="0076490A" w:rsidP="00D30639">
            <w:pPr>
              <w:jc w:val="both"/>
              <w:rPr>
                <w:sz w:val="20"/>
                <w:szCs w:val="20"/>
                <w:lang w:val="sr-Cyrl-CS"/>
              </w:rPr>
            </w:pPr>
          </w:p>
          <w:p w:rsidR="0076490A" w:rsidRPr="00B66325" w:rsidRDefault="0076490A" w:rsidP="00D30639">
            <w:pPr>
              <w:jc w:val="both"/>
              <w:rPr>
                <w:sz w:val="20"/>
                <w:szCs w:val="20"/>
                <w:lang w:val="sr-Cyrl-CS"/>
              </w:rPr>
            </w:pPr>
          </w:p>
          <w:p w:rsidR="0076490A" w:rsidRPr="00B66325" w:rsidRDefault="0076490A" w:rsidP="00D30639">
            <w:pPr>
              <w:jc w:val="both"/>
              <w:rPr>
                <w:sz w:val="20"/>
                <w:szCs w:val="20"/>
                <w:lang w:val="sr-Cyrl-CS"/>
              </w:rPr>
            </w:pPr>
          </w:p>
          <w:p w:rsidR="0076490A" w:rsidRPr="00D30639" w:rsidRDefault="0076490A" w:rsidP="00D30639">
            <w:pPr>
              <w:jc w:val="both"/>
              <w:rPr>
                <w:sz w:val="20"/>
                <w:szCs w:val="20"/>
                <w:lang w:val="sr-Cyrl-CS"/>
              </w:rPr>
            </w:pPr>
            <w:r w:rsidRPr="00D30639">
              <w:rPr>
                <w:sz w:val="20"/>
                <w:szCs w:val="20"/>
                <w:lang w:val="sr-Cyrl-CS"/>
              </w:rPr>
              <w:t>Организовање семинара за запослене у туризму</w:t>
            </w:r>
          </w:p>
        </w:tc>
        <w:tc>
          <w:tcPr>
            <w:tcW w:w="2450" w:type="dxa"/>
          </w:tcPr>
          <w:p w:rsidR="0076490A" w:rsidRPr="00B66325" w:rsidRDefault="0076490A" w:rsidP="00D30639">
            <w:pPr>
              <w:jc w:val="center"/>
              <w:rPr>
                <w:sz w:val="20"/>
                <w:szCs w:val="20"/>
                <w:lang w:val="sr-Cyrl-CS"/>
              </w:rPr>
            </w:pPr>
            <w:r w:rsidRPr="00D30639">
              <w:rPr>
                <w:sz w:val="20"/>
                <w:szCs w:val="20"/>
                <w:lang w:val="sr-Cyrl-CS"/>
              </w:rPr>
              <w:t>10</w:t>
            </w:r>
            <w:r w:rsidRPr="00B66325">
              <w:rPr>
                <w:sz w:val="20"/>
                <w:szCs w:val="20"/>
                <w:lang w:val="sr-Cyrl-CS"/>
              </w:rPr>
              <w:t>.</w:t>
            </w:r>
            <w:r w:rsidRPr="00D30639">
              <w:rPr>
                <w:sz w:val="20"/>
                <w:szCs w:val="20"/>
                <w:lang w:val="sr-Cyrl-CS"/>
              </w:rPr>
              <w:t xml:space="preserve">000 </w:t>
            </w:r>
            <w:r w:rsidRPr="00B66325">
              <w:rPr>
                <w:sz w:val="20"/>
                <w:szCs w:val="20"/>
                <w:lang w:val="sr-Cyrl-CS"/>
              </w:rPr>
              <w:t>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 општин</w:t>
            </w:r>
            <w:r w:rsidRPr="00B66325">
              <w:rPr>
                <w:sz w:val="20"/>
                <w:szCs w:val="20"/>
                <w:lang w:val="sr-Cyrl-CS"/>
              </w:rPr>
              <w:t>а</w:t>
            </w:r>
            <w:r w:rsidRPr="00D30639">
              <w:rPr>
                <w:sz w:val="20"/>
                <w:szCs w:val="20"/>
                <w:lang w:val="sr-Cyrl-CS"/>
              </w:rPr>
              <w:t xml:space="preserve"> Бијељина, Невладине организације, Туристичка организација </w:t>
            </w:r>
            <w:r w:rsidRPr="00B66325">
              <w:rPr>
                <w:sz w:val="20"/>
                <w:szCs w:val="20"/>
                <w:lang w:val="sr-Cyrl-CS"/>
              </w:rPr>
              <w:t>РС</w:t>
            </w:r>
            <w:r w:rsidRPr="00D30639">
              <w:rPr>
                <w:sz w:val="20"/>
                <w:szCs w:val="20"/>
                <w:lang w:val="sr-Cyrl-CS"/>
              </w:rPr>
              <w:t xml:space="preserve">, Привредна комора </w:t>
            </w:r>
            <w:r w:rsidRPr="00B66325">
              <w:rPr>
                <w:sz w:val="20"/>
                <w:szCs w:val="20"/>
                <w:lang w:val="sr-Cyrl-CS"/>
              </w:rPr>
              <w:t>РС</w:t>
            </w:r>
            <w:r w:rsidRPr="00D30639">
              <w:rPr>
                <w:sz w:val="20"/>
                <w:szCs w:val="20"/>
                <w:lang w:val="sr-Cyrl-CS"/>
              </w:rPr>
              <w:t xml:space="preserve">, Министарство трговине и туризма </w:t>
            </w:r>
          </w:p>
        </w:tc>
        <w:tc>
          <w:tcPr>
            <w:tcW w:w="1260" w:type="dxa"/>
          </w:tcPr>
          <w:p w:rsidR="0076490A" w:rsidRPr="00B66325" w:rsidRDefault="0076490A" w:rsidP="00D30639">
            <w:pPr>
              <w:jc w:val="center"/>
              <w:rPr>
                <w:sz w:val="20"/>
                <w:szCs w:val="20"/>
                <w:lang w:val="sr-Cyrl-CS"/>
              </w:rPr>
            </w:pPr>
          </w:p>
          <w:p w:rsidR="0076490A" w:rsidRPr="00B66325" w:rsidRDefault="0076490A" w:rsidP="00D30639">
            <w:pPr>
              <w:jc w:val="center"/>
              <w:rPr>
                <w:sz w:val="20"/>
                <w:szCs w:val="20"/>
                <w:lang w:val="sr-Cyrl-CS"/>
              </w:rPr>
            </w:pPr>
          </w:p>
          <w:p w:rsidR="0076490A" w:rsidRPr="00B66325" w:rsidRDefault="0076490A" w:rsidP="00D30639">
            <w:pPr>
              <w:jc w:val="center"/>
              <w:rPr>
                <w:sz w:val="20"/>
                <w:szCs w:val="20"/>
                <w:lang w:val="sr-Cyrl-CS"/>
              </w:rPr>
            </w:pPr>
          </w:p>
          <w:p w:rsidR="0076490A" w:rsidRPr="00B66325" w:rsidRDefault="0076490A" w:rsidP="00D30639">
            <w:pPr>
              <w:jc w:val="center"/>
              <w:rPr>
                <w:sz w:val="20"/>
                <w:szCs w:val="20"/>
                <w:lang w:val="sr-Cyrl-CS"/>
              </w:rPr>
            </w:pPr>
          </w:p>
          <w:p w:rsidR="0076490A" w:rsidRPr="00D30639" w:rsidRDefault="0076490A" w:rsidP="00D30639">
            <w:pPr>
              <w:jc w:val="center"/>
              <w:rPr>
                <w:sz w:val="20"/>
                <w:szCs w:val="20"/>
              </w:rPr>
            </w:pPr>
            <w:r w:rsidRPr="00D30639">
              <w:rPr>
                <w:sz w:val="20"/>
                <w:szCs w:val="20"/>
                <w:lang w:val="sr-Cyrl-CS"/>
              </w:rPr>
              <w:t>2012</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2340" w:type="dxa"/>
          </w:tcPr>
          <w:p w:rsidR="0076490A" w:rsidRPr="00B66325" w:rsidRDefault="00C01336" w:rsidP="00BC50DB">
            <w:pPr>
              <w:rPr>
                <w:sz w:val="20"/>
                <w:szCs w:val="20"/>
                <w:lang w:val="sr-Cyrl-CS"/>
              </w:rPr>
            </w:pPr>
            <w:r w:rsidRPr="00B66325">
              <w:rPr>
                <w:sz w:val="20"/>
                <w:szCs w:val="20"/>
                <w:lang w:val="sr-Cyrl-CS"/>
              </w:rPr>
              <w:t>-број и квалитет семинара</w:t>
            </w:r>
          </w:p>
          <w:p w:rsidR="00C01336" w:rsidRPr="00B66325" w:rsidRDefault="00C01336" w:rsidP="00BC50DB">
            <w:pPr>
              <w:rPr>
                <w:sz w:val="20"/>
                <w:szCs w:val="20"/>
                <w:lang w:val="sr-Cyrl-CS"/>
              </w:rPr>
            </w:pPr>
            <w:r w:rsidRPr="00B66325">
              <w:rPr>
                <w:sz w:val="20"/>
                <w:szCs w:val="20"/>
                <w:lang w:val="sr-Cyrl-CS"/>
              </w:rPr>
              <w:t>-присутност</w:t>
            </w:r>
          </w:p>
          <w:p w:rsidR="00C01336" w:rsidRPr="00B66325" w:rsidRDefault="00C01336" w:rsidP="00BC50DB">
            <w:pPr>
              <w:rPr>
                <w:sz w:val="20"/>
                <w:szCs w:val="20"/>
                <w:lang w:val="sr-Cyrl-CS"/>
              </w:rPr>
            </w:pPr>
            <w:r w:rsidRPr="00B66325">
              <w:rPr>
                <w:sz w:val="20"/>
                <w:szCs w:val="20"/>
                <w:lang w:val="sr-Cyrl-CS"/>
              </w:rPr>
              <w:t>-издавање цертификата</w:t>
            </w:r>
          </w:p>
          <w:p w:rsidR="00C01336" w:rsidRPr="00D30639" w:rsidRDefault="00C01336" w:rsidP="00BC50DB">
            <w:pPr>
              <w:rPr>
                <w:sz w:val="20"/>
                <w:szCs w:val="20"/>
              </w:rPr>
            </w:pPr>
            <w:r w:rsidRPr="00D30639">
              <w:rPr>
                <w:sz w:val="20"/>
                <w:szCs w:val="20"/>
              </w:rPr>
              <w:t>-број додијељених сертификата</w:t>
            </w:r>
          </w:p>
          <w:p w:rsidR="00C01336" w:rsidRPr="00D30639" w:rsidRDefault="00C01336" w:rsidP="00BC50DB">
            <w:pPr>
              <w:rPr>
                <w:sz w:val="20"/>
                <w:szCs w:val="20"/>
              </w:rPr>
            </w:pPr>
          </w:p>
        </w:tc>
        <w:tc>
          <w:tcPr>
            <w:tcW w:w="2340"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 општин</w:t>
            </w:r>
            <w:r w:rsidRPr="00D30639">
              <w:rPr>
                <w:sz w:val="20"/>
                <w:szCs w:val="20"/>
              </w:rPr>
              <w:t>а</w:t>
            </w:r>
            <w:r w:rsidRPr="00D30639">
              <w:rPr>
                <w:sz w:val="20"/>
                <w:szCs w:val="20"/>
                <w:lang w:val="sr-Cyrl-CS"/>
              </w:rPr>
              <w:t xml:space="preserve"> Бијељина, Невладине организације, Туристичка организација </w:t>
            </w:r>
            <w:r w:rsidRPr="00D30639">
              <w:rPr>
                <w:sz w:val="20"/>
                <w:szCs w:val="20"/>
              </w:rPr>
              <w:t>РС</w:t>
            </w:r>
            <w:r w:rsidRPr="00D30639">
              <w:rPr>
                <w:sz w:val="20"/>
                <w:szCs w:val="20"/>
                <w:lang w:val="sr-Cyrl-CS"/>
              </w:rPr>
              <w:t>, Привредна комора Р</w:t>
            </w:r>
            <w:r w:rsidRPr="00D30639">
              <w:rPr>
                <w:sz w:val="20"/>
                <w:szCs w:val="20"/>
              </w:rPr>
              <w:t>С</w:t>
            </w:r>
            <w:r w:rsidRPr="00D30639">
              <w:rPr>
                <w:sz w:val="20"/>
                <w:szCs w:val="20"/>
                <w:lang w:val="sr-Cyrl-CS"/>
              </w:rPr>
              <w:t xml:space="preserve">, Министарство трговине и туризма </w:t>
            </w:r>
            <w:r w:rsidRPr="00D30639">
              <w:rPr>
                <w:sz w:val="20"/>
                <w:szCs w:val="20"/>
              </w:rPr>
              <w:t>РС</w:t>
            </w:r>
          </w:p>
        </w:tc>
      </w:tr>
      <w:tr w:rsidR="0076490A" w:rsidRPr="00441FCF" w:rsidTr="00CF5D36">
        <w:tc>
          <w:tcPr>
            <w:tcW w:w="2567" w:type="dxa"/>
            <w:vMerge/>
            <w:tcBorders>
              <w:bottom w:val="single" w:sz="4" w:space="0" w:color="auto"/>
            </w:tcBorders>
          </w:tcPr>
          <w:p w:rsidR="0076490A" w:rsidRPr="00D30639" w:rsidRDefault="0076490A" w:rsidP="00BC50DB">
            <w:pPr>
              <w:rPr>
                <w:lang w:val="ru-RU"/>
              </w:rPr>
            </w:pPr>
          </w:p>
        </w:tc>
        <w:tc>
          <w:tcPr>
            <w:tcW w:w="2471" w:type="dxa"/>
          </w:tcPr>
          <w:p w:rsidR="0076490A" w:rsidRPr="00D30639" w:rsidRDefault="0076490A" w:rsidP="00D30639">
            <w:pPr>
              <w:jc w:val="both"/>
              <w:rPr>
                <w:sz w:val="20"/>
                <w:szCs w:val="20"/>
              </w:rPr>
            </w:pPr>
          </w:p>
          <w:p w:rsidR="0076490A" w:rsidRPr="00D30639" w:rsidRDefault="0076490A" w:rsidP="00D30639">
            <w:pPr>
              <w:jc w:val="both"/>
              <w:rPr>
                <w:sz w:val="20"/>
                <w:szCs w:val="20"/>
                <w:lang w:val="sr-Cyrl-CS"/>
              </w:rPr>
            </w:pPr>
            <w:r w:rsidRPr="00D30639">
              <w:rPr>
                <w:sz w:val="20"/>
                <w:szCs w:val="20"/>
                <w:lang w:val="sr-Cyrl-CS"/>
              </w:rPr>
              <w:t>Промоција Стратегије туризма</w:t>
            </w:r>
            <w:r w:rsidRPr="00D30639">
              <w:rPr>
                <w:sz w:val="20"/>
                <w:szCs w:val="20"/>
              </w:rPr>
              <w:t xml:space="preserve"> </w:t>
            </w:r>
            <w:r w:rsidRPr="00D30639">
              <w:rPr>
                <w:sz w:val="20"/>
                <w:szCs w:val="20"/>
                <w:lang w:val="sr-Cyrl-CS"/>
              </w:rPr>
              <w:t>општине Бијељина</w:t>
            </w:r>
          </w:p>
        </w:tc>
        <w:tc>
          <w:tcPr>
            <w:tcW w:w="2450" w:type="dxa"/>
          </w:tcPr>
          <w:p w:rsidR="0076490A" w:rsidRPr="00B66325" w:rsidRDefault="0076490A" w:rsidP="00D30639">
            <w:pPr>
              <w:jc w:val="center"/>
              <w:rPr>
                <w:sz w:val="20"/>
                <w:szCs w:val="20"/>
                <w:lang w:val="sr-Cyrl-CS"/>
              </w:rPr>
            </w:pPr>
            <w:r w:rsidRPr="00B66325">
              <w:rPr>
                <w:sz w:val="20"/>
                <w:szCs w:val="20"/>
                <w:lang w:val="sr-Cyrl-CS"/>
              </w:rPr>
              <w:t>--</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 општин</w:t>
            </w:r>
            <w:r w:rsidRPr="00B66325">
              <w:rPr>
                <w:sz w:val="20"/>
                <w:szCs w:val="20"/>
                <w:lang w:val="sr-Cyrl-CS"/>
              </w:rPr>
              <w:t>а</w:t>
            </w:r>
            <w:r w:rsidRPr="00D30639">
              <w:rPr>
                <w:sz w:val="20"/>
                <w:szCs w:val="20"/>
                <w:lang w:val="sr-Cyrl-CS"/>
              </w:rPr>
              <w:t xml:space="preserve"> Бјељина</w:t>
            </w:r>
          </w:p>
        </w:tc>
        <w:tc>
          <w:tcPr>
            <w:tcW w:w="1260" w:type="dxa"/>
          </w:tcPr>
          <w:p w:rsidR="0076490A" w:rsidRPr="00B66325" w:rsidRDefault="0076490A" w:rsidP="00D30639">
            <w:pPr>
              <w:jc w:val="center"/>
              <w:rPr>
                <w:sz w:val="20"/>
                <w:szCs w:val="20"/>
                <w:lang w:val="sr-Cyrl-CS"/>
              </w:rPr>
            </w:pPr>
          </w:p>
          <w:p w:rsidR="0076490A" w:rsidRPr="00B66325" w:rsidRDefault="0076490A" w:rsidP="00D30639">
            <w:pPr>
              <w:jc w:val="center"/>
              <w:rPr>
                <w:sz w:val="20"/>
                <w:szCs w:val="20"/>
                <w:lang w:val="sr-Cyrl-CS"/>
              </w:rPr>
            </w:pPr>
          </w:p>
          <w:p w:rsidR="0076490A" w:rsidRPr="00D30639" w:rsidRDefault="0076490A" w:rsidP="00D30639">
            <w:pPr>
              <w:jc w:val="center"/>
              <w:rPr>
                <w:sz w:val="20"/>
                <w:szCs w:val="20"/>
              </w:rPr>
            </w:pPr>
            <w:r w:rsidRPr="00D30639">
              <w:rPr>
                <w:sz w:val="20"/>
                <w:szCs w:val="20"/>
                <w:lang w:val="sr-Cyrl-CS"/>
              </w:rPr>
              <w:t>2012</w:t>
            </w:r>
          </w:p>
          <w:p w:rsidR="0076490A" w:rsidRPr="00D30639" w:rsidRDefault="0076490A" w:rsidP="00D30639">
            <w:pPr>
              <w:jc w:val="center"/>
              <w:rPr>
                <w:sz w:val="20"/>
                <w:szCs w:val="20"/>
                <w:lang w:val="sr-Cyrl-CS"/>
              </w:rPr>
            </w:pPr>
            <w:r w:rsidRPr="00D30639">
              <w:rPr>
                <w:sz w:val="20"/>
                <w:szCs w:val="20"/>
                <w:lang w:val="sr-Cyrl-CS"/>
              </w:rPr>
              <w:t>и даље</w:t>
            </w:r>
          </w:p>
        </w:tc>
        <w:tc>
          <w:tcPr>
            <w:tcW w:w="2340" w:type="dxa"/>
          </w:tcPr>
          <w:p w:rsidR="0076490A" w:rsidRPr="00B66325" w:rsidRDefault="00C01336" w:rsidP="00BC50DB">
            <w:pPr>
              <w:rPr>
                <w:sz w:val="20"/>
                <w:szCs w:val="20"/>
                <w:lang w:val="sr-Cyrl-CS"/>
              </w:rPr>
            </w:pPr>
            <w:r w:rsidRPr="00B66325">
              <w:rPr>
                <w:sz w:val="20"/>
                <w:szCs w:val="20"/>
                <w:lang w:val="sr-Cyrl-CS"/>
              </w:rPr>
              <w:t>-број промоција</w:t>
            </w:r>
          </w:p>
          <w:p w:rsidR="00C01336" w:rsidRPr="00B66325" w:rsidRDefault="00C01336" w:rsidP="00BC50DB">
            <w:pPr>
              <w:rPr>
                <w:sz w:val="20"/>
                <w:szCs w:val="20"/>
                <w:lang w:val="sr-Cyrl-CS"/>
              </w:rPr>
            </w:pPr>
            <w:r w:rsidRPr="00B66325">
              <w:rPr>
                <w:sz w:val="20"/>
                <w:szCs w:val="20"/>
                <w:lang w:val="sr-Cyrl-CS"/>
              </w:rPr>
              <w:t>-врсте промоција</w:t>
            </w:r>
          </w:p>
          <w:p w:rsidR="00C01336" w:rsidRPr="00B66325" w:rsidRDefault="00C01336" w:rsidP="00BC50DB">
            <w:pPr>
              <w:rPr>
                <w:sz w:val="20"/>
                <w:szCs w:val="20"/>
                <w:lang w:val="sr-Cyrl-CS"/>
              </w:rPr>
            </w:pPr>
            <w:r w:rsidRPr="00B66325">
              <w:rPr>
                <w:sz w:val="20"/>
                <w:szCs w:val="20"/>
                <w:lang w:val="sr-Cyrl-CS"/>
              </w:rPr>
              <w:t>-заинтересованост грађана,стејкхолдера</w:t>
            </w:r>
          </w:p>
          <w:p w:rsidR="00C01336" w:rsidRPr="00B66325" w:rsidRDefault="00C01336" w:rsidP="00BC50DB">
            <w:pPr>
              <w:rPr>
                <w:sz w:val="20"/>
                <w:szCs w:val="20"/>
                <w:lang w:val="sr-Cyrl-CS"/>
              </w:rPr>
            </w:pPr>
          </w:p>
        </w:tc>
        <w:tc>
          <w:tcPr>
            <w:tcW w:w="2340" w:type="dxa"/>
          </w:tcPr>
          <w:p w:rsidR="0076490A" w:rsidRPr="00B66325" w:rsidRDefault="0076490A" w:rsidP="00BC50DB">
            <w:pPr>
              <w:rPr>
                <w:sz w:val="20"/>
                <w:szCs w:val="20"/>
                <w:lang w:val="sr-Cyrl-CS"/>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 Невладинеорганизације</w:t>
            </w:r>
            <w:r w:rsidRPr="00B66325">
              <w:rPr>
                <w:sz w:val="20"/>
                <w:szCs w:val="20"/>
                <w:lang w:val="sr-Cyrl-CS"/>
              </w:rPr>
              <w:t>,</w:t>
            </w:r>
            <w:r w:rsidRPr="00D30639">
              <w:rPr>
                <w:sz w:val="20"/>
                <w:szCs w:val="20"/>
                <w:lang w:val="sr-Cyrl-CS"/>
              </w:rPr>
              <w:t>Туристички сектор,Привредна комора РС, општин</w:t>
            </w:r>
            <w:r w:rsidRPr="00B66325">
              <w:rPr>
                <w:sz w:val="20"/>
                <w:szCs w:val="20"/>
                <w:lang w:val="sr-Cyrl-CS"/>
              </w:rPr>
              <w:t>а</w:t>
            </w:r>
            <w:r w:rsidRPr="00D30639">
              <w:rPr>
                <w:sz w:val="20"/>
                <w:szCs w:val="20"/>
                <w:lang w:val="sr-Cyrl-CS"/>
              </w:rPr>
              <w:t xml:space="preserve"> Бијељина</w:t>
            </w:r>
          </w:p>
        </w:tc>
      </w:tr>
      <w:tr w:rsidR="0076490A" w:rsidRPr="00441FCF" w:rsidTr="00CF5D36">
        <w:tc>
          <w:tcPr>
            <w:tcW w:w="2567" w:type="dxa"/>
            <w:vMerge/>
            <w:tcBorders>
              <w:bottom w:val="single" w:sz="4" w:space="0" w:color="auto"/>
            </w:tcBorders>
          </w:tcPr>
          <w:p w:rsidR="0076490A" w:rsidRPr="00D30639" w:rsidRDefault="0076490A" w:rsidP="00BC50DB">
            <w:pPr>
              <w:rPr>
                <w:lang w:val="ru-RU"/>
              </w:rPr>
            </w:pPr>
          </w:p>
        </w:tc>
        <w:tc>
          <w:tcPr>
            <w:tcW w:w="2471" w:type="dxa"/>
          </w:tcPr>
          <w:p w:rsidR="0076490A" w:rsidRPr="00D30639" w:rsidRDefault="0076490A" w:rsidP="00D30639">
            <w:pPr>
              <w:jc w:val="both"/>
              <w:rPr>
                <w:sz w:val="20"/>
                <w:szCs w:val="20"/>
                <w:lang w:val="sr-Cyrl-CS"/>
              </w:rPr>
            </w:pPr>
            <w:r w:rsidRPr="00D30639">
              <w:rPr>
                <w:sz w:val="20"/>
                <w:szCs w:val="20"/>
                <w:lang w:val="sr-Cyrl-CS"/>
              </w:rPr>
              <w:t>Организовање јавних кампања за домаће становништво о значају туризма за економски и социјални развој</w:t>
            </w:r>
          </w:p>
        </w:tc>
        <w:tc>
          <w:tcPr>
            <w:tcW w:w="2450" w:type="dxa"/>
          </w:tcPr>
          <w:p w:rsidR="0076490A" w:rsidRPr="00B66325" w:rsidRDefault="0076490A" w:rsidP="00D30639">
            <w:pPr>
              <w:jc w:val="center"/>
              <w:rPr>
                <w:sz w:val="20"/>
                <w:szCs w:val="20"/>
                <w:lang w:val="ru-RU"/>
              </w:rPr>
            </w:pPr>
          </w:p>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lang w:val="sr-Cyrl-BA"/>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rPr>
            </w:pPr>
            <w:r w:rsidRPr="00D30639">
              <w:rPr>
                <w:sz w:val="20"/>
                <w:szCs w:val="20"/>
              </w:rPr>
              <w:t xml:space="preserve"> </w:t>
            </w:r>
          </w:p>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2012</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2340" w:type="dxa"/>
          </w:tcPr>
          <w:p w:rsidR="0076490A" w:rsidRPr="00B66325" w:rsidRDefault="00C01336" w:rsidP="00BC50DB">
            <w:pPr>
              <w:rPr>
                <w:sz w:val="20"/>
                <w:szCs w:val="20"/>
                <w:lang w:val="sr-Cyrl-CS"/>
              </w:rPr>
            </w:pPr>
            <w:r w:rsidRPr="00B66325">
              <w:rPr>
                <w:sz w:val="20"/>
                <w:szCs w:val="20"/>
                <w:lang w:val="sr-Cyrl-CS"/>
              </w:rPr>
              <w:t>-број кампања</w:t>
            </w:r>
          </w:p>
          <w:p w:rsidR="00C01336" w:rsidRPr="00B66325" w:rsidRDefault="00C01336" w:rsidP="00BC50DB">
            <w:pPr>
              <w:rPr>
                <w:sz w:val="20"/>
                <w:szCs w:val="20"/>
                <w:lang w:val="sr-Cyrl-CS"/>
              </w:rPr>
            </w:pPr>
            <w:r w:rsidRPr="00B66325">
              <w:rPr>
                <w:sz w:val="20"/>
                <w:szCs w:val="20"/>
                <w:lang w:val="sr-Cyrl-CS"/>
              </w:rPr>
              <w:t>-присутност грађана</w:t>
            </w:r>
          </w:p>
          <w:p w:rsidR="00C01336" w:rsidRPr="00B66325" w:rsidRDefault="00C01336" w:rsidP="00BC50DB">
            <w:pPr>
              <w:rPr>
                <w:sz w:val="20"/>
                <w:szCs w:val="20"/>
                <w:lang w:val="sr-Cyrl-CS"/>
              </w:rPr>
            </w:pPr>
            <w:r w:rsidRPr="00B66325">
              <w:rPr>
                <w:sz w:val="20"/>
                <w:szCs w:val="20"/>
                <w:lang w:val="sr-Cyrl-CS"/>
              </w:rPr>
              <w:t>-одабир тема</w:t>
            </w:r>
          </w:p>
        </w:tc>
        <w:tc>
          <w:tcPr>
            <w:tcW w:w="2340" w:type="dxa"/>
          </w:tcPr>
          <w:p w:rsidR="0076490A" w:rsidRPr="00B66325" w:rsidRDefault="0076490A" w:rsidP="00BC50DB">
            <w:pPr>
              <w:rPr>
                <w:sz w:val="20"/>
                <w:szCs w:val="20"/>
                <w:lang w:val="sr-Cyrl-CS"/>
              </w:rPr>
            </w:pPr>
            <w:r w:rsidRPr="00D30639">
              <w:rPr>
                <w:sz w:val="20"/>
                <w:szCs w:val="20"/>
                <w:lang w:val="sr-Cyrl-CS"/>
              </w:rPr>
              <w:t xml:space="preserve">Носилац активности:Туристичка организација Бијељина, Невладине организације, Привредна комора </w:t>
            </w:r>
            <w:r w:rsidRPr="00B66325">
              <w:rPr>
                <w:sz w:val="20"/>
                <w:szCs w:val="20"/>
                <w:lang w:val="sr-Cyrl-CS"/>
              </w:rPr>
              <w:t>РС</w:t>
            </w:r>
          </w:p>
        </w:tc>
      </w:tr>
      <w:tr w:rsidR="0076490A" w:rsidRPr="00441FCF" w:rsidTr="00CF5D36">
        <w:tc>
          <w:tcPr>
            <w:tcW w:w="2567" w:type="dxa"/>
            <w:tcBorders>
              <w:top w:val="single" w:sz="4" w:space="0" w:color="auto"/>
            </w:tcBorders>
          </w:tcPr>
          <w:p w:rsidR="0076490A" w:rsidRPr="00D30639" w:rsidRDefault="0076490A" w:rsidP="00BC50DB">
            <w:pPr>
              <w:rPr>
                <w:lang w:val="ru-RU"/>
              </w:rPr>
            </w:pPr>
          </w:p>
        </w:tc>
        <w:tc>
          <w:tcPr>
            <w:tcW w:w="2471" w:type="dxa"/>
          </w:tcPr>
          <w:p w:rsidR="0076490A" w:rsidRPr="00D30639" w:rsidRDefault="0076490A" w:rsidP="00D30639">
            <w:pPr>
              <w:jc w:val="both"/>
              <w:rPr>
                <w:sz w:val="20"/>
                <w:szCs w:val="20"/>
                <w:lang w:val="sr-Cyrl-CS"/>
              </w:rPr>
            </w:pPr>
            <w:r w:rsidRPr="00D30639">
              <w:rPr>
                <w:sz w:val="20"/>
                <w:szCs w:val="20"/>
                <w:lang w:val="sr-Cyrl-CS"/>
              </w:rPr>
              <w:t xml:space="preserve">Оснивање новог образовног профила угоститељске струке </w:t>
            </w:r>
          </w:p>
        </w:tc>
        <w:tc>
          <w:tcPr>
            <w:tcW w:w="2450" w:type="dxa"/>
          </w:tcPr>
          <w:p w:rsidR="0076490A" w:rsidRPr="00B66325" w:rsidRDefault="0076490A" w:rsidP="00D30639">
            <w:pPr>
              <w:jc w:val="center"/>
              <w:rPr>
                <w:sz w:val="20"/>
                <w:szCs w:val="20"/>
                <w:lang w:val="sr-Cyrl-CS"/>
              </w:rPr>
            </w:pPr>
            <w:r w:rsidRPr="00D30639">
              <w:rPr>
                <w:sz w:val="20"/>
                <w:szCs w:val="20"/>
                <w:lang w:val="sr-Cyrl-CS"/>
              </w:rPr>
              <w:t>5</w:t>
            </w:r>
            <w:r w:rsidRPr="00B66325">
              <w:rPr>
                <w:sz w:val="20"/>
                <w:szCs w:val="20"/>
                <w:lang w:val="sr-Cyrl-CS"/>
              </w:rPr>
              <w:t>.</w:t>
            </w:r>
            <w:r w:rsidRPr="00D30639">
              <w:rPr>
                <w:sz w:val="20"/>
                <w:szCs w:val="20"/>
                <w:lang w:val="sr-Cyrl-CS"/>
              </w:rPr>
              <w:t xml:space="preserve">000 </w:t>
            </w:r>
            <w:r w:rsidRPr="00B66325">
              <w:rPr>
                <w:sz w:val="20"/>
                <w:szCs w:val="20"/>
                <w:lang w:val="sr-Cyrl-CS"/>
              </w:rPr>
              <w:t>КМ</w:t>
            </w:r>
          </w:p>
          <w:p w:rsidR="0076490A" w:rsidRPr="00D30639" w:rsidRDefault="0076490A" w:rsidP="00D30639">
            <w:pPr>
              <w:jc w:val="center"/>
              <w:rPr>
                <w:sz w:val="20"/>
                <w:szCs w:val="20"/>
                <w:lang w:val="sr-Cyrl-CS"/>
              </w:rPr>
            </w:pPr>
            <w:r w:rsidRPr="00D30639">
              <w:rPr>
                <w:sz w:val="20"/>
                <w:szCs w:val="20"/>
                <w:lang w:val="sr-Cyrl-CS"/>
              </w:rPr>
              <w:t>Министарство просвјете и културе</w:t>
            </w:r>
            <w:r w:rsidRPr="00B66325">
              <w:rPr>
                <w:sz w:val="20"/>
                <w:szCs w:val="20"/>
                <w:lang w:val="sr-Cyrl-CS"/>
              </w:rPr>
              <w:t xml:space="preserve"> РС,</w:t>
            </w:r>
            <w:r w:rsidRPr="00D30639">
              <w:rPr>
                <w:sz w:val="20"/>
                <w:szCs w:val="20"/>
                <w:lang w:val="sr-Cyrl-CS"/>
              </w:rPr>
              <w:t xml:space="preserve"> општин</w:t>
            </w:r>
            <w:r w:rsidRPr="00B66325">
              <w:rPr>
                <w:sz w:val="20"/>
                <w:szCs w:val="20"/>
                <w:lang w:val="sr-Cyrl-CS"/>
              </w:rPr>
              <w:t>а</w:t>
            </w:r>
            <w:r w:rsidRPr="00D30639">
              <w:rPr>
                <w:sz w:val="20"/>
                <w:szCs w:val="20"/>
                <w:lang w:val="sr-Cyrl-CS"/>
              </w:rPr>
              <w:t xml:space="preserve"> Бијељина</w:t>
            </w:r>
          </w:p>
        </w:tc>
        <w:tc>
          <w:tcPr>
            <w:tcW w:w="1260" w:type="dxa"/>
          </w:tcPr>
          <w:p w:rsidR="0076490A" w:rsidRPr="00B66325" w:rsidRDefault="0076490A" w:rsidP="00D30639">
            <w:pPr>
              <w:jc w:val="center"/>
              <w:rPr>
                <w:sz w:val="20"/>
                <w:szCs w:val="20"/>
                <w:lang w:val="sr-Cyrl-CS"/>
              </w:rPr>
            </w:pPr>
          </w:p>
          <w:p w:rsidR="0076490A" w:rsidRPr="00D30639" w:rsidRDefault="0076490A" w:rsidP="00D30639">
            <w:pPr>
              <w:jc w:val="center"/>
              <w:rPr>
                <w:sz w:val="20"/>
                <w:szCs w:val="20"/>
              </w:rPr>
            </w:pPr>
            <w:r w:rsidRPr="00D30639">
              <w:rPr>
                <w:sz w:val="20"/>
                <w:szCs w:val="20"/>
                <w:lang w:val="sr-Cyrl-CS"/>
              </w:rPr>
              <w:t>2014</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2340" w:type="dxa"/>
          </w:tcPr>
          <w:p w:rsidR="0076490A" w:rsidRPr="00B66325" w:rsidRDefault="00C01336" w:rsidP="00BC50DB">
            <w:pPr>
              <w:rPr>
                <w:sz w:val="20"/>
                <w:szCs w:val="20"/>
                <w:lang w:val="sr-Cyrl-CS"/>
              </w:rPr>
            </w:pPr>
            <w:r w:rsidRPr="00B66325">
              <w:rPr>
                <w:sz w:val="20"/>
                <w:szCs w:val="20"/>
                <w:lang w:val="sr-Cyrl-CS"/>
              </w:rPr>
              <w:t>-број уписанх</w:t>
            </w:r>
          </w:p>
          <w:p w:rsidR="00C01336" w:rsidRPr="00B66325" w:rsidRDefault="00C01336" w:rsidP="00BC50DB">
            <w:pPr>
              <w:rPr>
                <w:sz w:val="20"/>
                <w:szCs w:val="20"/>
                <w:lang w:val="sr-Cyrl-CS"/>
              </w:rPr>
            </w:pPr>
            <w:r w:rsidRPr="00B66325">
              <w:rPr>
                <w:sz w:val="20"/>
                <w:szCs w:val="20"/>
                <w:lang w:val="sr-Cyrl-CS"/>
              </w:rPr>
              <w:t>-број занимања</w:t>
            </w:r>
          </w:p>
          <w:p w:rsidR="00C01336" w:rsidRPr="00B66325" w:rsidRDefault="00C01336" w:rsidP="00BC50DB">
            <w:pPr>
              <w:rPr>
                <w:sz w:val="20"/>
                <w:szCs w:val="20"/>
                <w:lang w:val="sr-Cyrl-CS"/>
              </w:rPr>
            </w:pPr>
            <w:r w:rsidRPr="00B66325">
              <w:rPr>
                <w:sz w:val="20"/>
                <w:szCs w:val="20"/>
                <w:lang w:val="sr-Cyrl-CS"/>
              </w:rPr>
              <w:t>-број  одјељења</w:t>
            </w:r>
          </w:p>
        </w:tc>
        <w:tc>
          <w:tcPr>
            <w:tcW w:w="2340" w:type="dxa"/>
          </w:tcPr>
          <w:p w:rsidR="0076490A" w:rsidRPr="00B66325" w:rsidRDefault="0076490A" w:rsidP="00BC50DB">
            <w:pPr>
              <w:rPr>
                <w:sz w:val="20"/>
                <w:szCs w:val="20"/>
                <w:lang w:val="sr-Cyrl-CS"/>
              </w:rPr>
            </w:pPr>
            <w:r w:rsidRPr="00D30639">
              <w:rPr>
                <w:sz w:val="20"/>
                <w:szCs w:val="20"/>
                <w:lang w:val="sr-Cyrl-BA"/>
              </w:rPr>
              <w:t xml:space="preserve">Носилац активности: </w:t>
            </w:r>
            <w:r w:rsidRPr="00D30639">
              <w:rPr>
                <w:sz w:val="20"/>
                <w:szCs w:val="20"/>
                <w:lang w:val="sr-Cyrl-CS"/>
              </w:rPr>
              <w:t>Средња школа, општин</w:t>
            </w:r>
            <w:r w:rsidRPr="00B66325">
              <w:rPr>
                <w:sz w:val="20"/>
                <w:szCs w:val="20"/>
                <w:lang w:val="sr-Cyrl-CS"/>
              </w:rPr>
              <w:t>а</w:t>
            </w:r>
            <w:r w:rsidRPr="00D30639">
              <w:rPr>
                <w:sz w:val="20"/>
                <w:szCs w:val="20"/>
                <w:lang w:val="sr-Cyrl-CS"/>
              </w:rPr>
              <w:t xml:space="preserve"> Бијељина, Министарство просвјете и културе</w:t>
            </w:r>
            <w:r w:rsidRPr="00B66325">
              <w:rPr>
                <w:sz w:val="20"/>
                <w:szCs w:val="20"/>
                <w:lang w:val="sr-Cyrl-CS"/>
              </w:rPr>
              <w:t xml:space="preserve"> РС</w:t>
            </w:r>
          </w:p>
        </w:tc>
      </w:tr>
    </w:tbl>
    <w:p w:rsidR="002962BA" w:rsidRDefault="002962BA" w:rsidP="0076490A">
      <w:pPr>
        <w:rPr>
          <w:lang w:val="sr-Cyrl-BA"/>
        </w:rPr>
      </w:pPr>
    </w:p>
    <w:p w:rsidR="0076490A" w:rsidRDefault="0076490A" w:rsidP="0076490A">
      <w:pPr>
        <w:rPr>
          <w:lang w:val="sr-Cyrl-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28"/>
      </w:tblGrid>
      <w:tr w:rsidR="0076490A" w:rsidRPr="00441FCF">
        <w:tc>
          <w:tcPr>
            <w:tcW w:w="13428" w:type="dxa"/>
          </w:tcPr>
          <w:p w:rsidR="0076490A" w:rsidRPr="00D30639" w:rsidRDefault="0076490A" w:rsidP="00D30639">
            <w:pPr>
              <w:spacing w:line="288" w:lineRule="auto"/>
              <w:rPr>
                <w:b/>
                <w:bCs/>
                <w:color w:val="000000"/>
                <w:sz w:val="22"/>
                <w:szCs w:val="22"/>
                <w:lang w:val="sr-Cyrl-BA"/>
              </w:rPr>
            </w:pPr>
            <w:r w:rsidRPr="00D30639">
              <w:rPr>
                <w:b/>
                <w:lang w:val="sr-Cyrl-CS"/>
              </w:rPr>
              <w:t xml:space="preserve">СТРАТЕШКИ ЦИЉ 2: </w:t>
            </w:r>
            <w:r w:rsidRPr="00B66325">
              <w:rPr>
                <w:b/>
                <w:lang w:val="sr-Cyrl-BA"/>
              </w:rPr>
              <w:t xml:space="preserve">   </w:t>
            </w:r>
            <w:r w:rsidRPr="00D30639">
              <w:rPr>
                <w:b/>
                <w:lang w:val="sr-Cyrl-CS"/>
              </w:rPr>
              <w:t>РАЗВОЈ ТУРИСТИЧКИХ РЕСУРСА</w:t>
            </w:r>
            <w:r w:rsidRPr="00D30639">
              <w:rPr>
                <w:b/>
                <w:bCs/>
                <w:sz w:val="22"/>
                <w:szCs w:val="22"/>
                <w:lang w:val="sr-Cyrl-BA"/>
              </w:rPr>
              <w:t xml:space="preserve"> </w:t>
            </w:r>
          </w:p>
        </w:tc>
      </w:tr>
    </w:tbl>
    <w:p w:rsidR="0076490A" w:rsidRDefault="0076490A" w:rsidP="0076490A">
      <w:pPr>
        <w:rPr>
          <w:lang w:val="sr-Cyrl-BA"/>
        </w:rPr>
      </w:pPr>
    </w:p>
    <w:p w:rsidR="0076490A" w:rsidRPr="002962BA" w:rsidRDefault="0076490A" w:rsidP="0076490A">
      <w:pPr>
        <w:rPr>
          <w:lang w:val="sr-Cyrl-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426"/>
        <w:gridCol w:w="2540"/>
        <w:gridCol w:w="2522"/>
        <w:gridCol w:w="1260"/>
        <w:gridCol w:w="2353"/>
        <w:gridCol w:w="2357"/>
      </w:tblGrid>
      <w:tr w:rsidR="0076490A" w:rsidRPr="00D30639">
        <w:tc>
          <w:tcPr>
            <w:tcW w:w="2426" w:type="dxa"/>
          </w:tcPr>
          <w:p w:rsidR="0076490A" w:rsidRPr="002962BA" w:rsidRDefault="0076490A" w:rsidP="00BC50DB">
            <w:r w:rsidRPr="00D30639">
              <w:rPr>
                <w:b/>
                <w:bCs/>
                <w:lang w:val="sr-Cyrl-BA"/>
              </w:rPr>
              <w:t>Оперативни циљ</w:t>
            </w:r>
          </w:p>
        </w:tc>
        <w:tc>
          <w:tcPr>
            <w:tcW w:w="2540" w:type="dxa"/>
          </w:tcPr>
          <w:p w:rsidR="0076490A" w:rsidRPr="002962BA" w:rsidRDefault="0076490A" w:rsidP="00D30639">
            <w:pPr>
              <w:jc w:val="center"/>
            </w:pPr>
            <w:r w:rsidRPr="00D30639">
              <w:rPr>
                <w:b/>
                <w:bCs/>
                <w:lang w:val="sr-Cyrl-BA"/>
              </w:rPr>
              <w:t>Програм/Мјере</w:t>
            </w:r>
          </w:p>
        </w:tc>
        <w:tc>
          <w:tcPr>
            <w:tcW w:w="2522" w:type="dxa"/>
          </w:tcPr>
          <w:p w:rsidR="0076490A" w:rsidRPr="00D30639" w:rsidRDefault="0076490A" w:rsidP="00D30639">
            <w:pPr>
              <w:jc w:val="center"/>
              <w:rPr>
                <w:lang w:val="ru-RU"/>
              </w:rPr>
            </w:pPr>
            <w:r w:rsidRPr="00D30639">
              <w:rPr>
                <w:b/>
                <w:bCs/>
              </w:rPr>
              <w:t>Износ и извор финансирања- у КМ</w:t>
            </w:r>
          </w:p>
        </w:tc>
        <w:tc>
          <w:tcPr>
            <w:tcW w:w="1260" w:type="dxa"/>
          </w:tcPr>
          <w:p w:rsidR="0076490A" w:rsidRPr="00D30639" w:rsidRDefault="0076490A" w:rsidP="00D30639">
            <w:pPr>
              <w:jc w:val="center"/>
              <w:rPr>
                <w:lang w:val="ru-RU"/>
              </w:rPr>
            </w:pPr>
            <w:r w:rsidRPr="00D30639">
              <w:rPr>
                <w:b/>
                <w:bCs/>
                <w:lang w:val="sr-Cyrl-BA"/>
              </w:rPr>
              <w:t>Рок</w:t>
            </w:r>
          </w:p>
        </w:tc>
        <w:tc>
          <w:tcPr>
            <w:tcW w:w="2353" w:type="dxa"/>
          </w:tcPr>
          <w:p w:rsidR="0076490A" w:rsidRPr="00D30639" w:rsidRDefault="0076490A" w:rsidP="00D30639">
            <w:pPr>
              <w:jc w:val="center"/>
              <w:rPr>
                <w:b/>
                <w:lang w:val="sr-Cyrl-BA"/>
              </w:rPr>
            </w:pPr>
            <w:r w:rsidRPr="00D30639">
              <w:rPr>
                <w:b/>
              </w:rPr>
              <w:t>Индикатори</w:t>
            </w:r>
          </w:p>
        </w:tc>
        <w:tc>
          <w:tcPr>
            <w:tcW w:w="2357" w:type="dxa"/>
          </w:tcPr>
          <w:p w:rsidR="0076490A" w:rsidRPr="00D30639" w:rsidRDefault="0076490A" w:rsidP="00D30639">
            <w:pPr>
              <w:jc w:val="center"/>
              <w:rPr>
                <w:lang w:val="ru-RU"/>
              </w:rPr>
            </w:pPr>
            <w:r w:rsidRPr="00D30639">
              <w:rPr>
                <w:b/>
                <w:bCs/>
                <w:lang w:val="sr-Cyrl-BA"/>
              </w:rPr>
              <w:t>Надлежне институције</w:t>
            </w:r>
          </w:p>
        </w:tc>
      </w:tr>
      <w:tr w:rsidR="0076490A" w:rsidRPr="00441FCF">
        <w:tc>
          <w:tcPr>
            <w:tcW w:w="2426" w:type="dxa"/>
            <w:vMerge w:val="restart"/>
          </w:tcPr>
          <w:p w:rsidR="0076490A" w:rsidRPr="00D30639" w:rsidRDefault="0076490A" w:rsidP="00BC50DB">
            <w:pPr>
              <w:rPr>
                <w:lang w:val="sr-Cyrl-BA"/>
              </w:rPr>
            </w:pPr>
            <w:r w:rsidRPr="00D30639">
              <w:rPr>
                <w:b/>
                <w:bCs/>
                <w:lang w:val="sr-Cyrl-BA"/>
              </w:rPr>
              <w:t>1.</w:t>
            </w:r>
            <w:r w:rsidRPr="00D30639">
              <w:rPr>
                <w:lang w:val="sr-Cyrl-BA"/>
              </w:rPr>
              <w:t xml:space="preserve"> </w:t>
            </w:r>
            <w:r w:rsidRPr="00D30639">
              <w:rPr>
                <w:lang w:val="sr-Cyrl-CS"/>
              </w:rPr>
              <w:t xml:space="preserve">УНАПРЕЂЕЊЕ </w:t>
            </w:r>
            <w:r w:rsidRPr="00D30639">
              <w:rPr>
                <w:lang w:val="sr-Cyrl-BA"/>
              </w:rPr>
              <w:t xml:space="preserve">     </w:t>
            </w:r>
            <w:r w:rsidRPr="00D30639">
              <w:rPr>
                <w:lang w:val="sr-Cyrl-CS"/>
              </w:rPr>
              <w:t xml:space="preserve">ИНФРАСТРУКТУРЕ </w:t>
            </w:r>
            <w:r w:rsidRPr="00D30639">
              <w:rPr>
                <w:lang w:val="sr-Cyrl-BA"/>
              </w:rPr>
              <w:t xml:space="preserve">    </w:t>
            </w:r>
            <w:r w:rsidRPr="00D30639">
              <w:rPr>
                <w:lang w:val="sr-Cyrl-CS"/>
              </w:rPr>
              <w:t>У ТУРИЗМУ</w:t>
            </w:r>
          </w:p>
        </w:tc>
        <w:tc>
          <w:tcPr>
            <w:tcW w:w="2540" w:type="dxa"/>
          </w:tcPr>
          <w:p w:rsidR="0076490A" w:rsidRPr="00D30639" w:rsidRDefault="0076490A" w:rsidP="00D30639">
            <w:pPr>
              <w:jc w:val="both"/>
              <w:rPr>
                <w:sz w:val="20"/>
                <w:szCs w:val="20"/>
                <w:lang w:val="sr-Cyrl-CS"/>
              </w:rPr>
            </w:pPr>
            <w:r w:rsidRPr="00D30639">
              <w:rPr>
                <w:sz w:val="20"/>
                <w:szCs w:val="20"/>
                <w:lang w:val="sr-Cyrl-CS"/>
              </w:rPr>
              <w:t>Израда урбанистичко планских докумената за подручја од значаја за развој туризма</w:t>
            </w:r>
          </w:p>
        </w:tc>
        <w:tc>
          <w:tcPr>
            <w:tcW w:w="2522" w:type="dxa"/>
          </w:tcPr>
          <w:p w:rsidR="0076490A" w:rsidRPr="00B66325" w:rsidRDefault="0076490A" w:rsidP="00D30639">
            <w:pPr>
              <w:jc w:val="center"/>
              <w:rPr>
                <w:sz w:val="20"/>
                <w:szCs w:val="20"/>
                <w:lang w:val="sr-Cyrl-CS"/>
              </w:rPr>
            </w:pPr>
            <w:r w:rsidRPr="00B66325">
              <w:rPr>
                <w:sz w:val="20"/>
                <w:szCs w:val="20"/>
                <w:lang w:val="sr-Cyrl-CS"/>
              </w:rPr>
              <w:t>20.000 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w:t>
            </w:r>
            <w:r w:rsidRPr="00B66325">
              <w:rPr>
                <w:sz w:val="20"/>
                <w:szCs w:val="20"/>
                <w:lang w:val="sr-Cyrl-CS"/>
              </w:rPr>
              <w:t xml:space="preserve"> </w:t>
            </w:r>
            <w:r w:rsidRPr="00D30639">
              <w:rPr>
                <w:sz w:val="20"/>
                <w:szCs w:val="20"/>
                <w:lang w:val="sr-Cyrl-CS"/>
              </w:rPr>
              <w:t>Бијељина, општин</w:t>
            </w:r>
            <w:r w:rsidRPr="00B66325">
              <w:rPr>
                <w:sz w:val="20"/>
                <w:szCs w:val="20"/>
                <w:lang w:val="sr-Cyrl-CS"/>
              </w:rPr>
              <w:t>а</w:t>
            </w:r>
            <w:r w:rsidRPr="00D30639">
              <w:rPr>
                <w:sz w:val="20"/>
                <w:szCs w:val="20"/>
                <w:lang w:val="sr-Cyrl-CS"/>
              </w:rPr>
              <w:t xml:space="preserve"> Бијељина</w:t>
            </w:r>
          </w:p>
        </w:tc>
        <w:tc>
          <w:tcPr>
            <w:tcW w:w="1260" w:type="dxa"/>
          </w:tcPr>
          <w:p w:rsidR="0076490A" w:rsidRPr="00B66325" w:rsidRDefault="0076490A" w:rsidP="00D30639">
            <w:pPr>
              <w:jc w:val="center"/>
              <w:rPr>
                <w:sz w:val="20"/>
                <w:szCs w:val="20"/>
                <w:lang w:val="sr-Cyrl-CS"/>
              </w:rPr>
            </w:pPr>
          </w:p>
          <w:p w:rsidR="0076490A" w:rsidRPr="00D30639" w:rsidRDefault="0076490A" w:rsidP="00D30639">
            <w:pPr>
              <w:jc w:val="center"/>
              <w:rPr>
                <w:sz w:val="20"/>
                <w:szCs w:val="20"/>
              </w:rPr>
            </w:pPr>
            <w:r w:rsidRPr="00D30639">
              <w:rPr>
                <w:sz w:val="20"/>
                <w:szCs w:val="20"/>
                <w:lang w:val="sr-Cyrl-CS"/>
              </w:rPr>
              <w:t>2013</w:t>
            </w:r>
          </w:p>
          <w:p w:rsidR="0076490A" w:rsidRPr="00D30639" w:rsidRDefault="0076490A" w:rsidP="00D30639">
            <w:pPr>
              <w:jc w:val="center"/>
              <w:rPr>
                <w:sz w:val="20"/>
                <w:szCs w:val="20"/>
                <w:lang w:val="sr-Cyrl-BA"/>
              </w:rPr>
            </w:pPr>
            <w:r w:rsidRPr="00D30639">
              <w:rPr>
                <w:sz w:val="20"/>
                <w:szCs w:val="20"/>
                <w:lang w:val="sr-Cyrl-CS"/>
              </w:rPr>
              <w:t xml:space="preserve"> и даље</w:t>
            </w:r>
          </w:p>
        </w:tc>
        <w:tc>
          <w:tcPr>
            <w:tcW w:w="2353" w:type="dxa"/>
          </w:tcPr>
          <w:p w:rsidR="0076490A" w:rsidRPr="00B66325" w:rsidRDefault="00F425A3" w:rsidP="00BC50DB">
            <w:pPr>
              <w:rPr>
                <w:sz w:val="20"/>
                <w:szCs w:val="20"/>
                <w:lang w:val="sr-Cyrl-BA"/>
              </w:rPr>
            </w:pPr>
            <w:r w:rsidRPr="00B66325">
              <w:rPr>
                <w:sz w:val="20"/>
                <w:szCs w:val="20"/>
                <w:lang w:val="sr-Cyrl-BA"/>
              </w:rPr>
              <w:t>-број подручја од значаја за развој туризма</w:t>
            </w:r>
          </w:p>
          <w:p w:rsidR="00F425A3" w:rsidRPr="00B66325" w:rsidRDefault="00F425A3" w:rsidP="00BC50DB">
            <w:pPr>
              <w:rPr>
                <w:sz w:val="20"/>
                <w:szCs w:val="20"/>
                <w:lang w:val="sr-Cyrl-BA"/>
              </w:rPr>
            </w:pPr>
            <w:r w:rsidRPr="00B66325">
              <w:rPr>
                <w:sz w:val="20"/>
                <w:szCs w:val="20"/>
                <w:lang w:val="sr-Cyrl-BA"/>
              </w:rPr>
              <w:t>-величина територија</w:t>
            </w:r>
          </w:p>
          <w:p w:rsidR="00F425A3" w:rsidRPr="00B66325" w:rsidRDefault="00F425A3" w:rsidP="00BC50DB">
            <w:pPr>
              <w:rPr>
                <w:sz w:val="20"/>
                <w:szCs w:val="20"/>
                <w:lang w:val="sr-Cyrl-BA"/>
              </w:rPr>
            </w:pPr>
            <w:r w:rsidRPr="00B66325">
              <w:rPr>
                <w:sz w:val="20"/>
                <w:szCs w:val="20"/>
                <w:lang w:val="sr-Cyrl-BA"/>
              </w:rPr>
              <w:t>-број планских докумената који су урађени</w:t>
            </w:r>
          </w:p>
        </w:tc>
        <w:tc>
          <w:tcPr>
            <w:tcW w:w="2357" w:type="dxa"/>
          </w:tcPr>
          <w:p w:rsidR="00B932AA" w:rsidRPr="00D30639" w:rsidRDefault="0076490A" w:rsidP="00BC50DB">
            <w:pPr>
              <w:rPr>
                <w:sz w:val="20"/>
                <w:szCs w:val="20"/>
                <w:lang w:val="sr-Cyrl-BA"/>
              </w:rPr>
            </w:pPr>
            <w:r w:rsidRPr="00D30639">
              <w:rPr>
                <w:sz w:val="20"/>
                <w:szCs w:val="20"/>
                <w:lang w:val="sr-Cyrl-BA"/>
              </w:rPr>
              <w:t>Носилац активности:</w:t>
            </w:r>
          </w:p>
          <w:p w:rsidR="0076490A" w:rsidRPr="00D30639" w:rsidRDefault="0076490A" w:rsidP="00BC50DB">
            <w:pPr>
              <w:rPr>
                <w:sz w:val="20"/>
                <w:szCs w:val="20"/>
                <w:lang w:val="sr-Cyrl-BA"/>
              </w:rPr>
            </w:pPr>
            <w:r w:rsidRPr="00D30639">
              <w:rPr>
                <w:sz w:val="20"/>
                <w:szCs w:val="20"/>
                <w:lang w:val="sr-Cyrl-BA"/>
              </w:rPr>
              <w:t xml:space="preserve"> </w:t>
            </w:r>
          </w:p>
          <w:p w:rsidR="0076490A" w:rsidRPr="00D30639" w:rsidRDefault="0076490A" w:rsidP="00BC50DB">
            <w:pPr>
              <w:rPr>
                <w:sz w:val="20"/>
                <w:szCs w:val="20"/>
                <w:lang w:val="sr-Cyrl-CS"/>
              </w:rPr>
            </w:pPr>
            <w:r w:rsidRPr="00D30639">
              <w:rPr>
                <w:sz w:val="20"/>
                <w:szCs w:val="20"/>
                <w:lang w:val="sr-Cyrl-CS"/>
              </w:rPr>
              <w:t>Дирекција за изградњу и развој града</w:t>
            </w:r>
            <w:r w:rsidRPr="00B66325">
              <w:rPr>
                <w:sz w:val="20"/>
                <w:szCs w:val="20"/>
                <w:lang w:val="sr-Cyrl-BA"/>
              </w:rPr>
              <w:t xml:space="preserve"> Бијељине</w:t>
            </w:r>
            <w:r w:rsidRPr="00D30639">
              <w:rPr>
                <w:sz w:val="20"/>
                <w:szCs w:val="20"/>
                <w:lang w:val="sr-Cyrl-CS"/>
              </w:rPr>
              <w:t>, општин</w:t>
            </w:r>
            <w:r w:rsidRPr="00B66325">
              <w:rPr>
                <w:sz w:val="20"/>
                <w:szCs w:val="20"/>
                <w:lang w:val="sr-Cyrl-BA"/>
              </w:rPr>
              <w:t>а</w:t>
            </w:r>
            <w:r w:rsidRPr="00D30639">
              <w:rPr>
                <w:sz w:val="20"/>
                <w:szCs w:val="20"/>
                <w:lang w:val="sr-Cyrl-CS"/>
              </w:rPr>
              <w:t xml:space="preserve"> Бијељина </w:t>
            </w:r>
          </w:p>
        </w:tc>
      </w:tr>
      <w:tr w:rsidR="0076490A" w:rsidRPr="00441FCF">
        <w:tc>
          <w:tcPr>
            <w:tcW w:w="2426" w:type="dxa"/>
            <w:vMerge/>
          </w:tcPr>
          <w:p w:rsidR="0076490A" w:rsidRPr="00D30639" w:rsidRDefault="0076490A" w:rsidP="00BC50DB">
            <w:pPr>
              <w:rPr>
                <w:lang w:val="sr-Cyrl-BA"/>
              </w:rPr>
            </w:pPr>
          </w:p>
        </w:tc>
        <w:tc>
          <w:tcPr>
            <w:tcW w:w="2540" w:type="dxa"/>
          </w:tcPr>
          <w:p w:rsidR="0076490A" w:rsidRPr="00D30639" w:rsidRDefault="0076490A" w:rsidP="00D30639">
            <w:pPr>
              <w:jc w:val="both"/>
              <w:rPr>
                <w:sz w:val="20"/>
                <w:szCs w:val="20"/>
                <w:lang w:val="sr-Cyrl-CS"/>
              </w:rPr>
            </w:pPr>
            <w:r w:rsidRPr="00D30639">
              <w:rPr>
                <w:sz w:val="20"/>
                <w:szCs w:val="20"/>
                <w:lang w:val="sr-Cyrl-CS"/>
              </w:rPr>
              <w:t xml:space="preserve">Израда урбанистичког </w:t>
            </w:r>
            <w:r w:rsidRPr="00D30639">
              <w:rPr>
                <w:sz w:val="20"/>
                <w:szCs w:val="20"/>
                <w:lang w:val="sr-Cyrl-BA"/>
              </w:rPr>
              <w:t>пројекта</w:t>
            </w:r>
            <w:r w:rsidRPr="00D30639">
              <w:rPr>
                <w:sz w:val="20"/>
                <w:szCs w:val="20"/>
                <w:lang w:val="sr-Cyrl-CS"/>
              </w:rPr>
              <w:t xml:space="preserve"> за подручје насеља Дворови</w:t>
            </w:r>
          </w:p>
        </w:tc>
        <w:tc>
          <w:tcPr>
            <w:tcW w:w="2522" w:type="dxa"/>
          </w:tcPr>
          <w:p w:rsidR="0076490A" w:rsidRPr="00D30639" w:rsidRDefault="0076490A" w:rsidP="00D30639">
            <w:pPr>
              <w:jc w:val="center"/>
              <w:rPr>
                <w:sz w:val="20"/>
                <w:szCs w:val="20"/>
                <w:lang w:val="sr-Cyrl-BA"/>
              </w:rPr>
            </w:pPr>
            <w:r w:rsidRPr="00D30639">
              <w:rPr>
                <w:sz w:val="20"/>
                <w:szCs w:val="20"/>
                <w:lang w:val="sr-Cyrl-BA"/>
              </w:rPr>
              <w:t>50.000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2012</w:t>
            </w:r>
          </w:p>
        </w:tc>
        <w:tc>
          <w:tcPr>
            <w:tcW w:w="2353" w:type="dxa"/>
          </w:tcPr>
          <w:p w:rsidR="0076490A" w:rsidRPr="00D30639" w:rsidRDefault="00F425A3" w:rsidP="00BC50DB">
            <w:pPr>
              <w:rPr>
                <w:sz w:val="20"/>
                <w:szCs w:val="20"/>
                <w:lang w:val="sr-Cyrl-BA"/>
              </w:rPr>
            </w:pPr>
            <w:r w:rsidRPr="00D30639">
              <w:rPr>
                <w:sz w:val="20"/>
                <w:szCs w:val="20"/>
                <w:lang w:val="sr-Cyrl-BA"/>
              </w:rPr>
              <w:t>-територијална покривеност туристичког подручја</w:t>
            </w:r>
          </w:p>
          <w:p w:rsidR="00F425A3" w:rsidRPr="00D30639" w:rsidRDefault="00F425A3" w:rsidP="00BC50DB">
            <w:pPr>
              <w:rPr>
                <w:sz w:val="20"/>
                <w:szCs w:val="20"/>
                <w:lang w:val="sr-Cyrl-BA"/>
              </w:rPr>
            </w:pPr>
            <w:r w:rsidRPr="00D30639">
              <w:rPr>
                <w:sz w:val="20"/>
                <w:szCs w:val="20"/>
                <w:lang w:val="sr-Cyrl-BA"/>
              </w:rPr>
              <w:t>-бројност туристичких објеката у обухвату</w:t>
            </w:r>
          </w:p>
          <w:p w:rsidR="00F425A3" w:rsidRPr="00D30639" w:rsidRDefault="00F425A3" w:rsidP="00BC50DB">
            <w:pPr>
              <w:rPr>
                <w:sz w:val="20"/>
                <w:szCs w:val="20"/>
                <w:lang w:val="sr-Cyrl-BA"/>
              </w:rPr>
            </w:pPr>
            <w:r w:rsidRPr="00D30639">
              <w:rPr>
                <w:sz w:val="20"/>
                <w:szCs w:val="20"/>
                <w:lang w:val="sr-Cyrl-BA"/>
              </w:rPr>
              <w:t>-туристичке зоне</w:t>
            </w:r>
          </w:p>
        </w:tc>
        <w:tc>
          <w:tcPr>
            <w:tcW w:w="2357" w:type="dxa"/>
          </w:tcPr>
          <w:p w:rsidR="0076490A" w:rsidRPr="00D30639" w:rsidRDefault="0076490A" w:rsidP="00BC50DB">
            <w:pPr>
              <w:rPr>
                <w:sz w:val="20"/>
                <w:szCs w:val="20"/>
                <w:lang w:val="sr-Cyrl-BA"/>
              </w:rPr>
            </w:pPr>
            <w:r w:rsidRPr="00D30639">
              <w:rPr>
                <w:sz w:val="20"/>
                <w:szCs w:val="20"/>
                <w:lang w:val="sr-Cyrl-BA"/>
              </w:rPr>
              <w:t>Носилац активности: Дирекција за узградњу и развој града, општина Бијељина</w:t>
            </w:r>
          </w:p>
        </w:tc>
      </w:tr>
      <w:tr w:rsidR="0076490A" w:rsidRPr="00441FCF">
        <w:tc>
          <w:tcPr>
            <w:tcW w:w="2426" w:type="dxa"/>
            <w:vMerge/>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CS"/>
              </w:rPr>
            </w:pPr>
            <w:r w:rsidRPr="00D30639">
              <w:rPr>
                <w:sz w:val="20"/>
                <w:szCs w:val="20"/>
                <w:lang w:val="sr-Cyrl-CS"/>
              </w:rPr>
              <w:t>Израда препорука за дефинисање побољшања инфра и супраструктуре</w:t>
            </w:r>
          </w:p>
        </w:tc>
        <w:tc>
          <w:tcPr>
            <w:tcW w:w="2522" w:type="dxa"/>
          </w:tcPr>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rPr>
            </w:pPr>
          </w:p>
          <w:p w:rsidR="0076490A" w:rsidRPr="00D30639" w:rsidRDefault="0076490A" w:rsidP="00D30639">
            <w:pPr>
              <w:jc w:val="center"/>
              <w:rPr>
                <w:sz w:val="20"/>
                <w:szCs w:val="20"/>
                <w:lang w:val="sr-Cyrl-CS"/>
              </w:rPr>
            </w:pPr>
            <w:r w:rsidRPr="00D30639">
              <w:rPr>
                <w:sz w:val="20"/>
                <w:szCs w:val="20"/>
                <w:lang w:val="sr-Cyrl-CS"/>
              </w:rPr>
              <w:t>Туристичка организација општине Бијељина</w:t>
            </w:r>
          </w:p>
        </w:tc>
        <w:tc>
          <w:tcPr>
            <w:tcW w:w="1260" w:type="dxa"/>
          </w:tcPr>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2012</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2353" w:type="dxa"/>
          </w:tcPr>
          <w:p w:rsidR="0076490A" w:rsidRPr="00D30639" w:rsidRDefault="00F425A3" w:rsidP="00BC50DB">
            <w:pPr>
              <w:rPr>
                <w:sz w:val="20"/>
                <w:szCs w:val="20"/>
                <w:lang w:val="hr-HR"/>
              </w:rPr>
            </w:pPr>
            <w:r w:rsidRPr="00D30639">
              <w:rPr>
                <w:sz w:val="20"/>
                <w:szCs w:val="20"/>
                <w:lang w:val="hr-HR"/>
              </w:rPr>
              <w:t>-број препорука</w:t>
            </w:r>
          </w:p>
          <w:p w:rsidR="00F425A3" w:rsidRPr="00D30639" w:rsidRDefault="00F425A3" w:rsidP="00BC50DB">
            <w:pPr>
              <w:rPr>
                <w:sz w:val="20"/>
                <w:szCs w:val="20"/>
                <w:lang w:val="hr-HR"/>
              </w:rPr>
            </w:pPr>
            <w:r w:rsidRPr="00D30639">
              <w:rPr>
                <w:sz w:val="20"/>
                <w:szCs w:val="20"/>
                <w:lang w:val="hr-HR"/>
              </w:rPr>
              <w:t>-изграђеност инфраструктуре</w:t>
            </w:r>
          </w:p>
          <w:p w:rsidR="00F425A3" w:rsidRPr="00D30639" w:rsidRDefault="00F425A3" w:rsidP="00BC50DB">
            <w:pPr>
              <w:rPr>
                <w:sz w:val="20"/>
                <w:szCs w:val="20"/>
                <w:lang w:val="hr-HR"/>
              </w:rPr>
            </w:pPr>
            <w:r w:rsidRPr="00D30639">
              <w:rPr>
                <w:sz w:val="20"/>
                <w:szCs w:val="20"/>
                <w:lang w:val="hr-HR"/>
              </w:rPr>
              <w:t>-број објеката</w:t>
            </w:r>
          </w:p>
        </w:tc>
        <w:tc>
          <w:tcPr>
            <w:tcW w:w="2357"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p>
          <w:p w:rsidR="0076490A" w:rsidRPr="00D30639" w:rsidRDefault="0076490A" w:rsidP="00BC50DB">
            <w:pPr>
              <w:rPr>
                <w:sz w:val="20"/>
                <w:szCs w:val="20"/>
                <w:lang w:val="hr-HR"/>
              </w:rPr>
            </w:pPr>
            <w:r w:rsidRPr="00D30639">
              <w:rPr>
                <w:sz w:val="20"/>
                <w:szCs w:val="20"/>
                <w:lang w:val="sr-Cyrl-CS"/>
              </w:rPr>
              <w:t>Туристичка организација Бијељина, општин</w:t>
            </w:r>
            <w:r w:rsidRPr="00B66325">
              <w:rPr>
                <w:sz w:val="20"/>
                <w:szCs w:val="20"/>
                <w:lang w:val="hr-HR"/>
              </w:rPr>
              <w:t>а</w:t>
            </w:r>
            <w:r w:rsidRPr="00D30639">
              <w:rPr>
                <w:sz w:val="20"/>
                <w:szCs w:val="20"/>
                <w:lang w:val="sr-Cyrl-CS"/>
              </w:rPr>
              <w:t xml:space="preserve"> Бијељина</w:t>
            </w:r>
          </w:p>
        </w:tc>
      </w:tr>
      <w:tr w:rsidR="0076490A" w:rsidRPr="00441FCF">
        <w:tc>
          <w:tcPr>
            <w:tcW w:w="2426" w:type="dxa"/>
            <w:vMerge w:val="restart"/>
          </w:tcPr>
          <w:p w:rsidR="0076490A" w:rsidRPr="00D30639" w:rsidRDefault="0076490A" w:rsidP="00D30639">
            <w:pPr>
              <w:spacing w:line="288" w:lineRule="auto"/>
              <w:rPr>
                <w:lang w:val="sr-Cyrl-BA"/>
              </w:rPr>
            </w:pPr>
            <w:r w:rsidRPr="00D30639">
              <w:rPr>
                <w:lang w:val="sr-Cyrl-BA"/>
              </w:rPr>
              <w:t>2.</w:t>
            </w:r>
            <w:r w:rsidRPr="00D30639">
              <w:rPr>
                <w:lang w:val="sr-Cyrl-CS"/>
              </w:rPr>
              <w:t xml:space="preserve">УНАПРЕЂЕЊЕ </w:t>
            </w:r>
            <w:r w:rsidRPr="00D30639">
              <w:rPr>
                <w:lang w:val="sr-Cyrl-BA"/>
              </w:rPr>
              <w:t xml:space="preserve"> </w:t>
            </w:r>
          </w:p>
          <w:p w:rsidR="0076490A" w:rsidRPr="00D30639" w:rsidRDefault="0076490A" w:rsidP="00D30639">
            <w:pPr>
              <w:spacing w:line="288" w:lineRule="auto"/>
              <w:rPr>
                <w:lang w:val="sr-Cyrl-BA"/>
              </w:rPr>
            </w:pPr>
            <w:r w:rsidRPr="00D30639">
              <w:rPr>
                <w:lang w:val="sr-Cyrl-BA"/>
              </w:rPr>
              <w:t xml:space="preserve">   </w:t>
            </w:r>
            <w:r w:rsidRPr="00D30639">
              <w:rPr>
                <w:lang w:val="sr-Cyrl-CS"/>
              </w:rPr>
              <w:t xml:space="preserve">ТУРИСТИЧКИХ </w:t>
            </w:r>
            <w:r w:rsidRPr="00D30639">
              <w:rPr>
                <w:lang w:val="sr-Cyrl-BA"/>
              </w:rPr>
              <w:t xml:space="preserve">   </w:t>
            </w:r>
          </w:p>
          <w:p w:rsidR="0076490A" w:rsidRPr="00D30639" w:rsidRDefault="0076490A" w:rsidP="00BC50DB">
            <w:pPr>
              <w:rPr>
                <w:lang w:val="sr-Cyrl-BA"/>
              </w:rPr>
            </w:pPr>
            <w:r w:rsidRPr="00D30639">
              <w:rPr>
                <w:lang w:val="sr-Cyrl-BA"/>
              </w:rPr>
              <w:t xml:space="preserve">   </w:t>
            </w:r>
            <w:r w:rsidRPr="00D30639">
              <w:rPr>
                <w:lang w:val="sr-Cyrl-CS"/>
              </w:rPr>
              <w:t>РЕСУРСА</w:t>
            </w:r>
          </w:p>
        </w:tc>
        <w:tc>
          <w:tcPr>
            <w:tcW w:w="2540" w:type="dxa"/>
          </w:tcPr>
          <w:p w:rsidR="0076490A" w:rsidRPr="00D30639" w:rsidRDefault="0076490A" w:rsidP="00BC50DB">
            <w:pPr>
              <w:rPr>
                <w:sz w:val="20"/>
                <w:szCs w:val="20"/>
                <w:lang w:val="sr-Cyrl-BA"/>
              </w:rPr>
            </w:pPr>
            <w:r w:rsidRPr="00D30639">
              <w:rPr>
                <w:sz w:val="20"/>
                <w:szCs w:val="20"/>
                <w:lang w:val="sr-Cyrl-BA"/>
              </w:rPr>
              <w:t>Креирање базе података туристичких ресурса</w:t>
            </w:r>
          </w:p>
        </w:tc>
        <w:tc>
          <w:tcPr>
            <w:tcW w:w="2522" w:type="dxa"/>
          </w:tcPr>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општине Бијељина</w:t>
            </w:r>
          </w:p>
        </w:tc>
        <w:tc>
          <w:tcPr>
            <w:tcW w:w="1260" w:type="dxa"/>
          </w:tcPr>
          <w:p w:rsidR="0076490A" w:rsidRPr="00D30639" w:rsidRDefault="0076490A" w:rsidP="00D30639">
            <w:pPr>
              <w:jc w:val="center"/>
              <w:rPr>
                <w:sz w:val="20"/>
                <w:szCs w:val="20"/>
              </w:rPr>
            </w:pPr>
            <w:r w:rsidRPr="00D30639">
              <w:rPr>
                <w:sz w:val="20"/>
                <w:szCs w:val="20"/>
                <w:lang w:val="sr-Cyrl-CS"/>
              </w:rPr>
              <w:t xml:space="preserve">2012 </w:t>
            </w:r>
          </w:p>
          <w:p w:rsidR="0076490A" w:rsidRPr="00D30639" w:rsidRDefault="0076490A" w:rsidP="00D30639">
            <w:pPr>
              <w:jc w:val="center"/>
              <w:rPr>
                <w:sz w:val="20"/>
                <w:szCs w:val="20"/>
                <w:lang w:val="sr-Cyrl-CS"/>
              </w:rPr>
            </w:pPr>
            <w:r w:rsidRPr="00D30639">
              <w:rPr>
                <w:sz w:val="20"/>
                <w:szCs w:val="20"/>
                <w:lang w:val="sr-Cyrl-CS"/>
              </w:rPr>
              <w:t>и даље</w:t>
            </w:r>
          </w:p>
        </w:tc>
        <w:tc>
          <w:tcPr>
            <w:tcW w:w="2353" w:type="dxa"/>
          </w:tcPr>
          <w:p w:rsidR="0076490A" w:rsidRPr="00D30639" w:rsidRDefault="00F425A3" w:rsidP="00BC50DB">
            <w:pPr>
              <w:rPr>
                <w:sz w:val="20"/>
                <w:szCs w:val="20"/>
                <w:lang w:val="sr-Cyrl-BA"/>
              </w:rPr>
            </w:pPr>
            <w:r w:rsidRPr="00D30639">
              <w:rPr>
                <w:sz w:val="20"/>
                <w:szCs w:val="20"/>
                <w:lang w:val="sr-Cyrl-BA"/>
              </w:rPr>
              <w:t>-број туристичких ресурса</w:t>
            </w:r>
          </w:p>
          <w:p w:rsidR="00F425A3" w:rsidRPr="00D30639" w:rsidRDefault="00F425A3" w:rsidP="00BC50DB">
            <w:pPr>
              <w:rPr>
                <w:sz w:val="20"/>
                <w:szCs w:val="20"/>
                <w:lang w:val="sr-Cyrl-BA"/>
              </w:rPr>
            </w:pPr>
            <w:r w:rsidRPr="00D30639">
              <w:rPr>
                <w:sz w:val="20"/>
                <w:szCs w:val="20"/>
                <w:lang w:val="sr-Cyrl-BA"/>
              </w:rPr>
              <w:t>-територијална распоређеност</w:t>
            </w:r>
          </w:p>
          <w:p w:rsidR="00F425A3" w:rsidRPr="00D30639" w:rsidRDefault="00F425A3" w:rsidP="00BC50DB">
            <w:pPr>
              <w:rPr>
                <w:sz w:val="20"/>
                <w:szCs w:val="20"/>
                <w:lang w:val="sr-Cyrl-BA"/>
              </w:rPr>
            </w:pPr>
            <w:r w:rsidRPr="00D30639">
              <w:rPr>
                <w:sz w:val="20"/>
                <w:szCs w:val="20"/>
                <w:lang w:val="sr-Cyrl-BA"/>
              </w:rPr>
              <w:t>-доступност бази</w:t>
            </w:r>
          </w:p>
        </w:tc>
        <w:tc>
          <w:tcPr>
            <w:tcW w:w="2357" w:type="dxa"/>
          </w:tcPr>
          <w:p w:rsidR="00B932AA" w:rsidRPr="00D30639" w:rsidRDefault="0076490A" w:rsidP="00BC50DB">
            <w:pPr>
              <w:rPr>
                <w:sz w:val="20"/>
                <w:szCs w:val="20"/>
                <w:lang w:val="sr-Cyrl-BA"/>
              </w:rPr>
            </w:pPr>
            <w:r w:rsidRPr="00D30639">
              <w:rPr>
                <w:sz w:val="20"/>
                <w:szCs w:val="20"/>
                <w:lang w:val="sr-Cyrl-BA"/>
              </w:rPr>
              <w:t>Носилац активности:</w:t>
            </w:r>
          </w:p>
          <w:p w:rsidR="00B932AA" w:rsidRPr="00D30639" w:rsidRDefault="00B932AA" w:rsidP="00BC50DB">
            <w:pPr>
              <w:rPr>
                <w:sz w:val="20"/>
                <w:szCs w:val="20"/>
                <w:lang w:val="sr-Cyrl-BA"/>
              </w:rPr>
            </w:pPr>
          </w:p>
          <w:p w:rsidR="0076490A" w:rsidRPr="00D30639" w:rsidRDefault="0076490A" w:rsidP="00BC50DB">
            <w:pPr>
              <w:rPr>
                <w:sz w:val="20"/>
                <w:szCs w:val="20"/>
                <w:lang w:val="sr-Cyrl-CS"/>
              </w:rPr>
            </w:pPr>
            <w:r w:rsidRPr="00D30639">
              <w:rPr>
                <w:sz w:val="20"/>
                <w:szCs w:val="20"/>
                <w:lang w:val="sr-Cyrl-BA"/>
              </w:rPr>
              <w:t xml:space="preserve"> </w:t>
            </w:r>
            <w:r w:rsidRPr="00D30639">
              <w:rPr>
                <w:sz w:val="20"/>
                <w:szCs w:val="20"/>
                <w:lang w:val="sr-Cyrl-CS"/>
              </w:rPr>
              <w:t>Туристичка организација Бијељина</w:t>
            </w:r>
          </w:p>
        </w:tc>
      </w:tr>
      <w:tr w:rsidR="0076490A" w:rsidRPr="00441FCF">
        <w:tc>
          <w:tcPr>
            <w:tcW w:w="2426" w:type="dxa"/>
            <w:vMerge/>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CS"/>
              </w:rPr>
            </w:pPr>
            <w:r w:rsidRPr="00D30639">
              <w:rPr>
                <w:sz w:val="20"/>
                <w:szCs w:val="20"/>
                <w:lang w:val="ru-RU"/>
              </w:rPr>
              <w:t>Израда туристичког инфо центра</w:t>
            </w:r>
            <w:r w:rsidRPr="00B66325">
              <w:rPr>
                <w:sz w:val="20"/>
                <w:szCs w:val="20"/>
                <w:lang w:val="sr-Cyrl-BA"/>
              </w:rPr>
              <w:t xml:space="preserve"> </w:t>
            </w:r>
            <w:r w:rsidRPr="00D30639">
              <w:rPr>
                <w:sz w:val="20"/>
                <w:szCs w:val="20"/>
                <w:lang w:val="sr-Cyrl-CS"/>
              </w:rPr>
              <w:t>са сувенирницом</w:t>
            </w:r>
          </w:p>
        </w:tc>
        <w:tc>
          <w:tcPr>
            <w:tcW w:w="2522" w:type="dxa"/>
          </w:tcPr>
          <w:p w:rsidR="0076490A" w:rsidRPr="00B66325" w:rsidRDefault="0076490A" w:rsidP="00D30639">
            <w:pPr>
              <w:jc w:val="center"/>
              <w:rPr>
                <w:sz w:val="20"/>
                <w:szCs w:val="20"/>
                <w:lang w:val="sr-Cyrl-CS"/>
              </w:rPr>
            </w:pPr>
            <w:r w:rsidRPr="00D30639">
              <w:rPr>
                <w:sz w:val="20"/>
                <w:szCs w:val="20"/>
                <w:lang w:val="sr-Cyrl-CS"/>
              </w:rPr>
              <w:t>7</w:t>
            </w:r>
            <w:r w:rsidRPr="00B66325">
              <w:rPr>
                <w:sz w:val="20"/>
                <w:szCs w:val="20"/>
                <w:lang w:val="sr-Cyrl-CS"/>
              </w:rPr>
              <w:t>.</w:t>
            </w:r>
            <w:r w:rsidRPr="00D30639">
              <w:rPr>
                <w:sz w:val="20"/>
                <w:szCs w:val="20"/>
                <w:lang w:val="sr-Cyrl-CS"/>
              </w:rPr>
              <w:t>000</w:t>
            </w:r>
            <w:r w:rsidRPr="00B66325">
              <w:rPr>
                <w:sz w:val="20"/>
                <w:szCs w:val="20"/>
                <w:lang w:val="sr-Cyrl-CS"/>
              </w:rPr>
              <w:t xml:space="preserve"> 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општине Бијељина</w:t>
            </w:r>
          </w:p>
        </w:tc>
        <w:tc>
          <w:tcPr>
            <w:tcW w:w="1260" w:type="dxa"/>
          </w:tcPr>
          <w:p w:rsidR="0076490A" w:rsidRPr="00B66325" w:rsidRDefault="0076490A" w:rsidP="00D30639">
            <w:pPr>
              <w:jc w:val="center"/>
              <w:rPr>
                <w:sz w:val="20"/>
                <w:szCs w:val="20"/>
                <w:lang w:val="sr-Cyrl-CS"/>
              </w:rPr>
            </w:pPr>
          </w:p>
          <w:p w:rsidR="0076490A" w:rsidRPr="00D30639" w:rsidRDefault="0076490A" w:rsidP="00D30639">
            <w:pPr>
              <w:jc w:val="center"/>
              <w:rPr>
                <w:sz w:val="20"/>
                <w:szCs w:val="20"/>
                <w:lang w:val="sr-Cyrl-BA"/>
              </w:rPr>
            </w:pPr>
            <w:r w:rsidRPr="00D30639">
              <w:rPr>
                <w:sz w:val="20"/>
                <w:szCs w:val="20"/>
                <w:lang w:val="sr-Cyrl-CS"/>
              </w:rPr>
              <w:t>201</w:t>
            </w:r>
            <w:r w:rsidRPr="00D30639">
              <w:rPr>
                <w:sz w:val="20"/>
                <w:szCs w:val="20"/>
              </w:rPr>
              <w:t>3</w:t>
            </w:r>
          </w:p>
        </w:tc>
        <w:tc>
          <w:tcPr>
            <w:tcW w:w="2353" w:type="dxa"/>
          </w:tcPr>
          <w:p w:rsidR="0076490A" w:rsidRPr="00D30639" w:rsidRDefault="00F425A3" w:rsidP="00F425A3">
            <w:pPr>
              <w:rPr>
                <w:sz w:val="20"/>
                <w:szCs w:val="20"/>
                <w:lang w:val="sr-Cyrl-BA"/>
              </w:rPr>
            </w:pPr>
            <w:r w:rsidRPr="00D30639">
              <w:rPr>
                <w:sz w:val="20"/>
                <w:szCs w:val="20"/>
                <w:lang w:val="sr-Cyrl-BA"/>
              </w:rPr>
              <w:t>-број и врста информација</w:t>
            </w:r>
          </w:p>
          <w:p w:rsidR="00F425A3" w:rsidRPr="00D30639" w:rsidRDefault="00F425A3" w:rsidP="00F425A3">
            <w:pPr>
              <w:rPr>
                <w:sz w:val="20"/>
                <w:szCs w:val="20"/>
                <w:lang w:val="sr-Cyrl-BA"/>
              </w:rPr>
            </w:pPr>
            <w:r w:rsidRPr="00D30639">
              <w:rPr>
                <w:sz w:val="20"/>
                <w:szCs w:val="20"/>
                <w:lang w:val="sr-Cyrl-BA"/>
              </w:rPr>
              <w:t>-начин информисања</w:t>
            </w:r>
          </w:p>
          <w:p w:rsidR="00F425A3" w:rsidRPr="00D30639" w:rsidRDefault="00F425A3" w:rsidP="00F425A3">
            <w:pPr>
              <w:rPr>
                <w:sz w:val="20"/>
                <w:szCs w:val="20"/>
                <w:lang w:val="sr-Cyrl-BA"/>
              </w:rPr>
            </w:pPr>
            <w:r w:rsidRPr="00D30639">
              <w:rPr>
                <w:sz w:val="20"/>
                <w:szCs w:val="20"/>
                <w:lang w:val="sr-Cyrl-BA"/>
              </w:rPr>
              <w:t>-структура посјетилаца</w:t>
            </w:r>
          </w:p>
          <w:p w:rsidR="00F425A3" w:rsidRPr="00D30639" w:rsidRDefault="00F425A3" w:rsidP="00F425A3">
            <w:pPr>
              <w:rPr>
                <w:sz w:val="20"/>
                <w:szCs w:val="20"/>
                <w:lang w:val="sr-Cyrl-BA"/>
              </w:rPr>
            </w:pPr>
            <w:r w:rsidRPr="00D30639">
              <w:rPr>
                <w:sz w:val="20"/>
                <w:szCs w:val="20"/>
                <w:lang w:val="sr-Cyrl-BA"/>
              </w:rPr>
              <w:t>-број сувенира</w:t>
            </w:r>
          </w:p>
          <w:p w:rsidR="00F425A3" w:rsidRPr="00D30639" w:rsidRDefault="00F425A3" w:rsidP="00F425A3">
            <w:pPr>
              <w:rPr>
                <w:sz w:val="20"/>
                <w:szCs w:val="20"/>
                <w:lang w:val="sr-Cyrl-BA"/>
              </w:rPr>
            </w:pPr>
            <w:r w:rsidRPr="00D30639">
              <w:rPr>
                <w:sz w:val="20"/>
                <w:szCs w:val="20"/>
                <w:lang w:val="sr-Cyrl-BA"/>
              </w:rPr>
              <w:t>-промет сувенирнице</w:t>
            </w:r>
          </w:p>
        </w:tc>
        <w:tc>
          <w:tcPr>
            <w:tcW w:w="2357"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tc>
      </w:tr>
      <w:tr w:rsidR="0076490A" w:rsidRPr="00441FCF">
        <w:tc>
          <w:tcPr>
            <w:tcW w:w="2426" w:type="dxa"/>
            <w:vMerge/>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rPr>
            </w:pPr>
            <w:r w:rsidRPr="00D30639">
              <w:rPr>
                <w:sz w:val="20"/>
                <w:szCs w:val="20"/>
              </w:rPr>
              <w:t>Туристичка сигнализација</w:t>
            </w:r>
          </w:p>
        </w:tc>
        <w:tc>
          <w:tcPr>
            <w:tcW w:w="2522" w:type="dxa"/>
          </w:tcPr>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22</w:t>
            </w:r>
            <w:r w:rsidRPr="00D30639">
              <w:rPr>
                <w:sz w:val="20"/>
                <w:szCs w:val="20"/>
              </w:rPr>
              <w:t>.</w:t>
            </w:r>
            <w:r w:rsidRPr="00D30639">
              <w:rPr>
                <w:sz w:val="20"/>
                <w:szCs w:val="20"/>
                <w:lang w:val="sr-Cyrl-CS"/>
              </w:rPr>
              <w:t>000</w:t>
            </w:r>
            <w:r w:rsidRPr="00D30639">
              <w:rPr>
                <w:sz w:val="20"/>
                <w:szCs w:val="20"/>
              </w:rPr>
              <w:t xml:space="preserve"> КМ</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општине Бијељина</w:t>
            </w:r>
          </w:p>
        </w:tc>
        <w:tc>
          <w:tcPr>
            <w:tcW w:w="1260" w:type="dxa"/>
          </w:tcPr>
          <w:p w:rsidR="0076490A" w:rsidRPr="00D30639" w:rsidRDefault="0076490A" w:rsidP="00D30639">
            <w:pPr>
              <w:jc w:val="center"/>
              <w:rPr>
                <w:sz w:val="20"/>
                <w:szCs w:val="20"/>
              </w:rPr>
            </w:pPr>
          </w:p>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 xml:space="preserve">2012 </w:t>
            </w:r>
          </w:p>
          <w:p w:rsidR="0076490A" w:rsidRPr="00D30639" w:rsidRDefault="0076490A" w:rsidP="00D30639">
            <w:pPr>
              <w:jc w:val="center"/>
              <w:rPr>
                <w:sz w:val="20"/>
                <w:szCs w:val="20"/>
                <w:lang w:val="sr-Cyrl-BA"/>
              </w:rPr>
            </w:pPr>
            <w:r w:rsidRPr="00D30639">
              <w:rPr>
                <w:sz w:val="20"/>
                <w:szCs w:val="20"/>
                <w:lang w:val="sr-Cyrl-CS"/>
              </w:rPr>
              <w:t>и даље</w:t>
            </w:r>
          </w:p>
        </w:tc>
        <w:tc>
          <w:tcPr>
            <w:tcW w:w="2353" w:type="dxa"/>
          </w:tcPr>
          <w:p w:rsidR="0076490A" w:rsidRPr="00D30639" w:rsidRDefault="00F425A3" w:rsidP="00BC50DB">
            <w:pPr>
              <w:rPr>
                <w:sz w:val="20"/>
                <w:szCs w:val="20"/>
                <w:lang w:val="sr-Cyrl-BA"/>
              </w:rPr>
            </w:pPr>
            <w:r w:rsidRPr="00D30639">
              <w:rPr>
                <w:sz w:val="20"/>
                <w:szCs w:val="20"/>
                <w:lang w:val="sr-Cyrl-BA"/>
              </w:rPr>
              <w:t>-број сигналних уређаја</w:t>
            </w:r>
          </w:p>
          <w:p w:rsidR="00F425A3" w:rsidRPr="00D30639" w:rsidRDefault="00F425A3" w:rsidP="00BC50DB">
            <w:pPr>
              <w:rPr>
                <w:sz w:val="20"/>
                <w:szCs w:val="20"/>
                <w:lang w:val="sr-Cyrl-BA"/>
              </w:rPr>
            </w:pPr>
            <w:r w:rsidRPr="00D30639">
              <w:rPr>
                <w:sz w:val="20"/>
                <w:szCs w:val="20"/>
                <w:lang w:val="sr-Cyrl-BA"/>
              </w:rPr>
              <w:t>-густина и распоређеност сигналних уређаја</w:t>
            </w:r>
          </w:p>
          <w:p w:rsidR="00F425A3" w:rsidRPr="00D30639" w:rsidRDefault="00F425A3" w:rsidP="00BC50DB">
            <w:pPr>
              <w:rPr>
                <w:sz w:val="20"/>
                <w:szCs w:val="20"/>
                <w:lang w:val="sr-Cyrl-BA"/>
              </w:rPr>
            </w:pPr>
            <w:r w:rsidRPr="00D30639">
              <w:rPr>
                <w:sz w:val="20"/>
                <w:szCs w:val="20"/>
                <w:lang w:val="sr-Cyrl-BA"/>
              </w:rPr>
              <w:t>-врсте сигнални уређаја</w:t>
            </w:r>
          </w:p>
        </w:tc>
        <w:tc>
          <w:tcPr>
            <w:tcW w:w="2357" w:type="dxa"/>
          </w:tcPr>
          <w:p w:rsidR="0076490A" w:rsidRPr="00B66325"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 xml:space="preserve">Туристичка организација Бијељина, </w:t>
            </w:r>
          </w:p>
          <w:p w:rsidR="0076490A" w:rsidRPr="00B66325" w:rsidRDefault="0076490A" w:rsidP="00BC50DB">
            <w:pPr>
              <w:rPr>
                <w:sz w:val="20"/>
                <w:szCs w:val="20"/>
                <w:lang w:val="sr-Cyrl-BA"/>
              </w:rPr>
            </w:pPr>
            <w:r w:rsidRPr="00D30639">
              <w:rPr>
                <w:sz w:val="20"/>
                <w:szCs w:val="20"/>
                <w:lang w:val="sr-Cyrl-CS"/>
              </w:rPr>
              <w:t>општин</w:t>
            </w:r>
            <w:r w:rsidRPr="00B66325">
              <w:rPr>
                <w:sz w:val="20"/>
                <w:szCs w:val="20"/>
                <w:lang w:val="sr-Cyrl-BA"/>
              </w:rPr>
              <w:t>а</w:t>
            </w:r>
            <w:r w:rsidRPr="00D30639">
              <w:rPr>
                <w:sz w:val="20"/>
                <w:szCs w:val="20"/>
                <w:lang w:val="sr-Cyrl-CS"/>
              </w:rPr>
              <w:t xml:space="preserve"> Бијељина, ИПА Фондови, Министарство трговине и туризма</w:t>
            </w:r>
            <w:r w:rsidRPr="00B66325">
              <w:rPr>
                <w:sz w:val="20"/>
                <w:szCs w:val="20"/>
                <w:lang w:val="sr-Cyrl-BA"/>
              </w:rPr>
              <w:t xml:space="preserve"> РС</w:t>
            </w:r>
          </w:p>
        </w:tc>
      </w:tr>
      <w:tr w:rsidR="0076490A" w:rsidRPr="00441FCF">
        <w:tc>
          <w:tcPr>
            <w:tcW w:w="2426" w:type="dxa"/>
            <w:vMerge/>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r w:rsidRPr="00D30639">
              <w:rPr>
                <w:sz w:val="20"/>
                <w:szCs w:val="20"/>
                <w:lang w:val="sr-Cyrl-BA"/>
              </w:rPr>
              <w:t>Реновирање и доградња постојећег дијела хотела ''Свети Стефан'' Дворови</w:t>
            </w:r>
          </w:p>
        </w:tc>
        <w:tc>
          <w:tcPr>
            <w:tcW w:w="2522" w:type="dxa"/>
          </w:tcPr>
          <w:p w:rsidR="0076490A" w:rsidRPr="00B66325" w:rsidRDefault="0076490A" w:rsidP="00D30639">
            <w:pPr>
              <w:jc w:val="center"/>
              <w:rPr>
                <w:sz w:val="20"/>
                <w:szCs w:val="20"/>
                <w:lang w:val="sr-Cyrl-BA"/>
              </w:rPr>
            </w:pPr>
            <w:r w:rsidRPr="00D30639">
              <w:rPr>
                <w:sz w:val="20"/>
                <w:szCs w:val="20"/>
                <w:lang w:val="sr-Cyrl-CS"/>
              </w:rPr>
              <w:t>5</w:t>
            </w:r>
            <w:r w:rsidRPr="00B66325">
              <w:rPr>
                <w:sz w:val="20"/>
                <w:szCs w:val="20"/>
                <w:lang w:val="sr-Cyrl-BA"/>
              </w:rPr>
              <w:t>.</w:t>
            </w:r>
            <w:r w:rsidRPr="00D30639">
              <w:rPr>
                <w:sz w:val="20"/>
                <w:szCs w:val="20"/>
                <w:lang w:val="sr-Cyrl-CS"/>
              </w:rPr>
              <w:t>000</w:t>
            </w:r>
            <w:r w:rsidRPr="00B66325">
              <w:rPr>
                <w:sz w:val="20"/>
                <w:szCs w:val="20"/>
                <w:lang w:val="sr-Cyrl-BA"/>
              </w:rPr>
              <w:t>.</w:t>
            </w:r>
            <w:r w:rsidRPr="00D30639">
              <w:rPr>
                <w:sz w:val="20"/>
                <w:szCs w:val="20"/>
                <w:lang w:val="sr-Cyrl-CS"/>
              </w:rPr>
              <w:t xml:space="preserve">000 </w:t>
            </w:r>
            <w:r w:rsidRPr="00B66325">
              <w:rPr>
                <w:sz w:val="20"/>
                <w:szCs w:val="20"/>
                <w:lang w:val="sr-Cyrl-BA"/>
              </w:rPr>
              <w:t>КМ</w:t>
            </w:r>
          </w:p>
          <w:p w:rsidR="0076490A" w:rsidRPr="00D30639" w:rsidRDefault="0076490A" w:rsidP="00D30639">
            <w:pPr>
              <w:jc w:val="center"/>
              <w:rPr>
                <w:sz w:val="20"/>
                <w:szCs w:val="20"/>
                <w:lang w:val="sr-Cyrl-CS"/>
              </w:rPr>
            </w:pPr>
            <w:r w:rsidRPr="00B66325">
              <w:rPr>
                <w:sz w:val="20"/>
                <w:szCs w:val="20"/>
                <w:lang w:val="sr-Cyrl-BA"/>
              </w:rPr>
              <w:t>Бања Дворови, Инвестиционо</w:t>
            </w:r>
            <w:r w:rsidRPr="00D30639">
              <w:rPr>
                <w:sz w:val="20"/>
                <w:szCs w:val="20"/>
                <w:lang w:val="sr-Cyrl-CS"/>
              </w:rPr>
              <w:t xml:space="preserve"> Развојна </w:t>
            </w:r>
            <w:r w:rsidRPr="00B66325">
              <w:rPr>
                <w:sz w:val="20"/>
                <w:szCs w:val="20"/>
                <w:lang w:val="sr-Cyrl-BA"/>
              </w:rPr>
              <w:t>б</w:t>
            </w:r>
            <w:r w:rsidRPr="00D30639">
              <w:rPr>
                <w:sz w:val="20"/>
                <w:szCs w:val="20"/>
                <w:lang w:val="sr-Cyrl-CS"/>
              </w:rPr>
              <w:t>анка, Комерцијалне банке</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2015</w:t>
            </w:r>
          </w:p>
        </w:tc>
        <w:tc>
          <w:tcPr>
            <w:tcW w:w="2353" w:type="dxa"/>
          </w:tcPr>
          <w:p w:rsidR="0076490A" w:rsidRPr="00D30639" w:rsidRDefault="00A141D5" w:rsidP="00BC50DB">
            <w:pPr>
              <w:rPr>
                <w:sz w:val="20"/>
                <w:szCs w:val="20"/>
                <w:lang w:val="sr-Cyrl-BA"/>
              </w:rPr>
            </w:pPr>
            <w:r w:rsidRPr="00D30639">
              <w:rPr>
                <w:sz w:val="20"/>
                <w:szCs w:val="20"/>
                <w:lang w:val="sr-Cyrl-BA"/>
              </w:rPr>
              <w:t>Број лежаја</w:t>
            </w:r>
          </w:p>
          <w:p w:rsidR="00A141D5" w:rsidRPr="00D30639" w:rsidRDefault="00A141D5" w:rsidP="00BC50DB">
            <w:pPr>
              <w:rPr>
                <w:sz w:val="20"/>
                <w:szCs w:val="20"/>
                <w:lang w:val="sr-Cyrl-BA"/>
              </w:rPr>
            </w:pPr>
            <w:r w:rsidRPr="00D30639">
              <w:rPr>
                <w:sz w:val="20"/>
                <w:szCs w:val="20"/>
                <w:lang w:val="sr-Cyrl-BA"/>
              </w:rPr>
              <w:t>-број ноћења</w:t>
            </w:r>
          </w:p>
          <w:p w:rsidR="00A141D5" w:rsidRPr="00D30639" w:rsidRDefault="00A141D5" w:rsidP="00BC50DB">
            <w:pPr>
              <w:rPr>
                <w:sz w:val="20"/>
                <w:szCs w:val="20"/>
                <w:lang w:val="sr-Cyrl-BA"/>
              </w:rPr>
            </w:pPr>
            <w:r w:rsidRPr="00D30639">
              <w:rPr>
                <w:sz w:val="20"/>
                <w:szCs w:val="20"/>
                <w:lang w:val="sr-Cyrl-BA"/>
              </w:rPr>
              <w:t>-финанасијски ефекти</w:t>
            </w:r>
          </w:p>
          <w:p w:rsidR="00A141D5" w:rsidRPr="00D30639" w:rsidRDefault="00A141D5" w:rsidP="00BC50DB">
            <w:pPr>
              <w:rPr>
                <w:sz w:val="20"/>
                <w:szCs w:val="20"/>
                <w:lang w:val="sr-Cyrl-BA"/>
              </w:rPr>
            </w:pPr>
            <w:r w:rsidRPr="00D30639">
              <w:rPr>
                <w:sz w:val="20"/>
                <w:szCs w:val="20"/>
                <w:lang w:val="sr-Cyrl-BA"/>
              </w:rPr>
              <w:t>-број новозапослених</w:t>
            </w:r>
          </w:p>
          <w:p w:rsidR="00A141D5" w:rsidRPr="00D30639" w:rsidRDefault="00A141D5" w:rsidP="00BC50DB">
            <w:pPr>
              <w:rPr>
                <w:sz w:val="20"/>
                <w:szCs w:val="20"/>
                <w:lang w:val="sr-Cyrl-BA"/>
              </w:rPr>
            </w:pPr>
            <w:r w:rsidRPr="00D30639">
              <w:rPr>
                <w:sz w:val="20"/>
                <w:szCs w:val="20"/>
                <w:lang w:val="sr-Cyrl-BA"/>
              </w:rPr>
              <w:t>-структура посјетилаца</w:t>
            </w:r>
          </w:p>
          <w:p w:rsidR="00A141D5" w:rsidRPr="00D30639" w:rsidRDefault="00A141D5" w:rsidP="00BC50DB">
            <w:pPr>
              <w:rPr>
                <w:sz w:val="20"/>
                <w:szCs w:val="20"/>
                <w:lang w:val="sr-Cyrl-BA"/>
              </w:rPr>
            </w:pPr>
            <w:r w:rsidRPr="00D30639">
              <w:rPr>
                <w:sz w:val="20"/>
                <w:szCs w:val="20"/>
                <w:lang w:val="sr-Cyrl-BA"/>
              </w:rPr>
              <w:t>-квалитет понуде</w:t>
            </w:r>
          </w:p>
        </w:tc>
        <w:tc>
          <w:tcPr>
            <w:tcW w:w="2357"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Бања Дворови, општин</w:t>
            </w:r>
            <w:r w:rsidRPr="00B66325">
              <w:rPr>
                <w:sz w:val="20"/>
                <w:szCs w:val="20"/>
                <w:lang w:val="sr-Cyrl-BA"/>
              </w:rPr>
              <w:t>а</w:t>
            </w:r>
            <w:r w:rsidRPr="00D30639">
              <w:rPr>
                <w:sz w:val="20"/>
                <w:szCs w:val="20"/>
                <w:lang w:val="sr-Cyrl-CS"/>
              </w:rPr>
              <w:t xml:space="preserve"> Бијељина, Министарство трговине и туризма </w:t>
            </w:r>
            <w:r w:rsidRPr="00B66325">
              <w:rPr>
                <w:sz w:val="20"/>
                <w:szCs w:val="20"/>
                <w:lang w:val="sr-Cyrl-BA"/>
              </w:rPr>
              <w:t>РС</w:t>
            </w:r>
          </w:p>
        </w:tc>
      </w:tr>
      <w:tr w:rsidR="0076490A" w:rsidRPr="00441FCF" w:rsidTr="00CF5D36">
        <w:tc>
          <w:tcPr>
            <w:tcW w:w="2426" w:type="dxa"/>
            <w:vMerge/>
            <w:tcBorders>
              <w:bottom w:val="single" w:sz="4" w:space="0" w:color="auto"/>
            </w:tcBorders>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Изградња покривеног базена у Бањи ''Дворови''</w:t>
            </w:r>
          </w:p>
        </w:tc>
        <w:tc>
          <w:tcPr>
            <w:tcW w:w="2522" w:type="dxa"/>
          </w:tcPr>
          <w:p w:rsidR="0076490A" w:rsidRPr="00B66325" w:rsidRDefault="0076490A" w:rsidP="00D30639">
            <w:pPr>
              <w:jc w:val="center"/>
              <w:rPr>
                <w:sz w:val="20"/>
                <w:szCs w:val="20"/>
                <w:lang w:val="sr-Cyrl-BA"/>
              </w:rPr>
            </w:pPr>
            <w:r w:rsidRPr="00D30639">
              <w:rPr>
                <w:sz w:val="20"/>
                <w:szCs w:val="20"/>
                <w:lang w:val="sr-Cyrl-CS"/>
              </w:rPr>
              <w:t>2</w:t>
            </w:r>
            <w:r w:rsidRPr="00B66325">
              <w:rPr>
                <w:sz w:val="20"/>
                <w:szCs w:val="20"/>
                <w:lang w:val="sr-Cyrl-BA"/>
              </w:rPr>
              <w:t>.</w:t>
            </w:r>
            <w:r w:rsidRPr="00D30639">
              <w:rPr>
                <w:sz w:val="20"/>
                <w:szCs w:val="20"/>
                <w:lang w:val="sr-Cyrl-CS"/>
              </w:rPr>
              <w:t>000</w:t>
            </w:r>
            <w:r w:rsidRPr="00B66325">
              <w:rPr>
                <w:sz w:val="20"/>
                <w:szCs w:val="20"/>
                <w:lang w:val="sr-Cyrl-BA"/>
              </w:rPr>
              <w:t>.</w:t>
            </w:r>
            <w:r w:rsidRPr="00D30639">
              <w:rPr>
                <w:sz w:val="20"/>
                <w:szCs w:val="20"/>
                <w:lang w:val="sr-Cyrl-CS"/>
              </w:rPr>
              <w:t xml:space="preserve">000 </w:t>
            </w:r>
            <w:r w:rsidRPr="00B66325">
              <w:rPr>
                <w:sz w:val="20"/>
                <w:szCs w:val="20"/>
                <w:lang w:val="sr-Cyrl-BA"/>
              </w:rPr>
              <w:t>КМ</w:t>
            </w:r>
          </w:p>
          <w:p w:rsidR="0076490A" w:rsidRPr="00D30639" w:rsidRDefault="0076490A" w:rsidP="00D30639">
            <w:pPr>
              <w:jc w:val="center"/>
              <w:rPr>
                <w:sz w:val="20"/>
                <w:szCs w:val="20"/>
                <w:lang w:val="sr-Cyrl-CS"/>
              </w:rPr>
            </w:pPr>
            <w:r w:rsidRPr="00D30639">
              <w:rPr>
                <w:sz w:val="20"/>
                <w:szCs w:val="20"/>
                <w:lang w:val="sr-Cyrl-CS"/>
              </w:rPr>
              <w:t xml:space="preserve">Бања Дворови, Инвестиционо Развојна </w:t>
            </w:r>
            <w:r w:rsidRPr="00B66325">
              <w:rPr>
                <w:sz w:val="20"/>
                <w:szCs w:val="20"/>
                <w:lang w:val="sr-Cyrl-BA"/>
              </w:rPr>
              <w:t>б</w:t>
            </w:r>
            <w:r w:rsidRPr="00D30639">
              <w:rPr>
                <w:sz w:val="20"/>
                <w:szCs w:val="20"/>
                <w:lang w:val="sr-Cyrl-CS"/>
              </w:rPr>
              <w:t>анка, Комерцијалне банке</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2014</w:t>
            </w:r>
          </w:p>
        </w:tc>
        <w:tc>
          <w:tcPr>
            <w:tcW w:w="2353" w:type="dxa"/>
          </w:tcPr>
          <w:p w:rsidR="0076490A" w:rsidRPr="00D30639" w:rsidRDefault="00A141D5" w:rsidP="00BC50DB">
            <w:pPr>
              <w:rPr>
                <w:sz w:val="20"/>
                <w:szCs w:val="20"/>
                <w:lang w:val="sr-Cyrl-BA"/>
              </w:rPr>
            </w:pPr>
            <w:r w:rsidRPr="00D30639">
              <w:rPr>
                <w:sz w:val="20"/>
                <w:szCs w:val="20"/>
                <w:lang w:val="sr-Cyrl-BA"/>
              </w:rPr>
              <w:t>-број посјетилаца</w:t>
            </w:r>
          </w:p>
          <w:p w:rsidR="00A141D5" w:rsidRPr="00D30639" w:rsidRDefault="00A141D5" w:rsidP="00BC50DB">
            <w:pPr>
              <w:rPr>
                <w:sz w:val="20"/>
                <w:szCs w:val="20"/>
                <w:lang w:val="sr-Cyrl-BA"/>
              </w:rPr>
            </w:pPr>
            <w:r w:rsidRPr="00D30639">
              <w:rPr>
                <w:sz w:val="20"/>
                <w:szCs w:val="20"/>
                <w:lang w:val="sr-Cyrl-BA"/>
              </w:rPr>
              <w:t>-дани кориштења</w:t>
            </w:r>
          </w:p>
          <w:p w:rsidR="00A141D5" w:rsidRPr="00D30639" w:rsidRDefault="00A141D5" w:rsidP="00BC50DB">
            <w:pPr>
              <w:rPr>
                <w:sz w:val="20"/>
                <w:szCs w:val="20"/>
                <w:lang w:val="sr-Cyrl-BA"/>
              </w:rPr>
            </w:pPr>
            <w:r w:rsidRPr="00D30639">
              <w:rPr>
                <w:sz w:val="20"/>
                <w:szCs w:val="20"/>
                <w:lang w:val="sr-Cyrl-BA"/>
              </w:rPr>
              <w:t>-финансијски ефекти</w:t>
            </w:r>
          </w:p>
          <w:p w:rsidR="00A141D5" w:rsidRPr="00D30639" w:rsidRDefault="00A141D5" w:rsidP="00BC50DB">
            <w:pPr>
              <w:rPr>
                <w:sz w:val="20"/>
                <w:szCs w:val="20"/>
                <w:lang w:val="sr-Cyrl-BA"/>
              </w:rPr>
            </w:pPr>
            <w:r w:rsidRPr="00D30639">
              <w:rPr>
                <w:sz w:val="20"/>
                <w:szCs w:val="20"/>
                <w:lang w:val="sr-Cyrl-BA"/>
              </w:rPr>
              <w:t>-повећање понуде</w:t>
            </w:r>
          </w:p>
          <w:p w:rsidR="00A141D5" w:rsidRPr="00D30639" w:rsidRDefault="00A141D5" w:rsidP="00BC50DB">
            <w:pPr>
              <w:rPr>
                <w:sz w:val="20"/>
                <w:szCs w:val="20"/>
                <w:lang w:val="sr-Cyrl-BA"/>
              </w:rPr>
            </w:pPr>
            <w:r w:rsidRPr="00D30639">
              <w:rPr>
                <w:sz w:val="20"/>
                <w:szCs w:val="20"/>
                <w:lang w:val="sr-Cyrl-BA"/>
              </w:rPr>
              <w:t>-број новоупослених</w:t>
            </w:r>
          </w:p>
        </w:tc>
        <w:tc>
          <w:tcPr>
            <w:tcW w:w="2357" w:type="dxa"/>
          </w:tcPr>
          <w:p w:rsidR="0076490A" w:rsidRPr="00B66325"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Бања Дворови, општин</w:t>
            </w:r>
            <w:r w:rsidRPr="00B66325">
              <w:rPr>
                <w:sz w:val="20"/>
                <w:szCs w:val="20"/>
                <w:lang w:val="sr-Cyrl-BA"/>
              </w:rPr>
              <w:t>а</w:t>
            </w:r>
            <w:r w:rsidRPr="00D30639">
              <w:rPr>
                <w:sz w:val="20"/>
                <w:szCs w:val="20"/>
                <w:lang w:val="sr-Cyrl-CS"/>
              </w:rPr>
              <w:t xml:space="preserve"> Бијељина, Министарство </w:t>
            </w:r>
            <w:r w:rsidRPr="00B66325">
              <w:rPr>
                <w:sz w:val="20"/>
                <w:szCs w:val="20"/>
                <w:lang w:val="sr-Cyrl-BA"/>
              </w:rPr>
              <w:t>породице,</w:t>
            </w:r>
            <w:r w:rsidRPr="00D30639">
              <w:rPr>
                <w:sz w:val="20"/>
                <w:szCs w:val="20"/>
                <w:lang w:val="sr-Cyrl-CS"/>
              </w:rPr>
              <w:t xml:space="preserve">омладине и спорта </w:t>
            </w:r>
            <w:r w:rsidRPr="00B66325">
              <w:rPr>
                <w:sz w:val="20"/>
                <w:szCs w:val="20"/>
                <w:lang w:val="sr-Cyrl-BA"/>
              </w:rPr>
              <w:t>РС</w:t>
            </w:r>
            <w:r w:rsidRPr="00D30639">
              <w:rPr>
                <w:sz w:val="20"/>
                <w:szCs w:val="20"/>
                <w:lang w:val="sr-Cyrl-CS"/>
              </w:rPr>
              <w:t xml:space="preserve"> Министарство трговине и туризма </w:t>
            </w:r>
            <w:r w:rsidRPr="00B66325">
              <w:rPr>
                <w:sz w:val="20"/>
                <w:szCs w:val="20"/>
                <w:lang w:val="sr-Cyrl-BA"/>
              </w:rPr>
              <w:t>РС</w:t>
            </w:r>
          </w:p>
        </w:tc>
      </w:tr>
      <w:tr w:rsidR="0076490A" w:rsidRPr="00441FCF" w:rsidTr="00CF5D36">
        <w:trPr>
          <w:trHeight w:val="1548"/>
        </w:trPr>
        <w:tc>
          <w:tcPr>
            <w:tcW w:w="2426" w:type="dxa"/>
            <w:vMerge w:val="restart"/>
            <w:tcBorders>
              <w:top w:val="single" w:sz="4" w:space="0" w:color="auto"/>
            </w:tcBorders>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r w:rsidRPr="00D30639">
              <w:rPr>
                <w:sz w:val="20"/>
                <w:szCs w:val="20"/>
                <w:lang w:val="sr-Cyrl-BA"/>
              </w:rPr>
              <w:t>Изградња Градске спортске дворане капацитета до 2000 мјеста</w:t>
            </w:r>
          </w:p>
        </w:tc>
        <w:tc>
          <w:tcPr>
            <w:tcW w:w="2522" w:type="dxa"/>
          </w:tcPr>
          <w:p w:rsidR="0076490A" w:rsidRPr="00B66325" w:rsidRDefault="0076490A" w:rsidP="00D30639">
            <w:pPr>
              <w:jc w:val="center"/>
              <w:rPr>
                <w:sz w:val="20"/>
                <w:szCs w:val="20"/>
                <w:lang w:val="sr-Cyrl-BA"/>
              </w:rPr>
            </w:pPr>
            <w:r w:rsidRPr="00B66325">
              <w:rPr>
                <w:sz w:val="20"/>
                <w:szCs w:val="20"/>
                <w:lang w:val="sr-Cyrl-BA"/>
              </w:rPr>
              <w:t>4.000.000 КМ</w:t>
            </w:r>
          </w:p>
          <w:p w:rsidR="0076490A" w:rsidRPr="00B66325" w:rsidRDefault="0076490A" w:rsidP="00D30639">
            <w:pPr>
              <w:jc w:val="center"/>
              <w:rPr>
                <w:sz w:val="20"/>
                <w:szCs w:val="20"/>
                <w:lang w:val="sr-Cyrl-BA"/>
              </w:rPr>
            </w:pPr>
            <w:r w:rsidRPr="00B66325">
              <w:rPr>
                <w:sz w:val="20"/>
                <w:szCs w:val="20"/>
                <w:lang w:val="sr-Cyrl-BA"/>
              </w:rPr>
              <w:t>Општина Бијељина, Министарство за породицу, спорт и омладину</w:t>
            </w:r>
          </w:p>
          <w:p w:rsidR="0076490A" w:rsidRPr="00B66325" w:rsidRDefault="0076490A" w:rsidP="00D30639">
            <w:pPr>
              <w:jc w:val="center"/>
              <w:rPr>
                <w:sz w:val="20"/>
                <w:szCs w:val="20"/>
                <w:lang w:val="sr-Cyrl-BA"/>
              </w:rPr>
            </w:pPr>
          </w:p>
          <w:p w:rsidR="0076490A" w:rsidRPr="00B66325" w:rsidRDefault="0076490A" w:rsidP="00D30639">
            <w:pPr>
              <w:jc w:val="center"/>
              <w:rPr>
                <w:sz w:val="20"/>
                <w:szCs w:val="20"/>
                <w:lang w:val="sr-Cyrl-BA"/>
              </w:rPr>
            </w:pPr>
          </w:p>
        </w:tc>
        <w:tc>
          <w:tcPr>
            <w:tcW w:w="1260" w:type="dxa"/>
          </w:tcPr>
          <w:p w:rsidR="0076490A" w:rsidRPr="00B66325" w:rsidRDefault="0076490A" w:rsidP="00BC50DB">
            <w:pPr>
              <w:rPr>
                <w:sz w:val="20"/>
                <w:szCs w:val="20"/>
                <w:lang w:val="sr-Cyrl-BA"/>
              </w:rPr>
            </w:pPr>
          </w:p>
          <w:p w:rsidR="0076490A" w:rsidRPr="00B66325" w:rsidRDefault="0076490A" w:rsidP="00BC50DB">
            <w:pPr>
              <w:rPr>
                <w:sz w:val="20"/>
                <w:szCs w:val="20"/>
                <w:lang w:val="sr-Cyrl-BA"/>
              </w:rPr>
            </w:pPr>
          </w:p>
          <w:p w:rsidR="0076490A" w:rsidRPr="00B66325" w:rsidRDefault="0076490A" w:rsidP="00BC50DB">
            <w:pPr>
              <w:rPr>
                <w:sz w:val="20"/>
                <w:szCs w:val="20"/>
                <w:lang w:val="sr-Cyrl-BA"/>
              </w:rPr>
            </w:pPr>
          </w:p>
          <w:p w:rsidR="0076490A" w:rsidRPr="00D30639" w:rsidRDefault="0076490A" w:rsidP="00D30639">
            <w:pPr>
              <w:jc w:val="center"/>
              <w:rPr>
                <w:sz w:val="20"/>
                <w:szCs w:val="20"/>
              </w:rPr>
            </w:pPr>
            <w:r w:rsidRPr="00D30639">
              <w:rPr>
                <w:sz w:val="20"/>
                <w:szCs w:val="20"/>
              </w:rPr>
              <w:t>2014</w:t>
            </w:r>
          </w:p>
        </w:tc>
        <w:tc>
          <w:tcPr>
            <w:tcW w:w="2353" w:type="dxa"/>
          </w:tcPr>
          <w:p w:rsidR="0076490A" w:rsidRPr="00D30639" w:rsidRDefault="00A141D5" w:rsidP="00BC50DB">
            <w:pPr>
              <w:rPr>
                <w:sz w:val="20"/>
                <w:szCs w:val="20"/>
                <w:lang w:val="sr-Cyrl-BA"/>
              </w:rPr>
            </w:pPr>
            <w:r w:rsidRPr="00D30639">
              <w:rPr>
                <w:sz w:val="20"/>
                <w:szCs w:val="20"/>
                <w:lang w:val="sr-Cyrl-BA"/>
              </w:rPr>
              <w:t>-број спортских клубова</w:t>
            </w:r>
          </w:p>
          <w:p w:rsidR="00A141D5" w:rsidRPr="00D30639" w:rsidRDefault="00A141D5" w:rsidP="00BC50DB">
            <w:pPr>
              <w:rPr>
                <w:sz w:val="20"/>
                <w:szCs w:val="20"/>
                <w:lang w:val="sr-Cyrl-BA"/>
              </w:rPr>
            </w:pPr>
            <w:r w:rsidRPr="00D30639">
              <w:rPr>
                <w:sz w:val="20"/>
                <w:szCs w:val="20"/>
                <w:lang w:val="sr-Cyrl-BA"/>
              </w:rPr>
              <w:t>-број такмичења</w:t>
            </w:r>
          </w:p>
          <w:p w:rsidR="00A141D5" w:rsidRPr="00D30639" w:rsidRDefault="00A141D5" w:rsidP="00BC50DB">
            <w:pPr>
              <w:rPr>
                <w:sz w:val="20"/>
                <w:szCs w:val="20"/>
                <w:lang w:val="sr-Cyrl-BA"/>
              </w:rPr>
            </w:pPr>
            <w:r w:rsidRPr="00D30639">
              <w:rPr>
                <w:sz w:val="20"/>
                <w:szCs w:val="20"/>
                <w:lang w:val="sr-Cyrl-BA"/>
              </w:rPr>
              <w:t>-број врхунских спортиста</w:t>
            </w:r>
          </w:p>
          <w:p w:rsidR="00A141D5" w:rsidRPr="00D30639" w:rsidRDefault="00A141D5" w:rsidP="00BC50DB">
            <w:pPr>
              <w:rPr>
                <w:sz w:val="20"/>
                <w:szCs w:val="20"/>
                <w:lang w:val="sr-Cyrl-BA"/>
              </w:rPr>
            </w:pPr>
            <w:r w:rsidRPr="00D30639">
              <w:rPr>
                <w:sz w:val="20"/>
                <w:szCs w:val="20"/>
                <w:lang w:val="sr-Cyrl-BA"/>
              </w:rPr>
              <w:t>-број рекреативаца</w:t>
            </w:r>
          </w:p>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p>
        </w:tc>
        <w:tc>
          <w:tcPr>
            <w:tcW w:w="2357" w:type="dxa"/>
          </w:tcPr>
          <w:p w:rsidR="00B932AA" w:rsidRPr="00D30639" w:rsidRDefault="0076490A" w:rsidP="00BC50DB">
            <w:pPr>
              <w:rPr>
                <w:sz w:val="20"/>
                <w:szCs w:val="20"/>
                <w:lang w:val="sr-Cyrl-BA"/>
              </w:rPr>
            </w:pPr>
            <w:r w:rsidRPr="00D30639">
              <w:rPr>
                <w:sz w:val="20"/>
                <w:szCs w:val="20"/>
                <w:lang w:val="sr-Cyrl-BA"/>
              </w:rPr>
              <w:t>Носилац активности:</w:t>
            </w:r>
          </w:p>
          <w:p w:rsidR="0076490A" w:rsidRPr="00B66325" w:rsidRDefault="0076490A" w:rsidP="00BC50DB">
            <w:pPr>
              <w:rPr>
                <w:sz w:val="20"/>
                <w:szCs w:val="20"/>
                <w:lang w:val="sr-Cyrl-BA"/>
              </w:rPr>
            </w:pPr>
            <w:r w:rsidRPr="00D30639">
              <w:rPr>
                <w:sz w:val="20"/>
                <w:szCs w:val="20"/>
                <w:lang w:val="sr-Cyrl-BA"/>
              </w:rPr>
              <w:t xml:space="preserve"> </w:t>
            </w:r>
            <w:r w:rsidRPr="00D30639">
              <w:rPr>
                <w:sz w:val="20"/>
                <w:szCs w:val="20"/>
                <w:lang w:val="sr-Cyrl-CS"/>
              </w:rPr>
              <w:t>општин</w:t>
            </w:r>
            <w:r w:rsidRPr="00B66325">
              <w:rPr>
                <w:sz w:val="20"/>
                <w:szCs w:val="20"/>
                <w:lang w:val="sr-Cyrl-BA"/>
              </w:rPr>
              <w:t>а</w:t>
            </w:r>
            <w:r w:rsidRPr="00D30639">
              <w:rPr>
                <w:sz w:val="20"/>
                <w:szCs w:val="20"/>
                <w:lang w:val="sr-Cyrl-CS"/>
              </w:rPr>
              <w:t xml:space="preserve"> Бијељина, Министарство </w:t>
            </w:r>
            <w:r w:rsidRPr="00B66325">
              <w:rPr>
                <w:sz w:val="20"/>
                <w:szCs w:val="20"/>
                <w:lang w:val="sr-Cyrl-BA"/>
              </w:rPr>
              <w:t>породице,</w:t>
            </w:r>
            <w:r w:rsidRPr="00D30639">
              <w:rPr>
                <w:sz w:val="20"/>
                <w:szCs w:val="20"/>
                <w:lang w:val="sr-Cyrl-CS"/>
              </w:rPr>
              <w:t xml:space="preserve">омладине и спорта </w:t>
            </w:r>
            <w:r w:rsidRPr="00B66325">
              <w:rPr>
                <w:sz w:val="20"/>
                <w:szCs w:val="20"/>
                <w:lang w:val="sr-Cyrl-BA"/>
              </w:rPr>
              <w:t>РС</w:t>
            </w:r>
          </w:p>
        </w:tc>
      </w:tr>
      <w:tr w:rsidR="0076490A" w:rsidRPr="00441FCF" w:rsidTr="00CF5D36">
        <w:tc>
          <w:tcPr>
            <w:tcW w:w="2426" w:type="dxa"/>
            <w:vMerge/>
            <w:tcBorders>
              <w:top w:val="single" w:sz="4" w:space="0" w:color="auto"/>
            </w:tcBorders>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r w:rsidRPr="00D30639">
              <w:rPr>
                <w:sz w:val="20"/>
                <w:szCs w:val="20"/>
                <w:lang w:val="sr-Cyrl-BA"/>
              </w:rPr>
              <w:t>Стимулисање (субвенција дијела камате на кредите у износу 3%) пројеката изградње нових капацитета – на кредит до 400.000 КМ-3.пројекта</w:t>
            </w:r>
          </w:p>
        </w:tc>
        <w:tc>
          <w:tcPr>
            <w:tcW w:w="2522"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10.000 КМ</w:t>
            </w:r>
          </w:p>
          <w:p w:rsidR="0076490A" w:rsidRPr="00D30639" w:rsidRDefault="0076490A" w:rsidP="00D30639">
            <w:pPr>
              <w:jc w:val="center"/>
              <w:rPr>
                <w:sz w:val="20"/>
                <w:szCs w:val="20"/>
                <w:lang w:val="sr-Cyrl-BA"/>
              </w:rPr>
            </w:pPr>
            <w:r w:rsidRPr="00D30639">
              <w:rPr>
                <w:sz w:val="20"/>
                <w:szCs w:val="20"/>
                <w:lang w:val="sr-Cyrl-BA"/>
              </w:rPr>
              <w:t>Општина Бијељена</w:t>
            </w:r>
          </w:p>
          <w:p w:rsidR="0076490A" w:rsidRPr="00D30639" w:rsidRDefault="0076490A" w:rsidP="00D30639">
            <w:pPr>
              <w:jc w:val="center"/>
              <w:rPr>
                <w:sz w:val="20"/>
                <w:szCs w:val="20"/>
                <w:lang w:val="sr-Cyrl-BA"/>
              </w:rPr>
            </w:pPr>
          </w:p>
        </w:tc>
        <w:tc>
          <w:tcPr>
            <w:tcW w:w="1260" w:type="dxa"/>
          </w:tcPr>
          <w:p w:rsidR="0076490A" w:rsidRPr="00D30639" w:rsidRDefault="0076490A" w:rsidP="00BC50DB">
            <w:pPr>
              <w:rPr>
                <w:sz w:val="20"/>
                <w:szCs w:val="20"/>
                <w:lang w:val="sr-Cyrl-BA"/>
              </w:rPr>
            </w:pPr>
            <w:r w:rsidRPr="00D30639">
              <w:rPr>
                <w:sz w:val="20"/>
                <w:szCs w:val="20"/>
                <w:lang w:val="sr-Cyrl-BA"/>
              </w:rPr>
              <w:t>Након добијања кредита од Министарства</w:t>
            </w:r>
          </w:p>
        </w:tc>
        <w:tc>
          <w:tcPr>
            <w:tcW w:w="2353" w:type="dxa"/>
          </w:tcPr>
          <w:p w:rsidR="0076490A" w:rsidRPr="00B66325" w:rsidRDefault="00A141D5" w:rsidP="00BC50DB">
            <w:pPr>
              <w:rPr>
                <w:sz w:val="20"/>
                <w:szCs w:val="20"/>
                <w:lang w:val="sr-Cyrl-BA"/>
              </w:rPr>
            </w:pPr>
            <w:r w:rsidRPr="00B66325">
              <w:rPr>
                <w:sz w:val="20"/>
                <w:szCs w:val="20"/>
                <w:lang w:val="sr-Cyrl-BA"/>
              </w:rPr>
              <w:t>-број датих субвенција</w:t>
            </w:r>
          </w:p>
          <w:p w:rsidR="00A141D5" w:rsidRPr="00B66325" w:rsidRDefault="00A141D5" w:rsidP="00BC50DB">
            <w:pPr>
              <w:rPr>
                <w:sz w:val="20"/>
                <w:szCs w:val="20"/>
                <w:lang w:val="sr-Cyrl-BA"/>
              </w:rPr>
            </w:pPr>
            <w:r w:rsidRPr="00B66325">
              <w:rPr>
                <w:sz w:val="20"/>
                <w:szCs w:val="20"/>
                <w:lang w:val="sr-Cyrl-BA"/>
              </w:rPr>
              <w:t xml:space="preserve">-број новозапослених </w:t>
            </w:r>
          </w:p>
          <w:p w:rsidR="00A141D5" w:rsidRPr="00B66325" w:rsidRDefault="00A141D5" w:rsidP="00BC50DB">
            <w:pPr>
              <w:rPr>
                <w:sz w:val="20"/>
                <w:szCs w:val="20"/>
                <w:lang w:val="sr-Cyrl-BA"/>
              </w:rPr>
            </w:pPr>
            <w:r w:rsidRPr="00B66325">
              <w:rPr>
                <w:sz w:val="20"/>
                <w:szCs w:val="20"/>
                <w:lang w:val="sr-Cyrl-BA"/>
              </w:rPr>
              <w:t>-степен поврата ануитета</w:t>
            </w:r>
          </w:p>
        </w:tc>
        <w:tc>
          <w:tcPr>
            <w:tcW w:w="2357" w:type="dxa"/>
          </w:tcPr>
          <w:p w:rsidR="0076490A" w:rsidRPr="00B66325" w:rsidRDefault="0076490A" w:rsidP="00BC50DB">
            <w:pPr>
              <w:rPr>
                <w:sz w:val="20"/>
                <w:szCs w:val="20"/>
                <w:lang w:val="sr-Cyrl-BA"/>
              </w:rPr>
            </w:pPr>
            <w:r w:rsidRPr="00D30639">
              <w:rPr>
                <w:sz w:val="20"/>
                <w:szCs w:val="20"/>
                <w:lang w:val="sr-Cyrl-CS"/>
              </w:rPr>
              <w:t xml:space="preserve">Предност </w:t>
            </w:r>
            <w:r w:rsidR="00297C04" w:rsidRPr="00B66325">
              <w:rPr>
                <w:sz w:val="20"/>
                <w:szCs w:val="20"/>
                <w:lang w:val="sr-Cyrl-BA"/>
              </w:rPr>
              <w:t>с</w:t>
            </w:r>
            <w:r w:rsidRPr="00D30639">
              <w:rPr>
                <w:sz w:val="20"/>
                <w:szCs w:val="20"/>
                <w:lang w:val="sr-Cyrl-CS"/>
              </w:rPr>
              <w:t xml:space="preserve">е даје најфреквентнијим позицијама и уклањању уских грла (о чему </w:t>
            </w:r>
            <w:r w:rsidRPr="00B66325">
              <w:rPr>
                <w:sz w:val="20"/>
                <w:szCs w:val="20"/>
                <w:lang w:val="sr-Cyrl-BA"/>
              </w:rPr>
              <w:t xml:space="preserve">се </w:t>
            </w:r>
            <w:r w:rsidRPr="00D30639">
              <w:rPr>
                <w:sz w:val="20"/>
                <w:szCs w:val="20"/>
                <w:lang w:val="sr-Cyrl-CS"/>
              </w:rPr>
              <w:t>одлучује</w:t>
            </w:r>
            <w:r w:rsidRPr="00B66325">
              <w:rPr>
                <w:sz w:val="20"/>
                <w:szCs w:val="20"/>
                <w:lang w:val="sr-Cyrl-BA"/>
              </w:rPr>
              <w:t xml:space="preserve"> са </w:t>
            </w:r>
            <w:r w:rsidRPr="00D30639">
              <w:rPr>
                <w:sz w:val="20"/>
                <w:szCs w:val="20"/>
                <w:lang w:val="sr-Cyrl-CS"/>
              </w:rPr>
              <w:t xml:space="preserve"> Министарство</w:t>
            </w:r>
            <w:r w:rsidRPr="00B66325">
              <w:rPr>
                <w:sz w:val="20"/>
                <w:szCs w:val="20"/>
                <w:lang w:val="sr-Cyrl-BA"/>
              </w:rPr>
              <w:t>м)</w:t>
            </w:r>
          </w:p>
        </w:tc>
      </w:tr>
      <w:tr w:rsidR="0076490A" w:rsidRPr="00441FCF" w:rsidTr="00CF5D36">
        <w:tc>
          <w:tcPr>
            <w:tcW w:w="2426" w:type="dxa"/>
            <w:vMerge/>
            <w:tcBorders>
              <w:top w:val="single" w:sz="4" w:space="0" w:color="auto"/>
            </w:tcBorders>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r w:rsidRPr="00D30639">
              <w:rPr>
                <w:sz w:val="20"/>
                <w:szCs w:val="20"/>
                <w:lang w:val="sr-Cyrl-BA"/>
              </w:rPr>
              <w:t>Стимулисање (субвенција дијела камате на кредите у износу 3%) пројеката проширења и реконструкције постојећих капацитета – на кредит до 200.000-3.пројекта</w:t>
            </w:r>
          </w:p>
        </w:tc>
        <w:tc>
          <w:tcPr>
            <w:tcW w:w="2522"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5.000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tc>
        <w:tc>
          <w:tcPr>
            <w:tcW w:w="1260" w:type="dxa"/>
          </w:tcPr>
          <w:p w:rsidR="0076490A" w:rsidRPr="00D30639" w:rsidRDefault="0076490A" w:rsidP="00BC50DB">
            <w:pPr>
              <w:rPr>
                <w:sz w:val="20"/>
                <w:szCs w:val="20"/>
                <w:lang w:val="sr-Cyrl-BA"/>
              </w:rPr>
            </w:pPr>
            <w:r w:rsidRPr="00D30639">
              <w:rPr>
                <w:sz w:val="20"/>
                <w:szCs w:val="20"/>
                <w:lang w:val="sr-Cyrl-BA"/>
              </w:rPr>
              <w:t xml:space="preserve">    </w:t>
            </w:r>
          </w:p>
          <w:p w:rsidR="0076490A" w:rsidRPr="00D30639" w:rsidRDefault="0076490A" w:rsidP="00BC50DB">
            <w:pPr>
              <w:rPr>
                <w:sz w:val="20"/>
                <w:szCs w:val="20"/>
                <w:lang w:val="sr-Cyrl-BA"/>
              </w:rPr>
            </w:pPr>
            <w:r w:rsidRPr="00D30639">
              <w:rPr>
                <w:sz w:val="20"/>
                <w:szCs w:val="20"/>
                <w:lang w:val="sr-Cyrl-BA"/>
              </w:rPr>
              <w:t>Након добијања кредита од Министарства</w:t>
            </w:r>
          </w:p>
        </w:tc>
        <w:tc>
          <w:tcPr>
            <w:tcW w:w="2353" w:type="dxa"/>
          </w:tcPr>
          <w:p w:rsidR="0076490A" w:rsidRPr="00B66325" w:rsidRDefault="00A141D5" w:rsidP="00A141D5">
            <w:pPr>
              <w:rPr>
                <w:sz w:val="20"/>
                <w:szCs w:val="20"/>
                <w:lang w:val="sr-Cyrl-BA"/>
              </w:rPr>
            </w:pPr>
            <w:r w:rsidRPr="00B66325">
              <w:rPr>
                <w:sz w:val="20"/>
                <w:szCs w:val="20"/>
                <w:lang w:val="sr-Cyrl-BA"/>
              </w:rPr>
              <w:t>-број датих субвенција</w:t>
            </w:r>
          </w:p>
          <w:p w:rsidR="00A141D5" w:rsidRPr="00B66325" w:rsidRDefault="00A141D5" w:rsidP="00A141D5">
            <w:pPr>
              <w:rPr>
                <w:sz w:val="20"/>
                <w:szCs w:val="20"/>
                <w:lang w:val="sr-Cyrl-BA"/>
              </w:rPr>
            </w:pPr>
            <w:r w:rsidRPr="00B66325">
              <w:rPr>
                <w:sz w:val="20"/>
                <w:szCs w:val="20"/>
                <w:lang w:val="sr-Cyrl-BA"/>
              </w:rPr>
              <w:t>-број новозапослених</w:t>
            </w:r>
          </w:p>
          <w:p w:rsidR="00A141D5" w:rsidRPr="00B66325" w:rsidRDefault="00A141D5" w:rsidP="00A141D5">
            <w:pPr>
              <w:rPr>
                <w:sz w:val="20"/>
                <w:szCs w:val="20"/>
                <w:lang w:val="sr-Cyrl-BA"/>
              </w:rPr>
            </w:pPr>
            <w:r w:rsidRPr="00B66325">
              <w:rPr>
                <w:sz w:val="20"/>
                <w:szCs w:val="20"/>
                <w:lang w:val="sr-Cyrl-BA"/>
              </w:rPr>
              <w:t>-степен поврата ануитета</w:t>
            </w:r>
          </w:p>
        </w:tc>
        <w:tc>
          <w:tcPr>
            <w:tcW w:w="2357" w:type="dxa"/>
          </w:tcPr>
          <w:p w:rsidR="0076490A" w:rsidRPr="00B66325" w:rsidRDefault="0076490A" w:rsidP="00BC50DB">
            <w:pPr>
              <w:rPr>
                <w:sz w:val="20"/>
                <w:szCs w:val="20"/>
                <w:lang w:val="sr-Cyrl-BA"/>
              </w:rPr>
            </w:pPr>
            <w:r w:rsidRPr="00D30639">
              <w:rPr>
                <w:sz w:val="20"/>
                <w:szCs w:val="20"/>
                <w:lang w:val="sr-Cyrl-CS"/>
              </w:rPr>
              <w:t>Предност се даје пројектима у којима се обогаћује постојећи туристички производ (о чему</w:t>
            </w:r>
            <w:r w:rsidRPr="00B66325">
              <w:rPr>
                <w:sz w:val="20"/>
                <w:szCs w:val="20"/>
                <w:lang w:val="sr-Cyrl-BA"/>
              </w:rPr>
              <w:t xml:space="preserve"> се</w:t>
            </w:r>
            <w:r w:rsidRPr="00D30639">
              <w:rPr>
                <w:sz w:val="20"/>
                <w:szCs w:val="20"/>
                <w:lang w:val="sr-Cyrl-CS"/>
              </w:rPr>
              <w:t xml:space="preserve"> одлучује</w:t>
            </w:r>
            <w:r w:rsidRPr="00B66325">
              <w:rPr>
                <w:sz w:val="20"/>
                <w:szCs w:val="20"/>
                <w:lang w:val="sr-Cyrl-BA"/>
              </w:rPr>
              <w:t xml:space="preserve"> са</w:t>
            </w:r>
            <w:r w:rsidRPr="00D30639">
              <w:rPr>
                <w:sz w:val="20"/>
                <w:szCs w:val="20"/>
                <w:lang w:val="sr-Cyrl-CS"/>
              </w:rPr>
              <w:t xml:space="preserve"> Министарство</w:t>
            </w:r>
            <w:r w:rsidRPr="00B66325">
              <w:rPr>
                <w:sz w:val="20"/>
                <w:szCs w:val="20"/>
                <w:lang w:val="sr-Cyrl-BA"/>
              </w:rPr>
              <w:t>м)</w:t>
            </w:r>
          </w:p>
        </w:tc>
      </w:tr>
      <w:tr w:rsidR="0076490A" w:rsidRPr="00441FCF" w:rsidTr="00CF5D36">
        <w:tc>
          <w:tcPr>
            <w:tcW w:w="2426" w:type="dxa"/>
            <w:vMerge/>
            <w:tcBorders>
              <w:top w:val="single" w:sz="4" w:space="0" w:color="auto"/>
            </w:tcBorders>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r w:rsidRPr="00D30639">
              <w:rPr>
                <w:sz w:val="20"/>
                <w:szCs w:val="20"/>
                <w:lang w:val="sr-Cyrl-BA"/>
              </w:rPr>
              <w:t>Субвенционисање организатора путовања који се баве рецептивним туризмом (за боравак туриста дужи од 3 ноћења за групе преко 30 туриста)-30.субвенција</w:t>
            </w:r>
          </w:p>
        </w:tc>
        <w:tc>
          <w:tcPr>
            <w:tcW w:w="2522"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5.000 КМ</w:t>
            </w:r>
          </w:p>
          <w:p w:rsidR="0076490A" w:rsidRPr="00D30639" w:rsidRDefault="0076490A" w:rsidP="00D30639">
            <w:pPr>
              <w:jc w:val="center"/>
              <w:rPr>
                <w:sz w:val="20"/>
                <w:szCs w:val="20"/>
                <w:lang w:val="sr-Cyrl-BA"/>
              </w:rPr>
            </w:pPr>
            <w:r w:rsidRPr="00D30639">
              <w:rPr>
                <w:sz w:val="20"/>
                <w:szCs w:val="20"/>
                <w:lang w:val="sr-Cyrl-BA"/>
              </w:rPr>
              <w:t>(4 КМ туристи из БиХ,а туристи ван БиХ-6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2013</w:t>
            </w:r>
          </w:p>
          <w:p w:rsidR="0076490A" w:rsidRPr="00D30639" w:rsidRDefault="0076490A" w:rsidP="00D30639">
            <w:pPr>
              <w:jc w:val="center"/>
              <w:rPr>
                <w:sz w:val="20"/>
                <w:szCs w:val="20"/>
                <w:lang w:val="sr-Cyrl-BA"/>
              </w:rPr>
            </w:pPr>
            <w:r w:rsidRPr="00D30639">
              <w:rPr>
                <w:sz w:val="20"/>
                <w:szCs w:val="20"/>
                <w:lang w:val="sr-Cyrl-BA"/>
              </w:rPr>
              <w:t>и даље</w:t>
            </w:r>
          </w:p>
        </w:tc>
        <w:tc>
          <w:tcPr>
            <w:tcW w:w="2353" w:type="dxa"/>
          </w:tcPr>
          <w:p w:rsidR="0076490A" w:rsidRPr="00D30639" w:rsidRDefault="00A141D5" w:rsidP="00BC50DB">
            <w:pPr>
              <w:rPr>
                <w:sz w:val="20"/>
                <w:szCs w:val="20"/>
                <w:lang w:val="sr-Cyrl-BA"/>
              </w:rPr>
            </w:pPr>
            <w:r w:rsidRPr="00D30639">
              <w:rPr>
                <w:sz w:val="20"/>
                <w:szCs w:val="20"/>
                <w:lang w:val="sr-Cyrl-BA"/>
              </w:rPr>
              <w:t>-број долазака туриста</w:t>
            </w:r>
          </w:p>
          <w:p w:rsidR="00A141D5" w:rsidRPr="00D30639" w:rsidRDefault="00A141D5" w:rsidP="00BC50DB">
            <w:pPr>
              <w:rPr>
                <w:sz w:val="20"/>
                <w:szCs w:val="20"/>
                <w:lang w:val="sr-Cyrl-BA"/>
              </w:rPr>
            </w:pPr>
            <w:r w:rsidRPr="00D30639">
              <w:rPr>
                <w:sz w:val="20"/>
                <w:szCs w:val="20"/>
                <w:lang w:val="sr-Cyrl-BA"/>
              </w:rPr>
              <w:t>-број организатора путовања-број датих субвенција</w:t>
            </w:r>
          </w:p>
        </w:tc>
        <w:tc>
          <w:tcPr>
            <w:tcW w:w="2357" w:type="dxa"/>
          </w:tcPr>
          <w:p w:rsidR="0076490A" w:rsidRPr="00B66325" w:rsidRDefault="0076490A" w:rsidP="00BC50DB">
            <w:pPr>
              <w:rPr>
                <w:sz w:val="20"/>
                <w:szCs w:val="20"/>
                <w:lang w:val="sr-Cyrl-BA"/>
              </w:rPr>
            </w:pPr>
            <w:r w:rsidRPr="00D30639">
              <w:rPr>
                <w:sz w:val="20"/>
                <w:szCs w:val="20"/>
                <w:lang w:val="sr-Cyrl-BA"/>
              </w:rPr>
              <w:t>Носилац активности:</w:t>
            </w:r>
            <w:r w:rsidRPr="00B66325">
              <w:rPr>
                <w:sz w:val="20"/>
                <w:szCs w:val="20"/>
                <w:lang w:val="sr-Cyrl-BA"/>
              </w:rPr>
              <w:t xml:space="preserve"> општина</w:t>
            </w:r>
            <w:r w:rsidRPr="00D30639">
              <w:rPr>
                <w:sz w:val="20"/>
                <w:szCs w:val="20"/>
                <w:lang w:val="sr-Cyrl-CS"/>
              </w:rPr>
              <w:t xml:space="preserve"> </w:t>
            </w:r>
            <w:r w:rsidRPr="00B66325">
              <w:rPr>
                <w:sz w:val="20"/>
                <w:szCs w:val="20"/>
                <w:lang w:val="sr-Cyrl-BA"/>
              </w:rPr>
              <w:t>Бијељина</w:t>
            </w:r>
          </w:p>
          <w:p w:rsidR="0076490A" w:rsidRPr="00D30639" w:rsidRDefault="0076490A" w:rsidP="00BC50DB">
            <w:pPr>
              <w:rPr>
                <w:sz w:val="20"/>
                <w:szCs w:val="20"/>
                <w:lang w:val="sr-Cyrl-BA"/>
              </w:rPr>
            </w:pPr>
            <w:r w:rsidRPr="00D30639">
              <w:rPr>
                <w:sz w:val="20"/>
                <w:szCs w:val="20"/>
                <w:lang w:val="sr-Cyrl-CS"/>
              </w:rPr>
              <w:t>Њом се директно стимулише веће искориштавање постојећих капацитета.</w:t>
            </w:r>
          </w:p>
        </w:tc>
      </w:tr>
      <w:tr w:rsidR="0076490A" w:rsidRPr="00441FCF" w:rsidTr="00CF5D36">
        <w:tc>
          <w:tcPr>
            <w:tcW w:w="2426" w:type="dxa"/>
            <w:vMerge/>
            <w:tcBorders>
              <w:top w:val="single" w:sz="4" w:space="0" w:color="auto"/>
            </w:tcBorders>
          </w:tcPr>
          <w:p w:rsidR="0076490A" w:rsidRPr="00D30639" w:rsidRDefault="0076490A" w:rsidP="00BC50DB">
            <w:pPr>
              <w:rPr>
                <w:lang w:val="sr-Cyrl-BA"/>
              </w:rPr>
            </w:pPr>
          </w:p>
        </w:tc>
        <w:tc>
          <w:tcPr>
            <w:tcW w:w="2540" w:type="dxa"/>
          </w:tcPr>
          <w:p w:rsidR="0076490A" w:rsidRPr="00D30639" w:rsidRDefault="0076490A" w:rsidP="00BC50DB">
            <w:pPr>
              <w:rPr>
                <w:sz w:val="20"/>
                <w:szCs w:val="20"/>
                <w:lang w:val="sr-Cyrl-BA"/>
              </w:rPr>
            </w:pPr>
            <w:r w:rsidRPr="00D30639">
              <w:rPr>
                <w:sz w:val="20"/>
                <w:szCs w:val="20"/>
                <w:lang w:val="sr-Cyrl-BA"/>
              </w:rPr>
              <w:t>Стимулисање пројеката унапређења медицинских услуга и спортских садржаја</w:t>
            </w:r>
            <w:r w:rsidR="00297C04" w:rsidRPr="00D30639">
              <w:rPr>
                <w:sz w:val="20"/>
                <w:szCs w:val="20"/>
                <w:lang w:val="sr-Cyrl-BA"/>
              </w:rPr>
              <w:t>.П</w:t>
            </w:r>
            <w:r w:rsidRPr="00D30639">
              <w:rPr>
                <w:sz w:val="20"/>
                <w:szCs w:val="20"/>
                <w:lang w:val="sr-Cyrl-BA"/>
              </w:rPr>
              <w:t>одстицај је 500 КМ по лежају</w:t>
            </w:r>
          </w:p>
        </w:tc>
        <w:tc>
          <w:tcPr>
            <w:tcW w:w="2522"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5.000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jc w:val="center"/>
              <w:rPr>
                <w:sz w:val="20"/>
                <w:szCs w:val="20"/>
                <w:lang w:val="sr-Cyrl-BA"/>
              </w:rPr>
            </w:pPr>
          </w:p>
        </w:tc>
        <w:tc>
          <w:tcPr>
            <w:tcW w:w="126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CS"/>
              </w:rPr>
              <w:t>201</w:t>
            </w:r>
            <w:r w:rsidRPr="00D30639">
              <w:rPr>
                <w:sz w:val="20"/>
                <w:szCs w:val="20"/>
              </w:rPr>
              <w:t>4</w:t>
            </w:r>
          </w:p>
          <w:p w:rsidR="0076490A" w:rsidRPr="00D30639" w:rsidRDefault="0076490A" w:rsidP="00D30639">
            <w:pPr>
              <w:jc w:val="center"/>
              <w:rPr>
                <w:sz w:val="20"/>
                <w:szCs w:val="20"/>
                <w:lang w:val="sr-Cyrl-CS"/>
              </w:rPr>
            </w:pPr>
            <w:r w:rsidRPr="00D30639">
              <w:rPr>
                <w:sz w:val="20"/>
                <w:szCs w:val="20"/>
                <w:lang w:val="sr-Cyrl-CS"/>
              </w:rPr>
              <w:t>и даље</w:t>
            </w:r>
          </w:p>
        </w:tc>
        <w:tc>
          <w:tcPr>
            <w:tcW w:w="2353" w:type="dxa"/>
          </w:tcPr>
          <w:p w:rsidR="0076490A" w:rsidRPr="00D30639" w:rsidRDefault="00A141D5" w:rsidP="00BC50DB">
            <w:pPr>
              <w:rPr>
                <w:sz w:val="20"/>
                <w:szCs w:val="20"/>
                <w:lang w:val="sr-Cyrl-BA"/>
              </w:rPr>
            </w:pPr>
            <w:r w:rsidRPr="00D30639">
              <w:rPr>
                <w:sz w:val="20"/>
                <w:szCs w:val="20"/>
                <w:lang w:val="sr-Cyrl-BA"/>
              </w:rPr>
              <w:t>-број лежаја</w:t>
            </w:r>
          </w:p>
          <w:p w:rsidR="00A141D5" w:rsidRPr="00D30639" w:rsidRDefault="00A141D5" w:rsidP="00BC50DB">
            <w:pPr>
              <w:rPr>
                <w:sz w:val="20"/>
                <w:szCs w:val="20"/>
                <w:lang w:val="sr-Cyrl-BA"/>
              </w:rPr>
            </w:pPr>
            <w:r w:rsidRPr="00D30639">
              <w:rPr>
                <w:sz w:val="20"/>
                <w:szCs w:val="20"/>
                <w:lang w:val="sr-Cyrl-BA"/>
              </w:rPr>
              <w:t>-број долазака</w:t>
            </w:r>
          </w:p>
          <w:p w:rsidR="00A141D5" w:rsidRPr="00D30639" w:rsidRDefault="00A141D5" w:rsidP="00BC50DB">
            <w:pPr>
              <w:rPr>
                <w:sz w:val="20"/>
                <w:szCs w:val="20"/>
                <w:lang w:val="sr-Cyrl-BA"/>
              </w:rPr>
            </w:pPr>
            <w:r w:rsidRPr="00D30639">
              <w:rPr>
                <w:sz w:val="20"/>
                <w:szCs w:val="20"/>
                <w:lang w:val="sr-Cyrl-BA"/>
              </w:rPr>
              <w:t>-</w:t>
            </w:r>
            <w:r w:rsidR="00E47CA3" w:rsidRPr="00D30639">
              <w:rPr>
                <w:sz w:val="20"/>
                <w:szCs w:val="20"/>
                <w:lang w:val="sr-Cyrl-BA"/>
              </w:rPr>
              <w:t>број спортских садржаја</w:t>
            </w:r>
          </w:p>
        </w:tc>
        <w:tc>
          <w:tcPr>
            <w:tcW w:w="2357" w:type="dxa"/>
          </w:tcPr>
          <w:p w:rsidR="00B932AA" w:rsidRPr="00B66325" w:rsidRDefault="00B932AA" w:rsidP="00BC50DB">
            <w:pPr>
              <w:rPr>
                <w:sz w:val="20"/>
                <w:szCs w:val="20"/>
                <w:lang w:val="sr-Cyrl-CS"/>
              </w:rPr>
            </w:pPr>
          </w:p>
          <w:p w:rsidR="0076490A" w:rsidRPr="00D30639" w:rsidRDefault="0076490A" w:rsidP="00BC50DB">
            <w:pPr>
              <w:rPr>
                <w:sz w:val="20"/>
                <w:szCs w:val="20"/>
                <w:lang w:val="sr-Cyrl-BA"/>
              </w:rPr>
            </w:pPr>
            <w:r w:rsidRPr="00D30639">
              <w:rPr>
                <w:sz w:val="20"/>
                <w:szCs w:val="20"/>
                <w:lang w:val="sr-Cyrl-CS"/>
              </w:rPr>
              <w:t>Право учешћа имају регистрована туристичка предузећа.</w:t>
            </w:r>
          </w:p>
        </w:tc>
      </w:tr>
      <w:tr w:rsidR="0076490A" w:rsidRPr="00D30639">
        <w:tc>
          <w:tcPr>
            <w:tcW w:w="2426" w:type="dxa"/>
          </w:tcPr>
          <w:p w:rsidR="0076490A" w:rsidRPr="00D30639" w:rsidRDefault="0076490A" w:rsidP="00D30639">
            <w:pPr>
              <w:ind w:left="108"/>
              <w:jc w:val="both"/>
              <w:rPr>
                <w:lang w:val="sr-Cyrl-BA"/>
              </w:rPr>
            </w:pPr>
            <w:r w:rsidRPr="00D30639">
              <w:rPr>
                <w:b/>
                <w:lang w:val="sr-Cyrl-BA"/>
              </w:rPr>
              <w:t>3.</w:t>
            </w:r>
            <w:r w:rsidRPr="00D30639">
              <w:rPr>
                <w:lang w:val="sr-Cyrl-CS"/>
              </w:rPr>
              <w:t xml:space="preserve"> РАЗВОЈ НОВИХ </w:t>
            </w:r>
            <w:r w:rsidRPr="00D30639">
              <w:rPr>
                <w:lang w:val="sr-Cyrl-BA"/>
              </w:rPr>
              <w:t xml:space="preserve">   </w:t>
            </w:r>
          </w:p>
          <w:p w:rsidR="0076490A" w:rsidRPr="00D30639" w:rsidRDefault="0076490A" w:rsidP="00D30639">
            <w:pPr>
              <w:ind w:left="108"/>
              <w:jc w:val="both"/>
              <w:rPr>
                <w:lang w:val="sr-Cyrl-BA"/>
              </w:rPr>
            </w:pPr>
            <w:r w:rsidRPr="00D30639">
              <w:rPr>
                <w:lang w:val="sr-Cyrl-BA"/>
              </w:rPr>
              <w:t xml:space="preserve">    </w:t>
            </w:r>
            <w:r w:rsidRPr="00D30639">
              <w:rPr>
                <w:lang w:val="sr-Cyrl-CS"/>
              </w:rPr>
              <w:t xml:space="preserve">ТУРИСТИЧКИХ </w:t>
            </w:r>
            <w:r w:rsidRPr="00D30639">
              <w:rPr>
                <w:lang w:val="sr-Cyrl-BA"/>
              </w:rPr>
              <w:t xml:space="preserve">    </w:t>
            </w:r>
          </w:p>
          <w:p w:rsidR="0076490A" w:rsidRPr="00D30639" w:rsidRDefault="0076490A" w:rsidP="00BC50DB">
            <w:pPr>
              <w:rPr>
                <w:lang w:val="sr-Cyrl-BA"/>
              </w:rPr>
            </w:pPr>
            <w:r w:rsidRPr="00D30639">
              <w:rPr>
                <w:lang w:val="sr-Cyrl-BA"/>
              </w:rPr>
              <w:t xml:space="preserve">    </w:t>
            </w:r>
            <w:r w:rsidRPr="00D30639">
              <w:rPr>
                <w:lang w:val="sr-Cyrl-CS"/>
              </w:rPr>
              <w:t>ПРОИЗВОДА</w:t>
            </w:r>
          </w:p>
        </w:tc>
        <w:tc>
          <w:tcPr>
            <w:tcW w:w="2540" w:type="dxa"/>
          </w:tcPr>
          <w:p w:rsidR="0076490A" w:rsidRPr="00D30639" w:rsidRDefault="0076490A" w:rsidP="00BC50DB">
            <w:pPr>
              <w:rPr>
                <w:sz w:val="20"/>
                <w:szCs w:val="20"/>
                <w:lang w:val="sr-Cyrl-BA"/>
              </w:rPr>
            </w:pPr>
          </w:p>
          <w:p w:rsidR="0076490A" w:rsidRPr="00D30639" w:rsidRDefault="0076490A" w:rsidP="00BC50DB">
            <w:pPr>
              <w:rPr>
                <w:sz w:val="20"/>
                <w:szCs w:val="20"/>
              </w:rPr>
            </w:pPr>
            <w:r w:rsidRPr="00D30639">
              <w:rPr>
                <w:sz w:val="20"/>
                <w:szCs w:val="20"/>
                <w:lang w:val="sr-Cyrl-BA"/>
              </w:rPr>
              <w:t xml:space="preserve">Дефинисати </w:t>
            </w:r>
            <w:r w:rsidRPr="00D30639">
              <w:rPr>
                <w:sz w:val="20"/>
                <w:szCs w:val="20"/>
              </w:rPr>
              <w:t>нове производе</w:t>
            </w:r>
          </w:p>
        </w:tc>
        <w:tc>
          <w:tcPr>
            <w:tcW w:w="2522" w:type="dxa"/>
          </w:tcPr>
          <w:p w:rsidR="0076490A" w:rsidRPr="00D30639" w:rsidRDefault="0076490A" w:rsidP="00D30639">
            <w:pPr>
              <w:jc w:val="center"/>
              <w:rPr>
                <w:sz w:val="20"/>
                <w:szCs w:val="20"/>
              </w:rPr>
            </w:pPr>
            <w:r w:rsidRPr="00D30639">
              <w:rPr>
                <w:sz w:val="20"/>
                <w:szCs w:val="20"/>
              </w:rPr>
              <w:t>--</w:t>
            </w:r>
          </w:p>
          <w:p w:rsidR="0076490A" w:rsidRPr="00D30639" w:rsidRDefault="0076490A" w:rsidP="00D30639">
            <w:pPr>
              <w:jc w:val="center"/>
              <w:rPr>
                <w:sz w:val="20"/>
                <w:szCs w:val="20"/>
                <w:lang w:val="sr-Cyrl-CS"/>
              </w:rPr>
            </w:pPr>
            <w:r w:rsidRPr="00D30639">
              <w:rPr>
                <w:sz w:val="20"/>
                <w:szCs w:val="20"/>
                <w:lang w:val="sr-Cyrl-CS"/>
              </w:rPr>
              <w:t>Туристичка организација Бијељина</w:t>
            </w:r>
          </w:p>
        </w:tc>
        <w:tc>
          <w:tcPr>
            <w:tcW w:w="1260" w:type="dxa"/>
          </w:tcPr>
          <w:p w:rsidR="0076490A" w:rsidRPr="00D30639" w:rsidRDefault="0076490A" w:rsidP="00D30639">
            <w:pPr>
              <w:jc w:val="center"/>
              <w:rPr>
                <w:sz w:val="20"/>
                <w:szCs w:val="20"/>
              </w:rPr>
            </w:pPr>
            <w:r w:rsidRPr="00D30639">
              <w:rPr>
                <w:sz w:val="20"/>
                <w:szCs w:val="20"/>
                <w:lang w:val="sr-Cyrl-CS"/>
              </w:rPr>
              <w:t>2012</w:t>
            </w:r>
          </w:p>
          <w:p w:rsidR="0076490A" w:rsidRPr="00D30639" w:rsidRDefault="0076490A" w:rsidP="00D30639">
            <w:pPr>
              <w:jc w:val="center"/>
              <w:rPr>
                <w:sz w:val="20"/>
                <w:szCs w:val="20"/>
                <w:lang w:val="sr-Cyrl-CS"/>
              </w:rPr>
            </w:pPr>
            <w:r w:rsidRPr="00D30639">
              <w:rPr>
                <w:sz w:val="20"/>
                <w:szCs w:val="20"/>
                <w:lang w:val="sr-Cyrl-CS"/>
              </w:rPr>
              <w:t>и даље</w:t>
            </w:r>
          </w:p>
        </w:tc>
        <w:tc>
          <w:tcPr>
            <w:tcW w:w="2353" w:type="dxa"/>
          </w:tcPr>
          <w:p w:rsidR="0076490A" w:rsidRPr="00D30639" w:rsidRDefault="00E47CA3" w:rsidP="00BC50DB">
            <w:pPr>
              <w:rPr>
                <w:sz w:val="20"/>
                <w:szCs w:val="20"/>
                <w:lang w:val="sr-Cyrl-BA"/>
              </w:rPr>
            </w:pPr>
            <w:r w:rsidRPr="00D30639">
              <w:rPr>
                <w:sz w:val="20"/>
                <w:szCs w:val="20"/>
                <w:lang w:val="sr-Cyrl-BA"/>
              </w:rPr>
              <w:t>-нови производи</w:t>
            </w:r>
          </w:p>
          <w:p w:rsidR="00E47CA3" w:rsidRPr="00D30639" w:rsidRDefault="00E47CA3" w:rsidP="00BC50DB">
            <w:pPr>
              <w:rPr>
                <w:sz w:val="20"/>
                <w:szCs w:val="20"/>
                <w:lang w:val="sr-Cyrl-BA"/>
              </w:rPr>
            </w:pPr>
            <w:r w:rsidRPr="00D30639">
              <w:rPr>
                <w:sz w:val="20"/>
                <w:szCs w:val="20"/>
                <w:lang w:val="sr-Cyrl-BA"/>
              </w:rPr>
              <w:t>-финансијски ефекти</w:t>
            </w:r>
          </w:p>
          <w:p w:rsidR="00E47CA3" w:rsidRPr="00D30639" w:rsidRDefault="00E47CA3" w:rsidP="00BC50DB">
            <w:pPr>
              <w:rPr>
                <w:sz w:val="20"/>
                <w:szCs w:val="20"/>
                <w:lang w:val="sr-Cyrl-BA"/>
              </w:rPr>
            </w:pPr>
            <w:r w:rsidRPr="00D30639">
              <w:rPr>
                <w:sz w:val="20"/>
                <w:szCs w:val="20"/>
                <w:lang w:val="sr-Cyrl-BA"/>
              </w:rPr>
              <w:t>-побољшање туристичке дестинације</w:t>
            </w:r>
          </w:p>
          <w:p w:rsidR="00E47CA3" w:rsidRPr="00D30639" w:rsidRDefault="00E47CA3" w:rsidP="00BC50DB">
            <w:pPr>
              <w:rPr>
                <w:sz w:val="20"/>
                <w:szCs w:val="20"/>
                <w:lang w:val="sr-Cyrl-BA"/>
              </w:rPr>
            </w:pPr>
            <w:r w:rsidRPr="00D30639">
              <w:rPr>
                <w:sz w:val="20"/>
                <w:szCs w:val="20"/>
                <w:lang w:val="sr-Cyrl-BA"/>
              </w:rPr>
              <w:t>-увећање запослености</w:t>
            </w:r>
          </w:p>
        </w:tc>
        <w:tc>
          <w:tcPr>
            <w:tcW w:w="2357" w:type="dxa"/>
          </w:tcPr>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Туристичка организација Бијељина</w:t>
            </w:r>
          </w:p>
          <w:p w:rsidR="0076490A" w:rsidRPr="00D30639" w:rsidRDefault="0076490A" w:rsidP="00BC50DB">
            <w:pPr>
              <w:rPr>
                <w:sz w:val="20"/>
                <w:szCs w:val="20"/>
                <w:lang w:val="sr-Cyrl-BA"/>
              </w:rPr>
            </w:pPr>
          </w:p>
        </w:tc>
      </w:tr>
    </w:tbl>
    <w:p w:rsidR="0076490A" w:rsidRDefault="0076490A" w:rsidP="0076490A">
      <w:pPr>
        <w:rPr>
          <w:lang w:val="sr-Cyrl-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28"/>
      </w:tblGrid>
      <w:tr w:rsidR="0076490A" w:rsidRPr="00441FCF">
        <w:tc>
          <w:tcPr>
            <w:tcW w:w="13428" w:type="dxa"/>
          </w:tcPr>
          <w:p w:rsidR="0076490A" w:rsidRPr="00D30639" w:rsidRDefault="0076490A" w:rsidP="00BC50DB">
            <w:pPr>
              <w:rPr>
                <w:b/>
                <w:lang w:val="sr-Cyrl-BA"/>
              </w:rPr>
            </w:pPr>
            <w:r w:rsidRPr="00D30639">
              <w:rPr>
                <w:b/>
                <w:lang w:val="sr-Cyrl-CS"/>
              </w:rPr>
              <w:t xml:space="preserve">СТРАТЕШКИ ЦИЉ 3: УНАПРЕЂЕЊЕ ТУРИСТИЧКОГ ПРОИЗВОДА </w:t>
            </w:r>
            <w:r w:rsidRPr="00D30639">
              <w:rPr>
                <w:b/>
                <w:lang w:val="sr-Cyrl-BA"/>
              </w:rPr>
              <w:t xml:space="preserve"> </w:t>
            </w:r>
            <w:r w:rsidRPr="00D30639">
              <w:rPr>
                <w:b/>
                <w:lang w:val="sr-Cyrl-CS"/>
              </w:rPr>
              <w:t>ЗАСНОВАНОГ НА ОДРЖИВОМ РАЗВОЈУ</w:t>
            </w:r>
          </w:p>
        </w:tc>
      </w:tr>
    </w:tbl>
    <w:p w:rsidR="0076490A" w:rsidRDefault="0076490A" w:rsidP="0076490A">
      <w:pPr>
        <w:rPr>
          <w:lang w:val="sr-Cyrl-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8"/>
        <w:gridCol w:w="2520"/>
        <w:gridCol w:w="2520"/>
        <w:gridCol w:w="1296"/>
        <w:gridCol w:w="1944"/>
        <w:gridCol w:w="2812"/>
      </w:tblGrid>
      <w:tr w:rsidR="0076490A" w:rsidRPr="00D30639">
        <w:tc>
          <w:tcPr>
            <w:tcW w:w="2448" w:type="dxa"/>
          </w:tcPr>
          <w:p w:rsidR="0076490A" w:rsidRPr="002962BA" w:rsidRDefault="0076490A" w:rsidP="00BC50DB">
            <w:r w:rsidRPr="00D30639">
              <w:rPr>
                <w:b/>
                <w:bCs/>
                <w:lang w:val="sr-Cyrl-BA"/>
              </w:rPr>
              <w:t>Оперативни циљ</w:t>
            </w:r>
          </w:p>
        </w:tc>
        <w:tc>
          <w:tcPr>
            <w:tcW w:w="2520" w:type="dxa"/>
          </w:tcPr>
          <w:p w:rsidR="0076490A" w:rsidRPr="002962BA" w:rsidRDefault="0076490A" w:rsidP="00D30639">
            <w:pPr>
              <w:jc w:val="center"/>
            </w:pPr>
            <w:r w:rsidRPr="00D30639">
              <w:rPr>
                <w:b/>
                <w:bCs/>
                <w:lang w:val="sr-Cyrl-BA"/>
              </w:rPr>
              <w:t>Програм/Мјере</w:t>
            </w:r>
          </w:p>
        </w:tc>
        <w:tc>
          <w:tcPr>
            <w:tcW w:w="2520" w:type="dxa"/>
          </w:tcPr>
          <w:p w:rsidR="0076490A" w:rsidRPr="00D30639" w:rsidRDefault="0076490A" w:rsidP="00D30639">
            <w:pPr>
              <w:jc w:val="center"/>
              <w:rPr>
                <w:lang w:val="ru-RU"/>
              </w:rPr>
            </w:pPr>
            <w:r w:rsidRPr="00D30639">
              <w:rPr>
                <w:b/>
                <w:bCs/>
              </w:rPr>
              <w:t>Износ и извор финансирања- у КМ</w:t>
            </w:r>
          </w:p>
        </w:tc>
        <w:tc>
          <w:tcPr>
            <w:tcW w:w="1296" w:type="dxa"/>
          </w:tcPr>
          <w:p w:rsidR="0076490A" w:rsidRPr="00D30639" w:rsidRDefault="0076490A" w:rsidP="00D30639">
            <w:pPr>
              <w:jc w:val="center"/>
              <w:rPr>
                <w:lang w:val="ru-RU"/>
              </w:rPr>
            </w:pPr>
            <w:r w:rsidRPr="00D30639">
              <w:rPr>
                <w:b/>
                <w:bCs/>
                <w:lang w:val="sr-Cyrl-BA"/>
              </w:rPr>
              <w:t>Рок</w:t>
            </w:r>
          </w:p>
        </w:tc>
        <w:tc>
          <w:tcPr>
            <w:tcW w:w="1944" w:type="dxa"/>
          </w:tcPr>
          <w:p w:rsidR="0076490A" w:rsidRPr="00D30639" w:rsidRDefault="0076490A" w:rsidP="00D30639">
            <w:pPr>
              <w:jc w:val="center"/>
              <w:rPr>
                <w:b/>
                <w:lang w:val="sr-Cyrl-BA"/>
              </w:rPr>
            </w:pPr>
            <w:r w:rsidRPr="00D30639">
              <w:rPr>
                <w:b/>
              </w:rPr>
              <w:t>Индикатори</w:t>
            </w:r>
          </w:p>
        </w:tc>
        <w:tc>
          <w:tcPr>
            <w:tcW w:w="2812" w:type="dxa"/>
          </w:tcPr>
          <w:p w:rsidR="0076490A" w:rsidRPr="00D30639" w:rsidRDefault="0076490A" w:rsidP="00D30639">
            <w:pPr>
              <w:jc w:val="center"/>
              <w:rPr>
                <w:lang w:val="ru-RU"/>
              </w:rPr>
            </w:pPr>
            <w:r w:rsidRPr="00D30639">
              <w:rPr>
                <w:b/>
                <w:bCs/>
                <w:lang w:val="sr-Cyrl-BA"/>
              </w:rPr>
              <w:t>Надлежне институције</w:t>
            </w:r>
          </w:p>
        </w:tc>
      </w:tr>
      <w:tr w:rsidR="0076490A" w:rsidRPr="00441FCF">
        <w:tc>
          <w:tcPr>
            <w:tcW w:w="2448" w:type="dxa"/>
            <w:vMerge w:val="restart"/>
          </w:tcPr>
          <w:p w:rsidR="0076490A" w:rsidRPr="00D30639" w:rsidRDefault="0076490A" w:rsidP="00D30639">
            <w:pPr>
              <w:spacing w:line="288" w:lineRule="auto"/>
              <w:rPr>
                <w:lang w:val="sr-Cyrl-BA"/>
              </w:rPr>
            </w:pPr>
            <w:r w:rsidRPr="00D30639">
              <w:rPr>
                <w:b/>
                <w:bCs/>
                <w:lang w:val="sr-Cyrl-BA"/>
              </w:rPr>
              <w:t>1.</w:t>
            </w:r>
            <w:r w:rsidRPr="00D30639">
              <w:rPr>
                <w:lang w:val="sr-Cyrl-BA"/>
              </w:rPr>
              <w:t xml:space="preserve"> </w:t>
            </w:r>
            <w:r w:rsidRPr="00D30639">
              <w:rPr>
                <w:lang w:val="sr-Cyrl-CS"/>
              </w:rPr>
              <w:t xml:space="preserve">РАЗВОЈ </w:t>
            </w:r>
          </w:p>
          <w:p w:rsidR="0076490A" w:rsidRPr="00D30639" w:rsidRDefault="0076490A" w:rsidP="00D30639">
            <w:pPr>
              <w:spacing w:line="288" w:lineRule="auto"/>
              <w:rPr>
                <w:lang w:val="sr-Cyrl-BA"/>
              </w:rPr>
            </w:pPr>
            <w:r w:rsidRPr="00D30639">
              <w:rPr>
                <w:lang w:val="sr-Cyrl-BA"/>
              </w:rPr>
              <w:t xml:space="preserve">   </w:t>
            </w:r>
            <w:r w:rsidRPr="00D30639">
              <w:rPr>
                <w:lang w:val="sr-Cyrl-CS"/>
              </w:rPr>
              <w:t xml:space="preserve">СЕОСКОГ </w:t>
            </w:r>
            <w:r w:rsidRPr="00D30639">
              <w:rPr>
                <w:lang w:val="sr-Cyrl-BA"/>
              </w:rPr>
              <w:t xml:space="preserve">    </w:t>
            </w:r>
          </w:p>
          <w:p w:rsidR="0076490A" w:rsidRPr="00D30639" w:rsidRDefault="0076490A" w:rsidP="00BC50DB">
            <w:pPr>
              <w:rPr>
                <w:lang w:val="sr-Cyrl-BA"/>
              </w:rPr>
            </w:pPr>
            <w:r w:rsidRPr="00D30639">
              <w:rPr>
                <w:lang w:val="sr-Cyrl-BA"/>
              </w:rPr>
              <w:t xml:space="preserve">   </w:t>
            </w:r>
            <w:r w:rsidRPr="00D30639">
              <w:rPr>
                <w:lang w:val="sr-Cyrl-CS"/>
              </w:rPr>
              <w:t>ТУРИЗМА</w:t>
            </w:r>
          </w:p>
        </w:tc>
        <w:tc>
          <w:tcPr>
            <w:tcW w:w="2520" w:type="dxa"/>
          </w:tcPr>
          <w:p w:rsidR="0076490A" w:rsidRPr="00D30639" w:rsidRDefault="0076490A" w:rsidP="00BC50DB">
            <w:pPr>
              <w:rPr>
                <w:sz w:val="20"/>
                <w:szCs w:val="20"/>
                <w:lang w:val="sr-Cyrl-BA"/>
              </w:rPr>
            </w:pPr>
            <w:r w:rsidRPr="00D30639">
              <w:rPr>
                <w:sz w:val="20"/>
                <w:szCs w:val="20"/>
                <w:lang w:val="sr-Cyrl-BA"/>
              </w:rPr>
              <w:t>Реконструкција и адаптација постојећих сеоских газдинстава у сврху регистрације туристичког субјекта(вриједност појединачних пројеката до 50.000 КМ, неповратна средства буџета до 20% вриједности) – 2 пројекта</w:t>
            </w:r>
          </w:p>
        </w:tc>
        <w:tc>
          <w:tcPr>
            <w:tcW w:w="252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10.000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jc w:val="center"/>
              <w:rPr>
                <w:sz w:val="20"/>
                <w:szCs w:val="20"/>
                <w:lang w:val="sr-Cyrl-BA"/>
              </w:rPr>
            </w:pPr>
            <w:r w:rsidRPr="00D30639">
              <w:rPr>
                <w:sz w:val="20"/>
                <w:szCs w:val="20"/>
                <w:lang w:val="sr-Cyrl-BA"/>
              </w:rPr>
              <w:t xml:space="preserve">                  </w:t>
            </w:r>
          </w:p>
        </w:tc>
        <w:tc>
          <w:tcPr>
            <w:tcW w:w="1296" w:type="dxa"/>
          </w:tcPr>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201</w:t>
            </w:r>
            <w:r w:rsidRPr="00D30639">
              <w:rPr>
                <w:sz w:val="20"/>
                <w:szCs w:val="20"/>
              </w:rPr>
              <w:t>5</w:t>
            </w:r>
            <w:r w:rsidRPr="00D30639">
              <w:rPr>
                <w:sz w:val="20"/>
                <w:szCs w:val="20"/>
                <w:lang w:val="sr-Cyrl-BA"/>
              </w:rPr>
              <w:t>-201</w:t>
            </w:r>
            <w:r w:rsidRPr="00D30639">
              <w:rPr>
                <w:sz w:val="20"/>
                <w:szCs w:val="20"/>
              </w:rPr>
              <w:t>7</w:t>
            </w:r>
          </w:p>
        </w:tc>
        <w:tc>
          <w:tcPr>
            <w:tcW w:w="1944" w:type="dxa"/>
          </w:tcPr>
          <w:p w:rsidR="0076490A" w:rsidRPr="00D30639" w:rsidRDefault="00E47CA3" w:rsidP="00BC50DB">
            <w:pPr>
              <w:rPr>
                <w:sz w:val="20"/>
                <w:szCs w:val="20"/>
                <w:lang w:val="sr-Cyrl-BA"/>
              </w:rPr>
            </w:pPr>
            <w:r w:rsidRPr="00D30639">
              <w:rPr>
                <w:sz w:val="20"/>
                <w:szCs w:val="20"/>
                <w:lang w:val="sr-Cyrl-BA"/>
              </w:rPr>
              <w:t>-</w:t>
            </w:r>
            <w:r w:rsidR="00B8281F" w:rsidRPr="00D30639">
              <w:rPr>
                <w:sz w:val="20"/>
                <w:szCs w:val="20"/>
                <w:lang w:val="sr-Cyrl-BA"/>
              </w:rPr>
              <w:t>нови доласци</w:t>
            </w:r>
          </w:p>
          <w:p w:rsidR="00B8281F" w:rsidRPr="00D30639" w:rsidRDefault="00B8281F" w:rsidP="00BC50DB">
            <w:pPr>
              <w:rPr>
                <w:sz w:val="20"/>
                <w:szCs w:val="20"/>
                <w:lang w:val="sr-Cyrl-BA"/>
              </w:rPr>
            </w:pPr>
            <w:r w:rsidRPr="00D30639">
              <w:rPr>
                <w:sz w:val="20"/>
                <w:szCs w:val="20"/>
                <w:lang w:val="sr-Cyrl-BA"/>
              </w:rPr>
              <w:t>-новозапослени ---       - број домаћинстава која су се регистровала</w:t>
            </w:r>
          </w:p>
        </w:tc>
        <w:tc>
          <w:tcPr>
            <w:tcW w:w="2812" w:type="dxa"/>
          </w:tcPr>
          <w:p w:rsidR="0076490A" w:rsidRPr="00D30639" w:rsidRDefault="0076490A" w:rsidP="00BC50DB">
            <w:pPr>
              <w:rPr>
                <w:sz w:val="20"/>
                <w:szCs w:val="20"/>
                <w:lang w:val="sr-Cyrl-BA"/>
              </w:rPr>
            </w:pPr>
            <w:r w:rsidRPr="00D30639">
              <w:rPr>
                <w:sz w:val="20"/>
                <w:szCs w:val="20"/>
                <w:lang w:val="sr-Cyrl-BA"/>
              </w:rPr>
              <w:t>Носилац активности:</w:t>
            </w:r>
          </w:p>
          <w:p w:rsidR="00B932AA" w:rsidRPr="00D30639" w:rsidRDefault="00B932AA" w:rsidP="00BC50DB">
            <w:pPr>
              <w:rPr>
                <w:sz w:val="20"/>
                <w:szCs w:val="20"/>
                <w:lang w:val="sr-Cyrl-BA"/>
              </w:rPr>
            </w:pPr>
          </w:p>
          <w:p w:rsidR="0076490A" w:rsidRPr="00D30639" w:rsidRDefault="0076490A" w:rsidP="00BC50DB">
            <w:pPr>
              <w:rPr>
                <w:sz w:val="20"/>
                <w:szCs w:val="20"/>
                <w:lang w:val="sr-Cyrl-BA"/>
              </w:rPr>
            </w:pPr>
            <w:r w:rsidRPr="00B66325">
              <w:rPr>
                <w:sz w:val="20"/>
                <w:szCs w:val="20"/>
                <w:lang w:val="sr-Cyrl-BA"/>
              </w:rPr>
              <w:t>општина Бијељина,</w:t>
            </w:r>
          </w:p>
          <w:p w:rsidR="0076490A" w:rsidRPr="00B66325" w:rsidRDefault="0076490A" w:rsidP="00BC50DB">
            <w:pPr>
              <w:rPr>
                <w:sz w:val="20"/>
                <w:szCs w:val="20"/>
                <w:lang w:val="sr-Cyrl-BA"/>
              </w:rPr>
            </w:pPr>
            <w:r w:rsidRPr="00D30639">
              <w:rPr>
                <w:sz w:val="20"/>
                <w:szCs w:val="20"/>
                <w:lang w:val="sr-Cyrl-BA"/>
              </w:rPr>
              <w:t>Министарство трговине и туризма РС</w:t>
            </w:r>
            <w:r w:rsidRPr="00B66325">
              <w:rPr>
                <w:sz w:val="20"/>
                <w:szCs w:val="20"/>
                <w:lang w:val="sr-Cyrl-BA"/>
              </w:rPr>
              <w:t>, сеоска домаћинства</w:t>
            </w:r>
          </w:p>
          <w:p w:rsidR="0076490A" w:rsidRPr="00D30639" w:rsidRDefault="0076490A" w:rsidP="00BC50DB">
            <w:pPr>
              <w:rPr>
                <w:sz w:val="20"/>
                <w:szCs w:val="20"/>
                <w:lang w:val="sr-Cyrl-BA"/>
              </w:rPr>
            </w:pPr>
          </w:p>
        </w:tc>
      </w:tr>
      <w:tr w:rsidR="0076490A" w:rsidRPr="00441FCF">
        <w:tc>
          <w:tcPr>
            <w:tcW w:w="2448" w:type="dxa"/>
            <w:vMerge/>
          </w:tcPr>
          <w:p w:rsidR="0076490A" w:rsidRPr="00D30639" w:rsidRDefault="0076490A" w:rsidP="00BC50DB">
            <w:pPr>
              <w:rPr>
                <w:lang w:val="sr-Cyrl-BA"/>
              </w:rPr>
            </w:pPr>
          </w:p>
        </w:tc>
        <w:tc>
          <w:tcPr>
            <w:tcW w:w="2520" w:type="dxa"/>
          </w:tcPr>
          <w:p w:rsidR="0076490A" w:rsidRPr="00D30639" w:rsidRDefault="0076490A" w:rsidP="00BC50DB">
            <w:pPr>
              <w:rPr>
                <w:sz w:val="20"/>
                <w:szCs w:val="20"/>
                <w:lang w:val="sr-Cyrl-BA"/>
              </w:rPr>
            </w:pPr>
            <w:r w:rsidRPr="00D30639">
              <w:rPr>
                <w:sz w:val="20"/>
                <w:szCs w:val="20"/>
                <w:lang w:val="sr-Cyrl-BA"/>
              </w:rPr>
              <w:t>Изградња нових објеката на сеоском газдинству у сврху регистрације туристичког субјекта (вриједност појединачних пројеката до 100.000 КМ, неповратна средства до 20% вриједности) – 2 пројекта</w:t>
            </w:r>
          </w:p>
        </w:tc>
        <w:tc>
          <w:tcPr>
            <w:tcW w:w="252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BC50DB">
            <w:pPr>
              <w:rPr>
                <w:sz w:val="20"/>
                <w:szCs w:val="20"/>
                <w:lang w:val="sr-Cyrl-BA"/>
              </w:rPr>
            </w:pPr>
            <w:r w:rsidRPr="00D30639">
              <w:rPr>
                <w:sz w:val="20"/>
                <w:szCs w:val="20"/>
                <w:lang w:val="sr-Cyrl-BA"/>
              </w:rPr>
              <w:t xml:space="preserve">               20.000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jc w:val="center"/>
              <w:rPr>
                <w:sz w:val="20"/>
                <w:szCs w:val="20"/>
                <w:lang w:val="sr-Cyrl-BA"/>
              </w:rPr>
            </w:pPr>
          </w:p>
        </w:tc>
        <w:tc>
          <w:tcPr>
            <w:tcW w:w="1296"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201</w:t>
            </w:r>
            <w:r w:rsidRPr="00D30639">
              <w:rPr>
                <w:sz w:val="20"/>
                <w:szCs w:val="20"/>
              </w:rPr>
              <w:t>5</w:t>
            </w:r>
            <w:r w:rsidRPr="00D30639">
              <w:rPr>
                <w:sz w:val="20"/>
                <w:szCs w:val="20"/>
                <w:lang w:val="sr-Cyrl-BA"/>
              </w:rPr>
              <w:t>-201</w:t>
            </w:r>
            <w:r w:rsidRPr="00D30639">
              <w:rPr>
                <w:sz w:val="20"/>
                <w:szCs w:val="20"/>
              </w:rPr>
              <w:t>7</w:t>
            </w:r>
          </w:p>
        </w:tc>
        <w:tc>
          <w:tcPr>
            <w:tcW w:w="1944" w:type="dxa"/>
          </w:tcPr>
          <w:p w:rsidR="00B8281F" w:rsidRPr="00D30639" w:rsidRDefault="00B8281F" w:rsidP="00B8281F">
            <w:pPr>
              <w:rPr>
                <w:sz w:val="20"/>
                <w:szCs w:val="20"/>
                <w:lang w:val="sr-Cyrl-BA"/>
              </w:rPr>
            </w:pPr>
            <w:r w:rsidRPr="00D30639">
              <w:rPr>
                <w:sz w:val="20"/>
                <w:szCs w:val="20"/>
                <w:lang w:val="sr-Cyrl-BA"/>
              </w:rPr>
              <w:t>--нови доласци</w:t>
            </w:r>
          </w:p>
          <w:p w:rsidR="00B8281F" w:rsidRPr="00D30639" w:rsidRDefault="00B8281F" w:rsidP="00B8281F">
            <w:pPr>
              <w:rPr>
                <w:sz w:val="20"/>
                <w:szCs w:val="20"/>
                <w:lang w:val="sr-Cyrl-BA"/>
              </w:rPr>
            </w:pPr>
            <w:r w:rsidRPr="00D30639">
              <w:rPr>
                <w:sz w:val="20"/>
                <w:szCs w:val="20"/>
                <w:lang w:val="sr-Cyrl-BA"/>
              </w:rPr>
              <w:t xml:space="preserve">-новозапослених     </w:t>
            </w:r>
          </w:p>
          <w:p w:rsidR="00B8281F" w:rsidRPr="00D30639" w:rsidRDefault="00B8281F" w:rsidP="00B8281F">
            <w:pPr>
              <w:rPr>
                <w:sz w:val="20"/>
                <w:szCs w:val="20"/>
                <w:lang w:val="sr-Cyrl-BA"/>
              </w:rPr>
            </w:pPr>
            <w:r w:rsidRPr="00D30639">
              <w:rPr>
                <w:sz w:val="20"/>
                <w:szCs w:val="20"/>
                <w:lang w:val="sr-Cyrl-BA"/>
              </w:rPr>
              <w:t>- број нових објеката</w:t>
            </w:r>
          </w:p>
          <w:p w:rsidR="00B8281F" w:rsidRPr="00D30639" w:rsidRDefault="00B8281F" w:rsidP="00B8281F">
            <w:pPr>
              <w:rPr>
                <w:sz w:val="20"/>
                <w:szCs w:val="20"/>
                <w:lang w:val="sr-Cyrl-BA"/>
              </w:rPr>
            </w:pPr>
            <w:r w:rsidRPr="00D30639">
              <w:rPr>
                <w:sz w:val="20"/>
                <w:szCs w:val="20"/>
                <w:lang w:val="sr-Cyrl-BA"/>
              </w:rPr>
              <w:t>-број долазака</w:t>
            </w:r>
          </w:p>
          <w:p w:rsidR="00B8281F" w:rsidRPr="00D30639" w:rsidRDefault="00B8281F" w:rsidP="00B8281F">
            <w:pPr>
              <w:rPr>
                <w:sz w:val="20"/>
                <w:szCs w:val="20"/>
                <w:lang w:val="sr-Cyrl-BA"/>
              </w:rPr>
            </w:pPr>
            <w:r w:rsidRPr="00D30639">
              <w:rPr>
                <w:sz w:val="20"/>
                <w:szCs w:val="20"/>
                <w:lang w:val="sr-Cyrl-BA"/>
              </w:rPr>
              <w:t>број новозапослених у домаћинству</w:t>
            </w:r>
          </w:p>
          <w:p w:rsidR="00B8281F" w:rsidRPr="00D30639" w:rsidRDefault="00B8281F" w:rsidP="00B8281F">
            <w:pPr>
              <w:rPr>
                <w:sz w:val="20"/>
                <w:szCs w:val="20"/>
                <w:lang w:val="sr-Cyrl-BA"/>
              </w:rPr>
            </w:pPr>
          </w:p>
          <w:p w:rsidR="0076490A" w:rsidRPr="00D30639" w:rsidRDefault="00B8281F" w:rsidP="00B8281F">
            <w:pPr>
              <w:rPr>
                <w:sz w:val="20"/>
                <w:szCs w:val="20"/>
                <w:lang w:val="sr-Cyrl-BA"/>
              </w:rPr>
            </w:pPr>
            <w:r w:rsidRPr="00D30639">
              <w:rPr>
                <w:sz w:val="20"/>
                <w:szCs w:val="20"/>
                <w:lang w:val="sr-Cyrl-BA"/>
              </w:rPr>
              <w:t xml:space="preserve"> </w:t>
            </w:r>
          </w:p>
        </w:tc>
        <w:tc>
          <w:tcPr>
            <w:tcW w:w="2812" w:type="dxa"/>
          </w:tcPr>
          <w:p w:rsidR="00B932AA" w:rsidRPr="00D30639" w:rsidRDefault="0076490A" w:rsidP="00BC50DB">
            <w:pPr>
              <w:rPr>
                <w:sz w:val="20"/>
                <w:szCs w:val="20"/>
                <w:lang w:val="sr-Cyrl-BA"/>
              </w:rPr>
            </w:pPr>
            <w:r w:rsidRPr="00D30639">
              <w:rPr>
                <w:sz w:val="20"/>
                <w:szCs w:val="20"/>
                <w:lang w:val="sr-Cyrl-BA"/>
              </w:rPr>
              <w:t>Носилац активности:</w:t>
            </w:r>
          </w:p>
          <w:p w:rsidR="0076490A" w:rsidRPr="00D30639" w:rsidRDefault="0076490A" w:rsidP="00BC50DB">
            <w:pPr>
              <w:rPr>
                <w:sz w:val="20"/>
                <w:szCs w:val="20"/>
                <w:lang w:val="sr-Cyrl-BA"/>
              </w:rPr>
            </w:pPr>
            <w:r w:rsidRPr="00D30639">
              <w:rPr>
                <w:sz w:val="20"/>
                <w:szCs w:val="20"/>
                <w:lang w:val="sr-Cyrl-BA"/>
              </w:rPr>
              <w:t xml:space="preserve"> </w:t>
            </w:r>
          </w:p>
          <w:p w:rsidR="0076490A" w:rsidRPr="00D30639" w:rsidRDefault="0076490A" w:rsidP="00BC50DB">
            <w:pPr>
              <w:rPr>
                <w:sz w:val="20"/>
                <w:szCs w:val="20"/>
                <w:lang w:val="sr-Cyrl-BA"/>
              </w:rPr>
            </w:pPr>
            <w:r w:rsidRPr="00B66325">
              <w:rPr>
                <w:sz w:val="20"/>
                <w:szCs w:val="20"/>
                <w:lang w:val="sr-Cyrl-BA"/>
              </w:rPr>
              <w:t>општина Бијељина,</w:t>
            </w:r>
          </w:p>
          <w:p w:rsidR="0076490A" w:rsidRPr="00B66325" w:rsidRDefault="0076490A" w:rsidP="00BC50DB">
            <w:pPr>
              <w:rPr>
                <w:sz w:val="20"/>
                <w:szCs w:val="20"/>
                <w:lang w:val="sr-Cyrl-BA"/>
              </w:rPr>
            </w:pPr>
            <w:r w:rsidRPr="00D30639">
              <w:rPr>
                <w:sz w:val="20"/>
                <w:szCs w:val="20"/>
                <w:lang w:val="sr-Cyrl-BA"/>
              </w:rPr>
              <w:t>Министарство трговине и туризма РС</w:t>
            </w:r>
            <w:r w:rsidRPr="00B66325">
              <w:rPr>
                <w:sz w:val="20"/>
                <w:szCs w:val="20"/>
                <w:lang w:val="sr-Cyrl-BA"/>
              </w:rPr>
              <w:t>, сеоска домаћинства</w:t>
            </w:r>
          </w:p>
          <w:p w:rsidR="0076490A" w:rsidRPr="00B66325" w:rsidRDefault="0076490A" w:rsidP="00BC50DB">
            <w:pPr>
              <w:rPr>
                <w:sz w:val="20"/>
                <w:szCs w:val="20"/>
                <w:lang w:val="sr-Cyrl-BA"/>
              </w:rPr>
            </w:pPr>
          </w:p>
        </w:tc>
      </w:tr>
      <w:tr w:rsidR="0076490A" w:rsidRPr="00441FCF">
        <w:tc>
          <w:tcPr>
            <w:tcW w:w="2448" w:type="dxa"/>
            <w:vMerge/>
          </w:tcPr>
          <w:p w:rsidR="0076490A" w:rsidRPr="00D30639" w:rsidRDefault="0076490A" w:rsidP="00BC50DB">
            <w:pPr>
              <w:rPr>
                <w:lang w:val="sr-Cyrl-BA"/>
              </w:rPr>
            </w:pPr>
          </w:p>
        </w:tc>
        <w:tc>
          <w:tcPr>
            <w:tcW w:w="2520" w:type="dxa"/>
          </w:tcPr>
          <w:p w:rsidR="0076490A" w:rsidRPr="00D30639" w:rsidRDefault="0076490A" w:rsidP="00BC50DB">
            <w:pPr>
              <w:rPr>
                <w:sz w:val="20"/>
                <w:szCs w:val="20"/>
                <w:lang w:val="sr-Cyrl-BA"/>
              </w:rPr>
            </w:pPr>
            <w:r w:rsidRPr="00D30639">
              <w:rPr>
                <w:sz w:val="20"/>
                <w:szCs w:val="20"/>
                <w:lang w:val="sr-Cyrl-BA"/>
              </w:rPr>
              <w:t>Подстицај за пројекте етно туризма (вриједност појединачних пројеката до 100.000 КМ , неповратна средства до 20% вриједности) – 1 пројекат</w:t>
            </w:r>
          </w:p>
        </w:tc>
        <w:tc>
          <w:tcPr>
            <w:tcW w:w="252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20.000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jc w:val="center"/>
              <w:rPr>
                <w:sz w:val="20"/>
                <w:szCs w:val="20"/>
                <w:lang w:val="sr-Cyrl-BA"/>
              </w:rPr>
            </w:pPr>
          </w:p>
        </w:tc>
        <w:tc>
          <w:tcPr>
            <w:tcW w:w="1296"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BA"/>
              </w:rPr>
              <w:t>201</w:t>
            </w:r>
            <w:r w:rsidRPr="00D30639">
              <w:rPr>
                <w:sz w:val="20"/>
                <w:szCs w:val="20"/>
              </w:rPr>
              <w:t>5</w:t>
            </w:r>
          </w:p>
          <w:p w:rsidR="0076490A" w:rsidRPr="00D30639" w:rsidRDefault="0076490A" w:rsidP="00D30639">
            <w:pPr>
              <w:jc w:val="center"/>
              <w:rPr>
                <w:sz w:val="20"/>
                <w:szCs w:val="20"/>
              </w:rPr>
            </w:pPr>
            <w:r w:rsidRPr="00D30639">
              <w:rPr>
                <w:sz w:val="20"/>
                <w:szCs w:val="20"/>
                <w:lang w:val="sr-Cyrl-CS"/>
              </w:rPr>
              <w:t>и даље</w:t>
            </w:r>
          </w:p>
        </w:tc>
        <w:tc>
          <w:tcPr>
            <w:tcW w:w="1944" w:type="dxa"/>
          </w:tcPr>
          <w:p w:rsidR="0076490A" w:rsidRPr="00D30639" w:rsidRDefault="00B8281F" w:rsidP="00BC50DB">
            <w:pPr>
              <w:rPr>
                <w:sz w:val="20"/>
                <w:szCs w:val="20"/>
                <w:lang w:val="sr-Cyrl-BA"/>
              </w:rPr>
            </w:pPr>
            <w:r w:rsidRPr="00D30639">
              <w:rPr>
                <w:sz w:val="20"/>
                <w:szCs w:val="20"/>
                <w:lang w:val="sr-Cyrl-BA"/>
              </w:rPr>
              <w:t>-увећаност понуде</w:t>
            </w:r>
          </w:p>
          <w:p w:rsidR="00B8281F" w:rsidRPr="00D30639" w:rsidRDefault="00B8281F" w:rsidP="00BC50DB">
            <w:pPr>
              <w:rPr>
                <w:sz w:val="20"/>
                <w:szCs w:val="20"/>
                <w:lang w:val="sr-Cyrl-BA"/>
              </w:rPr>
            </w:pPr>
            <w:r w:rsidRPr="00D30639">
              <w:rPr>
                <w:sz w:val="20"/>
                <w:szCs w:val="20"/>
                <w:lang w:val="sr-Cyrl-BA"/>
              </w:rPr>
              <w:t>-број посјетилаца</w:t>
            </w:r>
          </w:p>
          <w:p w:rsidR="00B8281F" w:rsidRPr="00D30639" w:rsidRDefault="00B8281F" w:rsidP="00BC50DB">
            <w:pPr>
              <w:rPr>
                <w:sz w:val="20"/>
                <w:szCs w:val="20"/>
                <w:lang w:val="sr-Cyrl-BA"/>
              </w:rPr>
            </w:pPr>
            <w:r w:rsidRPr="00D30639">
              <w:rPr>
                <w:sz w:val="20"/>
                <w:szCs w:val="20"/>
                <w:lang w:val="sr-Cyrl-BA"/>
              </w:rPr>
              <w:t>-величина понуде</w:t>
            </w:r>
          </w:p>
        </w:tc>
        <w:tc>
          <w:tcPr>
            <w:tcW w:w="2812" w:type="dxa"/>
          </w:tcPr>
          <w:p w:rsidR="0076490A" w:rsidRPr="00D30639" w:rsidRDefault="0076490A" w:rsidP="00BC50DB">
            <w:pPr>
              <w:rPr>
                <w:sz w:val="20"/>
                <w:szCs w:val="20"/>
                <w:lang w:val="sr-Cyrl-CS"/>
              </w:rPr>
            </w:pPr>
            <w:r w:rsidRPr="00D30639">
              <w:rPr>
                <w:sz w:val="20"/>
                <w:szCs w:val="20"/>
                <w:lang w:val="sr-Cyrl-BA"/>
              </w:rPr>
              <w:t xml:space="preserve">Носилац активности: Министарство трговине и туризма РС, општина Бијељина, </w:t>
            </w:r>
          </w:p>
          <w:p w:rsidR="0076490A" w:rsidRPr="00D30639" w:rsidRDefault="0076490A" w:rsidP="00BC50DB">
            <w:pPr>
              <w:rPr>
                <w:sz w:val="20"/>
                <w:szCs w:val="20"/>
                <w:lang w:val="hr-HR"/>
              </w:rPr>
            </w:pPr>
          </w:p>
        </w:tc>
      </w:tr>
      <w:tr w:rsidR="0076490A" w:rsidRPr="00441FCF">
        <w:trPr>
          <w:trHeight w:val="1851"/>
        </w:trPr>
        <w:tc>
          <w:tcPr>
            <w:tcW w:w="2448" w:type="dxa"/>
          </w:tcPr>
          <w:p w:rsidR="0076490A" w:rsidRPr="00D30639" w:rsidRDefault="0076490A" w:rsidP="00D30639">
            <w:pPr>
              <w:spacing w:line="288" w:lineRule="auto"/>
              <w:rPr>
                <w:bCs/>
                <w:lang w:val="sr-Cyrl-BA"/>
              </w:rPr>
            </w:pPr>
            <w:r w:rsidRPr="00D30639">
              <w:rPr>
                <w:b/>
                <w:bCs/>
                <w:lang w:val="sr-Cyrl-BA"/>
              </w:rPr>
              <w:t>2.</w:t>
            </w:r>
            <w:r w:rsidRPr="00D30639">
              <w:rPr>
                <w:bCs/>
                <w:lang w:val="sr-Cyrl-BA"/>
              </w:rPr>
              <w:t xml:space="preserve">РАЗВОЈ ЕКО    </w:t>
            </w:r>
          </w:p>
          <w:p w:rsidR="0076490A" w:rsidRPr="00D30639" w:rsidRDefault="0076490A" w:rsidP="00BC50DB">
            <w:pPr>
              <w:rPr>
                <w:lang w:val="sr-Cyrl-BA"/>
              </w:rPr>
            </w:pPr>
            <w:r w:rsidRPr="00D30639">
              <w:rPr>
                <w:bCs/>
                <w:lang w:val="sr-Cyrl-BA"/>
              </w:rPr>
              <w:t xml:space="preserve">   ТУРИЗМА</w:t>
            </w:r>
          </w:p>
        </w:tc>
        <w:tc>
          <w:tcPr>
            <w:tcW w:w="2520" w:type="dxa"/>
          </w:tcPr>
          <w:p w:rsidR="0076490A" w:rsidRPr="00D30639" w:rsidRDefault="0076490A" w:rsidP="00BC50DB">
            <w:pPr>
              <w:rPr>
                <w:sz w:val="20"/>
                <w:szCs w:val="20"/>
                <w:lang w:val="sr-Cyrl-BA"/>
              </w:rPr>
            </w:pPr>
            <w:r w:rsidRPr="00D30639">
              <w:rPr>
                <w:sz w:val="20"/>
                <w:szCs w:val="20"/>
                <w:lang w:val="sr-Cyrl-BA"/>
              </w:rPr>
              <w:t xml:space="preserve">Подстицај за пројекте еко туризма (вриједност појединачних пројеката до 50.000 КМ , неповратна средства до 20% вриједности) –2 пројекта </w:t>
            </w:r>
          </w:p>
        </w:tc>
        <w:tc>
          <w:tcPr>
            <w:tcW w:w="2520" w:type="dxa"/>
          </w:tcPr>
          <w:p w:rsidR="0076490A" w:rsidRPr="00D30639" w:rsidRDefault="0076490A" w:rsidP="00BC50DB">
            <w:pPr>
              <w:rPr>
                <w:sz w:val="20"/>
                <w:szCs w:val="20"/>
                <w:lang w:val="sr-Cyrl-BA"/>
              </w:rPr>
            </w:pPr>
            <w:r w:rsidRPr="00D30639">
              <w:rPr>
                <w:sz w:val="20"/>
                <w:szCs w:val="20"/>
                <w:lang w:val="sr-Cyrl-BA"/>
              </w:rPr>
              <w:t xml:space="preserve">             </w:t>
            </w:r>
          </w:p>
          <w:p w:rsidR="0076490A" w:rsidRPr="00D30639" w:rsidRDefault="0076490A" w:rsidP="00BC50DB">
            <w:pPr>
              <w:rPr>
                <w:sz w:val="20"/>
                <w:szCs w:val="20"/>
                <w:lang w:val="sr-Cyrl-BA"/>
              </w:rPr>
            </w:pPr>
          </w:p>
          <w:p w:rsidR="0076490A" w:rsidRPr="00D30639" w:rsidRDefault="0076490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 xml:space="preserve">              10.000 КМ</w:t>
            </w:r>
          </w:p>
          <w:p w:rsidR="0076490A" w:rsidRPr="00D30639" w:rsidRDefault="0076490A" w:rsidP="00D30639">
            <w:pPr>
              <w:jc w:val="center"/>
              <w:rPr>
                <w:sz w:val="20"/>
                <w:szCs w:val="20"/>
                <w:lang w:val="sr-Cyrl-BA"/>
              </w:rPr>
            </w:pPr>
            <w:r w:rsidRPr="00D30639">
              <w:rPr>
                <w:sz w:val="20"/>
                <w:szCs w:val="20"/>
                <w:lang w:val="sr-Cyrl-BA"/>
              </w:rPr>
              <w:t xml:space="preserve"> општина Бијељина</w:t>
            </w: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tc>
        <w:tc>
          <w:tcPr>
            <w:tcW w:w="1296"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BA"/>
              </w:rPr>
              <w:t>201</w:t>
            </w:r>
            <w:r w:rsidRPr="00D30639">
              <w:rPr>
                <w:sz w:val="20"/>
                <w:szCs w:val="20"/>
                <w:lang w:val="sr-Cyrl-CS"/>
              </w:rPr>
              <w:t>5</w:t>
            </w:r>
          </w:p>
          <w:p w:rsidR="0076490A" w:rsidRPr="00D30639" w:rsidRDefault="0076490A" w:rsidP="00D30639">
            <w:pPr>
              <w:jc w:val="center"/>
              <w:rPr>
                <w:sz w:val="20"/>
                <w:szCs w:val="20"/>
                <w:lang w:val="sr-Cyrl-CS"/>
              </w:rPr>
            </w:pPr>
            <w:r w:rsidRPr="00D30639">
              <w:rPr>
                <w:sz w:val="20"/>
                <w:szCs w:val="20"/>
                <w:lang w:val="sr-Cyrl-CS"/>
              </w:rPr>
              <w:t xml:space="preserve"> и даље</w:t>
            </w:r>
          </w:p>
        </w:tc>
        <w:tc>
          <w:tcPr>
            <w:tcW w:w="1944" w:type="dxa"/>
          </w:tcPr>
          <w:p w:rsidR="0076490A" w:rsidRPr="00D30639" w:rsidRDefault="00B8281F" w:rsidP="00BC50DB">
            <w:pPr>
              <w:rPr>
                <w:sz w:val="20"/>
                <w:szCs w:val="20"/>
                <w:lang w:val="sr-Cyrl-BA"/>
              </w:rPr>
            </w:pPr>
            <w:r w:rsidRPr="00D30639">
              <w:rPr>
                <w:sz w:val="20"/>
                <w:szCs w:val="20"/>
                <w:lang w:val="sr-Cyrl-BA"/>
              </w:rPr>
              <w:t>-број заинтересованих за пројекте</w:t>
            </w:r>
          </w:p>
          <w:p w:rsidR="00B8281F" w:rsidRPr="00D30639" w:rsidRDefault="00B8281F" w:rsidP="00BC50DB">
            <w:pPr>
              <w:rPr>
                <w:sz w:val="20"/>
                <w:szCs w:val="20"/>
                <w:lang w:val="sr-Cyrl-BA"/>
              </w:rPr>
            </w:pPr>
            <w:r w:rsidRPr="00D30639">
              <w:rPr>
                <w:sz w:val="20"/>
                <w:szCs w:val="20"/>
                <w:lang w:val="sr-Cyrl-BA"/>
              </w:rPr>
              <w:t>-број нових еко подручја</w:t>
            </w:r>
          </w:p>
          <w:p w:rsidR="00B8281F" w:rsidRPr="00D30639" w:rsidRDefault="00B8281F" w:rsidP="00BC50DB">
            <w:pPr>
              <w:rPr>
                <w:sz w:val="20"/>
                <w:szCs w:val="20"/>
                <w:lang w:val="sr-Cyrl-BA"/>
              </w:rPr>
            </w:pPr>
            <w:r w:rsidRPr="00D30639">
              <w:rPr>
                <w:sz w:val="20"/>
                <w:szCs w:val="20"/>
                <w:lang w:val="sr-Cyrl-BA"/>
              </w:rPr>
              <w:t>-посјетиоци еко подручја</w:t>
            </w:r>
          </w:p>
        </w:tc>
        <w:tc>
          <w:tcPr>
            <w:tcW w:w="2812" w:type="dxa"/>
          </w:tcPr>
          <w:p w:rsidR="00B932AA" w:rsidRPr="00D30639" w:rsidRDefault="0076490A" w:rsidP="00BC50DB">
            <w:pPr>
              <w:rPr>
                <w:sz w:val="20"/>
                <w:szCs w:val="20"/>
                <w:lang w:val="sr-Cyrl-BA"/>
              </w:rPr>
            </w:pPr>
            <w:r w:rsidRPr="00D30639">
              <w:rPr>
                <w:sz w:val="20"/>
                <w:szCs w:val="20"/>
                <w:lang w:val="sr-Cyrl-BA"/>
              </w:rPr>
              <w:t xml:space="preserve">Носилац активности: </w:t>
            </w:r>
          </w:p>
          <w:p w:rsidR="00B932AA" w:rsidRPr="00D30639" w:rsidRDefault="00B932A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Министарство трговине и туризма РС, Општина Бијељина</w:t>
            </w:r>
          </w:p>
          <w:p w:rsidR="00CA15E4" w:rsidRPr="00D30639" w:rsidRDefault="00CA15E4" w:rsidP="00BC50DB">
            <w:pPr>
              <w:rPr>
                <w:sz w:val="20"/>
                <w:szCs w:val="20"/>
                <w:lang w:val="sr-Cyrl-BA"/>
              </w:rPr>
            </w:pPr>
          </w:p>
        </w:tc>
      </w:tr>
      <w:tr w:rsidR="0076490A" w:rsidRPr="00441FCF">
        <w:tc>
          <w:tcPr>
            <w:tcW w:w="2448" w:type="dxa"/>
            <w:vMerge w:val="restart"/>
          </w:tcPr>
          <w:p w:rsidR="0076490A" w:rsidRPr="00D30639" w:rsidRDefault="0076490A" w:rsidP="00D30639">
            <w:pPr>
              <w:spacing w:line="288" w:lineRule="auto"/>
              <w:rPr>
                <w:lang w:val="sr-Cyrl-BA"/>
              </w:rPr>
            </w:pPr>
            <w:r w:rsidRPr="00D30639">
              <w:rPr>
                <w:b/>
                <w:bCs/>
                <w:lang w:val="sr-Cyrl-BA"/>
              </w:rPr>
              <w:t>3.</w:t>
            </w:r>
            <w:r w:rsidRPr="00D30639">
              <w:rPr>
                <w:bCs/>
                <w:lang w:val="sr-Cyrl-BA"/>
              </w:rPr>
              <w:t>У</w:t>
            </w:r>
            <w:r w:rsidRPr="00D30639">
              <w:rPr>
                <w:lang w:val="sr-Cyrl-CS"/>
              </w:rPr>
              <w:t xml:space="preserve">РАВНОТЕЖЕН </w:t>
            </w:r>
          </w:p>
          <w:p w:rsidR="0076490A" w:rsidRPr="00D30639" w:rsidRDefault="0076490A" w:rsidP="00D30639">
            <w:pPr>
              <w:spacing w:line="288" w:lineRule="auto"/>
              <w:rPr>
                <w:lang w:val="sr-Cyrl-BA"/>
              </w:rPr>
            </w:pPr>
            <w:r w:rsidRPr="00D30639">
              <w:rPr>
                <w:lang w:val="sr-Cyrl-BA"/>
              </w:rPr>
              <w:t xml:space="preserve">   </w:t>
            </w:r>
            <w:r w:rsidRPr="00D30639">
              <w:rPr>
                <w:lang w:val="sr-Cyrl-CS"/>
              </w:rPr>
              <w:t xml:space="preserve">РАЗВОЈ НА </w:t>
            </w:r>
          </w:p>
          <w:p w:rsidR="0076490A" w:rsidRPr="00D30639" w:rsidRDefault="0076490A" w:rsidP="00D30639">
            <w:pPr>
              <w:spacing w:line="288" w:lineRule="auto"/>
              <w:rPr>
                <w:lang w:val="sr-Cyrl-BA"/>
              </w:rPr>
            </w:pPr>
            <w:r w:rsidRPr="00D30639">
              <w:rPr>
                <w:lang w:val="sr-Cyrl-BA"/>
              </w:rPr>
              <w:t xml:space="preserve">  </w:t>
            </w:r>
            <w:r w:rsidRPr="00D30639">
              <w:rPr>
                <w:lang w:val="sr-Cyrl-CS"/>
              </w:rPr>
              <w:t xml:space="preserve">ПРИНЦИПУ </w:t>
            </w:r>
          </w:p>
          <w:p w:rsidR="0076490A" w:rsidRPr="00D30639" w:rsidRDefault="0076490A" w:rsidP="00BC50DB">
            <w:pPr>
              <w:rPr>
                <w:lang w:val="sr-Cyrl-BA"/>
              </w:rPr>
            </w:pPr>
            <w:r w:rsidRPr="00D30639">
              <w:rPr>
                <w:lang w:val="sr-Cyrl-BA"/>
              </w:rPr>
              <w:t xml:space="preserve">  </w:t>
            </w:r>
            <w:r w:rsidRPr="00D30639">
              <w:rPr>
                <w:lang w:val="sr-Cyrl-CS"/>
              </w:rPr>
              <w:t>ОДРЖИВОСТИ</w:t>
            </w:r>
          </w:p>
        </w:tc>
        <w:tc>
          <w:tcPr>
            <w:tcW w:w="2520" w:type="dxa"/>
          </w:tcPr>
          <w:p w:rsidR="0076490A" w:rsidRPr="00D30639" w:rsidRDefault="0076490A" w:rsidP="00BC50DB">
            <w:pPr>
              <w:rPr>
                <w:sz w:val="20"/>
                <w:szCs w:val="20"/>
                <w:lang w:val="sr-Cyrl-BA"/>
              </w:rPr>
            </w:pPr>
            <w:r w:rsidRPr="00D30639">
              <w:rPr>
                <w:sz w:val="20"/>
                <w:szCs w:val="20"/>
                <w:lang w:val="sr-Cyrl-BA"/>
              </w:rPr>
              <w:t>Активности на јачању свијести о заштити животне средине</w:t>
            </w:r>
          </w:p>
        </w:tc>
        <w:tc>
          <w:tcPr>
            <w:tcW w:w="2520" w:type="dxa"/>
          </w:tcPr>
          <w:p w:rsidR="0076490A" w:rsidRPr="00D30639" w:rsidRDefault="0076490A" w:rsidP="00D30639">
            <w:pPr>
              <w:jc w:val="center"/>
              <w:rPr>
                <w:sz w:val="20"/>
                <w:szCs w:val="20"/>
                <w:lang w:val="sr-Cyrl-BA"/>
              </w:rPr>
            </w:pPr>
            <w:r w:rsidRPr="00D30639">
              <w:rPr>
                <w:sz w:val="20"/>
                <w:szCs w:val="20"/>
                <w:lang w:val="sr-Cyrl-BA"/>
              </w:rPr>
              <w:t>10.000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jc w:val="center"/>
              <w:rPr>
                <w:sz w:val="20"/>
                <w:szCs w:val="20"/>
                <w:lang w:val="sr-Cyrl-BA"/>
              </w:rPr>
            </w:pPr>
            <w:r w:rsidRPr="00D30639">
              <w:rPr>
                <w:sz w:val="20"/>
                <w:szCs w:val="20"/>
                <w:lang w:val="sr-Cyrl-BA"/>
              </w:rPr>
              <w:t>донатори</w:t>
            </w:r>
          </w:p>
        </w:tc>
        <w:tc>
          <w:tcPr>
            <w:tcW w:w="1296" w:type="dxa"/>
          </w:tcPr>
          <w:p w:rsidR="001F301A" w:rsidRPr="00D30639" w:rsidRDefault="001F301A" w:rsidP="00D30639">
            <w:pPr>
              <w:jc w:val="center"/>
              <w:rPr>
                <w:sz w:val="20"/>
                <w:szCs w:val="20"/>
              </w:rPr>
            </w:pPr>
          </w:p>
          <w:p w:rsidR="0076490A" w:rsidRPr="00D30639" w:rsidRDefault="0076490A" w:rsidP="00D30639">
            <w:pPr>
              <w:jc w:val="center"/>
              <w:rPr>
                <w:sz w:val="20"/>
                <w:szCs w:val="20"/>
              </w:rPr>
            </w:pPr>
            <w:r w:rsidRPr="00D30639">
              <w:rPr>
                <w:sz w:val="20"/>
                <w:szCs w:val="20"/>
                <w:lang w:val="sr-Cyrl-CS"/>
              </w:rPr>
              <w:t>201</w:t>
            </w:r>
            <w:r w:rsidRPr="00D30639">
              <w:rPr>
                <w:sz w:val="20"/>
                <w:szCs w:val="20"/>
              </w:rPr>
              <w:t>2</w:t>
            </w:r>
          </w:p>
          <w:p w:rsidR="0076490A" w:rsidRPr="00D30639" w:rsidRDefault="0076490A" w:rsidP="00D30639">
            <w:pPr>
              <w:jc w:val="center"/>
              <w:rPr>
                <w:sz w:val="20"/>
                <w:szCs w:val="20"/>
              </w:rPr>
            </w:pPr>
            <w:r w:rsidRPr="00D30639">
              <w:rPr>
                <w:sz w:val="20"/>
                <w:szCs w:val="20"/>
                <w:lang w:val="sr-Cyrl-CS"/>
              </w:rPr>
              <w:t xml:space="preserve"> и даље</w:t>
            </w:r>
          </w:p>
        </w:tc>
        <w:tc>
          <w:tcPr>
            <w:tcW w:w="1944" w:type="dxa"/>
          </w:tcPr>
          <w:p w:rsidR="0076490A" w:rsidRPr="00D30639" w:rsidRDefault="00B932AA" w:rsidP="00BC50DB">
            <w:pPr>
              <w:rPr>
                <w:sz w:val="20"/>
                <w:szCs w:val="20"/>
                <w:lang w:val="sr-Cyrl-BA"/>
              </w:rPr>
            </w:pPr>
            <w:r w:rsidRPr="00D30639">
              <w:rPr>
                <w:sz w:val="20"/>
                <w:szCs w:val="20"/>
                <w:lang w:val="sr-Cyrl-BA"/>
              </w:rPr>
              <w:t>-врсте активности</w:t>
            </w:r>
          </w:p>
          <w:p w:rsidR="00B932AA" w:rsidRPr="00D30639" w:rsidRDefault="00B932AA" w:rsidP="00BC50DB">
            <w:pPr>
              <w:rPr>
                <w:sz w:val="20"/>
                <w:szCs w:val="20"/>
                <w:lang w:val="sr-Cyrl-BA"/>
              </w:rPr>
            </w:pPr>
            <w:r w:rsidRPr="00D30639">
              <w:rPr>
                <w:sz w:val="20"/>
                <w:szCs w:val="20"/>
                <w:lang w:val="sr-Cyrl-BA"/>
              </w:rPr>
              <w:t xml:space="preserve">-бројност активности </w:t>
            </w:r>
          </w:p>
          <w:p w:rsidR="00B932AA" w:rsidRPr="00D30639" w:rsidRDefault="00B932AA" w:rsidP="00BC50DB">
            <w:pPr>
              <w:rPr>
                <w:sz w:val="20"/>
                <w:szCs w:val="20"/>
                <w:lang w:val="sr-Cyrl-BA"/>
              </w:rPr>
            </w:pPr>
            <w:r w:rsidRPr="00D30639">
              <w:rPr>
                <w:sz w:val="20"/>
                <w:szCs w:val="20"/>
                <w:lang w:val="sr-Cyrl-BA"/>
              </w:rPr>
              <w:t>-број посјетилаца</w:t>
            </w:r>
          </w:p>
          <w:p w:rsidR="00B932AA" w:rsidRPr="00D30639" w:rsidRDefault="00B932AA" w:rsidP="00BC50DB">
            <w:pPr>
              <w:rPr>
                <w:sz w:val="20"/>
                <w:szCs w:val="20"/>
                <w:lang w:val="sr-Cyrl-BA"/>
              </w:rPr>
            </w:pPr>
            <w:r w:rsidRPr="00D30639">
              <w:rPr>
                <w:sz w:val="20"/>
                <w:szCs w:val="20"/>
                <w:lang w:val="sr-Cyrl-BA"/>
              </w:rPr>
              <w:t>-начин презентације</w:t>
            </w:r>
          </w:p>
        </w:tc>
        <w:tc>
          <w:tcPr>
            <w:tcW w:w="2812" w:type="dxa"/>
          </w:tcPr>
          <w:p w:rsidR="0076490A" w:rsidRPr="00D30639" w:rsidRDefault="0076490A" w:rsidP="00BC50DB">
            <w:pPr>
              <w:rPr>
                <w:sz w:val="20"/>
                <w:szCs w:val="20"/>
                <w:lang w:val="sr-Cyrl-BA"/>
              </w:rPr>
            </w:pPr>
            <w:r w:rsidRPr="00D30639">
              <w:rPr>
                <w:sz w:val="20"/>
                <w:szCs w:val="20"/>
                <w:lang w:val="sr-Cyrl-BA"/>
              </w:rPr>
              <w:t xml:space="preserve">Носилац активности: општинске службе, НВО,Туристичка организација Бијељине </w:t>
            </w:r>
          </w:p>
        </w:tc>
      </w:tr>
      <w:tr w:rsidR="0076490A" w:rsidRPr="00D30639">
        <w:tc>
          <w:tcPr>
            <w:tcW w:w="2448" w:type="dxa"/>
            <w:vMerge/>
          </w:tcPr>
          <w:p w:rsidR="0076490A" w:rsidRPr="00D30639" w:rsidRDefault="0076490A" w:rsidP="00BC50DB">
            <w:pPr>
              <w:rPr>
                <w:lang w:val="sr-Cyrl-BA"/>
              </w:rPr>
            </w:pPr>
          </w:p>
        </w:tc>
        <w:tc>
          <w:tcPr>
            <w:tcW w:w="2520" w:type="dxa"/>
          </w:tcPr>
          <w:p w:rsidR="0076490A" w:rsidRPr="00D30639" w:rsidRDefault="0076490A" w:rsidP="00BC50DB">
            <w:pPr>
              <w:rPr>
                <w:sz w:val="20"/>
                <w:szCs w:val="20"/>
                <w:lang w:val="sr-Cyrl-BA"/>
              </w:rPr>
            </w:pPr>
            <w:r w:rsidRPr="00D30639">
              <w:rPr>
                <w:sz w:val="20"/>
                <w:szCs w:val="20"/>
                <w:lang w:val="sr-Cyrl-BA"/>
              </w:rPr>
              <w:t xml:space="preserve">Подстицати градњу прилагођену природном амбијенту(према пројекту) </w:t>
            </w:r>
          </w:p>
        </w:tc>
        <w:tc>
          <w:tcPr>
            <w:tcW w:w="2520" w:type="dxa"/>
          </w:tcPr>
          <w:p w:rsidR="0076490A" w:rsidRPr="00B66325" w:rsidRDefault="0076490A" w:rsidP="00D30639">
            <w:pPr>
              <w:jc w:val="center"/>
              <w:rPr>
                <w:sz w:val="20"/>
                <w:szCs w:val="20"/>
                <w:lang w:val="sr-Cyrl-BA"/>
              </w:rPr>
            </w:pPr>
            <w:r w:rsidRPr="00B66325">
              <w:rPr>
                <w:sz w:val="20"/>
                <w:szCs w:val="20"/>
                <w:lang w:val="sr-Cyrl-BA"/>
              </w:rPr>
              <w:t>Смањење општинских административних такси до 70%</w:t>
            </w:r>
          </w:p>
          <w:p w:rsidR="0076490A" w:rsidRPr="00D30639" w:rsidRDefault="0076490A" w:rsidP="00D30639">
            <w:pPr>
              <w:jc w:val="center"/>
              <w:rPr>
                <w:sz w:val="20"/>
                <w:szCs w:val="20"/>
                <w:lang w:val="sr-Cyrl-CS"/>
              </w:rPr>
            </w:pPr>
            <w:r w:rsidRPr="00D30639">
              <w:rPr>
                <w:sz w:val="20"/>
                <w:szCs w:val="20"/>
                <w:lang w:val="sr-Cyrl-CS"/>
              </w:rPr>
              <w:t>општин</w:t>
            </w:r>
            <w:r w:rsidRPr="00D30639">
              <w:rPr>
                <w:sz w:val="20"/>
                <w:szCs w:val="20"/>
              </w:rPr>
              <w:t>а</w:t>
            </w:r>
            <w:r w:rsidRPr="00D30639">
              <w:rPr>
                <w:sz w:val="20"/>
                <w:szCs w:val="20"/>
                <w:lang w:val="sr-Cyrl-CS"/>
              </w:rPr>
              <w:t xml:space="preserve"> Бијељина</w:t>
            </w:r>
          </w:p>
        </w:tc>
        <w:tc>
          <w:tcPr>
            <w:tcW w:w="1296" w:type="dxa"/>
          </w:tcPr>
          <w:p w:rsidR="0076490A" w:rsidRPr="00D30639" w:rsidRDefault="0076490A" w:rsidP="00D30639">
            <w:pPr>
              <w:jc w:val="center"/>
              <w:rPr>
                <w:sz w:val="20"/>
                <w:szCs w:val="20"/>
              </w:rPr>
            </w:pPr>
          </w:p>
          <w:p w:rsidR="0076490A" w:rsidRPr="00D30639" w:rsidRDefault="0076490A" w:rsidP="00D30639">
            <w:pPr>
              <w:jc w:val="center"/>
              <w:rPr>
                <w:sz w:val="20"/>
                <w:szCs w:val="20"/>
              </w:rPr>
            </w:pPr>
            <w:r w:rsidRPr="00D30639">
              <w:rPr>
                <w:sz w:val="20"/>
                <w:szCs w:val="20"/>
              </w:rPr>
              <w:t xml:space="preserve">2013 </w:t>
            </w:r>
          </w:p>
          <w:p w:rsidR="0076490A" w:rsidRPr="00D30639" w:rsidRDefault="0076490A" w:rsidP="00D30639">
            <w:pPr>
              <w:jc w:val="center"/>
              <w:rPr>
                <w:sz w:val="20"/>
                <w:szCs w:val="20"/>
              </w:rPr>
            </w:pPr>
            <w:r w:rsidRPr="00D30639">
              <w:rPr>
                <w:sz w:val="20"/>
                <w:szCs w:val="20"/>
              </w:rPr>
              <w:t>и даље</w:t>
            </w:r>
          </w:p>
        </w:tc>
        <w:tc>
          <w:tcPr>
            <w:tcW w:w="1944" w:type="dxa"/>
          </w:tcPr>
          <w:p w:rsidR="0076490A" w:rsidRPr="00D30639" w:rsidRDefault="00B932AA" w:rsidP="00BC50DB">
            <w:pPr>
              <w:rPr>
                <w:sz w:val="20"/>
                <w:szCs w:val="20"/>
                <w:lang w:val="sr-Cyrl-BA"/>
              </w:rPr>
            </w:pPr>
            <w:r w:rsidRPr="00D30639">
              <w:rPr>
                <w:sz w:val="20"/>
                <w:szCs w:val="20"/>
                <w:lang w:val="sr-Cyrl-BA"/>
              </w:rPr>
              <w:t>-број захтјева</w:t>
            </w:r>
          </w:p>
          <w:p w:rsidR="00B932AA" w:rsidRPr="00D30639" w:rsidRDefault="00B932AA" w:rsidP="00BC50DB">
            <w:pPr>
              <w:rPr>
                <w:sz w:val="20"/>
                <w:szCs w:val="20"/>
                <w:lang w:val="sr-Cyrl-BA"/>
              </w:rPr>
            </w:pPr>
            <w:r w:rsidRPr="00D30639">
              <w:rPr>
                <w:sz w:val="20"/>
                <w:szCs w:val="20"/>
                <w:lang w:val="sr-Cyrl-BA"/>
              </w:rPr>
              <w:t>-вриједности објекта</w:t>
            </w:r>
          </w:p>
          <w:p w:rsidR="00B932AA" w:rsidRPr="00D30639" w:rsidRDefault="00B932AA" w:rsidP="00BC50DB">
            <w:pPr>
              <w:rPr>
                <w:sz w:val="20"/>
                <w:szCs w:val="20"/>
                <w:lang w:val="sr-Cyrl-BA"/>
              </w:rPr>
            </w:pPr>
            <w:r w:rsidRPr="00D30639">
              <w:rPr>
                <w:sz w:val="20"/>
                <w:szCs w:val="20"/>
                <w:lang w:val="sr-Cyrl-BA"/>
              </w:rPr>
              <w:t>-територијална распоређеност</w:t>
            </w:r>
          </w:p>
        </w:tc>
        <w:tc>
          <w:tcPr>
            <w:tcW w:w="2812" w:type="dxa"/>
          </w:tcPr>
          <w:p w:rsidR="00B932AA" w:rsidRPr="00D30639" w:rsidRDefault="00B932AA" w:rsidP="00BC50DB">
            <w:pPr>
              <w:rPr>
                <w:sz w:val="20"/>
                <w:szCs w:val="20"/>
                <w:lang w:val="sr-Cyrl-BA"/>
              </w:rPr>
            </w:pPr>
          </w:p>
          <w:p w:rsidR="0076490A" w:rsidRPr="00D30639" w:rsidRDefault="0076490A" w:rsidP="00BC50DB">
            <w:pPr>
              <w:rPr>
                <w:sz w:val="20"/>
                <w:szCs w:val="20"/>
                <w:lang w:val="sr-Cyrl-BA"/>
              </w:rPr>
            </w:pPr>
            <w:r w:rsidRPr="00D30639">
              <w:rPr>
                <w:sz w:val="20"/>
                <w:szCs w:val="20"/>
                <w:lang w:val="sr-Cyrl-BA"/>
              </w:rPr>
              <w:t xml:space="preserve">Носилац активности: </w:t>
            </w:r>
            <w:r w:rsidRPr="00D30639">
              <w:rPr>
                <w:sz w:val="20"/>
                <w:szCs w:val="20"/>
                <w:lang w:val="sr-Cyrl-CS"/>
              </w:rPr>
              <w:t>општин</w:t>
            </w:r>
            <w:r w:rsidRPr="00D30639">
              <w:rPr>
                <w:sz w:val="20"/>
                <w:szCs w:val="20"/>
              </w:rPr>
              <w:t>а</w:t>
            </w:r>
            <w:r w:rsidRPr="00D30639">
              <w:rPr>
                <w:sz w:val="20"/>
                <w:szCs w:val="20"/>
                <w:lang w:val="sr-Cyrl-CS"/>
              </w:rPr>
              <w:t xml:space="preserve"> Бијељина</w:t>
            </w:r>
          </w:p>
        </w:tc>
      </w:tr>
      <w:tr w:rsidR="0076490A" w:rsidRPr="00441FCF">
        <w:tc>
          <w:tcPr>
            <w:tcW w:w="2448" w:type="dxa"/>
            <w:vMerge/>
          </w:tcPr>
          <w:p w:rsidR="0076490A" w:rsidRPr="00D30639" w:rsidRDefault="0076490A" w:rsidP="00BC50DB">
            <w:pPr>
              <w:rPr>
                <w:lang w:val="sr-Cyrl-BA"/>
              </w:rPr>
            </w:pPr>
          </w:p>
        </w:tc>
        <w:tc>
          <w:tcPr>
            <w:tcW w:w="2520" w:type="dxa"/>
          </w:tcPr>
          <w:p w:rsidR="0076490A" w:rsidRPr="00D30639" w:rsidRDefault="0076490A" w:rsidP="00BC50DB">
            <w:pPr>
              <w:rPr>
                <w:sz w:val="20"/>
                <w:szCs w:val="20"/>
                <w:lang w:val="sr-Cyrl-BA"/>
              </w:rPr>
            </w:pPr>
            <w:r w:rsidRPr="00D30639">
              <w:rPr>
                <w:sz w:val="20"/>
                <w:szCs w:val="20"/>
                <w:lang w:val="sr-Cyrl-BA"/>
              </w:rPr>
              <w:t>Подстицај за пројекте афирмације културних вриједности (до 10.000 КМ по пројекту – 5 пројеката)</w:t>
            </w:r>
          </w:p>
        </w:tc>
        <w:tc>
          <w:tcPr>
            <w:tcW w:w="2520" w:type="dxa"/>
          </w:tcPr>
          <w:p w:rsidR="0076490A" w:rsidRPr="00D30639" w:rsidRDefault="0076490A" w:rsidP="00D30639">
            <w:pPr>
              <w:jc w:val="center"/>
              <w:rPr>
                <w:sz w:val="20"/>
                <w:szCs w:val="20"/>
                <w:lang w:val="sr-Cyrl-BA"/>
              </w:rPr>
            </w:pPr>
          </w:p>
          <w:p w:rsidR="0076490A" w:rsidRPr="00D30639" w:rsidRDefault="0076490A" w:rsidP="00D30639">
            <w:pPr>
              <w:jc w:val="center"/>
              <w:rPr>
                <w:sz w:val="20"/>
                <w:szCs w:val="20"/>
                <w:lang w:val="sr-Cyrl-BA"/>
              </w:rPr>
            </w:pPr>
            <w:r w:rsidRPr="00D30639">
              <w:rPr>
                <w:sz w:val="20"/>
                <w:szCs w:val="20"/>
                <w:lang w:val="sr-Cyrl-BA"/>
              </w:rPr>
              <w:t>10.000 КМ</w:t>
            </w:r>
          </w:p>
          <w:p w:rsidR="0076490A" w:rsidRPr="00D30639" w:rsidRDefault="0076490A" w:rsidP="00D30639">
            <w:pPr>
              <w:jc w:val="center"/>
              <w:rPr>
                <w:sz w:val="20"/>
                <w:szCs w:val="20"/>
                <w:lang w:val="sr-Cyrl-BA"/>
              </w:rPr>
            </w:pPr>
            <w:r w:rsidRPr="00D30639">
              <w:rPr>
                <w:sz w:val="20"/>
                <w:szCs w:val="20"/>
                <w:lang w:val="sr-Cyrl-BA"/>
              </w:rPr>
              <w:t>општина Бијељина</w:t>
            </w:r>
          </w:p>
          <w:p w:rsidR="0076490A" w:rsidRPr="00D30639" w:rsidRDefault="0076490A" w:rsidP="00D30639">
            <w:pPr>
              <w:ind w:firstLine="708"/>
              <w:jc w:val="center"/>
              <w:rPr>
                <w:sz w:val="20"/>
                <w:szCs w:val="20"/>
                <w:lang w:val="sr-Cyrl-BA"/>
              </w:rPr>
            </w:pPr>
          </w:p>
        </w:tc>
        <w:tc>
          <w:tcPr>
            <w:tcW w:w="1296" w:type="dxa"/>
          </w:tcPr>
          <w:p w:rsidR="001F301A" w:rsidRPr="00D30639" w:rsidRDefault="001F301A" w:rsidP="00D30639">
            <w:pPr>
              <w:jc w:val="center"/>
              <w:rPr>
                <w:sz w:val="20"/>
                <w:szCs w:val="20"/>
                <w:lang w:val="sr-Cyrl-BA"/>
              </w:rPr>
            </w:pPr>
          </w:p>
          <w:p w:rsidR="0076490A" w:rsidRPr="00D30639" w:rsidRDefault="0076490A" w:rsidP="00D30639">
            <w:pPr>
              <w:jc w:val="center"/>
              <w:rPr>
                <w:sz w:val="20"/>
                <w:szCs w:val="20"/>
              </w:rPr>
            </w:pPr>
            <w:r w:rsidRPr="00D30639">
              <w:rPr>
                <w:sz w:val="20"/>
                <w:szCs w:val="20"/>
                <w:lang w:val="sr-Cyrl-BA"/>
              </w:rPr>
              <w:t>20</w:t>
            </w:r>
            <w:r w:rsidRPr="00D30639">
              <w:rPr>
                <w:sz w:val="20"/>
                <w:szCs w:val="20"/>
                <w:lang w:val="sr-Cyrl-CS"/>
              </w:rPr>
              <w:t>12</w:t>
            </w:r>
          </w:p>
          <w:p w:rsidR="0076490A" w:rsidRPr="00D30639" w:rsidRDefault="0076490A" w:rsidP="00D30639">
            <w:pPr>
              <w:jc w:val="center"/>
              <w:rPr>
                <w:sz w:val="20"/>
                <w:szCs w:val="20"/>
              </w:rPr>
            </w:pPr>
            <w:r w:rsidRPr="00D30639">
              <w:rPr>
                <w:sz w:val="20"/>
                <w:szCs w:val="20"/>
                <w:lang w:val="sr-Cyrl-CS"/>
              </w:rPr>
              <w:t xml:space="preserve"> и даље</w:t>
            </w:r>
          </w:p>
        </w:tc>
        <w:tc>
          <w:tcPr>
            <w:tcW w:w="1944" w:type="dxa"/>
          </w:tcPr>
          <w:p w:rsidR="00B932AA" w:rsidRPr="00D30639" w:rsidRDefault="00B932AA" w:rsidP="00BC50DB">
            <w:pPr>
              <w:rPr>
                <w:sz w:val="20"/>
                <w:szCs w:val="20"/>
                <w:lang w:val="sr-Cyrl-BA"/>
              </w:rPr>
            </w:pPr>
            <w:r w:rsidRPr="00D30639">
              <w:rPr>
                <w:sz w:val="20"/>
                <w:szCs w:val="20"/>
                <w:lang w:val="sr-Cyrl-BA"/>
              </w:rPr>
              <w:t>-приоритетни објекти</w:t>
            </w:r>
          </w:p>
          <w:p w:rsidR="0076490A" w:rsidRPr="00D30639" w:rsidRDefault="00B932AA" w:rsidP="00BC50DB">
            <w:pPr>
              <w:rPr>
                <w:sz w:val="20"/>
                <w:szCs w:val="20"/>
                <w:lang w:val="sr-Cyrl-BA"/>
              </w:rPr>
            </w:pPr>
            <w:r w:rsidRPr="00D30639">
              <w:rPr>
                <w:sz w:val="20"/>
                <w:szCs w:val="20"/>
                <w:lang w:val="sr-Cyrl-BA"/>
              </w:rPr>
              <w:t>-територијална покривеностврст објеката</w:t>
            </w:r>
          </w:p>
        </w:tc>
        <w:tc>
          <w:tcPr>
            <w:tcW w:w="2812" w:type="dxa"/>
          </w:tcPr>
          <w:p w:rsidR="0076490A" w:rsidRPr="00D30639" w:rsidRDefault="0076490A" w:rsidP="00BC50DB">
            <w:pPr>
              <w:rPr>
                <w:sz w:val="20"/>
                <w:szCs w:val="20"/>
                <w:lang w:val="sr-Cyrl-CS"/>
              </w:rPr>
            </w:pPr>
            <w:r w:rsidRPr="00D30639">
              <w:rPr>
                <w:sz w:val="20"/>
                <w:szCs w:val="20"/>
                <w:lang w:val="sr-Cyrl-BA"/>
              </w:rPr>
              <w:t>Носилац активности: општинске службе,СКПД Просвјета</w:t>
            </w:r>
            <w:r w:rsidR="00B932AA" w:rsidRPr="00D30639">
              <w:rPr>
                <w:sz w:val="20"/>
                <w:szCs w:val="20"/>
                <w:lang w:val="sr-Cyrl-BA"/>
              </w:rPr>
              <w:t xml:space="preserve"> </w:t>
            </w:r>
            <w:r w:rsidRPr="00D30639">
              <w:rPr>
                <w:sz w:val="20"/>
                <w:szCs w:val="20"/>
                <w:lang w:val="sr-Cyrl-BA"/>
              </w:rPr>
              <w:t>Бијељина,</w:t>
            </w:r>
            <w:r w:rsidR="00B932AA" w:rsidRPr="00D30639">
              <w:rPr>
                <w:sz w:val="20"/>
                <w:szCs w:val="20"/>
                <w:lang w:val="sr-Cyrl-BA"/>
              </w:rPr>
              <w:t xml:space="preserve"> </w:t>
            </w:r>
            <w:r w:rsidRPr="00D30639">
              <w:rPr>
                <w:sz w:val="20"/>
                <w:szCs w:val="20"/>
                <w:lang w:val="sr-Cyrl-BA"/>
              </w:rPr>
              <w:t>невладине организације</w:t>
            </w:r>
          </w:p>
        </w:tc>
      </w:tr>
    </w:tbl>
    <w:p w:rsidR="0076490A" w:rsidRDefault="0076490A" w:rsidP="0076490A">
      <w:pPr>
        <w:rPr>
          <w:lang w:val="sr-Cyrl-BA"/>
        </w:rPr>
      </w:pPr>
    </w:p>
    <w:p w:rsidR="0076490A" w:rsidRDefault="0076490A" w:rsidP="0076490A">
      <w:pPr>
        <w:rPr>
          <w:lang w:val="sr-Cyrl-BA"/>
        </w:rPr>
      </w:pPr>
    </w:p>
    <w:p w:rsidR="0076490A" w:rsidRPr="008164C5" w:rsidRDefault="0076490A" w:rsidP="0076490A">
      <w:pPr>
        <w:pStyle w:val="NoSpacing"/>
        <w:ind w:firstLine="720"/>
        <w:jc w:val="both"/>
        <w:rPr>
          <w:szCs w:val="24"/>
          <w:lang w:val="sr-Cyrl-CS"/>
        </w:rPr>
      </w:pPr>
      <w:r w:rsidRPr="008164C5">
        <w:rPr>
          <w:szCs w:val="24"/>
          <w:lang w:val="sr-Cyrl-CS"/>
        </w:rPr>
        <w:t>Укупна улагања у туризам</w:t>
      </w:r>
      <w:r w:rsidR="00435A1C" w:rsidRPr="00B66325">
        <w:rPr>
          <w:szCs w:val="24"/>
          <w:lang w:val="sr-Cyrl-BA"/>
        </w:rPr>
        <w:t xml:space="preserve"> у општини Бијељина </w:t>
      </w:r>
      <w:r w:rsidRPr="00B66325">
        <w:rPr>
          <w:szCs w:val="24"/>
          <w:lang w:val="sr-Cyrl-BA"/>
        </w:rPr>
        <w:t>за период 2012-2017 године</w:t>
      </w:r>
      <w:r w:rsidRPr="008164C5">
        <w:rPr>
          <w:szCs w:val="24"/>
          <w:lang w:val="sr-Cyrl-CS"/>
        </w:rPr>
        <w:t xml:space="preserve"> предвиђена су</w:t>
      </w:r>
      <w:r w:rsidRPr="00B66325">
        <w:rPr>
          <w:szCs w:val="24"/>
          <w:lang w:val="sr-Cyrl-BA"/>
        </w:rPr>
        <w:t xml:space="preserve"> </w:t>
      </w:r>
      <w:r w:rsidRPr="008164C5">
        <w:rPr>
          <w:szCs w:val="24"/>
          <w:lang w:val="sr-Cyrl-CS"/>
        </w:rPr>
        <w:t>у износу од 1</w:t>
      </w:r>
      <w:r w:rsidRPr="00B66325">
        <w:rPr>
          <w:szCs w:val="24"/>
          <w:lang w:val="sr-Cyrl-BA"/>
        </w:rPr>
        <w:t>1.2</w:t>
      </w:r>
      <w:r w:rsidRPr="008164C5">
        <w:rPr>
          <w:szCs w:val="24"/>
          <w:lang w:val="sr-Cyrl-CS"/>
        </w:rPr>
        <w:t>3</w:t>
      </w:r>
      <w:r w:rsidRPr="00B66325">
        <w:rPr>
          <w:szCs w:val="24"/>
          <w:lang w:val="sr-Cyrl-BA"/>
        </w:rPr>
        <w:t>0.000</w:t>
      </w:r>
      <w:r w:rsidRPr="008164C5">
        <w:rPr>
          <w:szCs w:val="24"/>
          <w:lang w:val="sr-Cyrl-CS"/>
        </w:rPr>
        <w:t xml:space="preserve"> КМ (колико износи збир улагања</w:t>
      </w:r>
      <w:r w:rsidRPr="00B66325">
        <w:rPr>
          <w:szCs w:val="24"/>
          <w:lang w:val="sr-Cyrl-BA"/>
        </w:rPr>
        <w:t xml:space="preserve"> из општинског буџета, Туристичке организације Бијељина, невладиних организација, донатора, </w:t>
      </w:r>
      <w:r w:rsidRPr="008164C5">
        <w:rPr>
          <w:szCs w:val="24"/>
          <w:lang w:val="sr-Cyrl-CS"/>
        </w:rPr>
        <w:t>Министарст</w:t>
      </w:r>
      <w:r w:rsidRPr="00B66325">
        <w:rPr>
          <w:szCs w:val="24"/>
          <w:lang w:val="sr-Cyrl-BA"/>
        </w:rPr>
        <w:t>а</w:t>
      </w:r>
      <w:r w:rsidRPr="008164C5">
        <w:rPr>
          <w:szCs w:val="24"/>
          <w:lang w:val="sr-Cyrl-CS"/>
        </w:rPr>
        <w:t>ва и кредитних средстава). Због обавеза корисника средстава да и ону учествују у инвестиционим и програмским стимулацијама,</w:t>
      </w:r>
      <w:r w:rsidRPr="00B66325">
        <w:rPr>
          <w:szCs w:val="24"/>
          <w:lang w:val="sr-Cyrl-CS"/>
        </w:rPr>
        <w:t xml:space="preserve"> а и сопственим средствима</w:t>
      </w:r>
      <w:r w:rsidRPr="008164C5">
        <w:rPr>
          <w:szCs w:val="24"/>
          <w:lang w:val="sr-Cyrl-CS"/>
        </w:rPr>
        <w:t xml:space="preserve"> укупна улагања би износила више од </w:t>
      </w:r>
      <w:r w:rsidRPr="00B66325">
        <w:rPr>
          <w:szCs w:val="24"/>
          <w:lang w:val="sr-Cyrl-CS"/>
        </w:rPr>
        <w:t>12</w:t>
      </w:r>
      <w:r w:rsidRPr="008164C5">
        <w:rPr>
          <w:szCs w:val="24"/>
          <w:lang w:val="sr-Cyrl-CS"/>
        </w:rPr>
        <w:t xml:space="preserve">.000.000 КМ. </w:t>
      </w:r>
    </w:p>
    <w:p w:rsidR="00570523" w:rsidRPr="00DE6F29" w:rsidRDefault="00570523" w:rsidP="00570523">
      <w:pPr>
        <w:jc w:val="both"/>
        <w:rPr>
          <w:sz w:val="22"/>
          <w:szCs w:val="22"/>
          <w:lang w:val="sr-Cyrl-CS"/>
        </w:rPr>
      </w:pPr>
    </w:p>
    <w:p w:rsidR="00570523" w:rsidRPr="00866733" w:rsidRDefault="00570523" w:rsidP="00570523">
      <w:pPr>
        <w:rPr>
          <w:lang w:val="sr-Cyrl-CS"/>
        </w:rPr>
      </w:pPr>
    </w:p>
    <w:p w:rsidR="00570523" w:rsidRPr="0076490A" w:rsidRDefault="00570523" w:rsidP="00706A19">
      <w:pPr>
        <w:pStyle w:val="Heading2"/>
      </w:pPr>
    </w:p>
    <w:p w:rsidR="00D00EF6" w:rsidRPr="00B66325" w:rsidRDefault="00D00EF6" w:rsidP="00570523">
      <w:pPr>
        <w:jc w:val="both"/>
        <w:rPr>
          <w:b/>
          <w:lang w:val="sr-Cyrl-CS"/>
        </w:rPr>
      </w:pPr>
    </w:p>
    <w:p w:rsidR="00D00EF6" w:rsidRPr="00B66325" w:rsidRDefault="00D00EF6" w:rsidP="00570523">
      <w:pPr>
        <w:jc w:val="both"/>
        <w:rPr>
          <w:b/>
          <w:lang w:val="sr-Cyrl-CS"/>
        </w:rPr>
        <w:sectPr w:rsidR="00D00EF6" w:rsidRPr="00B66325" w:rsidSect="00570523">
          <w:pgSz w:w="16837" w:h="11905" w:orient="landscape"/>
          <w:pgMar w:top="1134" w:right="1134" w:bottom="1134" w:left="1134" w:header="720" w:footer="720" w:gutter="0"/>
          <w:cols w:space="720"/>
          <w:docGrid w:linePitch="326"/>
        </w:sectPr>
      </w:pPr>
    </w:p>
    <w:p w:rsidR="00883C2D" w:rsidRDefault="004D3B5C" w:rsidP="006E1446">
      <w:pPr>
        <w:pStyle w:val="Heading2"/>
        <w:ind w:firstLine="720"/>
      </w:pPr>
      <w:bookmarkStart w:id="331" w:name="_Toc313009563"/>
      <w:bookmarkStart w:id="332" w:name="_Toc313009645"/>
      <w:bookmarkStart w:id="333" w:name="_Toc313009721"/>
      <w:bookmarkStart w:id="334" w:name="_Toc313009801"/>
      <w:bookmarkStart w:id="335" w:name="_Toc313011793"/>
      <w:bookmarkStart w:id="336" w:name="_Toc319575515"/>
      <w:r w:rsidRPr="00C15D80">
        <w:t>1.5.</w:t>
      </w:r>
      <w:r w:rsidR="006C1E97" w:rsidRPr="00C15D80">
        <w:t xml:space="preserve"> </w:t>
      </w:r>
      <w:r w:rsidR="00833C4F" w:rsidRPr="00C15D80">
        <w:t>Кључни субјекти и њихове улоге у партнерском</w:t>
      </w:r>
      <w:bookmarkEnd w:id="331"/>
      <w:bookmarkEnd w:id="332"/>
      <w:bookmarkEnd w:id="333"/>
      <w:bookmarkEnd w:id="334"/>
      <w:r w:rsidRPr="00C15D80">
        <w:t xml:space="preserve"> </w:t>
      </w:r>
      <w:bookmarkStart w:id="337" w:name="_Toc313009564"/>
      <w:bookmarkStart w:id="338" w:name="_Toc313009646"/>
      <w:bookmarkStart w:id="339" w:name="_Toc313009722"/>
      <w:bookmarkStart w:id="340" w:name="_Toc313009802"/>
      <w:r w:rsidR="00833C4F" w:rsidRPr="00C15D80">
        <w:t>моделу вођења</w:t>
      </w:r>
      <w:bookmarkEnd w:id="335"/>
      <w:bookmarkEnd w:id="336"/>
      <w:r w:rsidR="00833C4F" w:rsidRPr="00C15D80">
        <w:t xml:space="preserve"> </w:t>
      </w:r>
      <w:r w:rsidR="00833C4F">
        <w:t xml:space="preserve">   </w:t>
      </w:r>
      <w:bookmarkStart w:id="341" w:name="_Toc313011794"/>
      <w:r w:rsidR="00883C2D">
        <w:t xml:space="preserve">  </w:t>
      </w:r>
    </w:p>
    <w:p w:rsidR="003152B9" w:rsidRPr="00883C2D" w:rsidRDefault="00883C2D" w:rsidP="00706A19">
      <w:pPr>
        <w:pStyle w:val="Heading2"/>
      </w:pPr>
      <w:r>
        <w:t xml:space="preserve">          </w:t>
      </w:r>
      <w:r w:rsidR="006E1446">
        <w:t xml:space="preserve">        </w:t>
      </w:r>
      <w:r>
        <w:t xml:space="preserve"> </w:t>
      </w:r>
      <w:bookmarkStart w:id="342" w:name="_Toc319575516"/>
      <w:r w:rsidR="00833C4F" w:rsidRPr="00C15D80">
        <w:t>туристичке политике у општини</w:t>
      </w:r>
      <w:bookmarkEnd w:id="337"/>
      <w:bookmarkEnd w:id="338"/>
      <w:bookmarkEnd w:id="339"/>
      <w:bookmarkEnd w:id="340"/>
      <w:r w:rsidR="004D3B5C" w:rsidRPr="00C15D80">
        <w:t xml:space="preserve"> </w:t>
      </w:r>
      <w:bookmarkStart w:id="343" w:name="_Toc313009565"/>
      <w:bookmarkStart w:id="344" w:name="_Toc313009647"/>
      <w:bookmarkStart w:id="345" w:name="_Toc313009723"/>
      <w:bookmarkStart w:id="346" w:name="_Toc313009803"/>
      <w:r w:rsidR="00833C4F" w:rsidRPr="00C15D80">
        <w:t>Бијељина</w:t>
      </w:r>
      <w:bookmarkEnd w:id="341"/>
      <w:bookmarkEnd w:id="342"/>
      <w:bookmarkEnd w:id="343"/>
      <w:bookmarkEnd w:id="344"/>
      <w:bookmarkEnd w:id="345"/>
      <w:bookmarkEnd w:id="346"/>
      <w:r w:rsidR="003152B9" w:rsidRPr="00C15D80">
        <w:t xml:space="preserve"> </w:t>
      </w:r>
    </w:p>
    <w:p w:rsidR="004D3B5C" w:rsidRPr="00500B98" w:rsidRDefault="003152B9" w:rsidP="003152B9">
      <w:pPr>
        <w:rPr>
          <w:lang w:val="sr-Cyrl-CS"/>
        </w:rPr>
      </w:pPr>
      <w:r w:rsidRPr="00B66325">
        <w:rPr>
          <w:lang w:val="sr-Cyrl-CS"/>
        </w:rPr>
        <w:t xml:space="preserve">          </w:t>
      </w:r>
    </w:p>
    <w:p w:rsidR="004D3B5C" w:rsidRPr="00913412" w:rsidRDefault="00C15D80" w:rsidP="00706A19">
      <w:pPr>
        <w:pStyle w:val="Heading2"/>
      </w:pPr>
      <w:r>
        <w:t xml:space="preserve">           </w:t>
      </w:r>
      <w:bookmarkStart w:id="347" w:name="_Toc313009566"/>
      <w:bookmarkStart w:id="348" w:name="_Toc313009648"/>
      <w:bookmarkStart w:id="349" w:name="_Toc313009724"/>
      <w:bookmarkStart w:id="350" w:name="_Toc313009804"/>
      <w:bookmarkStart w:id="351" w:name="_Toc313011795"/>
      <w:r w:rsidR="006E1446">
        <w:t xml:space="preserve">  </w:t>
      </w:r>
      <w:bookmarkStart w:id="352" w:name="_Toc319575517"/>
      <w:r w:rsidR="00312DD8" w:rsidRPr="006C1E97">
        <w:t>1.5.1.</w:t>
      </w:r>
      <w:r w:rsidR="00833C4F">
        <w:t xml:space="preserve"> </w:t>
      </w:r>
      <w:r w:rsidR="00833C4F" w:rsidRPr="006C1E97">
        <w:t>Улога државних органа</w:t>
      </w:r>
      <w:bookmarkEnd w:id="347"/>
      <w:bookmarkEnd w:id="348"/>
      <w:bookmarkEnd w:id="349"/>
      <w:bookmarkEnd w:id="350"/>
      <w:bookmarkEnd w:id="351"/>
      <w:r w:rsidR="00913412">
        <w:rPr>
          <w:rStyle w:val="FootnoteReference"/>
        </w:rPr>
        <w:footnoteReference w:id="37"/>
      </w:r>
      <w:bookmarkEnd w:id="352"/>
    </w:p>
    <w:p w:rsidR="00312DD8" w:rsidRPr="00B66325" w:rsidRDefault="00312DD8" w:rsidP="00312DD8">
      <w:pPr>
        <w:pStyle w:val="P48"/>
        <w:ind w:firstLine="720"/>
        <w:jc w:val="left"/>
        <w:rPr>
          <w:color w:val="FF0000"/>
          <w:lang w:val="sr-Cyrl-CS"/>
        </w:rPr>
      </w:pPr>
    </w:p>
    <w:p w:rsidR="00312DD8" w:rsidRPr="00913412" w:rsidRDefault="006E1446" w:rsidP="006E1446">
      <w:pPr>
        <w:ind w:firstLine="720"/>
        <w:jc w:val="both"/>
        <w:rPr>
          <w:sz w:val="22"/>
          <w:szCs w:val="22"/>
          <w:lang w:val="sr-Cyrl-BA"/>
        </w:rPr>
      </w:pPr>
      <w:r>
        <w:rPr>
          <w:sz w:val="22"/>
          <w:szCs w:val="22"/>
          <w:lang w:val="sr-Cyrl-CS"/>
        </w:rPr>
        <w:t xml:space="preserve"> </w:t>
      </w:r>
      <w:r w:rsidR="00312DD8" w:rsidRPr="00913412">
        <w:rPr>
          <w:sz w:val="22"/>
          <w:szCs w:val="22"/>
          <w:lang w:val="sr-Cyrl-BA"/>
        </w:rPr>
        <w:t>Влада Републике Српске</w:t>
      </w:r>
      <w:r w:rsidR="00312DD8" w:rsidRPr="00913412">
        <w:rPr>
          <w:sz w:val="22"/>
          <w:szCs w:val="22"/>
          <w:lang w:val="sr-Cyrl-CS"/>
        </w:rPr>
        <w:t xml:space="preserve"> и Министарство трговине и туризма су главни носиоци Стратегије развоја туризма у РС. </w:t>
      </w:r>
      <w:r w:rsidR="00312DD8" w:rsidRPr="00913412">
        <w:rPr>
          <w:sz w:val="22"/>
          <w:szCs w:val="22"/>
          <w:lang w:val="sr-Cyrl-BA"/>
        </w:rPr>
        <w:t xml:space="preserve"> </w:t>
      </w:r>
      <w:r w:rsidR="00312DD8" w:rsidRPr="00913412">
        <w:rPr>
          <w:sz w:val="22"/>
          <w:szCs w:val="22"/>
          <w:lang w:val="sr-Cyrl-CS"/>
        </w:rPr>
        <w:t>Д</w:t>
      </w:r>
      <w:r w:rsidR="00312DD8" w:rsidRPr="00913412">
        <w:rPr>
          <w:sz w:val="22"/>
          <w:szCs w:val="22"/>
          <w:lang w:val="sr-Cyrl-BA"/>
        </w:rPr>
        <w:t>ефиниш</w:t>
      </w:r>
      <w:r w:rsidR="00312DD8" w:rsidRPr="00913412">
        <w:rPr>
          <w:sz w:val="22"/>
          <w:szCs w:val="22"/>
          <w:lang w:val="sr-Cyrl-CS"/>
        </w:rPr>
        <w:t>у</w:t>
      </w:r>
      <w:r w:rsidR="00312DD8" w:rsidRPr="00913412">
        <w:rPr>
          <w:sz w:val="22"/>
          <w:szCs w:val="22"/>
          <w:lang w:val="sr-Cyrl-BA"/>
        </w:rPr>
        <w:t xml:space="preserve"> визиј</w:t>
      </w:r>
      <w:r w:rsidR="00312DD8" w:rsidRPr="00913412">
        <w:rPr>
          <w:sz w:val="22"/>
          <w:szCs w:val="22"/>
          <w:lang w:val="sr-Cyrl-CS"/>
        </w:rPr>
        <w:t>у</w:t>
      </w:r>
      <w:r w:rsidR="00312DD8" w:rsidRPr="00913412">
        <w:rPr>
          <w:sz w:val="22"/>
          <w:szCs w:val="22"/>
          <w:lang w:val="sr-Cyrl-BA"/>
        </w:rPr>
        <w:t xml:space="preserve"> и стратешке циљеве, </w:t>
      </w:r>
      <w:r w:rsidR="00312DD8" w:rsidRPr="00913412">
        <w:rPr>
          <w:sz w:val="22"/>
          <w:szCs w:val="22"/>
          <w:lang w:val="sr-Cyrl-CS"/>
        </w:rPr>
        <w:t xml:space="preserve">утврђују политику развоја, </w:t>
      </w:r>
      <w:r w:rsidR="00312DD8" w:rsidRPr="00913412">
        <w:rPr>
          <w:sz w:val="22"/>
          <w:szCs w:val="22"/>
          <w:lang w:val="sr-Cyrl-BA"/>
        </w:rPr>
        <w:t>врш</w:t>
      </w:r>
      <w:r w:rsidR="00312DD8" w:rsidRPr="00913412">
        <w:rPr>
          <w:sz w:val="22"/>
          <w:szCs w:val="22"/>
          <w:lang w:val="sr-Cyrl-CS"/>
        </w:rPr>
        <w:t>е</w:t>
      </w:r>
      <w:r w:rsidR="00312DD8" w:rsidRPr="00913412">
        <w:rPr>
          <w:sz w:val="22"/>
          <w:szCs w:val="22"/>
          <w:lang w:val="sr-Cyrl-BA"/>
        </w:rPr>
        <w:t xml:space="preserve"> избор мјера и инструмената</w:t>
      </w:r>
      <w:r w:rsidR="00312DD8" w:rsidRPr="00913412">
        <w:rPr>
          <w:sz w:val="22"/>
          <w:szCs w:val="22"/>
          <w:lang w:val="sr-Cyrl-CS"/>
        </w:rPr>
        <w:t xml:space="preserve"> за подстицај развоја,  </w:t>
      </w:r>
      <w:r w:rsidR="00312DD8" w:rsidRPr="00913412">
        <w:rPr>
          <w:sz w:val="22"/>
          <w:szCs w:val="22"/>
          <w:lang w:val="sr-Cyrl-BA"/>
        </w:rPr>
        <w:t xml:space="preserve"> </w:t>
      </w:r>
    </w:p>
    <w:p w:rsidR="00312DD8" w:rsidRPr="00913412" w:rsidRDefault="00312DD8" w:rsidP="00913412">
      <w:pPr>
        <w:jc w:val="both"/>
        <w:rPr>
          <w:sz w:val="22"/>
          <w:szCs w:val="22"/>
          <w:lang w:val="sr-Cyrl-BA"/>
        </w:rPr>
      </w:pPr>
      <w:r w:rsidRPr="00913412">
        <w:rPr>
          <w:sz w:val="22"/>
          <w:szCs w:val="22"/>
          <w:lang w:val="sr-Cyrl-BA"/>
        </w:rPr>
        <w:t>усваја</w:t>
      </w:r>
      <w:r w:rsidRPr="00913412">
        <w:rPr>
          <w:sz w:val="22"/>
          <w:szCs w:val="22"/>
          <w:lang w:val="sr-Cyrl-CS"/>
        </w:rPr>
        <w:t xml:space="preserve">ју </w:t>
      </w:r>
      <w:r w:rsidRPr="00913412">
        <w:rPr>
          <w:sz w:val="22"/>
          <w:szCs w:val="22"/>
          <w:lang w:val="sr-Cyrl-BA"/>
        </w:rPr>
        <w:t>годишњ</w:t>
      </w:r>
      <w:r w:rsidRPr="00913412">
        <w:rPr>
          <w:sz w:val="22"/>
          <w:szCs w:val="22"/>
          <w:lang w:val="sr-Cyrl-CS"/>
        </w:rPr>
        <w:t>и</w:t>
      </w:r>
      <w:r w:rsidRPr="00913412">
        <w:rPr>
          <w:sz w:val="22"/>
          <w:szCs w:val="22"/>
          <w:lang w:val="sr-Cyrl-BA"/>
        </w:rPr>
        <w:t xml:space="preserve"> план </w:t>
      </w:r>
      <w:r w:rsidRPr="00913412">
        <w:rPr>
          <w:sz w:val="22"/>
          <w:szCs w:val="22"/>
          <w:lang w:val="sr-Cyrl-CS"/>
        </w:rPr>
        <w:t xml:space="preserve">активности. Њихово дјеловање остварује се  </w:t>
      </w:r>
      <w:r w:rsidRPr="00913412">
        <w:rPr>
          <w:sz w:val="22"/>
          <w:szCs w:val="22"/>
          <w:lang w:val="sr-Cyrl-BA"/>
        </w:rPr>
        <w:t>на три нивоа:</w:t>
      </w:r>
    </w:p>
    <w:p w:rsidR="00312DD8" w:rsidRPr="00913412" w:rsidRDefault="00312DD8" w:rsidP="0006607E">
      <w:pPr>
        <w:numPr>
          <w:ilvl w:val="0"/>
          <w:numId w:val="71"/>
        </w:numPr>
        <w:jc w:val="both"/>
        <w:rPr>
          <w:b/>
          <w:sz w:val="22"/>
          <w:szCs w:val="22"/>
          <w:lang w:val="sr-Cyrl-BA"/>
        </w:rPr>
      </w:pPr>
      <w:r w:rsidRPr="00913412">
        <w:rPr>
          <w:b/>
          <w:sz w:val="22"/>
          <w:szCs w:val="22"/>
          <w:lang w:val="sr-Cyrl-BA"/>
        </w:rPr>
        <w:t>системском</w:t>
      </w:r>
    </w:p>
    <w:p w:rsidR="00312DD8" w:rsidRPr="00913412" w:rsidRDefault="00312DD8" w:rsidP="0006607E">
      <w:pPr>
        <w:numPr>
          <w:ilvl w:val="0"/>
          <w:numId w:val="71"/>
        </w:numPr>
        <w:jc w:val="both"/>
        <w:rPr>
          <w:b/>
          <w:sz w:val="22"/>
          <w:szCs w:val="22"/>
          <w:lang w:val="sr-Cyrl-BA"/>
        </w:rPr>
      </w:pPr>
      <w:r w:rsidRPr="00913412">
        <w:rPr>
          <w:b/>
          <w:sz w:val="22"/>
          <w:szCs w:val="22"/>
          <w:lang w:val="sr-Cyrl-BA"/>
        </w:rPr>
        <w:t xml:space="preserve">подстицајном и </w:t>
      </w:r>
    </w:p>
    <w:p w:rsidR="00312DD8" w:rsidRPr="00913412" w:rsidRDefault="00312DD8" w:rsidP="0006607E">
      <w:pPr>
        <w:numPr>
          <w:ilvl w:val="0"/>
          <w:numId w:val="71"/>
        </w:numPr>
        <w:jc w:val="both"/>
        <w:rPr>
          <w:sz w:val="22"/>
          <w:szCs w:val="22"/>
          <w:lang w:val="sr-Cyrl-BA"/>
        </w:rPr>
      </w:pPr>
      <w:r w:rsidRPr="00913412">
        <w:rPr>
          <w:b/>
          <w:sz w:val="22"/>
          <w:szCs w:val="22"/>
          <w:lang w:val="sr-Cyrl-BA"/>
        </w:rPr>
        <w:t>промотивном</w:t>
      </w:r>
      <w:r w:rsidRPr="00913412">
        <w:rPr>
          <w:sz w:val="22"/>
          <w:szCs w:val="22"/>
          <w:lang w:val="sr-Cyrl-BA"/>
        </w:rPr>
        <w:t>.</w:t>
      </w:r>
    </w:p>
    <w:p w:rsidR="00312DD8" w:rsidRPr="00913412" w:rsidRDefault="00312DD8" w:rsidP="00913412">
      <w:pPr>
        <w:ind w:left="540"/>
        <w:jc w:val="both"/>
        <w:rPr>
          <w:sz w:val="22"/>
          <w:szCs w:val="22"/>
          <w:lang w:val="sr-Cyrl-BA"/>
        </w:rPr>
      </w:pPr>
    </w:p>
    <w:p w:rsidR="00312DD8" w:rsidRPr="00913412" w:rsidRDefault="00312DD8" w:rsidP="00913412">
      <w:pPr>
        <w:ind w:firstLine="540"/>
        <w:jc w:val="both"/>
        <w:rPr>
          <w:sz w:val="22"/>
          <w:szCs w:val="22"/>
          <w:lang w:val="sr-Cyrl-BA"/>
        </w:rPr>
      </w:pPr>
      <w:r w:rsidRPr="00913412">
        <w:rPr>
          <w:b/>
          <w:sz w:val="22"/>
          <w:szCs w:val="22"/>
          <w:lang w:val="sr-Cyrl-BA"/>
        </w:rPr>
        <w:t>Системска дјеловања</w:t>
      </w:r>
      <w:r w:rsidRPr="00913412">
        <w:rPr>
          <w:sz w:val="22"/>
          <w:szCs w:val="22"/>
          <w:lang w:val="sr-Cyrl-BA"/>
        </w:rPr>
        <w:t>:</w:t>
      </w:r>
    </w:p>
    <w:p w:rsidR="00312DD8" w:rsidRPr="00913412" w:rsidRDefault="000E5A19" w:rsidP="0006607E">
      <w:pPr>
        <w:numPr>
          <w:ilvl w:val="0"/>
          <w:numId w:val="72"/>
        </w:numPr>
        <w:rPr>
          <w:sz w:val="22"/>
          <w:szCs w:val="22"/>
          <w:lang w:val="sr-Cyrl-BA"/>
        </w:rPr>
      </w:pPr>
      <w:r>
        <w:rPr>
          <w:sz w:val="22"/>
          <w:szCs w:val="22"/>
          <w:lang w:val="sr-Cyrl-CS"/>
        </w:rPr>
        <w:t xml:space="preserve">доноси </w:t>
      </w:r>
      <w:r w:rsidR="00312DD8" w:rsidRPr="00913412">
        <w:rPr>
          <w:sz w:val="22"/>
          <w:szCs w:val="22"/>
          <w:lang w:val="sr-Cyrl-BA"/>
        </w:rPr>
        <w:t>стратешк</w:t>
      </w:r>
      <w:r w:rsidR="00312DD8" w:rsidRPr="00913412">
        <w:rPr>
          <w:sz w:val="22"/>
          <w:szCs w:val="22"/>
          <w:lang w:val="sr-Cyrl-CS"/>
        </w:rPr>
        <w:t>е</w:t>
      </w:r>
      <w:r>
        <w:rPr>
          <w:sz w:val="22"/>
          <w:szCs w:val="22"/>
          <w:lang w:val="sr-Cyrl-BA"/>
        </w:rPr>
        <w:t xml:space="preserve"> </w:t>
      </w:r>
      <w:r>
        <w:rPr>
          <w:sz w:val="22"/>
          <w:szCs w:val="22"/>
          <w:lang w:val="sr-Cyrl-CS"/>
        </w:rPr>
        <w:t>докумен</w:t>
      </w:r>
      <w:r w:rsidR="00312DD8" w:rsidRPr="00913412">
        <w:rPr>
          <w:sz w:val="22"/>
          <w:szCs w:val="22"/>
          <w:lang w:val="sr-Cyrl-CS"/>
        </w:rPr>
        <w:t xml:space="preserve">те развоја </w:t>
      </w:r>
      <w:r w:rsidR="00312DD8" w:rsidRPr="00913412">
        <w:rPr>
          <w:sz w:val="22"/>
          <w:szCs w:val="22"/>
          <w:lang w:val="sr-Cyrl-BA"/>
        </w:rPr>
        <w:t>(стратегиј</w:t>
      </w:r>
      <w:r w:rsidR="00312DD8" w:rsidRPr="00913412">
        <w:rPr>
          <w:sz w:val="22"/>
          <w:szCs w:val="22"/>
          <w:lang w:val="sr-Cyrl-CS"/>
        </w:rPr>
        <w:t>е</w:t>
      </w:r>
      <w:r>
        <w:rPr>
          <w:sz w:val="22"/>
          <w:szCs w:val="22"/>
          <w:lang w:val="sr-Cyrl-BA"/>
        </w:rPr>
        <w:t xml:space="preserve">, </w:t>
      </w:r>
      <w:r w:rsidR="00312DD8" w:rsidRPr="00913412">
        <w:rPr>
          <w:sz w:val="22"/>
          <w:szCs w:val="22"/>
          <w:lang w:val="sr-Cyrl-BA"/>
        </w:rPr>
        <w:t>мастер планов</w:t>
      </w:r>
      <w:r w:rsidR="00312DD8" w:rsidRPr="00913412">
        <w:rPr>
          <w:sz w:val="22"/>
          <w:szCs w:val="22"/>
          <w:lang w:val="sr-Cyrl-CS"/>
        </w:rPr>
        <w:t>е</w:t>
      </w:r>
      <w:r w:rsidR="00312DD8" w:rsidRPr="00913412">
        <w:rPr>
          <w:sz w:val="22"/>
          <w:szCs w:val="22"/>
          <w:lang w:val="sr-Cyrl-BA"/>
        </w:rPr>
        <w:t xml:space="preserve">, </w:t>
      </w:r>
      <w:r w:rsidR="00312DD8" w:rsidRPr="00913412">
        <w:rPr>
          <w:sz w:val="22"/>
          <w:szCs w:val="22"/>
          <w:lang w:val="sr-Cyrl-CS"/>
        </w:rPr>
        <w:t xml:space="preserve">развојне политике, </w:t>
      </w:r>
      <w:r w:rsidR="00312DD8" w:rsidRPr="00913412">
        <w:rPr>
          <w:sz w:val="22"/>
          <w:szCs w:val="22"/>
          <w:lang w:val="sr-Cyrl-BA"/>
        </w:rPr>
        <w:t>програм</w:t>
      </w:r>
      <w:r w:rsidR="00312DD8" w:rsidRPr="00913412">
        <w:rPr>
          <w:sz w:val="22"/>
          <w:szCs w:val="22"/>
          <w:lang w:val="sr-Cyrl-CS"/>
        </w:rPr>
        <w:t xml:space="preserve">ие </w:t>
      </w:r>
      <w:r w:rsidR="00312DD8" w:rsidRPr="00913412">
        <w:rPr>
          <w:sz w:val="22"/>
          <w:szCs w:val="22"/>
          <w:lang w:val="sr-Cyrl-BA"/>
        </w:rPr>
        <w:t>развоја и сл</w:t>
      </w:r>
      <w:r>
        <w:rPr>
          <w:sz w:val="22"/>
          <w:szCs w:val="22"/>
          <w:lang w:val="sr-Cyrl-BA"/>
        </w:rPr>
        <w:t>.</w:t>
      </w:r>
      <w:r w:rsidR="00312DD8" w:rsidRPr="00913412">
        <w:rPr>
          <w:sz w:val="22"/>
          <w:szCs w:val="22"/>
          <w:lang w:val="sr-Cyrl-BA"/>
        </w:rPr>
        <w:t>)</w:t>
      </w:r>
    </w:p>
    <w:p w:rsidR="00312DD8" w:rsidRPr="00913412" w:rsidRDefault="00312DD8" w:rsidP="0006607E">
      <w:pPr>
        <w:numPr>
          <w:ilvl w:val="0"/>
          <w:numId w:val="72"/>
        </w:numPr>
        <w:rPr>
          <w:sz w:val="22"/>
          <w:szCs w:val="22"/>
          <w:lang w:val="sr-Cyrl-BA"/>
        </w:rPr>
      </w:pPr>
      <w:r w:rsidRPr="00913412">
        <w:rPr>
          <w:sz w:val="22"/>
          <w:szCs w:val="22"/>
          <w:lang w:val="sr-Cyrl-CS"/>
        </w:rPr>
        <w:t xml:space="preserve">води </w:t>
      </w:r>
      <w:r w:rsidRPr="00913412">
        <w:rPr>
          <w:sz w:val="22"/>
          <w:szCs w:val="22"/>
          <w:lang w:val="sr-Cyrl-BA"/>
        </w:rPr>
        <w:t>макроекономск</w:t>
      </w:r>
      <w:r w:rsidRPr="00913412">
        <w:rPr>
          <w:sz w:val="22"/>
          <w:szCs w:val="22"/>
          <w:lang w:val="sr-Cyrl-CS"/>
        </w:rPr>
        <w:t>у</w:t>
      </w:r>
      <w:r w:rsidRPr="00913412">
        <w:rPr>
          <w:sz w:val="22"/>
          <w:szCs w:val="22"/>
          <w:lang w:val="sr-Cyrl-BA"/>
        </w:rPr>
        <w:t xml:space="preserve"> политик</w:t>
      </w:r>
      <w:r w:rsidRPr="00913412">
        <w:rPr>
          <w:sz w:val="22"/>
          <w:szCs w:val="22"/>
          <w:lang w:val="sr-Cyrl-CS"/>
        </w:rPr>
        <w:t>у</w:t>
      </w:r>
      <w:r w:rsidRPr="00913412">
        <w:rPr>
          <w:sz w:val="22"/>
          <w:szCs w:val="22"/>
          <w:lang w:val="sr-Cyrl-BA"/>
        </w:rPr>
        <w:t xml:space="preserve"> (</w:t>
      </w:r>
      <w:r w:rsidRPr="00913412">
        <w:rPr>
          <w:sz w:val="22"/>
          <w:szCs w:val="22"/>
          <w:lang w:val="sr-Cyrl-CS"/>
        </w:rPr>
        <w:t xml:space="preserve">буџетску, </w:t>
      </w:r>
      <w:r w:rsidRPr="00913412">
        <w:rPr>
          <w:sz w:val="22"/>
          <w:szCs w:val="22"/>
          <w:lang w:val="sr-Cyrl-BA"/>
        </w:rPr>
        <w:t>монетарн</w:t>
      </w:r>
      <w:r w:rsidRPr="00913412">
        <w:rPr>
          <w:sz w:val="22"/>
          <w:szCs w:val="22"/>
          <w:lang w:val="sr-Cyrl-CS"/>
        </w:rPr>
        <w:t>у</w:t>
      </w:r>
      <w:r w:rsidRPr="00913412">
        <w:rPr>
          <w:sz w:val="22"/>
          <w:szCs w:val="22"/>
          <w:lang w:val="sr-Cyrl-BA"/>
        </w:rPr>
        <w:t>, фискал</w:t>
      </w:r>
      <w:r w:rsidRPr="00913412">
        <w:rPr>
          <w:sz w:val="22"/>
          <w:szCs w:val="22"/>
          <w:lang w:val="sr-Cyrl-CS"/>
        </w:rPr>
        <w:t>ну)</w:t>
      </w:r>
    </w:p>
    <w:p w:rsidR="00312DD8" w:rsidRPr="00913412" w:rsidRDefault="00312DD8" w:rsidP="0006607E">
      <w:pPr>
        <w:numPr>
          <w:ilvl w:val="0"/>
          <w:numId w:val="72"/>
        </w:numPr>
        <w:rPr>
          <w:sz w:val="22"/>
          <w:szCs w:val="22"/>
          <w:lang w:val="sr-Cyrl-BA"/>
        </w:rPr>
      </w:pPr>
      <w:r w:rsidRPr="00913412">
        <w:rPr>
          <w:sz w:val="22"/>
          <w:szCs w:val="22"/>
          <w:lang w:val="sr-Cyrl-CS"/>
        </w:rPr>
        <w:t xml:space="preserve">дефинише законски оквир развоја туризма  </w:t>
      </w:r>
    </w:p>
    <w:p w:rsidR="00312DD8" w:rsidRPr="00913412" w:rsidRDefault="00312DD8" w:rsidP="00913412">
      <w:pPr>
        <w:ind w:left="540"/>
        <w:jc w:val="both"/>
        <w:rPr>
          <w:sz w:val="22"/>
          <w:szCs w:val="22"/>
          <w:lang w:val="sr-Cyrl-BA"/>
        </w:rPr>
      </w:pPr>
    </w:p>
    <w:p w:rsidR="00312DD8" w:rsidRPr="00913412" w:rsidRDefault="00312DD8" w:rsidP="00913412">
      <w:pPr>
        <w:ind w:firstLine="540"/>
        <w:jc w:val="both"/>
        <w:rPr>
          <w:sz w:val="22"/>
          <w:szCs w:val="22"/>
          <w:lang w:val="sr-Cyrl-BA"/>
        </w:rPr>
      </w:pPr>
      <w:r w:rsidRPr="00913412">
        <w:rPr>
          <w:b/>
          <w:sz w:val="22"/>
          <w:szCs w:val="22"/>
          <w:lang w:val="sr-Cyrl-BA"/>
        </w:rPr>
        <w:t>Подстицајна дјеловања</w:t>
      </w:r>
      <w:r w:rsidRPr="00913412">
        <w:rPr>
          <w:sz w:val="22"/>
          <w:szCs w:val="22"/>
          <w:lang w:val="sr-Cyrl-BA"/>
        </w:rPr>
        <w:t>:</w:t>
      </w:r>
    </w:p>
    <w:p w:rsidR="00312DD8" w:rsidRPr="00913412" w:rsidRDefault="00312DD8" w:rsidP="0006607E">
      <w:pPr>
        <w:numPr>
          <w:ilvl w:val="0"/>
          <w:numId w:val="73"/>
        </w:numPr>
        <w:jc w:val="both"/>
        <w:rPr>
          <w:sz w:val="22"/>
          <w:szCs w:val="22"/>
          <w:lang w:val="sr-Cyrl-BA"/>
        </w:rPr>
      </w:pPr>
      <w:r w:rsidRPr="00913412">
        <w:rPr>
          <w:sz w:val="22"/>
          <w:szCs w:val="22"/>
          <w:lang w:val="sr-Cyrl-BA"/>
        </w:rPr>
        <w:t xml:space="preserve">туристичким </w:t>
      </w:r>
      <w:r w:rsidRPr="00913412">
        <w:rPr>
          <w:sz w:val="22"/>
          <w:szCs w:val="22"/>
          <w:lang w:val="sr-Cyrl-CS"/>
        </w:rPr>
        <w:t xml:space="preserve">субјектима </w:t>
      </w:r>
      <w:r w:rsidRPr="00913412">
        <w:rPr>
          <w:sz w:val="22"/>
          <w:szCs w:val="22"/>
          <w:lang w:val="sr-Cyrl-BA"/>
        </w:rPr>
        <w:t xml:space="preserve">у </w:t>
      </w:r>
      <w:r w:rsidRPr="00913412">
        <w:rPr>
          <w:sz w:val="22"/>
          <w:szCs w:val="22"/>
          <w:lang w:val="sr-Cyrl-CS"/>
        </w:rPr>
        <w:t xml:space="preserve">унапређењу туристичког производа  </w:t>
      </w:r>
    </w:p>
    <w:p w:rsidR="00312DD8" w:rsidRPr="00913412" w:rsidRDefault="00312DD8" w:rsidP="0006607E">
      <w:pPr>
        <w:numPr>
          <w:ilvl w:val="0"/>
          <w:numId w:val="73"/>
        </w:numPr>
        <w:jc w:val="both"/>
        <w:rPr>
          <w:sz w:val="22"/>
          <w:szCs w:val="22"/>
          <w:lang w:val="sr-Cyrl-BA"/>
        </w:rPr>
      </w:pPr>
      <w:r w:rsidRPr="00913412">
        <w:rPr>
          <w:sz w:val="22"/>
          <w:szCs w:val="22"/>
          <w:lang w:val="sr-Cyrl-CS"/>
        </w:rPr>
        <w:t xml:space="preserve">локалној заједници у изградњи туристичке и комуналне инфратруктуре </w:t>
      </w:r>
    </w:p>
    <w:p w:rsidR="00312DD8" w:rsidRPr="00913412" w:rsidRDefault="00312DD8" w:rsidP="0006607E">
      <w:pPr>
        <w:numPr>
          <w:ilvl w:val="0"/>
          <w:numId w:val="73"/>
        </w:numPr>
        <w:jc w:val="both"/>
        <w:rPr>
          <w:sz w:val="22"/>
          <w:szCs w:val="22"/>
          <w:lang w:val="sr-Cyrl-BA"/>
        </w:rPr>
      </w:pPr>
      <w:r w:rsidRPr="00913412">
        <w:rPr>
          <w:sz w:val="22"/>
          <w:szCs w:val="22"/>
          <w:lang w:val="sr-Cyrl-CS"/>
        </w:rPr>
        <w:t>невладиним организацијама и удружењима у сврху промоције и подршке развоју туризма.</w:t>
      </w:r>
    </w:p>
    <w:p w:rsidR="00312DD8" w:rsidRPr="00913412" w:rsidRDefault="00312DD8" w:rsidP="00913412">
      <w:pPr>
        <w:ind w:left="540"/>
        <w:jc w:val="both"/>
        <w:rPr>
          <w:sz w:val="22"/>
          <w:szCs w:val="22"/>
          <w:lang w:val="sr-Cyrl-CS"/>
        </w:rPr>
      </w:pPr>
    </w:p>
    <w:p w:rsidR="00312DD8" w:rsidRPr="00913412" w:rsidRDefault="00312DD8" w:rsidP="00913412">
      <w:pPr>
        <w:ind w:left="540"/>
        <w:jc w:val="both"/>
        <w:rPr>
          <w:b/>
          <w:sz w:val="22"/>
          <w:szCs w:val="22"/>
          <w:lang w:val="sr-Cyrl-BA"/>
        </w:rPr>
      </w:pPr>
      <w:r w:rsidRPr="00913412">
        <w:rPr>
          <w:b/>
          <w:sz w:val="22"/>
          <w:szCs w:val="22"/>
          <w:lang w:val="sr-Cyrl-BA"/>
        </w:rPr>
        <w:t>Промо</w:t>
      </w:r>
      <w:r w:rsidRPr="00913412">
        <w:rPr>
          <w:b/>
          <w:sz w:val="22"/>
          <w:szCs w:val="22"/>
          <w:lang w:val="sr-Cyrl-CS"/>
        </w:rPr>
        <w:t xml:space="preserve">тивна дјеловања    </w:t>
      </w:r>
    </w:p>
    <w:p w:rsidR="00312DD8" w:rsidRPr="00913412" w:rsidRDefault="00312DD8" w:rsidP="0006607E">
      <w:pPr>
        <w:numPr>
          <w:ilvl w:val="0"/>
          <w:numId w:val="74"/>
        </w:numPr>
        <w:jc w:val="both"/>
        <w:rPr>
          <w:sz w:val="22"/>
          <w:szCs w:val="22"/>
          <w:lang w:val="sr-Cyrl-BA"/>
        </w:rPr>
      </w:pPr>
      <w:r w:rsidRPr="00913412">
        <w:rPr>
          <w:sz w:val="22"/>
          <w:szCs w:val="22"/>
          <w:lang w:val="sr-Cyrl-BA"/>
        </w:rPr>
        <w:t>промоциј</w:t>
      </w:r>
      <w:r w:rsidRPr="00913412">
        <w:rPr>
          <w:sz w:val="22"/>
          <w:szCs w:val="22"/>
          <w:lang w:val="sr-Cyrl-CS"/>
        </w:rPr>
        <w:t>а</w:t>
      </w:r>
      <w:r w:rsidRPr="00913412">
        <w:rPr>
          <w:sz w:val="22"/>
          <w:szCs w:val="22"/>
          <w:lang w:val="sr-Cyrl-BA"/>
        </w:rPr>
        <w:t xml:space="preserve"> туризма на домаћем и међународном тржишту</w:t>
      </w:r>
    </w:p>
    <w:p w:rsidR="00312DD8" w:rsidRPr="00913412" w:rsidRDefault="00312DD8" w:rsidP="0006607E">
      <w:pPr>
        <w:numPr>
          <w:ilvl w:val="0"/>
          <w:numId w:val="74"/>
        </w:numPr>
        <w:jc w:val="both"/>
        <w:rPr>
          <w:sz w:val="22"/>
          <w:szCs w:val="22"/>
          <w:lang w:val="sr-Cyrl-BA"/>
        </w:rPr>
      </w:pPr>
      <w:r w:rsidRPr="00913412">
        <w:rPr>
          <w:sz w:val="22"/>
          <w:szCs w:val="22"/>
          <w:lang w:val="sr-Cyrl-CS"/>
        </w:rPr>
        <w:t>унапређење информационих технологија у туризму</w:t>
      </w:r>
    </w:p>
    <w:p w:rsidR="00312DD8" w:rsidRPr="00913412" w:rsidRDefault="00312DD8" w:rsidP="00913412">
      <w:pPr>
        <w:ind w:left="57"/>
        <w:jc w:val="both"/>
        <w:rPr>
          <w:sz w:val="22"/>
          <w:szCs w:val="22"/>
          <w:lang w:val="sr-Cyrl-BA"/>
        </w:rPr>
      </w:pPr>
    </w:p>
    <w:p w:rsidR="00312DD8" w:rsidRPr="00913412" w:rsidRDefault="00312DD8" w:rsidP="00913412">
      <w:pPr>
        <w:jc w:val="both"/>
        <w:rPr>
          <w:sz w:val="22"/>
          <w:szCs w:val="22"/>
          <w:lang w:val="sr-Cyrl-BA"/>
        </w:rPr>
      </w:pPr>
      <w:r w:rsidRPr="00913412">
        <w:rPr>
          <w:sz w:val="22"/>
          <w:szCs w:val="22"/>
          <w:lang w:val="sr-Cyrl-BA"/>
        </w:rPr>
        <w:t xml:space="preserve">У циљу </w:t>
      </w:r>
      <w:r w:rsidRPr="00913412">
        <w:rPr>
          <w:sz w:val="22"/>
          <w:szCs w:val="22"/>
          <w:lang w:val="sr-Cyrl-CS"/>
        </w:rPr>
        <w:t xml:space="preserve">бржег развоја и унапређења туризма неопходно је из буџета РС </w:t>
      </w:r>
      <w:r w:rsidRPr="00913412">
        <w:rPr>
          <w:sz w:val="22"/>
          <w:szCs w:val="22"/>
          <w:lang w:val="sr-Cyrl-BA"/>
        </w:rPr>
        <w:t xml:space="preserve"> </w:t>
      </w:r>
    </w:p>
    <w:p w:rsidR="00312DD8" w:rsidRPr="00913412" w:rsidRDefault="00312DD8" w:rsidP="00913412">
      <w:pPr>
        <w:jc w:val="both"/>
        <w:rPr>
          <w:sz w:val="22"/>
          <w:szCs w:val="22"/>
          <w:lang w:val="sr-Cyrl-CS"/>
        </w:rPr>
      </w:pPr>
      <w:r w:rsidRPr="00913412">
        <w:rPr>
          <w:sz w:val="22"/>
          <w:szCs w:val="22"/>
          <w:lang w:val="sr-Cyrl-CS"/>
        </w:rPr>
        <w:t xml:space="preserve">обезбиједити средства за: </w:t>
      </w:r>
      <w:r w:rsidRPr="00913412">
        <w:rPr>
          <w:sz w:val="22"/>
          <w:szCs w:val="22"/>
          <w:lang w:val="sr-Cyrl-BA"/>
        </w:rPr>
        <w:t xml:space="preserve"> </w:t>
      </w:r>
    </w:p>
    <w:p w:rsidR="00312DD8" w:rsidRPr="00913412" w:rsidRDefault="00312DD8" w:rsidP="0006607E">
      <w:pPr>
        <w:widowControl w:val="0"/>
        <w:numPr>
          <w:ilvl w:val="0"/>
          <w:numId w:val="75"/>
        </w:numPr>
        <w:autoSpaceDE w:val="0"/>
        <w:autoSpaceDN w:val="0"/>
        <w:adjustRightInd w:val="0"/>
        <w:jc w:val="both"/>
        <w:rPr>
          <w:sz w:val="22"/>
          <w:szCs w:val="22"/>
          <w:lang w:val="sr-Cyrl-CS"/>
        </w:rPr>
      </w:pPr>
      <w:r w:rsidRPr="00913412">
        <w:rPr>
          <w:sz w:val="22"/>
          <w:szCs w:val="22"/>
          <w:lang w:val="sr-Cyrl-BA"/>
        </w:rPr>
        <w:t xml:space="preserve">учешће у финансирању израде одговарајућих просторних планова туристичких </w:t>
      </w:r>
      <w:r w:rsidRPr="00913412">
        <w:rPr>
          <w:sz w:val="22"/>
          <w:szCs w:val="22"/>
          <w:lang w:val="sr-Cyrl-CS"/>
        </w:rPr>
        <w:t>простора</w:t>
      </w:r>
      <w:r w:rsidRPr="00913412">
        <w:rPr>
          <w:sz w:val="22"/>
          <w:szCs w:val="22"/>
          <w:lang w:val="sr-Cyrl-BA"/>
        </w:rPr>
        <w:t>, програма развоја туризма и урбанистичких планова туристичких мјеста;</w:t>
      </w:r>
    </w:p>
    <w:p w:rsidR="00312DD8" w:rsidRPr="00913412" w:rsidRDefault="00312DD8" w:rsidP="0006607E">
      <w:pPr>
        <w:widowControl w:val="0"/>
        <w:numPr>
          <w:ilvl w:val="0"/>
          <w:numId w:val="75"/>
        </w:numPr>
        <w:autoSpaceDE w:val="0"/>
        <w:autoSpaceDN w:val="0"/>
        <w:adjustRightInd w:val="0"/>
        <w:jc w:val="both"/>
        <w:rPr>
          <w:sz w:val="22"/>
          <w:szCs w:val="22"/>
          <w:lang w:val="sr-Cyrl-BA"/>
        </w:rPr>
      </w:pPr>
      <w:r w:rsidRPr="00913412">
        <w:rPr>
          <w:sz w:val="22"/>
          <w:szCs w:val="22"/>
          <w:lang w:val="sr-Cyrl-BA"/>
        </w:rPr>
        <w:t xml:space="preserve">учешће у финансирању промотивних активности туристичких </w:t>
      </w:r>
      <w:r w:rsidRPr="00913412">
        <w:rPr>
          <w:sz w:val="22"/>
          <w:szCs w:val="22"/>
          <w:lang w:val="sr-Cyrl-CS"/>
        </w:rPr>
        <w:t>простора</w:t>
      </w:r>
      <w:r w:rsidRPr="00913412">
        <w:rPr>
          <w:sz w:val="22"/>
          <w:szCs w:val="22"/>
          <w:lang w:val="sr-Cyrl-BA"/>
        </w:rPr>
        <w:t xml:space="preserve"> и туристичких мјеста у земљи и иностранству;</w:t>
      </w:r>
    </w:p>
    <w:p w:rsidR="00312DD8" w:rsidRPr="00913412" w:rsidRDefault="00312DD8" w:rsidP="0006607E">
      <w:pPr>
        <w:widowControl w:val="0"/>
        <w:numPr>
          <w:ilvl w:val="0"/>
          <w:numId w:val="75"/>
        </w:numPr>
        <w:autoSpaceDE w:val="0"/>
        <w:autoSpaceDN w:val="0"/>
        <w:adjustRightInd w:val="0"/>
        <w:jc w:val="both"/>
        <w:rPr>
          <w:sz w:val="22"/>
          <w:szCs w:val="22"/>
          <w:lang w:val="sr-Cyrl-BA"/>
        </w:rPr>
      </w:pPr>
      <w:r w:rsidRPr="00913412">
        <w:rPr>
          <w:sz w:val="22"/>
          <w:szCs w:val="22"/>
          <w:lang w:val="sr-Cyrl-BA"/>
        </w:rPr>
        <w:t>учешће у финансирању пројекта заштите животне средине</w:t>
      </w:r>
      <w:r w:rsidRPr="00913412">
        <w:rPr>
          <w:sz w:val="22"/>
          <w:szCs w:val="22"/>
          <w:lang w:val="sr-Cyrl-CS"/>
        </w:rPr>
        <w:t xml:space="preserve"> и</w:t>
      </w:r>
      <w:r w:rsidRPr="00913412">
        <w:rPr>
          <w:sz w:val="22"/>
          <w:szCs w:val="22"/>
          <w:lang w:val="sr-Cyrl-BA"/>
        </w:rPr>
        <w:t xml:space="preserve"> културне баштине туристичких </w:t>
      </w:r>
      <w:r w:rsidRPr="00913412">
        <w:rPr>
          <w:sz w:val="22"/>
          <w:szCs w:val="22"/>
          <w:lang w:val="sr-Cyrl-CS"/>
        </w:rPr>
        <w:t>простора</w:t>
      </w:r>
      <w:r w:rsidRPr="00913412">
        <w:rPr>
          <w:sz w:val="22"/>
          <w:szCs w:val="22"/>
          <w:lang w:val="sr-Cyrl-BA"/>
        </w:rPr>
        <w:t xml:space="preserve"> и туристичких мјеста;</w:t>
      </w:r>
    </w:p>
    <w:p w:rsidR="00312DD8" w:rsidRPr="00913412" w:rsidRDefault="00312DD8" w:rsidP="0006607E">
      <w:pPr>
        <w:widowControl w:val="0"/>
        <w:numPr>
          <w:ilvl w:val="0"/>
          <w:numId w:val="75"/>
        </w:numPr>
        <w:autoSpaceDE w:val="0"/>
        <w:autoSpaceDN w:val="0"/>
        <w:adjustRightInd w:val="0"/>
        <w:jc w:val="both"/>
        <w:rPr>
          <w:sz w:val="22"/>
          <w:szCs w:val="22"/>
          <w:lang w:val="sr-Cyrl-BA"/>
        </w:rPr>
      </w:pPr>
      <w:r w:rsidRPr="00913412">
        <w:rPr>
          <w:sz w:val="22"/>
          <w:szCs w:val="22"/>
          <w:lang w:val="sr-Cyrl-CS"/>
        </w:rPr>
        <w:t>унапређење</w:t>
      </w:r>
      <w:r w:rsidRPr="00913412">
        <w:rPr>
          <w:sz w:val="22"/>
          <w:szCs w:val="22"/>
          <w:lang w:val="sr-Cyrl-BA"/>
        </w:rPr>
        <w:t xml:space="preserve"> туристичке инфраструктуре</w:t>
      </w:r>
      <w:r w:rsidRPr="00913412">
        <w:rPr>
          <w:sz w:val="22"/>
          <w:szCs w:val="22"/>
          <w:lang w:val="sr-Cyrl-CS"/>
        </w:rPr>
        <w:t>.</w:t>
      </w:r>
      <w:r w:rsidRPr="00913412">
        <w:rPr>
          <w:sz w:val="22"/>
          <w:szCs w:val="22"/>
          <w:lang w:val="sr-Cyrl-BA"/>
        </w:rPr>
        <w:t xml:space="preserve"> </w:t>
      </w:r>
    </w:p>
    <w:p w:rsidR="00312DD8" w:rsidRPr="006C1E97" w:rsidRDefault="00312DD8" w:rsidP="00913412">
      <w:pPr>
        <w:pStyle w:val="P48"/>
        <w:ind w:left="720"/>
        <w:jc w:val="both"/>
        <w:rPr>
          <w:color w:val="FF0000"/>
        </w:rPr>
      </w:pPr>
    </w:p>
    <w:p w:rsidR="006F4FCA" w:rsidRPr="00833C4F" w:rsidRDefault="00312DD8" w:rsidP="006E1446">
      <w:pPr>
        <w:pStyle w:val="Heading2"/>
        <w:ind w:firstLine="720"/>
        <w:rPr>
          <w:szCs w:val="22"/>
        </w:rPr>
      </w:pPr>
      <w:bookmarkStart w:id="353" w:name="_Toc313009567"/>
      <w:bookmarkStart w:id="354" w:name="_Toc313009649"/>
      <w:bookmarkStart w:id="355" w:name="_Toc313009725"/>
      <w:bookmarkStart w:id="356" w:name="_Toc313009805"/>
      <w:bookmarkStart w:id="357" w:name="_Toc313011796"/>
      <w:bookmarkStart w:id="358" w:name="_Toc319575518"/>
      <w:r w:rsidRPr="00C15D80">
        <w:t>1.5.2.</w:t>
      </w:r>
      <w:r w:rsidR="006F4FCA" w:rsidRPr="00C15D80">
        <w:t xml:space="preserve"> </w:t>
      </w:r>
      <w:r w:rsidR="000E5A19">
        <w:t>Улога Туристичке О</w:t>
      </w:r>
      <w:r w:rsidR="009B5E0C">
        <w:t>рганизације Републике С</w:t>
      </w:r>
      <w:r w:rsidR="00833C4F" w:rsidRPr="00C15D80">
        <w:t xml:space="preserve">рпске </w:t>
      </w:r>
      <w:r w:rsidR="006C1E97" w:rsidRPr="00C15D80">
        <w:rPr>
          <w:szCs w:val="22"/>
        </w:rPr>
        <w:t>–</w:t>
      </w:r>
      <w:bookmarkEnd w:id="353"/>
      <w:bookmarkEnd w:id="354"/>
      <w:bookmarkEnd w:id="355"/>
      <w:bookmarkEnd w:id="356"/>
      <w:r w:rsidR="006F4FCA" w:rsidRPr="00C15D80">
        <w:rPr>
          <w:szCs w:val="22"/>
        </w:rPr>
        <w:t xml:space="preserve"> </w:t>
      </w:r>
      <w:bookmarkStart w:id="359" w:name="_Toc313009568"/>
      <w:bookmarkStart w:id="360" w:name="_Toc313009650"/>
      <w:bookmarkStart w:id="361" w:name="_Toc313009726"/>
      <w:bookmarkStart w:id="362" w:name="_Toc313009806"/>
      <w:r w:rsidR="006F4FCA" w:rsidRPr="00C15D80">
        <w:rPr>
          <w:szCs w:val="22"/>
        </w:rPr>
        <w:t>ТОРС</w:t>
      </w:r>
      <w:bookmarkEnd w:id="357"/>
      <w:bookmarkEnd w:id="358"/>
      <w:bookmarkEnd w:id="359"/>
      <w:bookmarkEnd w:id="360"/>
      <w:bookmarkEnd w:id="361"/>
      <w:bookmarkEnd w:id="362"/>
    </w:p>
    <w:p w:rsidR="006F4FCA" w:rsidRPr="006C1E97" w:rsidRDefault="006F4FCA" w:rsidP="00913412">
      <w:pPr>
        <w:jc w:val="both"/>
        <w:rPr>
          <w:color w:val="FF0000"/>
          <w:sz w:val="22"/>
          <w:szCs w:val="22"/>
          <w:lang w:val="sr-Cyrl-BA"/>
        </w:rPr>
      </w:pPr>
    </w:p>
    <w:p w:rsidR="00913412" w:rsidRPr="002F1887" w:rsidRDefault="00913412" w:rsidP="006E1446">
      <w:pPr>
        <w:autoSpaceDE w:val="0"/>
        <w:autoSpaceDN w:val="0"/>
        <w:adjustRightInd w:val="0"/>
        <w:ind w:firstLine="720"/>
        <w:jc w:val="both"/>
        <w:rPr>
          <w:lang w:val="sr-Cyrl-BA"/>
        </w:rPr>
      </w:pPr>
      <w:r w:rsidRPr="002F1887">
        <w:rPr>
          <w:lang w:val="sr-Cyrl-BA"/>
        </w:rPr>
        <w:t xml:space="preserve">Основни послови ТОРС </w:t>
      </w:r>
      <w:r w:rsidRPr="002F1887">
        <w:rPr>
          <w:lang w:val="sr-Cyrl-CS"/>
        </w:rPr>
        <w:t>су: обезбјеђивање туристичке информативно-пропагандне дјелатности у земљи и иностранству, формирање и развој информационог система у туризму Републике Српске и остваривање међународне сарад</w:t>
      </w:r>
      <w:r w:rsidRPr="002F1887">
        <w:rPr>
          <w:lang w:val="sr-Cyrl-BA"/>
        </w:rPr>
        <w:t>њ</w:t>
      </w:r>
      <w:r w:rsidRPr="002F1887">
        <w:rPr>
          <w:lang w:val="sr-Cyrl-CS"/>
        </w:rPr>
        <w:t>е у области туризма.</w:t>
      </w:r>
    </w:p>
    <w:p w:rsidR="00913412" w:rsidRPr="002F1887" w:rsidRDefault="00913412" w:rsidP="00913412">
      <w:pPr>
        <w:autoSpaceDE w:val="0"/>
        <w:autoSpaceDN w:val="0"/>
        <w:adjustRightInd w:val="0"/>
        <w:ind w:firstLine="720"/>
        <w:jc w:val="both"/>
        <w:rPr>
          <w:lang w:val="sr-Cyrl-BA"/>
        </w:rPr>
      </w:pPr>
    </w:p>
    <w:p w:rsidR="00913412" w:rsidRPr="002F1887" w:rsidRDefault="00913412" w:rsidP="006E1446">
      <w:pPr>
        <w:autoSpaceDE w:val="0"/>
        <w:autoSpaceDN w:val="0"/>
        <w:adjustRightInd w:val="0"/>
        <w:ind w:firstLine="720"/>
        <w:jc w:val="both"/>
        <w:rPr>
          <w:lang w:val="sr-Cyrl-BA"/>
        </w:rPr>
      </w:pPr>
      <w:r w:rsidRPr="002F1887">
        <w:rPr>
          <w:lang w:val="sr-Cyrl-CS"/>
        </w:rPr>
        <w:t>ТОРС има статус правног лица са правима и обавезама утврђеним законом и својим статутом</w:t>
      </w:r>
      <w:r w:rsidRPr="002F1887">
        <w:rPr>
          <w:lang w:val="sr-Cyrl-BA"/>
        </w:rPr>
        <w:t>, а</w:t>
      </w:r>
      <w:r w:rsidRPr="002F1887">
        <w:rPr>
          <w:lang w:val="sr-Cyrl-CS"/>
        </w:rPr>
        <w:t xml:space="preserve"> послује у складу са прописима о јавним службама и уписује се у судски регистар.</w:t>
      </w:r>
      <w:r w:rsidRPr="002F1887">
        <w:rPr>
          <w:lang w:val="sr-Cyrl-BA"/>
        </w:rPr>
        <w:t>(чл. 40.)</w:t>
      </w:r>
    </w:p>
    <w:p w:rsidR="00913412" w:rsidRPr="002F1887" w:rsidRDefault="00913412" w:rsidP="00913412">
      <w:pPr>
        <w:autoSpaceDE w:val="0"/>
        <w:autoSpaceDN w:val="0"/>
        <w:adjustRightInd w:val="0"/>
        <w:ind w:firstLine="720"/>
        <w:jc w:val="both"/>
        <w:rPr>
          <w:lang w:val="sr-Cyrl-BA"/>
        </w:rPr>
      </w:pPr>
      <w:r w:rsidRPr="002F1887">
        <w:rPr>
          <w:lang w:val="sr-Cyrl-BA"/>
        </w:rPr>
        <w:t>Дјелокруг рада ТОРС-а односи се на већи број послова и задатака (чл. 41.):</w:t>
      </w:r>
    </w:p>
    <w:p w:rsidR="00913412" w:rsidRPr="002F1887" w:rsidRDefault="00913412" w:rsidP="00913412">
      <w:pPr>
        <w:autoSpaceDE w:val="0"/>
        <w:autoSpaceDN w:val="0"/>
        <w:adjustRightInd w:val="0"/>
        <w:ind w:firstLine="720"/>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П</w:t>
      </w:r>
      <w:r w:rsidR="00913412" w:rsidRPr="00717C64">
        <w:rPr>
          <w:lang w:val="sr-Cyrl-CS"/>
        </w:rPr>
        <w:t>рограмира, организује и спроводи тури</w:t>
      </w:r>
      <w:r w:rsidRPr="00717C64">
        <w:rPr>
          <w:lang w:val="sr-Cyrl-CS"/>
        </w:rPr>
        <w:t xml:space="preserve">стичку информативно-пропагандну </w:t>
      </w:r>
      <w:r w:rsidR="00913412" w:rsidRPr="00717C64">
        <w:rPr>
          <w:lang w:val="sr-Cyrl-CS"/>
        </w:rPr>
        <w:t xml:space="preserve">дјелатност Републике Српске у земљи и иностранству у циљу промовисања </w:t>
      </w:r>
      <w:r w:rsidR="00913412" w:rsidRPr="00717C64">
        <w:rPr>
          <w:lang w:val="sr-Cyrl-BA"/>
        </w:rPr>
        <w:t xml:space="preserve"> </w:t>
      </w:r>
      <w:r w:rsidRPr="00717C64">
        <w:rPr>
          <w:lang w:val="sr-Cyrl-CS"/>
        </w:rPr>
        <w:t>њених туристичких вриједности.</w:t>
      </w:r>
    </w:p>
    <w:p w:rsidR="00913412" w:rsidRPr="002F1887" w:rsidRDefault="00913412" w:rsidP="00913412">
      <w:pPr>
        <w:autoSpaceDE w:val="0"/>
        <w:autoSpaceDN w:val="0"/>
        <w:adjustRightInd w:val="0"/>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У</w:t>
      </w:r>
      <w:r w:rsidR="00913412" w:rsidRPr="00717C64">
        <w:rPr>
          <w:lang w:val="sr-Cyrl-CS"/>
        </w:rPr>
        <w:t>тврђује и реализује стратегију промоције</w:t>
      </w:r>
      <w:r w:rsidRPr="00717C64">
        <w:rPr>
          <w:lang w:val="sr-Cyrl-CS"/>
        </w:rPr>
        <w:t xml:space="preserve"> туризма Републике на домаћем и иностраном </w:t>
      </w:r>
      <w:r w:rsidR="00913412" w:rsidRPr="00717C64">
        <w:rPr>
          <w:lang w:val="sr-Cyrl-CS"/>
        </w:rPr>
        <w:t xml:space="preserve">тржишту, вишегодишње и годишње програме туристичке </w:t>
      </w:r>
      <w:r w:rsidR="00913412" w:rsidRPr="00717C64">
        <w:rPr>
          <w:lang w:val="sr-Cyrl-BA"/>
        </w:rPr>
        <w:t xml:space="preserve"> </w:t>
      </w:r>
      <w:r w:rsidR="00913412" w:rsidRPr="00717C64">
        <w:rPr>
          <w:lang w:val="sr-Cyrl-CS"/>
        </w:rPr>
        <w:t xml:space="preserve">информативно-пропагандне дјелатности Републике Српске у земљи и </w:t>
      </w:r>
      <w:r w:rsidR="00913412" w:rsidRPr="00717C64">
        <w:rPr>
          <w:lang w:val="sr-Cyrl-BA"/>
        </w:rPr>
        <w:t xml:space="preserve">     </w:t>
      </w:r>
      <w:r w:rsidRPr="00717C64">
        <w:rPr>
          <w:lang w:val="sr-Cyrl-CS"/>
        </w:rPr>
        <w:t>иностранству.</w:t>
      </w:r>
    </w:p>
    <w:p w:rsidR="00913412" w:rsidRPr="002F1887" w:rsidRDefault="00913412" w:rsidP="00913412">
      <w:pPr>
        <w:autoSpaceDE w:val="0"/>
        <w:autoSpaceDN w:val="0"/>
        <w:adjustRightInd w:val="0"/>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П</w:t>
      </w:r>
      <w:r w:rsidR="00913412" w:rsidRPr="00717C64">
        <w:rPr>
          <w:lang w:val="sr-Cyrl-CS"/>
        </w:rPr>
        <w:t>ра</w:t>
      </w:r>
      <w:r w:rsidRPr="00717C64">
        <w:rPr>
          <w:lang w:val="sr-Cyrl-CS"/>
        </w:rPr>
        <w:t>ти и анализира кретања на домаћи</w:t>
      </w:r>
      <w:r w:rsidR="00913412" w:rsidRPr="00717C64">
        <w:rPr>
          <w:lang w:val="sr-Cyrl-CS"/>
        </w:rPr>
        <w:t>м и иностраним тржиштима и организује истраживања туристичког тржишта од интереса за информативно-пропаган</w:t>
      </w:r>
      <w:r w:rsidRPr="00717C64">
        <w:rPr>
          <w:lang w:val="sr-Cyrl-CS"/>
        </w:rPr>
        <w:t>дну дјелатност Републике Српске.</w:t>
      </w:r>
    </w:p>
    <w:p w:rsidR="00913412" w:rsidRPr="002F1887" w:rsidRDefault="00913412" w:rsidP="00913412">
      <w:pPr>
        <w:autoSpaceDE w:val="0"/>
        <w:autoSpaceDN w:val="0"/>
        <w:adjustRightInd w:val="0"/>
        <w:ind w:firstLine="708"/>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О</w:t>
      </w:r>
      <w:r w:rsidR="00913412" w:rsidRPr="00717C64">
        <w:rPr>
          <w:lang w:val="sr-Cyrl-CS"/>
        </w:rPr>
        <w:t>безбјеђује информативно-пропагандна средства којима се промовишу туристичке вриједности Републике Српске (издавачка дјелатност, огласна и аудиовизуелна средства, односи са јавношћу, наступи на сајмовима, специјализованим туристичким приредбама и манифестацијама, информативна дјелатно</w:t>
      </w:r>
      <w:r w:rsidRPr="00717C64">
        <w:rPr>
          <w:lang w:val="sr-Cyrl-CS"/>
        </w:rPr>
        <w:t>ст и друга промотивна средства).</w:t>
      </w:r>
    </w:p>
    <w:p w:rsidR="00913412" w:rsidRPr="002F1887" w:rsidRDefault="00913412" w:rsidP="00913412">
      <w:pPr>
        <w:autoSpaceDE w:val="0"/>
        <w:autoSpaceDN w:val="0"/>
        <w:adjustRightInd w:val="0"/>
        <w:ind w:firstLine="708"/>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Ф</w:t>
      </w:r>
      <w:r w:rsidR="00913412" w:rsidRPr="00717C64">
        <w:rPr>
          <w:lang w:val="sr-Cyrl-CS"/>
        </w:rPr>
        <w:t>ормира и развија јединствени информациони систем у туризму Републике Српске и обезбјеђује његово повезивање са другим информационим сис</w:t>
      </w:r>
      <w:r w:rsidRPr="00717C64">
        <w:rPr>
          <w:lang w:val="sr-Cyrl-CS"/>
        </w:rPr>
        <w:t>темима у   земљи и иностранству.</w:t>
      </w:r>
    </w:p>
    <w:p w:rsidR="00913412" w:rsidRPr="002F1887" w:rsidRDefault="00913412" w:rsidP="00913412">
      <w:pPr>
        <w:autoSpaceDE w:val="0"/>
        <w:autoSpaceDN w:val="0"/>
        <w:adjustRightInd w:val="0"/>
        <w:ind w:firstLine="708"/>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У</w:t>
      </w:r>
      <w:r w:rsidR="00913412" w:rsidRPr="00717C64">
        <w:rPr>
          <w:lang w:val="sr-Cyrl-CS"/>
        </w:rPr>
        <w:t>смјерава и координира иницијативе и активности привредних субјеката и других организација на формирању и пласману туристичког производа</w:t>
      </w:r>
      <w:r w:rsidRPr="00717C64">
        <w:rPr>
          <w:lang w:val="sr-Cyrl-CS"/>
        </w:rPr>
        <w:t>.</w:t>
      </w:r>
    </w:p>
    <w:p w:rsidR="00913412" w:rsidRPr="002F1887" w:rsidRDefault="00913412" w:rsidP="00913412">
      <w:pPr>
        <w:autoSpaceDE w:val="0"/>
        <w:autoSpaceDN w:val="0"/>
        <w:adjustRightInd w:val="0"/>
        <w:jc w:val="both"/>
        <w:rPr>
          <w:lang w:val="sr-Cyrl-BA"/>
        </w:rPr>
      </w:pPr>
    </w:p>
    <w:p w:rsidR="00913412" w:rsidRPr="00717C64" w:rsidRDefault="001569B6" w:rsidP="0006607E">
      <w:pPr>
        <w:pStyle w:val="ListParagraph"/>
        <w:numPr>
          <w:ilvl w:val="0"/>
          <w:numId w:val="95"/>
        </w:numPr>
        <w:autoSpaceDE w:val="0"/>
        <w:autoSpaceDN w:val="0"/>
        <w:adjustRightInd w:val="0"/>
        <w:jc w:val="both"/>
        <w:rPr>
          <w:lang w:val="sr-Cyrl-BA"/>
        </w:rPr>
      </w:pPr>
      <w:r w:rsidRPr="00717C64">
        <w:rPr>
          <w:lang w:val="sr-Cyrl-CS"/>
        </w:rPr>
        <w:t>К</w:t>
      </w:r>
      <w:r w:rsidR="00913412" w:rsidRPr="00717C64">
        <w:rPr>
          <w:lang w:val="sr-Cyrl-CS"/>
        </w:rPr>
        <w:t>оординира и обједињава промотивне активности туристичких предузећа, носилаца те активности на нивоу општина, односно градова и других субјеката у области туризма у циљу обезбјеђивања јединственог наступа туризма Републике Српске на домаћем и иностраним тржиштима и остварује сарадњу са одговарајућим органима и организацијама у земљи ради остваривања јединствене</w:t>
      </w:r>
      <w:r w:rsidR="00913412" w:rsidRPr="00717C64">
        <w:rPr>
          <w:lang w:val="sr-Cyrl-BA"/>
        </w:rPr>
        <w:t xml:space="preserve"> </w:t>
      </w:r>
      <w:r w:rsidR="00913412" w:rsidRPr="00717C64">
        <w:rPr>
          <w:lang w:val="sr-Cyrl-CS"/>
        </w:rPr>
        <w:t>политике у области промоције туризма земље на</w:t>
      </w:r>
      <w:r w:rsidRPr="00717C64">
        <w:rPr>
          <w:lang w:val="sr-Cyrl-CS"/>
        </w:rPr>
        <w:t xml:space="preserve"> домаћем и иностраним тржиштима.</w:t>
      </w:r>
    </w:p>
    <w:p w:rsidR="00913412" w:rsidRPr="002F1887" w:rsidRDefault="00913412" w:rsidP="00913412">
      <w:pPr>
        <w:autoSpaceDE w:val="0"/>
        <w:autoSpaceDN w:val="0"/>
        <w:adjustRightInd w:val="0"/>
        <w:ind w:firstLine="708"/>
        <w:jc w:val="both"/>
        <w:rPr>
          <w:lang w:val="sr-Cyrl-BA"/>
        </w:rPr>
      </w:pPr>
    </w:p>
    <w:p w:rsidR="004D4345" w:rsidRDefault="001569B6" w:rsidP="0006607E">
      <w:pPr>
        <w:pStyle w:val="ListParagraph"/>
        <w:numPr>
          <w:ilvl w:val="0"/>
          <w:numId w:val="95"/>
        </w:numPr>
        <w:autoSpaceDE w:val="0"/>
        <w:autoSpaceDN w:val="0"/>
        <w:adjustRightInd w:val="0"/>
        <w:jc w:val="both"/>
        <w:rPr>
          <w:lang w:val="sr-Cyrl-CS"/>
        </w:rPr>
      </w:pPr>
      <w:r w:rsidRPr="00717C64">
        <w:rPr>
          <w:lang w:val="sr-Cyrl-CS"/>
        </w:rPr>
        <w:t>С</w:t>
      </w:r>
      <w:r w:rsidR="00913412" w:rsidRPr="00717C64">
        <w:rPr>
          <w:lang w:val="sr-Cyrl-CS"/>
        </w:rPr>
        <w:t>арађује са националним туристичким организацијама у другим земљама, међународним и регионалним организацијама у области туризма и предузима мјере за укључивање Републике Српске у мултинационалне и регионалне програме и програме развоја и промоције туризма.</w:t>
      </w:r>
    </w:p>
    <w:p w:rsidR="004D4345" w:rsidRDefault="004D4345" w:rsidP="004D4345">
      <w:pPr>
        <w:pStyle w:val="ListParagraph"/>
        <w:autoSpaceDE w:val="0"/>
        <w:autoSpaceDN w:val="0"/>
        <w:adjustRightInd w:val="0"/>
        <w:ind w:left="780"/>
        <w:jc w:val="both"/>
        <w:rPr>
          <w:lang w:val="sr-Cyrl-CS"/>
        </w:rPr>
      </w:pPr>
    </w:p>
    <w:p w:rsidR="004D4345" w:rsidRDefault="004D4345" w:rsidP="00CF5D36">
      <w:pPr>
        <w:autoSpaceDE w:val="0"/>
        <w:autoSpaceDN w:val="0"/>
        <w:adjustRightInd w:val="0"/>
        <w:rPr>
          <w:rFonts w:eastAsia="Lucida Sans Unicode" w:cs="Tahoma"/>
          <w:color w:val="000000"/>
          <w:lang w:val="sr-Cyrl-CS" w:bidi="en-US"/>
        </w:rPr>
      </w:pPr>
    </w:p>
    <w:p w:rsidR="00913412" w:rsidRPr="002F1887" w:rsidRDefault="00913412" w:rsidP="006E1446">
      <w:pPr>
        <w:autoSpaceDE w:val="0"/>
        <w:autoSpaceDN w:val="0"/>
        <w:adjustRightInd w:val="0"/>
        <w:ind w:firstLine="420"/>
        <w:rPr>
          <w:lang w:val="sr-Cyrl-BA"/>
        </w:rPr>
      </w:pPr>
      <w:r w:rsidRPr="002F1887">
        <w:rPr>
          <w:lang w:val="sr-Cyrl-BA"/>
        </w:rPr>
        <w:t>Као што се може уочити из (парафразираних) поставки закона ТОРС има све прерогативе везане за обављање ''водеће улоге у промоционој стратегији туризма'', истовремено пружа подршку код комерцијалне пропаганде. Ови послови би могли да се означе као ''иницијативни'' послови ТОРС. Они рецептивног карактера односили би се на координацију туристичког производа, формирање туристичког информационог система и друге послове.</w:t>
      </w:r>
    </w:p>
    <w:p w:rsidR="00913412" w:rsidRPr="002F1887" w:rsidRDefault="00913412" w:rsidP="00913412">
      <w:pPr>
        <w:autoSpaceDE w:val="0"/>
        <w:autoSpaceDN w:val="0"/>
        <w:adjustRightInd w:val="0"/>
        <w:jc w:val="both"/>
        <w:rPr>
          <w:lang w:val="sr-Cyrl-BA"/>
        </w:rPr>
      </w:pPr>
    </w:p>
    <w:p w:rsidR="00913412" w:rsidRPr="002F1887" w:rsidRDefault="00913412" w:rsidP="00CF5D36">
      <w:pPr>
        <w:autoSpaceDE w:val="0"/>
        <w:autoSpaceDN w:val="0"/>
        <w:adjustRightInd w:val="0"/>
        <w:jc w:val="both"/>
        <w:rPr>
          <w:lang w:val="sr-Cyrl-BA"/>
        </w:rPr>
      </w:pPr>
      <w:r w:rsidRPr="002F1887">
        <w:rPr>
          <w:lang w:val="sr-Cyrl-CS"/>
        </w:rPr>
        <w:t>Средства за реализацију програма туристичке информативно-пропагандне дјелатности Републике и рад Туристичке организације Републике Српске обезбјеђују се из прихода које оствари обављањем послова из члана 41. овог закона, туристичке накнаде, дијела средстава обезбијеђених путем боравишне таксе и других извора.</w:t>
      </w:r>
      <w:r w:rsidRPr="002F1887">
        <w:rPr>
          <w:lang w:val="sr-Cyrl-BA"/>
        </w:rPr>
        <w:t>(чл.42.)</w:t>
      </w:r>
    </w:p>
    <w:p w:rsidR="00913412" w:rsidRPr="002F1887" w:rsidRDefault="00913412" w:rsidP="00913412">
      <w:pPr>
        <w:autoSpaceDE w:val="0"/>
        <w:autoSpaceDN w:val="0"/>
        <w:adjustRightInd w:val="0"/>
        <w:jc w:val="both"/>
        <w:rPr>
          <w:lang w:val="sr-Cyrl-BA"/>
        </w:rPr>
      </w:pPr>
    </w:p>
    <w:p w:rsidR="00913412" w:rsidRPr="002F1887" w:rsidRDefault="00913412" w:rsidP="00CF5D36">
      <w:pPr>
        <w:autoSpaceDE w:val="0"/>
        <w:autoSpaceDN w:val="0"/>
        <w:adjustRightInd w:val="0"/>
        <w:jc w:val="both"/>
        <w:rPr>
          <w:lang w:val="sr-Cyrl-BA"/>
        </w:rPr>
      </w:pPr>
      <w:r w:rsidRPr="002F1887">
        <w:rPr>
          <w:lang w:val="sr-Cyrl-BA"/>
        </w:rPr>
        <w:t xml:space="preserve">Значајно је нагласити да Закон о туризму РС регулише мјесто и улогу општине (тј. локалног нивоа) у смислу валоризације, очувања и заштите туристичких вриједности (на нивоу општине).   </w:t>
      </w:r>
    </w:p>
    <w:p w:rsidR="00913412" w:rsidRPr="002F1887" w:rsidRDefault="00913412" w:rsidP="00913412">
      <w:pPr>
        <w:autoSpaceDE w:val="0"/>
        <w:autoSpaceDN w:val="0"/>
        <w:adjustRightInd w:val="0"/>
        <w:ind w:firstLine="720"/>
        <w:jc w:val="both"/>
        <w:rPr>
          <w:lang w:val="sr-Cyrl-BA"/>
        </w:rPr>
      </w:pPr>
    </w:p>
    <w:p w:rsidR="00913412" w:rsidRPr="002F1887" w:rsidRDefault="00913412" w:rsidP="006E1446">
      <w:pPr>
        <w:autoSpaceDE w:val="0"/>
        <w:autoSpaceDN w:val="0"/>
        <w:adjustRightInd w:val="0"/>
        <w:ind w:firstLine="720"/>
        <w:jc w:val="both"/>
        <w:rPr>
          <w:lang w:val="sr-Cyrl-BA"/>
        </w:rPr>
      </w:pPr>
      <w:r w:rsidRPr="002F1887">
        <w:rPr>
          <w:lang w:val="sr-Cyrl-CS"/>
        </w:rPr>
        <w:t>Пословима промоције и унапређења туризма на локалном и регионалном нивоу баве се туристичка друштва</w:t>
      </w:r>
      <w:r w:rsidRPr="002F1887">
        <w:rPr>
          <w:lang w:val="sr-Cyrl-BA"/>
        </w:rPr>
        <w:t>, која</w:t>
      </w:r>
      <w:r w:rsidRPr="002F1887">
        <w:rPr>
          <w:lang w:val="sr-Cyrl-CS"/>
        </w:rPr>
        <w:t xml:space="preserve"> се формирају на нивоу једног или више насељених мјеста у оквиру општине.</w:t>
      </w:r>
      <w:r w:rsidRPr="002F1887">
        <w:rPr>
          <w:lang w:val="sr-Cyrl-BA"/>
        </w:rPr>
        <w:t xml:space="preserve"> (чл.46.)</w:t>
      </w:r>
    </w:p>
    <w:p w:rsidR="00913412" w:rsidRPr="002F1887" w:rsidRDefault="00913412" w:rsidP="00CF5D36">
      <w:pPr>
        <w:autoSpaceDE w:val="0"/>
        <w:autoSpaceDN w:val="0"/>
        <w:adjustRightInd w:val="0"/>
        <w:jc w:val="both"/>
        <w:rPr>
          <w:lang w:val="sr-Cyrl-CS"/>
        </w:rPr>
      </w:pPr>
      <w:r w:rsidRPr="002F1887">
        <w:rPr>
          <w:lang w:val="sr-Cyrl-CS"/>
        </w:rPr>
        <w:t>Средства за рад туристичких друштава обезбјеђују се из накнаде, донација и прикупљене боравишне таксе и усмјеравају искључиво у изградњу туристичке инфра и супра-структуре и организовање различитих туристичких манифестација.</w:t>
      </w:r>
      <w:r w:rsidRPr="002F1887">
        <w:rPr>
          <w:lang w:val="sr-Cyrl-BA"/>
        </w:rPr>
        <w:t xml:space="preserve"> (чл.46.)</w:t>
      </w:r>
      <w:r>
        <w:rPr>
          <w:rStyle w:val="FootnoteReference"/>
          <w:lang w:val="sr-Cyrl-BA"/>
        </w:rPr>
        <w:footnoteReference w:id="38"/>
      </w:r>
    </w:p>
    <w:p w:rsidR="006E1446" w:rsidRDefault="006E1446" w:rsidP="00706A19">
      <w:pPr>
        <w:pStyle w:val="Heading2"/>
        <w:rPr>
          <w:rFonts w:eastAsia="Lucida Sans Unicode" w:cs="Tahoma"/>
          <w:b w:val="0"/>
          <w:color w:val="FF0000"/>
          <w:kern w:val="0"/>
          <w:szCs w:val="20"/>
          <w:lang w:val="sr-Cyrl-BA"/>
        </w:rPr>
      </w:pPr>
      <w:bookmarkStart w:id="363" w:name="_Toc313009569"/>
      <w:bookmarkStart w:id="364" w:name="_Toc313009651"/>
      <w:bookmarkStart w:id="365" w:name="_Toc313009727"/>
      <w:bookmarkStart w:id="366" w:name="_Toc313009807"/>
      <w:bookmarkStart w:id="367" w:name="_Toc313011797"/>
    </w:p>
    <w:p w:rsidR="004D3B5C" w:rsidRPr="006C1E97" w:rsidRDefault="00312DD8" w:rsidP="006E1446">
      <w:pPr>
        <w:pStyle w:val="Heading2"/>
        <w:ind w:firstLine="720"/>
      </w:pPr>
      <w:bookmarkStart w:id="368" w:name="_Toc319575519"/>
      <w:r w:rsidRPr="006C1E97">
        <w:t>1.5.3.</w:t>
      </w:r>
      <w:r w:rsidR="004D3B5C" w:rsidRPr="006C1E97">
        <w:t xml:space="preserve"> </w:t>
      </w:r>
      <w:r w:rsidR="00932BBD">
        <w:t>Улога Туристичке О</w:t>
      </w:r>
      <w:r w:rsidR="009B5E0C">
        <w:t>рганизације Б</w:t>
      </w:r>
      <w:r w:rsidR="00833C4F" w:rsidRPr="006C1E97">
        <w:t>ијељине</w:t>
      </w:r>
      <w:bookmarkEnd w:id="363"/>
      <w:bookmarkEnd w:id="364"/>
      <w:bookmarkEnd w:id="365"/>
      <w:bookmarkEnd w:id="366"/>
      <w:bookmarkEnd w:id="367"/>
      <w:bookmarkEnd w:id="368"/>
    </w:p>
    <w:p w:rsidR="006F4FCA" w:rsidRPr="006C1E97" w:rsidRDefault="006F4FCA" w:rsidP="00312DD8">
      <w:pPr>
        <w:pStyle w:val="P48"/>
        <w:ind w:left="720"/>
        <w:jc w:val="left"/>
        <w:rPr>
          <w:color w:val="FF0000"/>
          <w:lang w:val="sr-Cyrl-BA"/>
        </w:rPr>
      </w:pPr>
    </w:p>
    <w:p w:rsidR="006F4FCA" w:rsidRPr="004B6BD4" w:rsidRDefault="006F4FCA" w:rsidP="006E1446">
      <w:pPr>
        <w:ind w:firstLine="360"/>
        <w:jc w:val="both"/>
        <w:rPr>
          <w:lang w:val="sr-Cyrl-CS"/>
        </w:rPr>
      </w:pPr>
      <w:r w:rsidRPr="004B6BD4">
        <w:rPr>
          <w:lang w:val="sr-Cyrl-BA"/>
        </w:rPr>
        <w:t>У циљу валоризације, очувања и заштите туристичких вриједности на територији о</w:t>
      </w:r>
      <w:r w:rsidRPr="004B6BD4">
        <w:rPr>
          <w:lang w:val="sr-Cyrl-CS"/>
        </w:rPr>
        <w:t>п</w:t>
      </w:r>
      <w:r w:rsidRPr="004B6BD4">
        <w:rPr>
          <w:lang w:val="sr-Cyrl-BA"/>
        </w:rPr>
        <w:t xml:space="preserve">штине у оквиру својих права и дужности у области туризма </w:t>
      </w:r>
      <w:r w:rsidRPr="004B6BD4">
        <w:rPr>
          <w:lang w:val="sr-Cyrl-CS"/>
        </w:rPr>
        <w:t>о</w:t>
      </w:r>
      <w:r w:rsidRPr="004B6BD4">
        <w:rPr>
          <w:lang w:val="sr-Cyrl-BA"/>
        </w:rPr>
        <w:t>безбјеђују:  </w:t>
      </w:r>
    </w:p>
    <w:p w:rsidR="006F4FCA" w:rsidRPr="004B6BD4" w:rsidRDefault="006F4FCA" w:rsidP="0006607E">
      <w:pPr>
        <w:widowControl w:val="0"/>
        <w:numPr>
          <w:ilvl w:val="0"/>
          <w:numId w:val="76"/>
        </w:numPr>
        <w:autoSpaceDE w:val="0"/>
        <w:autoSpaceDN w:val="0"/>
        <w:adjustRightInd w:val="0"/>
        <w:jc w:val="both"/>
        <w:rPr>
          <w:lang w:val="sr-Cyrl-CS"/>
        </w:rPr>
      </w:pPr>
      <w:r w:rsidRPr="004B6BD4">
        <w:rPr>
          <w:lang w:val="sr-Cyrl-BA"/>
        </w:rPr>
        <w:t>израду програма развоја туризма и одговарајућих планских аката у складу са прописом о планирању и уређењу простора, за туристичка мјеста на територији општине,</w:t>
      </w:r>
      <w:r w:rsidRPr="004B6BD4">
        <w:rPr>
          <w:lang w:val="sr-Cyrl-CS"/>
        </w:rPr>
        <w:t xml:space="preserve"> односно града;</w:t>
      </w:r>
    </w:p>
    <w:p w:rsidR="006F4FCA" w:rsidRPr="004B6BD4" w:rsidRDefault="006F4FCA" w:rsidP="0006607E">
      <w:pPr>
        <w:widowControl w:val="0"/>
        <w:numPr>
          <w:ilvl w:val="0"/>
          <w:numId w:val="76"/>
        </w:numPr>
        <w:autoSpaceDE w:val="0"/>
        <w:autoSpaceDN w:val="0"/>
        <w:adjustRightInd w:val="0"/>
        <w:jc w:val="both"/>
        <w:rPr>
          <w:lang w:val="sr-Cyrl-CS"/>
        </w:rPr>
      </w:pPr>
      <w:r w:rsidRPr="004B6BD4">
        <w:rPr>
          <w:lang w:val="sr-Cyrl-BA"/>
        </w:rPr>
        <w:t>унапређење општих услова за прихват и боравак туриста у туристичким мјестима (комунално опремање и одржавање, подстицање изградње спортскорекреативних и других пратећих садржаја јавног карактера од интереса за туризам и др.)</w:t>
      </w:r>
      <w:r w:rsidRPr="004B6BD4">
        <w:rPr>
          <w:lang w:val="sr-Cyrl-CS"/>
        </w:rPr>
        <w:t>;</w:t>
      </w:r>
    </w:p>
    <w:p w:rsidR="006F4FCA" w:rsidRPr="004B6BD4" w:rsidRDefault="006F4FCA" w:rsidP="0006607E">
      <w:pPr>
        <w:widowControl w:val="0"/>
        <w:numPr>
          <w:ilvl w:val="0"/>
          <w:numId w:val="76"/>
        </w:numPr>
        <w:autoSpaceDE w:val="0"/>
        <w:autoSpaceDN w:val="0"/>
        <w:adjustRightInd w:val="0"/>
        <w:jc w:val="both"/>
        <w:rPr>
          <w:lang w:val="sr-Cyrl-BA"/>
        </w:rPr>
      </w:pPr>
      <w:r w:rsidRPr="004B6BD4">
        <w:rPr>
          <w:lang w:val="sr-Cyrl-BA"/>
        </w:rPr>
        <w:t>усмјеравање и координацију активности носилаца туристичке понуде на обогаћивању и подизању нивоа квалитета туристичких и комплентарних садржаја и стварању атрактивног туристичког производа у туристичким мјестима</w:t>
      </w:r>
      <w:r w:rsidRPr="004B6BD4">
        <w:rPr>
          <w:lang w:val="sr-Cyrl-CS"/>
        </w:rPr>
        <w:t>;</w:t>
      </w:r>
      <w:r w:rsidRPr="004B6BD4">
        <w:rPr>
          <w:lang w:val="sr-Cyrl-BA"/>
        </w:rPr>
        <w:t xml:space="preserve">  </w:t>
      </w:r>
    </w:p>
    <w:p w:rsidR="006F4FCA" w:rsidRPr="004B6BD4" w:rsidRDefault="006F4FCA" w:rsidP="0006607E">
      <w:pPr>
        <w:widowControl w:val="0"/>
        <w:numPr>
          <w:ilvl w:val="0"/>
          <w:numId w:val="76"/>
        </w:numPr>
        <w:autoSpaceDE w:val="0"/>
        <w:autoSpaceDN w:val="0"/>
        <w:adjustRightInd w:val="0"/>
        <w:jc w:val="both"/>
        <w:rPr>
          <w:lang w:val="sr-Cyrl-BA"/>
        </w:rPr>
      </w:pPr>
      <w:r w:rsidRPr="004B6BD4">
        <w:rPr>
          <w:lang w:val="sr-Cyrl-BA"/>
        </w:rPr>
        <w:t>организовање туристичке информативно</w:t>
      </w:r>
      <w:r w:rsidRPr="004B6BD4">
        <w:rPr>
          <w:lang w:val="sr-Cyrl-CS"/>
        </w:rPr>
        <w:t>-</w:t>
      </w:r>
      <w:r w:rsidRPr="004B6BD4">
        <w:rPr>
          <w:lang w:val="sr-Cyrl-BA"/>
        </w:rPr>
        <w:t>пропагандне дјелатности, културних, спортских и других манифестација од интереса за унапређење туризма општине</w:t>
      </w:r>
      <w:r w:rsidRPr="004B6BD4">
        <w:rPr>
          <w:lang w:val="sr-Cyrl-CS"/>
        </w:rPr>
        <w:t>, односно града;</w:t>
      </w:r>
      <w:r w:rsidRPr="004B6BD4">
        <w:rPr>
          <w:lang w:val="sr-Cyrl-BA"/>
        </w:rPr>
        <w:t xml:space="preserve">  </w:t>
      </w:r>
    </w:p>
    <w:p w:rsidR="006F4FCA" w:rsidRPr="006E1446" w:rsidRDefault="006F4FCA" w:rsidP="0006607E">
      <w:pPr>
        <w:widowControl w:val="0"/>
        <w:numPr>
          <w:ilvl w:val="0"/>
          <w:numId w:val="76"/>
        </w:numPr>
        <w:autoSpaceDE w:val="0"/>
        <w:autoSpaceDN w:val="0"/>
        <w:adjustRightInd w:val="0"/>
        <w:jc w:val="both"/>
        <w:rPr>
          <w:lang w:val="sr-Cyrl-CS"/>
        </w:rPr>
      </w:pPr>
      <w:r w:rsidRPr="004B6BD4">
        <w:rPr>
          <w:lang w:val="sr-Cyrl-CS"/>
        </w:rPr>
        <w:t>о</w:t>
      </w:r>
      <w:r w:rsidRPr="004B6BD4">
        <w:rPr>
          <w:lang w:val="sr-Cyrl-BA"/>
        </w:rPr>
        <w:t>пштина</w:t>
      </w:r>
      <w:r w:rsidRPr="004B6BD4">
        <w:rPr>
          <w:lang w:val="sr-Cyrl-CS"/>
        </w:rPr>
        <w:t xml:space="preserve">, односно град </w:t>
      </w:r>
      <w:r w:rsidRPr="004B6BD4">
        <w:rPr>
          <w:lang w:val="sr-Cyrl-BA"/>
        </w:rPr>
        <w:t>усклађује своје програмске активности на организовању туристичке информативно</w:t>
      </w:r>
      <w:r w:rsidRPr="004B6BD4">
        <w:rPr>
          <w:lang w:val="sr-Cyrl-CS"/>
        </w:rPr>
        <w:t>-</w:t>
      </w:r>
      <w:r w:rsidRPr="004B6BD4">
        <w:rPr>
          <w:lang w:val="sr-Cyrl-BA"/>
        </w:rPr>
        <w:t xml:space="preserve">пропагандне дјелатности са програмима рада ТОРС-а. </w:t>
      </w:r>
    </w:p>
    <w:p w:rsidR="006E1446" w:rsidRPr="004B6BD4" w:rsidRDefault="006E1446" w:rsidP="006E1446">
      <w:pPr>
        <w:widowControl w:val="0"/>
        <w:autoSpaceDE w:val="0"/>
        <w:autoSpaceDN w:val="0"/>
        <w:adjustRightInd w:val="0"/>
        <w:ind w:left="720"/>
        <w:jc w:val="both"/>
        <w:rPr>
          <w:lang w:val="sr-Cyrl-CS"/>
        </w:rPr>
      </w:pPr>
    </w:p>
    <w:p w:rsidR="006F4FCA" w:rsidRPr="004B6BD4" w:rsidRDefault="006F4FCA" w:rsidP="006E1446">
      <w:pPr>
        <w:ind w:firstLine="720"/>
        <w:jc w:val="both"/>
        <w:rPr>
          <w:lang w:val="sr-Cyrl-BA"/>
        </w:rPr>
      </w:pPr>
      <w:r w:rsidRPr="004B6BD4">
        <w:rPr>
          <w:lang w:val="sr-Cyrl-BA"/>
        </w:rPr>
        <w:t>Локална самоуправа може основати локалну туристичку организацију</w:t>
      </w:r>
      <w:r w:rsidRPr="004B6BD4">
        <w:rPr>
          <w:lang w:val="sr-Cyrl-CS"/>
        </w:rPr>
        <w:t xml:space="preserve"> која ће радити на промоцији локалних туристичких вриједности, обликовању локалног туристичког производа, унапређењу туризма на локалном нивоу, унапређењу животне средине, јачању сарадње са владиним и невладиним организцијама у циљу унапређења туризма и сл.   </w:t>
      </w:r>
      <w:r w:rsidRPr="004B6BD4">
        <w:rPr>
          <w:lang w:val="sr-Cyrl-BA"/>
        </w:rPr>
        <w:t xml:space="preserve"> </w:t>
      </w:r>
    </w:p>
    <w:p w:rsidR="006F4FCA" w:rsidRPr="006C1E97" w:rsidRDefault="006F4FCA" w:rsidP="00312DD8">
      <w:pPr>
        <w:pStyle w:val="P48"/>
        <w:ind w:left="720"/>
        <w:jc w:val="left"/>
        <w:rPr>
          <w:color w:val="FF0000"/>
          <w:lang w:val="sr-Cyrl-BA"/>
        </w:rPr>
      </w:pPr>
    </w:p>
    <w:p w:rsidR="00312DD8" w:rsidRDefault="006F4FCA" w:rsidP="006E1446">
      <w:pPr>
        <w:pStyle w:val="Heading2"/>
        <w:ind w:firstLine="720"/>
      </w:pPr>
      <w:bookmarkStart w:id="369" w:name="_Toc282527118"/>
      <w:bookmarkStart w:id="370" w:name="_Toc313009570"/>
      <w:bookmarkStart w:id="371" w:name="_Toc313009652"/>
      <w:bookmarkStart w:id="372" w:name="_Toc313009728"/>
      <w:bookmarkStart w:id="373" w:name="_Toc313009808"/>
      <w:bookmarkStart w:id="374" w:name="_Toc313011798"/>
      <w:bookmarkStart w:id="375" w:name="_Toc319575520"/>
      <w:r w:rsidRPr="006C1E97">
        <w:t xml:space="preserve">1.5.4. </w:t>
      </w:r>
      <w:r w:rsidR="009B5E0C">
        <w:t>Улога НВО</w:t>
      </w:r>
      <w:r w:rsidR="00833C4F" w:rsidRPr="006C1E97">
        <w:t xml:space="preserve"> и разних удружења</w:t>
      </w:r>
      <w:bookmarkEnd w:id="369"/>
      <w:bookmarkEnd w:id="370"/>
      <w:bookmarkEnd w:id="371"/>
      <w:bookmarkEnd w:id="372"/>
      <w:bookmarkEnd w:id="373"/>
      <w:bookmarkEnd w:id="374"/>
      <w:bookmarkEnd w:id="375"/>
      <w:r w:rsidRPr="006C1E97">
        <w:t xml:space="preserve">    </w:t>
      </w:r>
    </w:p>
    <w:p w:rsidR="006E1446" w:rsidRPr="006E1446" w:rsidRDefault="006E1446" w:rsidP="006E1446">
      <w:pPr>
        <w:rPr>
          <w:lang w:val="sr-Cyrl-CS"/>
        </w:rPr>
      </w:pPr>
    </w:p>
    <w:p w:rsidR="006E1446" w:rsidRPr="00E9020F" w:rsidRDefault="00913412" w:rsidP="006E1446">
      <w:pPr>
        <w:ind w:firstLine="720"/>
        <w:rPr>
          <w:lang w:val="sr-Cyrl-CS"/>
        </w:rPr>
      </w:pPr>
      <w:r w:rsidRPr="006E1446">
        <w:rPr>
          <w:lang w:val="sr-Cyrl-CS"/>
        </w:rPr>
        <w:t xml:space="preserve">Невладине организације су специфична форма организовања грађана. </w:t>
      </w:r>
      <w:r w:rsidRPr="00E9020F">
        <w:rPr>
          <w:lang w:val="sr-Cyrl-CS"/>
        </w:rPr>
        <w:t>Термин се масовно користи у задње двије деценије и уско је повезан са појмом цивилног друштва.Без схватања појма цивилног друштва није могу ће у потпуности схватити овај појам. Поред термина ''невладина организација'' користи се и термин ''удружење грађана''.</w:t>
      </w:r>
      <w:r w:rsidR="006E1446" w:rsidRPr="00E9020F">
        <w:rPr>
          <w:lang w:val="sr-Cyrl-CS"/>
        </w:rPr>
        <w:t xml:space="preserve"> </w:t>
      </w:r>
    </w:p>
    <w:p w:rsidR="00913412" w:rsidRPr="006E1446" w:rsidRDefault="00913412" w:rsidP="006E1446">
      <w:pPr>
        <w:ind w:firstLine="720"/>
        <w:rPr>
          <w:lang w:val="sr-Cyrl-CS"/>
        </w:rPr>
      </w:pPr>
      <w:r w:rsidRPr="006E1446">
        <w:rPr>
          <w:lang w:val="sr-Cyrl-CS"/>
        </w:rPr>
        <w:t>Једна, између осталих, дефиниција цивилног друштва је да је оно ''сфера институција, организација и појединаца лоцирана између породице, државе и тржишта у којој људи учествују волонтерски да унапреде заједничке интересе''.</w:t>
      </w:r>
    </w:p>
    <w:p w:rsidR="00913412" w:rsidRPr="009C2C6E" w:rsidRDefault="00913412" w:rsidP="006E1446">
      <w:pPr>
        <w:pStyle w:val="NormalWeb"/>
        <w:ind w:firstLine="720"/>
        <w:jc w:val="both"/>
        <w:rPr>
          <w:lang w:val="sr-Cyrl-CS"/>
        </w:rPr>
      </w:pPr>
      <w:r w:rsidRPr="009C2C6E">
        <w:rPr>
          <w:lang w:val="sr-Cyrl-CS"/>
        </w:rPr>
        <w:t>Област преклапања представља мјесто гдје се снаге државе (законодавна, судска и извршна власт) бизниса и грађана обједињује да би се креирао нормативни простор за демократију друштвену одговорност и заштиту јавних интереса.</w:t>
      </w:r>
      <w:r w:rsidRPr="009C2C6E">
        <w:rPr>
          <w:rStyle w:val="FootnoteReference"/>
          <w:lang w:val="sr-Cyrl-CS"/>
        </w:rPr>
        <w:footnoteReference w:id="39"/>
      </w:r>
    </w:p>
    <w:p w:rsidR="00913412" w:rsidRPr="009C2C6E" w:rsidRDefault="00913412" w:rsidP="006E1446">
      <w:pPr>
        <w:ind w:firstLine="720"/>
        <w:jc w:val="both"/>
        <w:rPr>
          <w:lang w:val="sr-Cyrl-CS"/>
        </w:rPr>
      </w:pPr>
      <w:r w:rsidRPr="009C2C6E">
        <w:rPr>
          <w:lang w:val="sr-Cyrl-CS"/>
        </w:rPr>
        <w:t>У савременом свијету невладине организавције имају све већу улогу у  артикулацији интереса цивилног друштва и основних људских права. Основни захтјеви тичу се заштите животне средине, уравнотеженог развоја и сл. На локалном нивоу битно утичу на органе власти, носиоце активног живота и развоја.</w:t>
      </w:r>
    </w:p>
    <w:p w:rsidR="00913412" w:rsidRPr="004B6BD4" w:rsidRDefault="00913412" w:rsidP="006E1446">
      <w:pPr>
        <w:ind w:firstLine="360"/>
        <w:jc w:val="both"/>
        <w:rPr>
          <w:lang w:val="sr-Cyrl-BA"/>
        </w:rPr>
      </w:pPr>
      <w:r w:rsidRPr="004B6BD4">
        <w:rPr>
          <w:lang w:val="sr-Cyrl-BA"/>
        </w:rPr>
        <w:t>Циљ и сврха НВО у туризму је:</w:t>
      </w:r>
    </w:p>
    <w:p w:rsidR="00913412" w:rsidRPr="004B6BD4" w:rsidRDefault="00913412" w:rsidP="0006607E">
      <w:pPr>
        <w:pStyle w:val="ListParagraph"/>
        <w:widowControl/>
        <w:numPr>
          <w:ilvl w:val="0"/>
          <w:numId w:val="79"/>
        </w:numPr>
        <w:suppressAutoHyphens w:val="0"/>
        <w:contextualSpacing/>
        <w:jc w:val="both"/>
        <w:rPr>
          <w:rFonts w:cs="Times New Roman"/>
          <w:lang w:val="sr-Cyrl-BA"/>
        </w:rPr>
      </w:pPr>
      <w:r w:rsidRPr="004B6BD4">
        <w:rPr>
          <w:rFonts w:cs="Times New Roman"/>
          <w:lang w:val="sr-Cyrl-BA"/>
        </w:rPr>
        <w:t>допринос развоју туризма у складу са стратегијом развоја;</w:t>
      </w:r>
    </w:p>
    <w:p w:rsidR="00913412" w:rsidRPr="004B6BD4" w:rsidRDefault="00913412" w:rsidP="0006607E">
      <w:pPr>
        <w:pStyle w:val="ListParagraph"/>
        <w:widowControl/>
        <w:numPr>
          <w:ilvl w:val="0"/>
          <w:numId w:val="79"/>
        </w:numPr>
        <w:suppressAutoHyphens w:val="0"/>
        <w:contextualSpacing/>
        <w:jc w:val="both"/>
        <w:rPr>
          <w:rFonts w:cs="Times New Roman"/>
          <w:lang w:val="sr-Cyrl-BA"/>
        </w:rPr>
      </w:pPr>
      <w:r w:rsidRPr="004B6BD4">
        <w:rPr>
          <w:rFonts w:cs="Times New Roman"/>
          <w:lang w:val="sr-Cyrl-BA"/>
        </w:rPr>
        <w:t>едукација јавности путем одржавања трибина, предавања, семинара, радионица и изложби у сврху развоја туризма;</w:t>
      </w:r>
    </w:p>
    <w:p w:rsidR="00913412" w:rsidRPr="004B6BD4" w:rsidRDefault="00913412" w:rsidP="0006607E">
      <w:pPr>
        <w:numPr>
          <w:ilvl w:val="0"/>
          <w:numId w:val="79"/>
        </w:numPr>
        <w:spacing w:before="100" w:beforeAutospacing="1" w:after="100" w:afterAutospacing="1"/>
        <w:jc w:val="both"/>
        <w:rPr>
          <w:lang w:val="sr-Cyrl-BA"/>
        </w:rPr>
      </w:pPr>
      <w:r w:rsidRPr="004B6BD4">
        <w:rPr>
          <w:lang w:val="sr-Cyrl-BA"/>
        </w:rPr>
        <w:t xml:space="preserve">савјетовања у припреми нових туристичких производа; </w:t>
      </w:r>
    </w:p>
    <w:p w:rsidR="00913412" w:rsidRPr="004B6BD4" w:rsidRDefault="00913412" w:rsidP="0006607E">
      <w:pPr>
        <w:pStyle w:val="ListParagraph"/>
        <w:widowControl/>
        <w:numPr>
          <w:ilvl w:val="0"/>
          <w:numId w:val="79"/>
        </w:numPr>
        <w:suppressAutoHyphens w:val="0"/>
        <w:contextualSpacing/>
        <w:jc w:val="both"/>
        <w:rPr>
          <w:rFonts w:cs="Times New Roman"/>
          <w:lang w:val="sr-Cyrl-BA"/>
        </w:rPr>
      </w:pPr>
      <w:r w:rsidRPr="004B6BD4">
        <w:rPr>
          <w:rFonts w:cs="Times New Roman"/>
          <w:lang w:val="sr-Cyrl-BA"/>
        </w:rPr>
        <w:t>истраживања и развој у туризму, привреди и заштити животне средине,</w:t>
      </w:r>
    </w:p>
    <w:p w:rsidR="00913412" w:rsidRPr="004B6BD4" w:rsidRDefault="00913412" w:rsidP="0006607E">
      <w:pPr>
        <w:pStyle w:val="ListParagraph"/>
        <w:widowControl/>
        <w:numPr>
          <w:ilvl w:val="0"/>
          <w:numId w:val="79"/>
        </w:numPr>
        <w:suppressAutoHyphens w:val="0"/>
        <w:autoSpaceDE w:val="0"/>
        <w:autoSpaceDN w:val="0"/>
        <w:adjustRightInd w:val="0"/>
        <w:contextualSpacing/>
        <w:jc w:val="both"/>
        <w:rPr>
          <w:rFonts w:cs="Times New Roman"/>
          <w:lang w:val="sr-Cyrl-BA"/>
        </w:rPr>
      </w:pPr>
      <w:r w:rsidRPr="004B6BD4">
        <w:rPr>
          <w:rFonts w:cs="Times New Roman"/>
          <w:lang w:val="sr-Cyrl-CS"/>
        </w:rPr>
        <w:t xml:space="preserve">активно учешће </w:t>
      </w:r>
      <w:r w:rsidRPr="004B6BD4">
        <w:rPr>
          <w:rFonts w:cs="Times New Roman"/>
          <w:lang w:val="sr-Cyrl-BA"/>
        </w:rPr>
        <w:t xml:space="preserve">у </w:t>
      </w:r>
      <w:r w:rsidRPr="004B6BD4">
        <w:rPr>
          <w:rFonts w:cs="Times New Roman"/>
          <w:lang w:val="sr-Cyrl-CS"/>
        </w:rPr>
        <w:t xml:space="preserve">дефинисању националних, </w:t>
      </w:r>
      <w:r w:rsidRPr="004B6BD4">
        <w:rPr>
          <w:rFonts w:cs="Times New Roman"/>
          <w:lang w:val="sr-Cyrl-BA"/>
        </w:rPr>
        <w:t>регионални</w:t>
      </w:r>
      <w:r w:rsidRPr="004B6BD4">
        <w:rPr>
          <w:rFonts w:cs="Times New Roman"/>
          <w:lang w:val="sr-Cyrl-CS"/>
        </w:rPr>
        <w:t xml:space="preserve">х и локалних </w:t>
      </w:r>
      <w:r w:rsidRPr="004B6BD4">
        <w:rPr>
          <w:rFonts w:cs="Times New Roman"/>
          <w:lang w:val="sr-Cyrl-BA"/>
        </w:rPr>
        <w:t>развојни</w:t>
      </w:r>
      <w:r w:rsidRPr="004B6BD4">
        <w:rPr>
          <w:rFonts w:cs="Times New Roman"/>
          <w:lang w:val="sr-Cyrl-CS"/>
        </w:rPr>
        <w:t xml:space="preserve">х пројеката;  </w:t>
      </w:r>
    </w:p>
    <w:p w:rsidR="00913412" w:rsidRPr="004B6BD4" w:rsidRDefault="00913412" w:rsidP="0006607E">
      <w:pPr>
        <w:pStyle w:val="ListParagraph"/>
        <w:widowControl/>
        <w:numPr>
          <w:ilvl w:val="0"/>
          <w:numId w:val="79"/>
        </w:numPr>
        <w:suppressAutoHyphens w:val="0"/>
        <w:autoSpaceDE w:val="0"/>
        <w:autoSpaceDN w:val="0"/>
        <w:adjustRightInd w:val="0"/>
        <w:contextualSpacing/>
        <w:jc w:val="both"/>
        <w:rPr>
          <w:rFonts w:cs="Times New Roman"/>
          <w:lang w:val="sr-Cyrl-BA"/>
        </w:rPr>
      </w:pPr>
      <w:r w:rsidRPr="004B6BD4">
        <w:rPr>
          <w:rFonts w:cs="Times New Roman"/>
          <w:lang w:val="sr-Cyrl-CS"/>
        </w:rPr>
        <w:t xml:space="preserve">транспарентност рада органа власти;  </w:t>
      </w:r>
    </w:p>
    <w:p w:rsidR="00913412" w:rsidRPr="004B6BD4" w:rsidRDefault="00913412" w:rsidP="0006607E">
      <w:pPr>
        <w:pStyle w:val="ListParagraph"/>
        <w:widowControl/>
        <w:numPr>
          <w:ilvl w:val="0"/>
          <w:numId w:val="79"/>
        </w:numPr>
        <w:suppressAutoHyphens w:val="0"/>
        <w:autoSpaceDE w:val="0"/>
        <w:autoSpaceDN w:val="0"/>
        <w:adjustRightInd w:val="0"/>
        <w:contextualSpacing/>
        <w:jc w:val="both"/>
        <w:rPr>
          <w:rFonts w:cs="Times New Roman"/>
          <w:lang w:val="sr-Cyrl-BA"/>
        </w:rPr>
      </w:pPr>
      <w:r w:rsidRPr="004B6BD4">
        <w:rPr>
          <w:rFonts w:cs="Times New Roman"/>
          <w:lang w:val="sr-Cyrl-CS"/>
        </w:rPr>
        <w:t xml:space="preserve">утицај на медије; </w:t>
      </w:r>
    </w:p>
    <w:p w:rsidR="00913412" w:rsidRPr="004B6BD4" w:rsidRDefault="00913412" w:rsidP="0006607E">
      <w:pPr>
        <w:pStyle w:val="ListParagraph"/>
        <w:widowControl/>
        <w:numPr>
          <w:ilvl w:val="0"/>
          <w:numId w:val="79"/>
        </w:numPr>
        <w:suppressAutoHyphens w:val="0"/>
        <w:autoSpaceDE w:val="0"/>
        <w:autoSpaceDN w:val="0"/>
        <w:adjustRightInd w:val="0"/>
        <w:contextualSpacing/>
        <w:jc w:val="both"/>
        <w:rPr>
          <w:rFonts w:cs="Times New Roman"/>
          <w:lang w:val="sr-Cyrl-BA"/>
        </w:rPr>
      </w:pPr>
      <w:r w:rsidRPr="004B6BD4">
        <w:rPr>
          <w:rFonts w:cs="Times New Roman"/>
          <w:lang w:val="sr-Cyrl-CS"/>
        </w:rPr>
        <w:t>утицај на политику и политике развоја;</w:t>
      </w:r>
    </w:p>
    <w:p w:rsidR="00913412" w:rsidRPr="004B6BD4" w:rsidRDefault="00913412" w:rsidP="0006607E">
      <w:pPr>
        <w:pStyle w:val="ListParagraph"/>
        <w:widowControl/>
        <w:numPr>
          <w:ilvl w:val="0"/>
          <w:numId w:val="79"/>
        </w:numPr>
        <w:suppressAutoHyphens w:val="0"/>
        <w:contextualSpacing/>
        <w:jc w:val="both"/>
        <w:rPr>
          <w:rFonts w:cs="Times New Roman"/>
          <w:lang w:val="sr-Cyrl-BA"/>
        </w:rPr>
      </w:pPr>
      <w:r w:rsidRPr="004B6BD4">
        <w:rPr>
          <w:rFonts w:cs="Times New Roman"/>
          <w:lang w:val="sr-Cyrl-BA"/>
        </w:rPr>
        <w:t>промо</w:t>
      </w:r>
      <w:r w:rsidRPr="004B6BD4">
        <w:rPr>
          <w:rFonts w:cs="Times New Roman"/>
          <w:lang w:val="sr-Cyrl-CS"/>
        </w:rPr>
        <w:t xml:space="preserve">ција </w:t>
      </w:r>
      <w:r w:rsidRPr="004B6BD4">
        <w:rPr>
          <w:rFonts w:cs="Times New Roman"/>
          <w:lang w:val="sr-Cyrl-BA"/>
        </w:rPr>
        <w:t>туризма</w:t>
      </w:r>
      <w:r w:rsidRPr="004B6BD4">
        <w:rPr>
          <w:rFonts w:cs="Times New Roman"/>
          <w:lang w:val="sr-Cyrl-CS"/>
        </w:rPr>
        <w:t>;</w:t>
      </w:r>
    </w:p>
    <w:p w:rsidR="00913412" w:rsidRPr="00A42506" w:rsidRDefault="00913412" w:rsidP="0006607E">
      <w:pPr>
        <w:pStyle w:val="ListParagraph"/>
        <w:widowControl/>
        <w:numPr>
          <w:ilvl w:val="0"/>
          <w:numId w:val="79"/>
        </w:numPr>
        <w:suppressAutoHyphens w:val="0"/>
        <w:contextualSpacing/>
        <w:jc w:val="both"/>
        <w:rPr>
          <w:rFonts w:cs="Times New Roman"/>
          <w:lang w:val="sr-Cyrl-BA"/>
        </w:rPr>
      </w:pPr>
      <w:r w:rsidRPr="004B6BD4">
        <w:rPr>
          <w:rFonts w:cs="Times New Roman"/>
          <w:lang w:val="sr-Cyrl-CS"/>
        </w:rPr>
        <w:t>улога туризма у очувању животне средине</w:t>
      </w:r>
    </w:p>
    <w:p w:rsidR="006E1446" w:rsidRPr="006E1446" w:rsidRDefault="00913412" w:rsidP="006E1446">
      <w:pPr>
        <w:pStyle w:val="ListParagraph"/>
        <w:widowControl/>
        <w:numPr>
          <w:ilvl w:val="0"/>
          <w:numId w:val="79"/>
        </w:numPr>
        <w:suppressAutoHyphens w:val="0"/>
        <w:contextualSpacing/>
        <w:jc w:val="both"/>
        <w:rPr>
          <w:rFonts w:cs="Times New Roman"/>
          <w:lang w:val="sr-Cyrl-BA"/>
        </w:rPr>
      </w:pPr>
      <w:r w:rsidRPr="00A42506">
        <w:rPr>
          <w:rFonts w:cs="Times New Roman"/>
          <w:lang w:val="sr-Cyrl-CS"/>
        </w:rPr>
        <w:t>улога туризма у социо-економском напретку</w:t>
      </w:r>
      <w:r w:rsidRPr="00A42506">
        <w:rPr>
          <w:lang w:val="sr-Cyrl-CS"/>
        </w:rPr>
        <w:t>.</w:t>
      </w:r>
    </w:p>
    <w:p w:rsidR="006F4FCA" w:rsidRDefault="00312DD8" w:rsidP="006E1446">
      <w:pPr>
        <w:pStyle w:val="Heading2"/>
        <w:ind w:firstLine="720"/>
      </w:pPr>
      <w:bookmarkStart w:id="376" w:name="_Toc313009571"/>
      <w:bookmarkStart w:id="377" w:name="_Toc313009653"/>
      <w:bookmarkStart w:id="378" w:name="_Toc313009729"/>
      <w:bookmarkStart w:id="379" w:name="_Toc313009809"/>
      <w:bookmarkStart w:id="380" w:name="_Toc313011799"/>
      <w:bookmarkStart w:id="381" w:name="_Toc319575521"/>
      <w:r w:rsidRPr="006C1E97">
        <w:t>1</w:t>
      </w:r>
      <w:r w:rsidR="004D3B5C" w:rsidRPr="006C1E97">
        <w:t>.</w:t>
      </w:r>
      <w:r w:rsidRPr="006C1E97">
        <w:t>5.</w:t>
      </w:r>
      <w:bookmarkStart w:id="382" w:name="_Toc282527119"/>
      <w:r w:rsidR="006F4FCA" w:rsidRPr="006C1E97">
        <w:t xml:space="preserve">5. </w:t>
      </w:r>
      <w:r w:rsidR="00833C4F" w:rsidRPr="006C1E97">
        <w:t>Улога привредних субјеката</w:t>
      </w:r>
      <w:bookmarkEnd w:id="376"/>
      <w:bookmarkEnd w:id="377"/>
      <w:bookmarkEnd w:id="378"/>
      <w:bookmarkEnd w:id="379"/>
      <w:bookmarkEnd w:id="380"/>
      <w:bookmarkEnd w:id="381"/>
      <w:bookmarkEnd w:id="382"/>
    </w:p>
    <w:p w:rsidR="004D4345" w:rsidRPr="004D4345" w:rsidRDefault="004D4345" w:rsidP="004D4345">
      <w:pPr>
        <w:rPr>
          <w:lang w:val="sr-Cyrl-CS"/>
        </w:rPr>
      </w:pPr>
    </w:p>
    <w:p w:rsidR="006F4FCA" w:rsidRPr="00CF5D36" w:rsidRDefault="006F4FCA" w:rsidP="006E1446">
      <w:pPr>
        <w:ind w:firstLine="720"/>
        <w:jc w:val="both"/>
        <w:rPr>
          <w:lang w:val="sr-Cyrl-CS"/>
        </w:rPr>
      </w:pPr>
      <w:r w:rsidRPr="00CF5D36">
        <w:rPr>
          <w:lang w:val="sr-Cyrl-BA"/>
        </w:rPr>
        <w:t>Привредни субјекти (предузећа, јавне институције и приватни сектор) су</w:t>
      </w:r>
      <w:r w:rsidRPr="00CF5D36">
        <w:rPr>
          <w:lang w:val="sr-Cyrl-CS"/>
        </w:rPr>
        <w:t xml:space="preserve"> н</w:t>
      </w:r>
      <w:r w:rsidRPr="00CF5D36">
        <w:rPr>
          <w:lang w:val="sr-Cyrl-BA"/>
        </w:rPr>
        <w:t>осиоци</w:t>
      </w:r>
      <w:r w:rsidRPr="00CF5D36">
        <w:rPr>
          <w:lang w:val="sr-Cyrl-CS"/>
        </w:rPr>
        <w:t xml:space="preserve"> привредног развоја. Тај развој има функционалну и просторну димензију, директан или посредан утицај на животну средину, друштвене процесе, културни амбијент и сл.</w:t>
      </w:r>
      <w:r w:rsidR="00A42506">
        <w:rPr>
          <w:lang w:val="sr-Cyrl-CS"/>
        </w:rPr>
        <w:t xml:space="preserve"> </w:t>
      </w:r>
      <w:r w:rsidRPr="00CF5D36">
        <w:rPr>
          <w:lang w:val="sr-Cyrl-CS"/>
        </w:rPr>
        <w:t xml:space="preserve">Кључни значај привредних субјеката на развој туризма подразумијева одговоран однос према животној средини.  </w:t>
      </w:r>
    </w:p>
    <w:p w:rsidR="006F4FCA" w:rsidRPr="00CF5D36" w:rsidRDefault="006F4FCA" w:rsidP="006F4FCA">
      <w:pPr>
        <w:jc w:val="both"/>
        <w:rPr>
          <w:lang w:val="sr-Cyrl-CS"/>
        </w:rPr>
      </w:pPr>
      <w:r w:rsidRPr="00CF5D36">
        <w:rPr>
          <w:lang w:val="sr-Cyrl-CS"/>
        </w:rPr>
        <w:t>Једну од компоненти развоја, на свим нивоима територијалне организације простора, чини и туризам. Како одржив развој подразумијева усаглашен привредни, социјални и еколошки развој, кључна улога привредних субјеката подразумијева:</w:t>
      </w:r>
    </w:p>
    <w:p w:rsidR="006F4FCA" w:rsidRPr="00CF5D36" w:rsidRDefault="006F4FCA" w:rsidP="0006607E">
      <w:pPr>
        <w:widowControl w:val="0"/>
        <w:numPr>
          <w:ilvl w:val="0"/>
          <w:numId w:val="77"/>
        </w:numPr>
        <w:autoSpaceDE w:val="0"/>
        <w:autoSpaceDN w:val="0"/>
        <w:adjustRightInd w:val="0"/>
        <w:jc w:val="both"/>
        <w:rPr>
          <w:lang w:val="sr-Cyrl-CS"/>
        </w:rPr>
      </w:pPr>
      <w:r w:rsidRPr="00CF5D36">
        <w:rPr>
          <w:lang w:val="sr-Cyrl-CS"/>
        </w:rPr>
        <w:t>успоставу одрживих модела економског развоја;</w:t>
      </w:r>
    </w:p>
    <w:p w:rsidR="006F4FCA" w:rsidRPr="00CF5D36" w:rsidRDefault="006F4FCA" w:rsidP="0006607E">
      <w:pPr>
        <w:widowControl w:val="0"/>
        <w:numPr>
          <w:ilvl w:val="0"/>
          <w:numId w:val="77"/>
        </w:numPr>
        <w:autoSpaceDE w:val="0"/>
        <w:autoSpaceDN w:val="0"/>
        <w:adjustRightInd w:val="0"/>
        <w:jc w:val="both"/>
        <w:rPr>
          <w:lang w:val="sr-Cyrl-BA"/>
        </w:rPr>
      </w:pPr>
      <w:r w:rsidRPr="00CF5D36">
        <w:rPr>
          <w:lang w:val="sr-Cyrl-CS"/>
        </w:rPr>
        <w:t>усаглашен развој са осталим корисницима простора;</w:t>
      </w:r>
    </w:p>
    <w:p w:rsidR="006F4FCA" w:rsidRPr="00CF5D36" w:rsidRDefault="006F4FCA" w:rsidP="0006607E">
      <w:pPr>
        <w:widowControl w:val="0"/>
        <w:numPr>
          <w:ilvl w:val="0"/>
          <w:numId w:val="77"/>
        </w:numPr>
        <w:autoSpaceDE w:val="0"/>
        <w:autoSpaceDN w:val="0"/>
        <w:adjustRightInd w:val="0"/>
        <w:jc w:val="both"/>
        <w:rPr>
          <w:lang w:val="sr-Cyrl-BA"/>
        </w:rPr>
      </w:pPr>
      <w:r w:rsidRPr="00CF5D36">
        <w:rPr>
          <w:lang w:val="sr-Cyrl-CS"/>
        </w:rPr>
        <w:t>развој дефинисан просторно-планерским документима;</w:t>
      </w:r>
    </w:p>
    <w:p w:rsidR="006F4FCA" w:rsidRPr="006E1446" w:rsidRDefault="006F4FCA" w:rsidP="0006607E">
      <w:pPr>
        <w:widowControl w:val="0"/>
        <w:numPr>
          <w:ilvl w:val="0"/>
          <w:numId w:val="77"/>
        </w:numPr>
        <w:autoSpaceDE w:val="0"/>
        <w:autoSpaceDN w:val="0"/>
        <w:adjustRightInd w:val="0"/>
        <w:jc w:val="both"/>
        <w:rPr>
          <w:sz w:val="22"/>
          <w:szCs w:val="22"/>
          <w:lang w:val="sr-Cyrl-CS"/>
        </w:rPr>
      </w:pPr>
      <w:r w:rsidRPr="00CF5D36">
        <w:rPr>
          <w:lang w:val="sr-Cyrl-CS"/>
        </w:rPr>
        <w:t>поштовање еколошких стандарда.</w:t>
      </w:r>
    </w:p>
    <w:p w:rsidR="006E1446" w:rsidRPr="004B6BD4" w:rsidRDefault="006E1446" w:rsidP="006E1446">
      <w:pPr>
        <w:widowControl w:val="0"/>
        <w:autoSpaceDE w:val="0"/>
        <w:autoSpaceDN w:val="0"/>
        <w:adjustRightInd w:val="0"/>
        <w:ind w:left="720"/>
        <w:jc w:val="both"/>
        <w:rPr>
          <w:sz w:val="22"/>
          <w:szCs w:val="22"/>
          <w:lang w:val="sr-Cyrl-CS"/>
        </w:rPr>
      </w:pPr>
    </w:p>
    <w:p w:rsidR="006F4FCA" w:rsidRPr="00A42506" w:rsidRDefault="006F4FCA" w:rsidP="006E1446">
      <w:pPr>
        <w:ind w:firstLine="720"/>
        <w:jc w:val="both"/>
        <w:rPr>
          <w:sz w:val="22"/>
          <w:szCs w:val="22"/>
          <w:lang w:val="sr-Cyrl-BA"/>
        </w:rPr>
      </w:pPr>
      <w:r w:rsidRPr="00CF5D36">
        <w:rPr>
          <w:lang w:val="sr-Cyrl-CS"/>
        </w:rPr>
        <w:t>Привредни субјекти, у својству активних корисника простора, дужни су подржавати фундаментална истраживања у области животне средине, издвјати средства која ће бити подстицајна програмима уређења и заштите животне средине.  Поменута и слична питања имају законску форму и правни оквир.</w:t>
      </w:r>
    </w:p>
    <w:p w:rsidR="006F4FCA" w:rsidRPr="00CF5D36" w:rsidRDefault="006F4FCA" w:rsidP="00932BBD">
      <w:pPr>
        <w:jc w:val="both"/>
        <w:rPr>
          <w:lang w:val="sr-Cyrl-CS"/>
        </w:rPr>
      </w:pPr>
      <w:r w:rsidRPr="00CF5D36">
        <w:rPr>
          <w:lang w:val="sr-Cyrl-CS"/>
        </w:rPr>
        <w:t xml:space="preserve">Интересе привредних субјеката, тиме и сектор туризма,  заступа </w:t>
      </w:r>
      <w:r w:rsidRPr="00CF5D36">
        <w:rPr>
          <w:b/>
          <w:lang w:val="sr-Cyrl-BA"/>
        </w:rPr>
        <w:t>Привредн</w:t>
      </w:r>
      <w:r w:rsidRPr="00CF5D36">
        <w:rPr>
          <w:b/>
          <w:lang w:val="sr-Cyrl-CS"/>
        </w:rPr>
        <w:t>а</w:t>
      </w:r>
      <w:r w:rsidRPr="00CF5D36">
        <w:rPr>
          <w:b/>
          <w:lang w:val="sr-Cyrl-BA"/>
        </w:rPr>
        <w:t xml:space="preserve"> комор</w:t>
      </w:r>
      <w:r w:rsidRPr="00CF5D36">
        <w:rPr>
          <w:b/>
          <w:lang w:val="sr-Cyrl-CS"/>
        </w:rPr>
        <w:t>а</w:t>
      </w:r>
      <w:r w:rsidRPr="00CF5D36">
        <w:rPr>
          <w:b/>
          <w:lang w:val="sr-Cyrl-BA"/>
        </w:rPr>
        <w:t xml:space="preserve"> Републике</w:t>
      </w:r>
      <w:r w:rsidRPr="00CF5D36">
        <w:rPr>
          <w:lang w:val="sr-Cyrl-BA"/>
        </w:rPr>
        <w:t xml:space="preserve"> </w:t>
      </w:r>
      <w:r w:rsidRPr="00CF5D36">
        <w:rPr>
          <w:b/>
          <w:lang w:val="sr-Cyrl-BA"/>
        </w:rPr>
        <w:t>Српске</w:t>
      </w:r>
      <w:r w:rsidRPr="00CF5D36">
        <w:rPr>
          <w:lang w:val="sr-Cyrl-CS"/>
        </w:rPr>
        <w:t xml:space="preserve"> са задатком да:    </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унапређује</w:t>
      </w:r>
      <w:r w:rsidR="00280787">
        <w:rPr>
          <w:rFonts w:ascii="Times New Roman" w:hAnsi="Times New Roman"/>
          <w:color w:val="auto"/>
          <w:szCs w:val="24"/>
          <w:lang w:val="sr-Cyrl-BA"/>
        </w:rPr>
        <w:t xml:space="preserve"> интересе</w:t>
      </w:r>
      <w:r w:rsidRPr="00CF5D36">
        <w:rPr>
          <w:rFonts w:ascii="Times New Roman" w:hAnsi="Times New Roman"/>
          <w:color w:val="auto"/>
          <w:szCs w:val="24"/>
          <w:lang w:val="sr-Cyrl-BA"/>
        </w:rPr>
        <w:t xml:space="preserve"> предузећа из сектора туризма и угоститељства у односима са органима законодавне и извршне власти</w:t>
      </w:r>
      <w:r w:rsidRPr="00CF5D36">
        <w:rPr>
          <w:rFonts w:ascii="Times New Roman" w:hAnsi="Times New Roman"/>
          <w:color w:val="auto"/>
          <w:szCs w:val="24"/>
          <w:lang w:val="sr-Cyrl-CS"/>
        </w:rPr>
        <w:t xml:space="preserve">; </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п</w:t>
      </w:r>
      <w:r w:rsidRPr="00CF5D36">
        <w:rPr>
          <w:rFonts w:ascii="Times New Roman" w:hAnsi="Times New Roman"/>
          <w:color w:val="auto"/>
          <w:szCs w:val="24"/>
          <w:lang w:val="sr-Cyrl-BA"/>
        </w:rPr>
        <w:t>окр</w:t>
      </w:r>
      <w:r w:rsidRPr="00CF5D36">
        <w:rPr>
          <w:rFonts w:ascii="Times New Roman" w:hAnsi="Times New Roman"/>
          <w:color w:val="auto"/>
          <w:szCs w:val="24"/>
          <w:lang w:val="sr-Cyrl-CS"/>
        </w:rPr>
        <w:t>ећ</w:t>
      </w:r>
      <w:r w:rsidR="00280787">
        <w:rPr>
          <w:rFonts w:ascii="Times New Roman" w:hAnsi="Times New Roman"/>
          <w:color w:val="auto"/>
          <w:szCs w:val="24"/>
          <w:lang w:val="sr-Cyrl-BA"/>
        </w:rPr>
        <w:t>е иницијативе</w:t>
      </w:r>
      <w:r w:rsidRPr="00CF5D36">
        <w:rPr>
          <w:rFonts w:ascii="Times New Roman" w:hAnsi="Times New Roman"/>
          <w:color w:val="auto"/>
          <w:szCs w:val="24"/>
          <w:lang w:val="sr-Cyrl-BA"/>
        </w:rPr>
        <w:t xml:space="preserve"> за измјену</w:t>
      </w:r>
      <w:r w:rsidRPr="00CF5D36">
        <w:rPr>
          <w:rFonts w:ascii="Times New Roman" w:hAnsi="Times New Roman"/>
          <w:color w:val="auto"/>
          <w:szCs w:val="24"/>
          <w:lang w:val="sr-Cyrl-CS"/>
        </w:rPr>
        <w:t xml:space="preserve"> и допуну</w:t>
      </w:r>
      <w:r w:rsidRPr="00CF5D36">
        <w:rPr>
          <w:rFonts w:ascii="Times New Roman" w:hAnsi="Times New Roman"/>
          <w:color w:val="auto"/>
          <w:szCs w:val="24"/>
          <w:lang w:val="sr-Cyrl-BA"/>
        </w:rPr>
        <w:t xml:space="preserve"> законских рјешења</w:t>
      </w:r>
      <w:r w:rsidRPr="00CF5D36">
        <w:rPr>
          <w:rFonts w:ascii="Times New Roman" w:hAnsi="Times New Roman"/>
          <w:color w:val="auto"/>
          <w:szCs w:val="24"/>
          <w:lang w:val="sr-Cyrl-CS"/>
        </w:rPr>
        <w:t xml:space="preserve">; </w:t>
      </w:r>
      <w:r w:rsidRPr="00CF5D36">
        <w:rPr>
          <w:rFonts w:ascii="Times New Roman" w:hAnsi="Times New Roman"/>
          <w:color w:val="auto"/>
          <w:szCs w:val="24"/>
          <w:lang w:val="sr-Cyrl-BA"/>
        </w:rPr>
        <w:t xml:space="preserve"> </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у</w:t>
      </w:r>
      <w:r w:rsidRPr="00CF5D36">
        <w:rPr>
          <w:rFonts w:ascii="Times New Roman" w:hAnsi="Times New Roman"/>
          <w:color w:val="auto"/>
          <w:szCs w:val="24"/>
          <w:lang w:val="sr-Cyrl-BA"/>
        </w:rPr>
        <w:t>честв</w:t>
      </w:r>
      <w:r w:rsidRPr="00CF5D36">
        <w:rPr>
          <w:rFonts w:ascii="Times New Roman" w:hAnsi="Times New Roman"/>
          <w:color w:val="auto"/>
          <w:szCs w:val="24"/>
          <w:lang w:val="sr-Cyrl-CS"/>
        </w:rPr>
        <w:t>ује у</w:t>
      </w:r>
      <w:r w:rsidRPr="00CF5D36">
        <w:rPr>
          <w:rFonts w:ascii="Times New Roman" w:hAnsi="Times New Roman"/>
          <w:color w:val="auto"/>
          <w:szCs w:val="24"/>
          <w:lang w:val="sr-Cyrl-BA"/>
        </w:rPr>
        <w:t xml:space="preserve"> израд</w:t>
      </w:r>
      <w:r w:rsidRPr="00CF5D36">
        <w:rPr>
          <w:rFonts w:ascii="Times New Roman" w:hAnsi="Times New Roman"/>
          <w:color w:val="auto"/>
          <w:szCs w:val="24"/>
          <w:lang w:val="sr-Cyrl-CS"/>
        </w:rPr>
        <w:t>и</w:t>
      </w:r>
      <w:r w:rsidRPr="00CF5D36">
        <w:rPr>
          <w:rFonts w:ascii="Times New Roman" w:hAnsi="Times New Roman"/>
          <w:color w:val="auto"/>
          <w:szCs w:val="24"/>
          <w:lang w:val="sr-Cyrl-BA"/>
        </w:rPr>
        <w:t xml:space="preserve"> </w:t>
      </w:r>
      <w:r w:rsidR="00280787">
        <w:rPr>
          <w:rFonts w:ascii="Times New Roman" w:hAnsi="Times New Roman"/>
          <w:color w:val="auto"/>
          <w:szCs w:val="24"/>
          <w:lang w:val="sr-Cyrl-BA"/>
        </w:rPr>
        <w:t xml:space="preserve">приједлога </w:t>
      </w:r>
      <w:r w:rsidRPr="00CF5D36">
        <w:rPr>
          <w:rFonts w:ascii="Times New Roman" w:hAnsi="Times New Roman"/>
          <w:color w:val="auto"/>
          <w:szCs w:val="24"/>
          <w:lang w:val="sr-Cyrl-BA"/>
        </w:rPr>
        <w:t xml:space="preserve">документа економске политике </w:t>
      </w:r>
      <w:r w:rsidRPr="00CF5D36">
        <w:rPr>
          <w:rFonts w:ascii="Times New Roman" w:hAnsi="Times New Roman"/>
          <w:color w:val="auto"/>
          <w:szCs w:val="24"/>
          <w:lang w:val="sr-Cyrl-CS"/>
        </w:rPr>
        <w:t>;</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с</w:t>
      </w:r>
      <w:r w:rsidRPr="00CF5D36">
        <w:rPr>
          <w:rFonts w:ascii="Times New Roman" w:hAnsi="Times New Roman"/>
          <w:color w:val="auto"/>
          <w:szCs w:val="24"/>
          <w:lang w:val="sr-Cyrl-BA"/>
        </w:rPr>
        <w:t>ара</w:t>
      </w:r>
      <w:r w:rsidRPr="00CF5D36">
        <w:rPr>
          <w:rFonts w:ascii="Times New Roman" w:hAnsi="Times New Roman"/>
          <w:color w:val="auto"/>
          <w:szCs w:val="24"/>
          <w:lang w:val="sr-Cyrl-CS"/>
        </w:rPr>
        <w:t>ђује</w:t>
      </w:r>
      <w:r w:rsidRPr="00CF5D36">
        <w:rPr>
          <w:rFonts w:ascii="Times New Roman" w:hAnsi="Times New Roman"/>
          <w:color w:val="auto"/>
          <w:szCs w:val="24"/>
          <w:lang w:val="sr-Cyrl-BA"/>
        </w:rPr>
        <w:t xml:space="preserve"> са различитим образовним институцијама у циљу развоја </w:t>
      </w:r>
      <w:r w:rsidRPr="00CF5D36">
        <w:rPr>
          <w:rFonts w:ascii="Times New Roman" w:hAnsi="Times New Roman"/>
          <w:color w:val="auto"/>
          <w:szCs w:val="24"/>
          <w:lang w:val="sr-Cyrl-CS"/>
        </w:rPr>
        <w:t xml:space="preserve">и унапређења </w:t>
      </w:r>
      <w:r w:rsidRPr="00CF5D36">
        <w:rPr>
          <w:rFonts w:ascii="Times New Roman" w:hAnsi="Times New Roman"/>
          <w:color w:val="auto"/>
          <w:szCs w:val="24"/>
          <w:lang w:val="sr-Cyrl-BA"/>
        </w:rPr>
        <w:t>кадрова</w:t>
      </w:r>
      <w:r w:rsidRPr="00CF5D36">
        <w:rPr>
          <w:rFonts w:ascii="Times New Roman" w:hAnsi="Times New Roman"/>
          <w:color w:val="auto"/>
          <w:szCs w:val="24"/>
          <w:lang w:val="sr-Cyrl-CS"/>
        </w:rPr>
        <w:t xml:space="preserve"> у туризму;</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 xml:space="preserve">обезбјеђује пословну сарадњу са ино партнерима; </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п</w:t>
      </w:r>
      <w:r w:rsidRPr="00CF5D36">
        <w:rPr>
          <w:rFonts w:ascii="Times New Roman" w:hAnsi="Times New Roman"/>
          <w:color w:val="auto"/>
          <w:szCs w:val="24"/>
          <w:lang w:val="sr-Cyrl-BA"/>
        </w:rPr>
        <w:t>ромо</w:t>
      </w:r>
      <w:r w:rsidRPr="00CF5D36">
        <w:rPr>
          <w:rFonts w:ascii="Times New Roman" w:hAnsi="Times New Roman"/>
          <w:color w:val="auto"/>
          <w:szCs w:val="24"/>
          <w:lang w:val="sr-Cyrl-CS"/>
        </w:rPr>
        <w:t>више туризам на иностраном туристичком тржишту;</w:t>
      </w:r>
    </w:p>
    <w:p w:rsidR="006F4FCA" w:rsidRPr="00CF5D36" w:rsidRDefault="006F4FCA" w:rsidP="006E1446">
      <w:pPr>
        <w:pStyle w:val="BodyText"/>
        <w:widowControl/>
        <w:numPr>
          <w:ilvl w:val="0"/>
          <w:numId w:val="78"/>
        </w:numPr>
        <w:suppressAutoHyphens w:val="0"/>
        <w:spacing w:line="240" w:lineRule="auto"/>
        <w:jc w:val="both"/>
        <w:rPr>
          <w:rFonts w:ascii="Times New Roman" w:hAnsi="Times New Roman"/>
          <w:color w:val="auto"/>
          <w:szCs w:val="24"/>
          <w:lang w:val="sr-Cyrl-CS"/>
        </w:rPr>
      </w:pPr>
      <w:r w:rsidRPr="00CF5D36">
        <w:rPr>
          <w:rFonts w:ascii="Times New Roman" w:hAnsi="Times New Roman"/>
          <w:color w:val="auto"/>
          <w:szCs w:val="24"/>
          <w:lang w:val="sr-Cyrl-CS"/>
        </w:rPr>
        <w:t>у</w:t>
      </w:r>
      <w:r w:rsidRPr="00CF5D36">
        <w:rPr>
          <w:rFonts w:ascii="Times New Roman" w:hAnsi="Times New Roman"/>
          <w:color w:val="auto"/>
          <w:szCs w:val="24"/>
          <w:lang w:val="sr-Cyrl-BA"/>
        </w:rPr>
        <w:t>честв</w:t>
      </w:r>
      <w:r w:rsidRPr="00CF5D36">
        <w:rPr>
          <w:rFonts w:ascii="Times New Roman" w:hAnsi="Times New Roman"/>
          <w:color w:val="auto"/>
          <w:szCs w:val="24"/>
          <w:lang w:val="sr-Cyrl-CS"/>
        </w:rPr>
        <w:t>ује</w:t>
      </w:r>
      <w:r w:rsidRPr="00CF5D36">
        <w:rPr>
          <w:rFonts w:ascii="Times New Roman" w:hAnsi="Times New Roman"/>
          <w:color w:val="auto"/>
          <w:szCs w:val="24"/>
          <w:lang w:val="sr-Cyrl-BA"/>
        </w:rPr>
        <w:t xml:space="preserve"> у различитим пројектима с циљем унапређења туристичке понуде, пр</w:t>
      </w:r>
      <w:r w:rsidRPr="00CF5D36">
        <w:rPr>
          <w:rFonts w:ascii="Times New Roman" w:hAnsi="Times New Roman"/>
          <w:color w:val="auto"/>
          <w:szCs w:val="24"/>
          <w:lang w:val="sr-Cyrl-CS"/>
        </w:rPr>
        <w:t>омоције</w:t>
      </w:r>
      <w:r w:rsidRPr="00CF5D36">
        <w:rPr>
          <w:rFonts w:ascii="Times New Roman" w:hAnsi="Times New Roman"/>
          <w:color w:val="auto"/>
          <w:szCs w:val="24"/>
          <w:lang w:val="sr-Cyrl-BA"/>
        </w:rPr>
        <w:t xml:space="preserve"> </w:t>
      </w:r>
      <w:r w:rsidRPr="00CF5D36">
        <w:rPr>
          <w:rFonts w:ascii="Times New Roman" w:hAnsi="Times New Roman"/>
          <w:color w:val="auto"/>
          <w:szCs w:val="24"/>
          <w:lang w:val="sr-Cyrl-CS"/>
        </w:rPr>
        <w:t>и развоја туризма РС;</w:t>
      </w:r>
    </w:p>
    <w:p w:rsidR="006F4FCA" w:rsidRPr="00CF5D36" w:rsidRDefault="006F4FCA" w:rsidP="006E1446">
      <w:pPr>
        <w:numPr>
          <w:ilvl w:val="0"/>
          <w:numId w:val="78"/>
        </w:numPr>
        <w:jc w:val="both"/>
        <w:rPr>
          <w:lang w:val="sr-Cyrl-CS"/>
        </w:rPr>
      </w:pPr>
      <w:r w:rsidRPr="00CF5D36">
        <w:rPr>
          <w:lang w:val="sr-Cyrl-CS"/>
        </w:rPr>
        <w:t>учествује у о</w:t>
      </w:r>
      <w:r w:rsidRPr="00CF5D36">
        <w:rPr>
          <w:lang w:val="sr-Cyrl-BA"/>
        </w:rPr>
        <w:t>рганиз</w:t>
      </w:r>
      <w:r w:rsidRPr="00CF5D36">
        <w:rPr>
          <w:lang w:val="sr-Cyrl-CS"/>
        </w:rPr>
        <w:t xml:space="preserve">ацији различитих манифестација, сајмова и сл. </w:t>
      </w:r>
    </w:p>
    <w:p w:rsidR="006E1446" w:rsidRDefault="006E1446" w:rsidP="00706A19">
      <w:pPr>
        <w:pStyle w:val="Heading2"/>
        <w:rPr>
          <w:rFonts w:eastAsia="Lucida Sans Unicode" w:cs="Tahoma"/>
          <w:b w:val="0"/>
          <w:color w:val="FF0000"/>
          <w:kern w:val="0"/>
          <w:szCs w:val="20"/>
          <w:lang w:val="sr-Cyrl-BA"/>
        </w:rPr>
      </w:pPr>
    </w:p>
    <w:p w:rsidR="006F4FCA" w:rsidRDefault="00C15D80" w:rsidP="006E1446">
      <w:pPr>
        <w:pStyle w:val="Heading2"/>
        <w:ind w:firstLine="720"/>
      </w:pPr>
      <w:r>
        <w:t xml:space="preserve"> </w:t>
      </w:r>
      <w:bookmarkStart w:id="383" w:name="_Toc313009572"/>
      <w:bookmarkStart w:id="384" w:name="_Toc313009654"/>
      <w:bookmarkStart w:id="385" w:name="_Toc313009730"/>
      <w:bookmarkStart w:id="386" w:name="_Toc313009810"/>
      <w:bookmarkStart w:id="387" w:name="_Toc313011800"/>
      <w:bookmarkStart w:id="388" w:name="_Toc319575522"/>
      <w:r w:rsidR="006F4FCA" w:rsidRPr="006C1E97">
        <w:t>1</w:t>
      </w:r>
      <w:r w:rsidR="004D3B5C" w:rsidRPr="006C1E97">
        <w:t>.</w:t>
      </w:r>
      <w:r w:rsidR="006F4FCA" w:rsidRPr="006C1E97">
        <w:t>5.</w:t>
      </w:r>
      <w:r w:rsidR="004D3B5C" w:rsidRPr="006C1E97">
        <w:t xml:space="preserve">6. </w:t>
      </w:r>
      <w:bookmarkStart w:id="389" w:name="_Toc282527120"/>
      <w:r w:rsidR="00833C4F" w:rsidRPr="006C1E97">
        <w:t>Улога медија</w:t>
      </w:r>
      <w:bookmarkEnd w:id="383"/>
      <w:bookmarkEnd w:id="384"/>
      <w:bookmarkEnd w:id="385"/>
      <w:bookmarkEnd w:id="386"/>
      <w:bookmarkEnd w:id="387"/>
      <w:bookmarkEnd w:id="388"/>
      <w:bookmarkEnd w:id="389"/>
      <w:r w:rsidR="006F4FCA" w:rsidRPr="006C1E97">
        <w:t xml:space="preserve">  </w:t>
      </w:r>
    </w:p>
    <w:p w:rsidR="004D4345" w:rsidRPr="004D4345" w:rsidRDefault="004D4345" w:rsidP="004D4345">
      <w:pPr>
        <w:rPr>
          <w:lang w:val="sr-Cyrl-CS"/>
        </w:rPr>
      </w:pPr>
    </w:p>
    <w:p w:rsidR="00A42506" w:rsidRDefault="006F4FCA" w:rsidP="006E1446">
      <w:pPr>
        <w:ind w:firstLine="720"/>
        <w:jc w:val="both"/>
        <w:rPr>
          <w:lang w:val="sr-Cyrl-CS"/>
        </w:rPr>
      </w:pPr>
      <w:r w:rsidRPr="00CF5D36">
        <w:rPr>
          <w:rFonts w:eastAsia="TimesNewRoman"/>
          <w:lang w:val="sr-Cyrl-BA" w:eastAsia="zh-CN"/>
        </w:rPr>
        <w:t>Медији су незамјењив облик промоције туристичк</w:t>
      </w:r>
      <w:r w:rsidRPr="00CF5D36">
        <w:rPr>
          <w:rFonts w:eastAsia="TimesNewRoman"/>
          <w:lang w:val="sr-Cyrl-CS" w:eastAsia="zh-CN"/>
        </w:rPr>
        <w:t>ог производа на туристичком тржишту, важан фактор у вођењу политике туризма и укупног разоја, средство комуникације с јавношћу. Б</w:t>
      </w:r>
      <w:r w:rsidRPr="00CF5D36">
        <w:rPr>
          <w:rFonts w:eastAsia="TimesNewRoman"/>
          <w:lang w:val="sr-Cyrl-BA" w:eastAsia="zh-CN"/>
        </w:rPr>
        <w:t xml:space="preserve">итно утичу на повећање свијести о </w:t>
      </w:r>
      <w:r w:rsidRPr="00CF5D36">
        <w:rPr>
          <w:rFonts w:eastAsia="TimesNewRoman"/>
          <w:lang w:val="sr-Cyrl-CS" w:eastAsia="zh-CN"/>
        </w:rPr>
        <w:t xml:space="preserve">улози туризма у развоју и унапређењу социо-економског стања, културе живљења и сл. </w:t>
      </w:r>
      <w:r w:rsidRPr="00CF5D36">
        <w:rPr>
          <w:lang w:val="sr-Cyrl-BA"/>
        </w:rPr>
        <w:t xml:space="preserve">Медији су кључни извор информација за </w:t>
      </w:r>
      <w:r w:rsidRPr="00CF5D36">
        <w:rPr>
          <w:lang w:val="sr-Cyrl-CS"/>
        </w:rPr>
        <w:t xml:space="preserve">поједине циљне групе. Доприносе унапређењу одговорности према животној средини, одговорности учесника у туристичком промету, одговорности даваоца услуга и сл. </w:t>
      </w:r>
    </w:p>
    <w:p w:rsidR="006F4FCA" w:rsidRPr="00A42506" w:rsidRDefault="006F4FCA" w:rsidP="006F4FCA">
      <w:pPr>
        <w:jc w:val="both"/>
        <w:rPr>
          <w:rFonts w:eastAsia="TimesNewRoman"/>
          <w:lang w:val="sr-Cyrl-CS" w:eastAsia="zh-CN"/>
        </w:rPr>
      </w:pPr>
      <w:r w:rsidRPr="00CF5D36">
        <w:rPr>
          <w:lang w:val="sr-Cyrl-BA"/>
        </w:rPr>
        <w:t>Изградња добрих односа са медијима подразумијева познавање медијске сцене</w:t>
      </w:r>
      <w:r w:rsidRPr="00CF5D36">
        <w:rPr>
          <w:lang w:val="sr-Cyrl-CS"/>
        </w:rPr>
        <w:t xml:space="preserve">, политику медија, њихов рејтинг, утицај у јавности и сл. Сарадња са медијима, писаним, електронским и др. намеће се као потреба, па је тако треба и вредновати.  </w:t>
      </w:r>
      <w:r w:rsidRPr="00CF5D36">
        <w:rPr>
          <w:lang w:val="sr-Cyrl-BA"/>
        </w:rPr>
        <w:t xml:space="preserve"> </w:t>
      </w:r>
    </w:p>
    <w:p w:rsidR="004D3B5C" w:rsidRDefault="006F4FCA" w:rsidP="00570523">
      <w:pPr>
        <w:jc w:val="both"/>
        <w:rPr>
          <w:rFonts w:eastAsia="Calibri"/>
          <w:color w:val="FF0000"/>
          <w:sz w:val="22"/>
          <w:szCs w:val="22"/>
          <w:lang w:val="sr-Cyrl-CS"/>
        </w:rPr>
      </w:pPr>
      <w:r w:rsidRPr="00CF5D36">
        <w:rPr>
          <w:rFonts w:eastAsia="Calibri"/>
          <w:lang w:val="sr-Cyrl-CS"/>
        </w:rPr>
        <w:t>Медији су средство за различита саопштења, екстерно комуницирање, у функцији су маркетинга и менаџмента туристичких дестинација. У одређеним случајевима могу имати и негативне утицаје на развој туризма и укупан друштвено-економски и културни развој. Одговоран однос према медијима мора се третирати као незаобилазан фактор развоја и унапређења туристичке привреде.</w:t>
      </w:r>
      <w:r w:rsidRPr="006C1E97">
        <w:rPr>
          <w:rFonts w:eastAsia="Calibri"/>
          <w:color w:val="FF0000"/>
          <w:sz w:val="22"/>
          <w:szCs w:val="22"/>
          <w:lang w:val="sr-Cyrl-CS"/>
        </w:rPr>
        <w:t xml:space="preserve">  </w:t>
      </w:r>
    </w:p>
    <w:p w:rsidR="00CF5D36" w:rsidRPr="001B700D" w:rsidRDefault="00CF5D36" w:rsidP="00570523">
      <w:pPr>
        <w:jc w:val="both"/>
        <w:rPr>
          <w:rFonts w:eastAsia="Calibri"/>
          <w:color w:val="FF0000"/>
          <w:sz w:val="22"/>
          <w:szCs w:val="22"/>
          <w:lang w:val="sr-Cyrl-CS"/>
        </w:rPr>
      </w:pPr>
    </w:p>
    <w:p w:rsidR="00A42506" w:rsidRDefault="00B81EB8" w:rsidP="006E1446">
      <w:pPr>
        <w:pStyle w:val="Heading2"/>
        <w:ind w:firstLine="720"/>
      </w:pPr>
      <w:bookmarkStart w:id="390" w:name="_Toc313009573"/>
      <w:bookmarkStart w:id="391" w:name="_Toc313009655"/>
      <w:bookmarkStart w:id="392" w:name="_Toc313009731"/>
      <w:bookmarkStart w:id="393" w:name="_Toc313009811"/>
      <w:bookmarkStart w:id="394" w:name="_Toc313011801"/>
      <w:bookmarkStart w:id="395" w:name="_Toc319575523"/>
      <w:r>
        <w:t>1.</w:t>
      </w:r>
      <w:r w:rsidR="00A468DB">
        <w:t>6</w:t>
      </w:r>
      <w:r>
        <w:t>.</w:t>
      </w:r>
      <w:r w:rsidR="00C85DBC">
        <w:t xml:space="preserve"> </w:t>
      </w:r>
      <w:r w:rsidR="00A857B9">
        <w:t xml:space="preserve"> Међу</w:t>
      </w:r>
      <w:r w:rsidR="00C85DBC" w:rsidRPr="00C85DBC">
        <w:t>општинск</w:t>
      </w:r>
      <w:r w:rsidR="00C85DBC">
        <w:t>а</w:t>
      </w:r>
      <w:r w:rsidR="00000900">
        <w:t xml:space="preserve"> т</w:t>
      </w:r>
      <w:r w:rsidR="00C85DBC" w:rsidRPr="00C85DBC">
        <w:t>уристичк</w:t>
      </w:r>
      <w:r w:rsidR="00C85DBC">
        <w:t>а</w:t>
      </w:r>
      <w:r w:rsidR="00000900">
        <w:t xml:space="preserve"> о</w:t>
      </w:r>
      <w:r w:rsidR="00C85DBC" w:rsidRPr="00C85DBC">
        <w:t>рганизација (МТО)</w:t>
      </w:r>
      <w:bookmarkEnd w:id="390"/>
      <w:bookmarkEnd w:id="391"/>
      <w:bookmarkEnd w:id="392"/>
      <w:bookmarkEnd w:id="393"/>
      <w:bookmarkEnd w:id="394"/>
      <w:bookmarkEnd w:id="395"/>
    </w:p>
    <w:p w:rsidR="00A42506" w:rsidRPr="00A42506" w:rsidRDefault="00A42506" w:rsidP="00A42506">
      <w:pPr>
        <w:rPr>
          <w:lang w:val="sr-Cyrl-CS"/>
        </w:rPr>
      </w:pPr>
    </w:p>
    <w:p w:rsidR="00A42506" w:rsidRDefault="00932BBD" w:rsidP="006E1446">
      <w:pPr>
        <w:ind w:firstLine="720"/>
        <w:jc w:val="both"/>
        <w:rPr>
          <w:lang w:val="sr-Cyrl-CS"/>
        </w:rPr>
      </w:pPr>
      <w:r w:rsidRPr="00000900">
        <w:rPr>
          <w:lang w:val="sr-Cyrl-CS"/>
        </w:rPr>
        <w:t>У оквиру стратегије туризма Републике Српске предложено је формирање међуопштинских туристичких организација (МТО). Стога у даљем тексту дајемо (највише због информисања и упоредних показатеља двију стратегија) приједлог републичке стратегије за формирање МТО.</w:t>
      </w:r>
    </w:p>
    <w:p w:rsidR="00A42506" w:rsidRDefault="00932BBD" w:rsidP="00A42506">
      <w:pPr>
        <w:jc w:val="both"/>
        <w:rPr>
          <w:lang w:val="sr-Cyrl-CS"/>
        </w:rPr>
      </w:pPr>
      <w:r w:rsidRPr="00000900">
        <w:rPr>
          <w:lang w:val="sr-Cyrl-CS"/>
        </w:rPr>
        <w:t>Стратегија развоја туризма Републике Српске дефинисала је за подручје општине Зворничко-бијељинске МТО (међуопштинска туристичка организација) следеће облике туризма, кључне елементе развоја и неопходне мјере</w:t>
      </w:r>
      <w:r w:rsidR="00570523" w:rsidRPr="00000900">
        <w:rPr>
          <w:lang w:val="sr-Cyrl-CS"/>
        </w:rPr>
        <w:t>:</w:t>
      </w:r>
      <w:r w:rsidR="00DA7347" w:rsidRPr="00000900">
        <w:rPr>
          <w:rStyle w:val="FootnoteReference"/>
          <w:lang w:val="sr-Cyrl-CS"/>
        </w:rPr>
        <w:footnoteReference w:id="40"/>
      </w:r>
    </w:p>
    <w:p w:rsidR="00A42506" w:rsidRDefault="00A42506" w:rsidP="00A42506">
      <w:pPr>
        <w:jc w:val="both"/>
        <w:rPr>
          <w:lang w:val="sr-Cyrl-CS"/>
        </w:rPr>
      </w:pPr>
    </w:p>
    <w:p w:rsidR="00A42506" w:rsidRPr="006E1446" w:rsidRDefault="00570523" w:rsidP="006E1446">
      <w:pPr>
        <w:jc w:val="both"/>
        <w:rPr>
          <w:lang w:val="sr-Cyrl-CS"/>
        </w:rPr>
      </w:pPr>
      <w:r w:rsidRPr="00C71A70">
        <w:rPr>
          <w:b/>
          <w:sz w:val="22"/>
          <w:szCs w:val="22"/>
          <w:lang w:val="sr-Cyrl-CS"/>
        </w:rPr>
        <w:t>Облици туризма</w:t>
      </w:r>
      <w:r>
        <w:rPr>
          <w:b/>
          <w:sz w:val="22"/>
          <w:szCs w:val="22"/>
          <w:lang w:val="sr-Cyrl-CS"/>
        </w:rPr>
        <w:t>:</w:t>
      </w:r>
      <w:r w:rsidRPr="00C71A70">
        <w:rPr>
          <w:b/>
          <w:sz w:val="22"/>
          <w:szCs w:val="22"/>
          <w:lang w:val="sr-Cyrl-CS"/>
        </w:rPr>
        <w:t xml:space="preserve">      </w:t>
      </w:r>
    </w:p>
    <w:p w:rsidR="00570523" w:rsidRPr="006E1446" w:rsidRDefault="00570523" w:rsidP="00570523">
      <w:pPr>
        <w:pStyle w:val="ecxecxlistparagraph"/>
        <w:spacing w:before="0" w:beforeAutospacing="0" w:after="0" w:afterAutospacing="0"/>
        <w:jc w:val="both"/>
        <w:rPr>
          <w:b/>
          <w:sz w:val="22"/>
          <w:szCs w:val="22"/>
          <w:u w:val="single"/>
          <w:lang w:val="sr-Cyrl-CS"/>
        </w:rPr>
      </w:pPr>
      <w:r w:rsidRPr="006E1446">
        <w:rPr>
          <w:b/>
          <w:sz w:val="22"/>
          <w:szCs w:val="22"/>
          <w:u w:val="single"/>
          <w:lang w:val="sr-Cyrl-CS"/>
        </w:rPr>
        <w:t xml:space="preserve">Градски туризам </w:t>
      </w:r>
    </w:p>
    <w:p w:rsidR="00A42506" w:rsidRDefault="00A42506" w:rsidP="00570523">
      <w:pPr>
        <w:pStyle w:val="ecxecxlistparagraph"/>
        <w:spacing w:before="0" w:beforeAutospacing="0" w:after="0" w:afterAutospacing="0"/>
        <w:jc w:val="both"/>
        <w:rPr>
          <w:b/>
          <w:sz w:val="22"/>
          <w:szCs w:val="22"/>
          <w:lang w:val="sr-Cyrl-CS"/>
        </w:rPr>
      </w:pPr>
    </w:p>
    <w:p w:rsidR="00570523" w:rsidRPr="00000900" w:rsidRDefault="00570523" w:rsidP="00570523">
      <w:pPr>
        <w:pStyle w:val="ecxecxlistparagraph"/>
        <w:spacing w:before="0" w:beforeAutospacing="0" w:after="0" w:afterAutospacing="0"/>
        <w:jc w:val="both"/>
        <w:rPr>
          <w:color w:val="000000"/>
          <w:lang w:val="sr-Cyrl-CS"/>
        </w:rPr>
      </w:pPr>
      <w:r w:rsidRPr="00000900">
        <w:rPr>
          <w:lang w:val="sr-Cyrl-CS"/>
        </w:rPr>
        <w:t>К</w:t>
      </w:r>
      <w:r w:rsidRPr="00000900">
        <w:rPr>
          <w:color w:val="000000"/>
          <w:lang w:val="sr-Cyrl-CS"/>
        </w:rPr>
        <w:t>ључни елементи развоја</w:t>
      </w:r>
    </w:p>
    <w:p w:rsidR="00570523" w:rsidRPr="00000900" w:rsidRDefault="00570523" w:rsidP="0006607E">
      <w:pPr>
        <w:pStyle w:val="ecxecxmsonormal"/>
        <w:numPr>
          <w:ilvl w:val="0"/>
          <w:numId w:val="56"/>
        </w:numPr>
        <w:spacing w:before="0" w:beforeAutospacing="0" w:after="0" w:afterAutospacing="0"/>
        <w:ind w:left="714" w:hanging="357"/>
        <w:jc w:val="both"/>
        <w:rPr>
          <w:color w:val="000000"/>
          <w:lang w:val="sr-Cyrl-CS"/>
        </w:rPr>
      </w:pPr>
      <w:r w:rsidRPr="00000900">
        <w:rPr>
          <w:color w:val="000000"/>
          <w:lang w:val="sr-Cyrl-CS"/>
        </w:rPr>
        <w:t xml:space="preserve">Културна баштина /Бијељина и Зворник/,     </w:t>
      </w:r>
    </w:p>
    <w:p w:rsidR="00570523" w:rsidRPr="00000900" w:rsidRDefault="00570523" w:rsidP="0006607E">
      <w:pPr>
        <w:pStyle w:val="ecxecxmsonormal"/>
        <w:numPr>
          <w:ilvl w:val="0"/>
          <w:numId w:val="56"/>
        </w:numPr>
        <w:spacing w:before="0" w:beforeAutospacing="0" w:after="0" w:afterAutospacing="0"/>
        <w:ind w:left="714" w:hanging="357"/>
        <w:jc w:val="both"/>
        <w:rPr>
          <w:color w:val="000000"/>
          <w:lang w:val="sr-Cyrl-CS"/>
        </w:rPr>
      </w:pPr>
      <w:r w:rsidRPr="00000900">
        <w:rPr>
          <w:color w:val="000000"/>
          <w:lang w:val="sr-Cyrl-CS"/>
        </w:rPr>
        <w:t xml:space="preserve">Етно вриједност /село Станишић </w:t>
      </w:r>
      <w:r w:rsidRPr="00000900">
        <w:rPr>
          <w:lang w:val="sr-Cyrl-CS"/>
        </w:rPr>
        <w:t xml:space="preserve">– </w:t>
      </w:r>
      <w:r w:rsidRPr="00000900">
        <w:rPr>
          <w:color w:val="000000"/>
          <w:lang w:val="sr-Cyrl-CS"/>
        </w:rPr>
        <w:t>музеј на отвореном/,</w:t>
      </w:r>
    </w:p>
    <w:p w:rsidR="00570523" w:rsidRPr="00000900" w:rsidRDefault="00570523" w:rsidP="0006607E">
      <w:pPr>
        <w:pStyle w:val="ecxecxmsonormal"/>
        <w:numPr>
          <w:ilvl w:val="0"/>
          <w:numId w:val="56"/>
        </w:numPr>
        <w:spacing w:before="0" w:beforeAutospacing="0" w:after="0" w:afterAutospacing="0"/>
        <w:ind w:left="714" w:hanging="357"/>
        <w:jc w:val="both"/>
        <w:rPr>
          <w:color w:val="000000"/>
          <w:lang w:val="sr-Cyrl-CS"/>
        </w:rPr>
      </w:pPr>
      <w:r w:rsidRPr="00000900">
        <w:rPr>
          <w:color w:val="000000"/>
          <w:lang w:val="sr-Cyrl-CS"/>
        </w:rPr>
        <w:t xml:space="preserve">Арихитектонске вриједности/утврђења/ Зворник, Сребреница, Власеница, Угљевик, </w:t>
      </w:r>
    </w:p>
    <w:p w:rsidR="00570523" w:rsidRPr="00000900" w:rsidRDefault="00570523" w:rsidP="0006607E">
      <w:pPr>
        <w:pStyle w:val="ecxecxmsonormal"/>
        <w:numPr>
          <w:ilvl w:val="0"/>
          <w:numId w:val="56"/>
        </w:numPr>
        <w:spacing w:before="0" w:beforeAutospacing="0" w:after="0" w:afterAutospacing="0"/>
        <w:ind w:left="714" w:hanging="357"/>
        <w:jc w:val="both"/>
        <w:rPr>
          <w:color w:val="000000"/>
          <w:lang w:val="sr-Cyrl-CS"/>
        </w:rPr>
      </w:pPr>
      <w:r w:rsidRPr="00000900">
        <w:rPr>
          <w:color w:val="000000"/>
          <w:lang w:val="sr-Cyrl-CS"/>
        </w:rPr>
        <w:t xml:space="preserve">Познате личности: Филип Вишњић </w:t>
      </w:r>
      <w:r w:rsidRPr="00000900">
        <w:rPr>
          <w:lang w:val="sr-Cyrl-CS"/>
        </w:rPr>
        <w:t xml:space="preserve">– </w:t>
      </w:r>
      <w:r w:rsidRPr="00000900">
        <w:rPr>
          <w:color w:val="000000"/>
          <w:lang w:val="sr-Cyrl-CS"/>
        </w:rPr>
        <w:t>родно мјесто Горња Трнова /потреба за отварањем музеја, тренутно постоји центар за културу „Филип Вишњић“ у Угљевику,  који организује манифестације, бесједе и књижевне вечери/,</w:t>
      </w:r>
    </w:p>
    <w:p w:rsidR="00570523" w:rsidRPr="006E1446" w:rsidRDefault="00A42506" w:rsidP="00570523">
      <w:pPr>
        <w:pStyle w:val="ecxecxmsonormal"/>
        <w:numPr>
          <w:ilvl w:val="0"/>
          <w:numId w:val="56"/>
        </w:numPr>
        <w:spacing w:before="0" w:beforeAutospacing="0" w:after="0" w:afterAutospacing="0"/>
        <w:ind w:left="714" w:hanging="357"/>
        <w:jc w:val="both"/>
        <w:rPr>
          <w:color w:val="000000"/>
          <w:lang w:val="sr-Cyrl-CS"/>
        </w:rPr>
      </w:pPr>
      <w:r>
        <w:rPr>
          <w:color w:val="000000"/>
          <w:lang w:val="sr-Cyrl-CS"/>
        </w:rPr>
        <w:t>Културно наслиј</w:t>
      </w:r>
      <w:r w:rsidR="00570523" w:rsidRPr="00000900">
        <w:rPr>
          <w:color w:val="000000"/>
          <w:lang w:val="sr-Cyrl-CS"/>
        </w:rPr>
        <w:t>еђе /стећци у Шеховићима, археолошко налазиште Римски град  у Скеланима.</w:t>
      </w: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 xml:space="preserve">Уређење </w:t>
            </w:r>
            <w:r w:rsidRPr="004E623D">
              <w:rPr>
                <w:sz w:val="22"/>
                <w:szCs w:val="22"/>
                <w:lang w:val="sr-Cyrl-CS"/>
              </w:rPr>
              <w:t>изложбеног</w:t>
            </w:r>
            <w:r w:rsidRPr="004E623D">
              <w:rPr>
                <w:sz w:val="22"/>
                <w:szCs w:val="22"/>
                <w:lang w:val="sr-Cyrl-BA"/>
              </w:rPr>
              <w:t xml:space="preserve"> центра </w:t>
            </w:r>
            <w:r w:rsidRPr="004E623D">
              <w:rPr>
                <w:sz w:val="22"/>
                <w:szCs w:val="22"/>
                <w:lang w:val="sr-Cyrl-CS"/>
              </w:rPr>
              <w:t xml:space="preserve">у </w:t>
            </w:r>
            <w:r w:rsidRPr="004E623D">
              <w:rPr>
                <w:sz w:val="22"/>
                <w:szCs w:val="22"/>
                <w:lang w:val="sr-Cyrl-BA"/>
              </w:rPr>
              <w:t>Сребрениц</w:t>
            </w:r>
            <w:r w:rsidRPr="004E623D">
              <w:rPr>
                <w:sz w:val="22"/>
                <w:szCs w:val="22"/>
                <w:lang w:val="sr-Cyrl-CS"/>
              </w:rPr>
              <w:t>и /</w:t>
            </w:r>
            <w:r w:rsidRPr="004E623D">
              <w:rPr>
                <w:sz w:val="22"/>
                <w:szCs w:val="22"/>
                <w:lang w:val="sr-Cyrl-BA"/>
              </w:rPr>
              <w:t>Музеј сребра и рударства</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Ревитализација</w:t>
            </w:r>
            <w:r w:rsidRPr="004E623D">
              <w:rPr>
                <w:sz w:val="22"/>
                <w:szCs w:val="22"/>
                <w:lang w:val="sr-Cyrl-CS"/>
              </w:rPr>
              <w:t xml:space="preserve"> </w:t>
            </w:r>
            <w:r w:rsidRPr="004E623D">
              <w:rPr>
                <w:sz w:val="22"/>
                <w:szCs w:val="22"/>
                <w:lang w:val="sr-Cyrl-BA"/>
              </w:rPr>
              <w:t>старих утвр</w:t>
            </w:r>
            <w:r w:rsidRPr="004E623D">
              <w:rPr>
                <w:sz w:val="22"/>
                <w:szCs w:val="22"/>
                <w:lang w:val="sr-Cyrl-CS"/>
              </w:rPr>
              <w:t>ђ</w:t>
            </w:r>
            <w:r w:rsidRPr="004E623D">
              <w:rPr>
                <w:sz w:val="22"/>
                <w:szCs w:val="22"/>
                <w:lang w:val="sr-Cyrl-BA"/>
              </w:rPr>
              <w:t>ења</w:t>
            </w:r>
            <w:r w:rsidRPr="004E623D">
              <w:rPr>
                <w:sz w:val="22"/>
                <w:szCs w:val="22"/>
                <w:lang w:val="sr-Cyrl-CS"/>
              </w:rPr>
              <w:t xml:space="preserve"> /</w:t>
            </w:r>
            <w:r w:rsidRPr="004E623D">
              <w:rPr>
                <w:sz w:val="22"/>
                <w:szCs w:val="22"/>
                <w:lang w:val="sr-Cyrl-BA"/>
              </w:rPr>
              <w:t>Зворник, Сребреница, Власеница</w:t>
            </w:r>
            <w:r w:rsidRPr="004E623D">
              <w:rPr>
                <w:sz w:val="22"/>
                <w:szCs w:val="22"/>
                <w:lang w:val="sr-Cyrl-CS"/>
              </w:rPr>
              <w:t xml:space="preserve"> и</w:t>
            </w:r>
            <w:r w:rsidRPr="004E623D">
              <w:rPr>
                <w:sz w:val="22"/>
                <w:szCs w:val="22"/>
                <w:lang w:val="sr-Cyrl-BA"/>
              </w:rPr>
              <w:t xml:space="preserve"> Угљевик</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 xml:space="preserve">Стимулисати </w:t>
            </w:r>
            <w:r w:rsidRPr="004E623D">
              <w:rPr>
                <w:sz w:val="22"/>
                <w:szCs w:val="22"/>
                <w:lang w:val="sr-Cyrl-CS"/>
              </w:rPr>
              <w:t xml:space="preserve">кућну радиност, </w:t>
            </w:r>
            <w:r w:rsidRPr="004E623D">
              <w:rPr>
                <w:sz w:val="22"/>
                <w:szCs w:val="22"/>
                <w:lang w:val="sr-Cyrl-BA"/>
              </w:rPr>
              <w:t>производњу сувенира и организовати ланац дистрибуције уз одговарајуће субвенције (идентификовати постојеће и потенцијалне произвођаче)</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CS"/>
              </w:rPr>
              <w:t>Уређење урбаних насеља (фасада, улица и јавних површина),</w:t>
            </w:r>
          </w:p>
        </w:tc>
      </w:tr>
      <w:tr w:rsidR="00570523" w:rsidRPr="004E623D" w:rsidTr="0047010D">
        <w:tc>
          <w:tcPr>
            <w:tcW w:w="5000" w:type="pct"/>
            <w:tcBorders>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Из</w:t>
            </w:r>
            <w:r w:rsidRPr="004E623D">
              <w:rPr>
                <w:sz w:val="22"/>
                <w:szCs w:val="22"/>
                <w:lang w:val="sr-Cyrl-CS"/>
              </w:rPr>
              <w:t>г</w:t>
            </w:r>
            <w:r w:rsidRPr="004E623D">
              <w:rPr>
                <w:sz w:val="22"/>
                <w:szCs w:val="22"/>
                <w:lang w:val="sr-Cyrl-BA"/>
              </w:rPr>
              <w:t>радња смјештајних капацитета у Братунцу и Сребреници</w:t>
            </w:r>
            <w:r w:rsidRPr="004E623D">
              <w:rPr>
                <w:sz w:val="22"/>
                <w:szCs w:val="22"/>
                <w:lang w:val="sr-Cyrl-CS"/>
              </w:rPr>
              <w:t>,</w:t>
            </w:r>
            <w:r w:rsidRPr="004E623D">
              <w:rPr>
                <w:sz w:val="22"/>
                <w:szCs w:val="22"/>
                <w:lang w:val="sr-Cyrl-BA"/>
              </w:rPr>
              <w:t xml:space="preserve"> </w:t>
            </w:r>
          </w:p>
        </w:tc>
      </w:tr>
      <w:tr w:rsidR="00570523" w:rsidRPr="004E623D" w:rsidTr="0047010D">
        <w:tc>
          <w:tcPr>
            <w:tcW w:w="5000" w:type="pct"/>
            <w:tcBorders>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Повећање броја културних садржаја са нагласком на љетни дио године</w:t>
            </w:r>
            <w:r w:rsidRPr="004E623D">
              <w:rPr>
                <w:sz w:val="22"/>
                <w:szCs w:val="22"/>
                <w:lang w:val="sr-Cyrl-CS"/>
              </w:rPr>
              <w:t>,</w:t>
            </w:r>
            <w:r w:rsidRPr="004E623D">
              <w:rPr>
                <w:sz w:val="22"/>
                <w:szCs w:val="22"/>
                <w:lang w:val="sr-Cyrl-BA"/>
              </w:rPr>
              <w:t xml:space="preserve"> </w:t>
            </w:r>
          </w:p>
        </w:tc>
      </w:tr>
      <w:tr w:rsidR="00570523" w:rsidRPr="004E623D" w:rsidTr="0047010D">
        <w:tc>
          <w:tcPr>
            <w:tcW w:w="5000" w:type="pct"/>
            <w:tcBorders>
              <w:top w:val="nil"/>
              <w:bottom w:val="nil"/>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Идентификовати угоститељску понуду са циљем унапређења разноврсности и квалитет</w:t>
            </w:r>
            <w:r w:rsidRPr="004E623D">
              <w:rPr>
                <w:sz w:val="22"/>
                <w:szCs w:val="22"/>
                <w:lang w:val="sr-Cyrl-CS"/>
              </w:rPr>
              <w:t>а</w:t>
            </w:r>
            <w:r w:rsidRPr="004E623D">
              <w:rPr>
                <w:sz w:val="22"/>
                <w:szCs w:val="22"/>
                <w:lang w:val="sr-Cyrl-BA"/>
              </w:rPr>
              <w:t xml:space="preserve"> у складу са тржишним трендовима и сировинском осново</w:t>
            </w:r>
            <w:r w:rsidRPr="004E623D">
              <w:rPr>
                <w:sz w:val="22"/>
                <w:szCs w:val="22"/>
                <w:lang w:val="sr-Cyrl-CS"/>
              </w:rPr>
              <w:t>м</w:t>
            </w:r>
            <w:r w:rsidRPr="004E623D">
              <w:rPr>
                <w:sz w:val="22"/>
                <w:szCs w:val="22"/>
                <w:lang w:val="sr-Cyrl-BA"/>
              </w:rPr>
              <w:t xml:space="preserve"> (већа заступљеност локалних производа)</w:t>
            </w:r>
            <w:r w:rsidRPr="004E623D">
              <w:rPr>
                <w:sz w:val="22"/>
                <w:szCs w:val="22"/>
                <w:lang w:val="sr-Cyrl-CS"/>
              </w:rPr>
              <w:t>,</w:t>
            </w:r>
          </w:p>
        </w:tc>
      </w:tr>
      <w:tr w:rsidR="00570523" w:rsidRPr="004E623D">
        <w:tc>
          <w:tcPr>
            <w:tcW w:w="5000" w:type="pct"/>
            <w:tcBorders>
              <w:bottom w:val="single" w:sz="12" w:space="0" w:color="000000"/>
            </w:tcBorders>
            <w:shd w:val="pct20" w:color="FFFF00" w:fill="FFFF00"/>
          </w:tcPr>
          <w:p w:rsidR="00570523" w:rsidRPr="004E623D" w:rsidRDefault="00570523" w:rsidP="0006607E">
            <w:pPr>
              <w:numPr>
                <w:ilvl w:val="1"/>
                <w:numId w:val="56"/>
              </w:numPr>
              <w:rPr>
                <w:sz w:val="22"/>
                <w:szCs w:val="22"/>
                <w:lang w:val="sr-Cyrl-BA"/>
              </w:rPr>
            </w:pPr>
            <w:r w:rsidRPr="004E623D">
              <w:rPr>
                <w:sz w:val="22"/>
                <w:szCs w:val="22"/>
                <w:lang w:val="sr-Cyrl-BA"/>
              </w:rPr>
              <w:t>Постављање ви</w:t>
            </w:r>
            <w:r w:rsidRPr="004E623D">
              <w:rPr>
                <w:sz w:val="22"/>
                <w:szCs w:val="22"/>
                <w:lang w:val="sr-Cyrl-CS"/>
              </w:rPr>
              <w:t>ш</w:t>
            </w:r>
            <w:r w:rsidRPr="004E623D">
              <w:rPr>
                <w:sz w:val="22"/>
                <w:szCs w:val="22"/>
                <w:lang w:val="sr-Cyrl-BA"/>
              </w:rPr>
              <w:t xml:space="preserve">ејезичне туристичке сигнализације </w:t>
            </w:r>
            <w:r w:rsidRPr="004E623D">
              <w:rPr>
                <w:sz w:val="22"/>
                <w:szCs w:val="22"/>
                <w:lang w:val="sr-Cyrl-CS"/>
              </w:rPr>
              <w:t xml:space="preserve">у </w:t>
            </w:r>
            <w:r w:rsidRPr="004E623D">
              <w:rPr>
                <w:sz w:val="22"/>
                <w:szCs w:val="22"/>
                <w:lang w:val="sr-Cyrl-BA"/>
              </w:rPr>
              <w:t>регији</w:t>
            </w:r>
            <w:r w:rsidRPr="004E623D">
              <w:rPr>
                <w:sz w:val="22"/>
                <w:szCs w:val="22"/>
                <w:lang w:val="sr-Cyrl-CS"/>
              </w:rPr>
              <w:t>.</w:t>
            </w:r>
          </w:p>
        </w:tc>
      </w:tr>
    </w:tbl>
    <w:p w:rsidR="00570523" w:rsidRPr="006E1446" w:rsidRDefault="00570523" w:rsidP="00570523">
      <w:pPr>
        <w:pStyle w:val="ecxecxmsonormal"/>
        <w:spacing w:before="0" w:beforeAutospacing="0" w:after="0" w:afterAutospacing="0"/>
        <w:rPr>
          <w:sz w:val="22"/>
          <w:szCs w:val="22"/>
          <w:u w:val="single"/>
          <w:lang w:val="sr-Cyrl-CS"/>
        </w:rPr>
      </w:pPr>
      <w:r w:rsidRPr="006E1446">
        <w:rPr>
          <w:b/>
          <w:sz w:val="22"/>
          <w:szCs w:val="22"/>
          <w:u w:val="single"/>
          <w:lang w:val="sr-Cyrl-CS"/>
        </w:rPr>
        <w:t>Вјерски туризам</w:t>
      </w:r>
      <w:r w:rsidRPr="006E1446">
        <w:rPr>
          <w:sz w:val="22"/>
          <w:szCs w:val="22"/>
          <w:u w:val="single"/>
          <w:lang w:val="sr-Cyrl-CS"/>
        </w:rPr>
        <w:t xml:space="preserve"> </w:t>
      </w:r>
    </w:p>
    <w:p w:rsidR="00570523" w:rsidRDefault="00570523" w:rsidP="00570523">
      <w:pPr>
        <w:pStyle w:val="ecxecxmsonormal"/>
        <w:spacing w:before="0" w:beforeAutospacing="0" w:after="0" w:afterAutospacing="0"/>
        <w:rPr>
          <w:sz w:val="22"/>
          <w:szCs w:val="22"/>
          <w:lang w:val="sr-Cyrl-CS"/>
        </w:rPr>
      </w:pPr>
    </w:p>
    <w:p w:rsidR="00570523" w:rsidRDefault="00570523" w:rsidP="00570523">
      <w:pPr>
        <w:pStyle w:val="ecxecxmsonormal"/>
        <w:spacing w:before="0" w:beforeAutospacing="0" w:after="0" w:afterAutospacing="0"/>
        <w:rPr>
          <w:color w:val="000000"/>
          <w:sz w:val="22"/>
          <w:szCs w:val="22"/>
          <w:lang w:val="sr-Cyrl-CS"/>
        </w:rPr>
      </w:pPr>
      <w:r>
        <w:rPr>
          <w:sz w:val="22"/>
          <w:szCs w:val="22"/>
          <w:lang w:val="sr-Cyrl-CS"/>
        </w:rPr>
        <w:t>К</w:t>
      </w:r>
      <w:r w:rsidRPr="00414CBD">
        <w:rPr>
          <w:color w:val="000000"/>
          <w:sz w:val="22"/>
          <w:szCs w:val="22"/>
          <w:lang w:val="sr-Cyrl-CS"/>
        </w:rPr>
        <w:t>ључни елементи</w:t>
      </w:r>
      <w:r>
        <w:rPr>
          <w:color w:val="000000"/>
          <w:sz w:val="22"/>
          <w:szCs w:val="22"/>
          <w:lang w:val="sr-Cyrl-CS"/>
        </w:rPr>
        <w:t xml:space="preserve"> развоја</w:t>
      </w:r>
    </w:p>
    <w:p w:rsidR="00570523" w:rsidRPr="00414CBD" w:rsidRDefault="00570523" w:rsidP="00570523">
      <w:pPr>
        <w:pStyle w:val="ecxecxmsonormal"/>
        <w:spacing w:before="0" w:beforeAutospacing="0" w:after="0" w:afterAutospacing="0"/>
        <w:rPr>
          <w:b/>
          <w:color w:val="000000"/>
          <w:sz w:val="22"/>
          <w:szCs w:val="22"/>
          <w:lang w:val="sr-Cyrl-BA"/>
        </w:rPr>
      </w:pPr>
    </w:p>
    <w:p w:rsidR="00570523" w:rsidRPr="00E17200" w:rsidRDefault="00570523" w:rsidP="0006607E">
      <w:pPr>
        <w:pStyle w:val="ecxecxlistparagraph"/>
        <w:numPr>
          <w:ilvl w:val="0"/>
          <w:numId w:val="58"/>
        </w:numPr>
        <w:spacing w:before="0" w:beforeAutospacing="0" w:after="0" w:afterAutospacing="0"/>
        <w:rPr>
          <w:rFonts w:eastAsia="SimSun"/>
          <w:color w:val="000000"/>
          <w:sz w:val="22"/>
          <w:szCs w:val="22"/>
          <w:lang w:val="sr-Latn-CS"/>
        </w:rPr>
      </w:pPr>
      <w:r>
        <w:rPr>
          <w:rFonts w:eastAsia="SimSun"/>
          <w:color w:val="000000"/>
          <w:sz w:val="22"/>
          <w:szCs w:val="22"/>
          <w:lang w:val="sr-Cyrl-CS"/>
        </w:rPr>
        <w:t xml:space="preserve">Вјерски објекти /манастири: Тавна са црквом Св. Тројице; Папраћа; Ловница/. </w:t>
      </w:r>
    </w:p>
    <w:p w:rsidR="00570523" w:rsidRPr="00F04B4D" w:rsidRDefault="00570523" w:rsidP="00570523">
      <w:pPr>
        <w:pStyle w:val="ecxecxmsonormal"/>
        <w:spacing w:before="0" w:beforeAutospacing="0" w:after="0" w:afterAutospacing="0"/>
        <w:rPr>
          <w:color w:val="000000"/>
          <w:sz w:val="22"/>
          <w:szCs w:val="22"/>
          <w:lang w:val="sr-Cyrl-BA"/>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single" w:sz="12" w:space="0" w:color="000000"/>
            </w:tcBorders>
            <w:shd w:val="pct20" w:color="FFFF00" w:fill="FFFF00"/>
          </w:tcPr>
          <w:p w:rsidR="00570523" w:rsidRPr="004E623D" w:rsidRDefault="00570523" w:rsidP="0006607E">
            <w:pPr>
              <w:numPr>
                <w:ilvl w:val="0"/>
                <w:numId w:val="54"/>
              </w:numPr>
              <w:rPr>
                <w:sz w:val="22"/>
                <w:szCs w:val="22"/>
                <w:lang w:val="sr-Cyrl-CS"/>
              </w:rPr>
            </w:pPr>
            <w:r w:rsidRPr="004E623D">
              <w:rPr>
                <w:sz w:val="22"/>
                <w:szCs w:val="22"/>
                <w:lang w:val="sr-Cyrl-CS"/>
              </w:rPr>
              <w:t xml:space="preserve">Успостављање ефикасније сарадње између представника вјерских заједница,  туристичке индустрије, локалних власти и медија са циљем интегрисања вјерског туризма у туристички производ  потенцијалне МТО. </w:t>
            </w:r>
          </w:p>
        </w:tc>
      </w:tr>
    </w:tbl>
    <w:p w:rsidR="00570523" w:rsidRPr="00F04B4D" w:rsidRDefault="00570523" w:rsidP="00570523">
      <w:pPr>
        <w:pStyle w:val="ecxecxmsonormal"/>
        <w:spacing w:before="0" w:beforeAutospacing="0" w:after="0" w:afterAutospacing="0"/>
        <w:jc w:val="both"/>
        <w:rPr>
          <w:b/>
          <w:color w:val="000000"/>
          <w:sz w:val="22"/>
          <w:szCs w:val="22"/>
          <w:lang w:val="sr-Cyrl-CS"/>
        </w:rPr>
      </w:pPr>
      <w:r w:rsidRPr="00F04B4D">
        <w:rPr>
          <w:b/>
          <w:color w:val="000000"/>
          <w:sz w:val="22"/>
          <w:szCs w:val="22"/>
          <w:lang w:val="sr-Cyrl-CS"/>
        </w:rPr>
        <w:t xml:space="preserve">                                            </w:t>
      </w:r>
    </w:p>
    <w:p w:rsidR="00570523" w:rsidRPr="006E1446" w:rsidRDefault="00570523" w:rsidP="00570523">
      <w:pPr>
        <w:pStyle w:val="ecxecxmsonormal"/>
        <w:spacing w:before="0" w:beforeAutospacing="0" w:after="0" w:afterAutospacing="0"/>
        <w:jc w:val="both"/>
        <w:rPr>
          <w:sz w:val="22"/>
          <w:szCs w:val="22"/>
          <w:u w:val="single"/>
          <w:lang w:val="sr-Cyrl-CS"/>
        </w:rPr>
      </w:pPr>
      <w:r w:rsidRPr="006E1446">
        <w:rPr>
          <w:b/>
          <w:sz w:val="22"/>
          <w:szCs w:val="22"/>
          <w:u w:val="single"/>
          <w:lang w:val="sr-Cyrl-CS"/>
        </w:rPr>
        <w:t>„Мице“ туризам</w:t>
      </w:r>
      <w:r w:rsidRPr="006E1446">
        <w:rPr>
          <w:sz w:val="22"/>
          <w:szCs w:val="22"/>
          <w:u w:val="single"/>
          <w:lang w:val="sr-Cyrl-CS"/>
        </w:rPr>
        <w:t xml:space="preserve"> </w:t>
      </w:r>
    </w:p>
    <w:p w:rsidR="00570523" w:rsidRPr="006E1446" w:rsidRDefault="00570523" w:rsidP="00570523">
      <w:pPr>
        <w:pStyle w:val="ecxecxmsonormal"/>
        <w:spacing w:before="0" w:beforeAutospacing="0" w:after="0" w:afterAutospacing="0"/>
        <w:jc w:val="both"/>
        <w:rPr>
          <w:sz w:val="22"/>
          <w:szCs w:val="22"/>
          <w:u w:val="single"/>
          <w:lang w:val="sr-Cyrl-CS"/>
        </w:rPr>
      </w:pPr>
    </w:p>
    <w:p w:rsidR="00570523" w:rsidRDefault="00570523" w:rsidP="00570523">
      <w:pPr>
        <w:pStyle w:val="ecxecxmsonormal"/>
        <w:spacing w:before="0" w:beforeAutospacing="0" w:after="0" w:afterAutospacing="0"/>
        <w:jc w:val="both"/>
        <w:rPr>
          <w:sz w:val="22"/>
          <w:szCs w:val="22"/>
          <w:lang w:val="sr-Cyrl-CS"/>
        </w:rPr>
      </w:pPr>
      <w:r>
        <w:rPr>
          <w:sz w:val="22"/>
          <w:szCs w:val="22"/>
          <w:lang w:val="sr-Cyrl-CS"/>
        </w:rPr>
        <w:t xml:space="preserve"> К</w:t>
      </w:r>
      <w:r w:rsidRPr="00414CBD">
        <w:rPr>
          <w:sz w:val="22"/>
          <w:szCs w:val="22"/>
          <w:lang w:val="sr-Cyrl-CS"/>
        </w:rPr>
        <w:t>ључни  елементи</w:t>
      </w:r>
      <w:r>
        <w:rPr>
          <w:sz w:val="22"/>
          <w:szCs w:val="22"/>
          <w:lang w:val="sr-Cyrl-CS"/>
        </w:rPr>
        <w:t xml:space="preserve"> развоја</w:t>
      </w:r>
    </w:p>
    <w:p w:rsidR="00570523" w:rsidRDefault="00570523" w:rsidP="00570523">
      <w:pPr>
        <w:pStyle w:val="ecxecxlistparagraph"/>
        <w:spacing w:before="0" w:beforeAutospacing="0" w:after="0" w:afterAutospacing="0"/>
        <w:rPr>
          <w:b/>
          <w:color w:val="000000"/>
          <w:sz w:val="22"/>
          <w:szCs w:val="22"/>
          <w:lang w:val="sr-Cyrl-CS"/>
        </w:rPr>
      </w:pPr>
    </w:p>
    <w:p w:rsidR="00570523" w:rsidRPr="00366F5C" w:rsidRDefault="00570523" w:rsidP="0006607E">
      <w:pPr>
        <w:pStyle w:val="ecxecxlistparagraph"/>
        <w:numPr>
          <w:ilvl w:val="0"/>
          <w:numId w:val="66"/>
        </w:numPr>
        <w:spacing w:before="0" w:beforeAutospacing="0" w:after="0" w:afterAutospacing="0"/>
        <w:rPr>
          <w:color w:val="000000"/>
          <w:sz w:val="22"/>
          <w:szCs w:val="22"/>
          <w:lang w:val="sr-Latn-BA"/>
        </w:rPr>
      </w:pPr>
      <w:r>
        <w:rPr>
          <w:color w:val="000000"/>
          <w:sz w:val="22"/>
          <w:szCs w:val="22"/>
          <w:lang w:val="sr-Cyrl-CS"/>
        </w:rPr>
        <w:t>Манифестације /претежно у љетњем дијелу године/,</w:t>
      </w:r>
    </w:p>
    <w:p w:rsidR="00570523" w:rsidRPr="00F04B4D" w:rsidRDefault="00570523" w:rsidP="0006607E">
      <w:pPr>
        <w:pStyle w:val="ecxecxlistparagraph"/>
        <w:numPr>
          <w:ilvl w:val="0"/>
          <w:numId w:val="66"/>
        </w:numPr>
        <w:spacing w:before="0" w:beforeAutospacing="0" w:after="0" w:afterAutospacing="0"/>
        <w:rPr>
          <w:color w:val="000000"/>
          <w:sz w:val="22"/>
          <w:szCs w:val="22"/>
          <w:lang w:val="sr-Latn-BA"/>
        </w:rPr>
      </w:pPr>
      <w:r w:rsidRPr="00F04B4D">
        <w:rPr>
          <w:color w:val="000000"/>
          <w:sz w:val="22"/>
          <w:szCs w:val="22"/>
          <w:lang w:val="sr-Latn-BA"/>
        </w:rPr>
        <w:t>Зворничко љето/ спортско</w:t>
      </w:r>
      <w:r>
        <w:rPr>
          <w:color w:val="000000"/>
          <w:sz w:val="22"/>
          <w:szCs w:val="22"/>
          <w:lang w:val="sr-Cyrl-CS"/>
        </w:rPr>
        <w:t>-</w:t>
      </w:r>
      <w:r w:rsidRPr="00F04B4D">
        <w:rPr>
          <w:color w:val="000000"/>
          <w:sz w:val="22"/>
          <w:szCs w:val="22"/>
          <w:lang w:val="sr-Latn-BA"/>
        </w:rPr>
        <w:t>забавна ман</w:t>
      </w:r>
      <w:r w:rsidRPr="00F04B4D">
        <w:rPr>
          <w:color w:val="000000"/>
          <w:sz w:val="22"/>
          <w:szCs w:val="22"/>
          <w:lang w:val="sr-Cyrl-BA"/>
        </w:rPr>
        <w:t>ифестација</w:t>
      </w:r>
      <w:r>
        <w:rPr>
          <w:color w:val="000000"/>
          <w:sz w:val="22"/>
          <w:szCs w:val="22"/>
          <w:lang w:val="sr-Cyrl-CS"/>
        </w:rPr>
        <w:t>,</w:t>
      </w:r>
    </w:p>
    <w:p w:rsidR="00570523" w:rsidRPr="00F04B4D" w:rsidRDefault="00570523" w:rsidP="0006607E">
      <w:pPr>
        <w:pStyle w:val="ecxecxlistparagraph"/>
        <w:numPr>
          <w:ilvl w:val="0"/>
          <w:numId w:val="66"/>
        </w:numPr>
        <w:spacing w:before="0" w:beforeAutospacing="0" w:after="0" w:afterAutospacing="0"/>
        <w:rPr>
          <w:color w:val="000000"/>
          <w:sz w:val="22"/>
          <w:szCs w:val="22"/>
          <w:lang w:val="sr-Latn-BA"/>
        </w:rPr>
      </w:pPr>
      <w:r w:rsidRPr="00F04B4D">
        <w:rPr>
          <w:color w:val="000000"/>
          <w:sz w:val="22"/>
          <w:szCs w:val="22"/>
          <w:lang w:val="sr-Latn-BA"/>
        </w:rPr>
        <w:t>Регате на Дрини</w:t>
      </w:r>
      <w:r>
        <w:rPr>
          <w:color w:val="000000"/>
          <w:sz w:val="22"/>
          <w:szCs w:val="22"/>
          <w:lang w:val="sr-Cyrl-CS"/>
        </w:rPr>
        <w:t>,</w:t>
      </w:r>
    </w:p>
    <w:p w:rsidR="00570523" w:rsidRPr="00F04B4D" w:rsidRDefault="00570523" w:rsidP="0006607E">
      <w:pPr>
        <w:pStyle w:val="ecxecxlistparagraph"/>
        <w:numPr>
          <w:ilvl w:val="0"/>
          <w:numId w:val="66"/>
        </w:numPr>
        <w:spacing w:before="0" w:beforeAutospacing="0" w:after="0" w:afterAutospacing="0"/>
        <w:rPr>
          <w:color w:val="000000"/>
          <w:sz w:val="22"/>
          <w:szCs w:val="22"/>
          <w:lang w:val="sr-Latn-BA"/>
        </w:rPr>
      </w:pPr>
      <w:r w:rsidRPr="00F04B4D">
        <w:rPr>
          <w:sz w:val="22"/>
          <w:szCs w:val="22"/>
          <w:lang w:val="sr-Latn-BA"/>
        </w:rPr>
        <w:t>Вишњићеви дани поезије</w:t>
      </w:r>
      <w:r>
        <w:rPr>
          <w:sz w:val="22"/>
          <w:szCs w:val="22"/>
          <w:lang w:val="sr-Cyrl-CS"/>
        </w:rPr>
        <w:t>.</w:t>
      </w:r>
    </w:p>
    <w:p w:rsidR="00570523" w:rsidRPr="00F04B4D" w:rsidRDefault="00570523" w:rsidP="00570523">
      <w:pPr>
        <w:pStyle w:val="ecxecxlistparagraph"/>
        <w:spacing w:before="0" w:beforeAutospacing="0" w:after="0" w:afterAutospacing="0"/>
        <w:rPr>
          <w:b/>
          <w:color w:val="000000"/>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numPr>
                <w:ilvl w:val="0"/>
                <w:numId w:val="54"/>
              </w:numPr>
              <w:rPr>
                <w:sz w:val="22"/>
                <w:szCs w:val="22"/>
                <w:lang w:val="sr-Cyrl-CS"/>
              </w:rPr>
            </w:pPr>
            <w:r w:rsidRPr="004E623D">
              <w:rPr>
                <w:sz w:val="22"/>
                <w:szCs w:val="22"/>
                <w:lang w:val="sr-Latn-BA"/>
              </w:rPr>
              <w:t>Потреба за новим догађајима  или манифестацијама</w:t>
            </w:r>
            <w:r w:rsidRPr="004E623D">
              <w:rPr>
                <w:sz w:val="22"/>
                <w:szCs w:val="22"/>
                <w:lang w:val="sr-Cyrl-CS"/>
              </w:rPr>
              <w:t>,</w:t>
            </w:r>
            <w:r w:rsidRPr="004E623D">
              <w:rPr>
                <w:sz w:val="22"/>
                <w:szCs w:val="22"/>
                <w:lang w:val="sr-Latn-BA"/>
              </w:rPr>
              <w:t xml:space="preserve"> са јасном пр</w:t>
            </w:r>
            <w:r w:rsidRPr="004E623D">
              <w:rPr>
                <w:sz w:val="22"/>
                <w:szCs w:val="22"/>
                <w:lang w:val="sr-Cyrl-BA"/>
              </w:rPr>
              <w:t>о</w:t>
            </w:r>
            <w:r w:rsidRPr="004E623D">
              <w:rPr>
                <w:sz w:val="22"/>
                <w:szCs w:val="22"/>
                <w:lang w:val="sr-Latn-BA"/>
              </w:rPr>
              <w:t xml:space="preserve">моцијом  и циљним тржишним сегментима, </w:t>
            </w:r>
            <w:r w:rsidRPr="004E623D">
              <w:rPr>
                <w:sz w:val="22"/>
                <w:szCs w:val="22"/>
                <w:lang w:val="sr-Cyrl-CS"/>
              </w:rPr>
              <w:t xml:space="preserve">усклађивање календара </w:t>
            </w:r>
            <w:r w:rsidRPr="004E623D">
              <w:rPr>
                <w:sz w:val="22"/>
                <w:szCs w:val="22"/>
                <w:lang w:val="sr-Latn-BA"/>
              </w:rPr>
              <w:t>манифестација са пољопривредним радовима  (берба купуса</w:t>
            </w:r>
            <w:r w:rsidRPr="004E623D">
              <w:rPr>
                <w:sz w:val="22"/>
                <w:szCs w:val="22"/>
                <w:lang w:val="sr-Cyrl-CS"/>
              </w:rPr>
              <w:t xml:space="preserve"> –  </w:t>
            </w:r>
            <w:r w:rsidRPr="004E623D">
              <w:rPr>
                <w:sz w:val="22"/>
                <w:szCs w:val="22"/>
                <w:lang w:val="sr-Latn-BA"/>
              </w:rPr>
              <w:t>купусијада, берба јабука, малина, купина и</w:t>
            </w:r>
            <w:r w:rsidRPr="004E623D">
              <w:rPr>
                <w:sz w:val="22"/>
                <w:szCs w:val="22"/>
                <w:lang w:val="sr-Cyrl-CS"/>
              </w:rPr>
              <w:t xml:space="preserve"> </w:t>
            </w:r>
            <w:r w:rsidRPr="004E623D">
              <w:rPr>
                <w:sz w:val="22"/>
                <w:szCs w:val="22"/>
                <w:lang w:val="sr-Latn-BA"/>
              </w:rPr>
              <w:t>сл.)</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4"/>
              </w:numPr>
              <w:rPr>
                <w:sz w:val="22"/>
                <w:szCs w:val="22"/>
                <w:lang w:val="sr-Cyrl-CS"/>
              </w:rPr>
            </w:pPr>
            <w:r w:rsidRPr="004E623D">
              <w:rPr>
                <w:sz w:val="22"/>
                <w:szCs w:val="22"/>
                <w:lang w:val="bs-Cyrl-BA"/>
              </w:rPr>
              <w:t>У</w:t>
            </w:r>
            <w:r w:rsidRPr="004E623D">
              <w:rPr>
                <w:sz w:val="22"/>
                <w:szCs w:val="22"/>
                <w:lang w:val="sr-Cyrl-CS"/>
              </w:rPr>
              <w:t xml:space="preserve">склађивање календара манифестација на нивоу  МТО и шире (са манифестацијама у Србији, и нагласком на манифестације на води), </w:t>
            </w:r>
          </w:p>
        </w:tc>
      </w:tr>
      <w:tr w:rsidR="00570523" w:rsidRPr="004E623D">
        <w:tc>
          <w:tcPr>
            <w:tcW w:w="5000" w:type="pct"/>
            <w:tcBorders>
              <w:bottom w:val="nil"/>
            </w:tcBorders>
            <w:shd w:val="pct20" w:color="FFFF00" w:fill="FFFF00"/>
          </w:tcPr>
          <w:p w:rsidR="00570523" w:rsidRPr="004E623D" w:rsidRDefault="00570523" w:rsidP="0006607E">
            <w:pPr>
              <w:numPr>
                <w:ilvl w:val="0"/>
                <w:numId w:val="54"/>
              </w:numPr>
              <w:rPr>
                <w:sz w:val="22"/>
                <w:szCs w:val="22"/>
                <w:lang w:val="sr-Cyrl-CS"/>
              </w:rPr>
            </w:pPr>
            <w:r w:rsidRPr="004E623D">
              <w:rPr>
                <w:sz w:val="22"/>
                <w:szCs w:val="22"/>
                <w:lang w:val="bs-Cyrl-BA"/>
              </w:rPr>
              <w:t>У</w:t>
            </w:r>
            <w:r w:rsidRPr="004E623D">
              <w:rPr>
                <w:sz w:val="22"/>
                <w:szCs w:val="22"/>
                <w:lang w:val="sr-Cyrl-CS"/>
              </w:rPr>
              <w:t>спостављање система мјерења економског ефекта манифестација (дефинис</w:t>
            </w:r>
            <w:r w:rsidRPr="004E623D">
              <w:rPr>
                <w:sz w:val="22"/>
                <w:szCs w:val="22"/>
                <w:lang w:val="bs-Cyrl-BA"/>
              </w:rPr>
              <w:t>ати помоћу концепта</w:t>
            </w:r>
            <w:r w:rsidRPr="004E623D">
              <w:rPr>
                <w:sz w:val="22"/>
                <w:szCs w:val="22"/>
                <w:lang w:val="sr-Cyrl-CS"/>
              </w:rPr>
              <w:t xml:space="preserve"> </w:t>
            </w:r>
            <w:r w:rsidRPr="004E623D">
              <w:rPr>
                <w:b/>
                <w:i/>
                <w:sz w:val="22"/>
                <w:szCs w:val="22"/>
                <w:lang w:val="sr-Cyrl-CS"/>
              </w:rPr>
              <w:t>Бизнис план туристичке дестинације</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4"/>
              </w:numPr>
              <w:rPr>
                <w:sz w:val="22"/>
                <w:szCs w:val="22"/>
                <w:lang w:val="sr-Cyrl-CS"/>
              </w:rPr>
            </w:pPr>
            <w:r w:rsidRPr="004E623D">
              <w:rPr>
                <w:sz w:val="22"/>
                <w:szCs w:val="22"/>
                <w:lang w:val="sr-Cyrl-CS"/>
              </w:rPr>
              <w:t>Идентификовати локалитете за организовање манифестација и препоручити мјере за унапређење услова одржавања (обезбиједити неопходну  инфраструктуру),</w:t>
            </w:r>
          </w:p>
        </w:tc>
      </w:tr>
      <w:tr w:rsidR="00570523" w:rsidRPr="004E623D">
        <w:tc>
          <w:tcPr>
            <w:tcW w:w="5000" w:type="pct"/>
            <w:tcBorders>
              <w:bottom w:val="single" w:sz="12" w:space="0" w:color="000000"/>
            </w:tcBorders>
            <w:shd w:val="pct20" w:color="FFFF00" w:fill="FFFF00"/>
          </w:tcPr>
          <w:p w:rsidR="00570523" w:rsidRPr="004E623D" w:rsidRDefault="00570523" w:rsidP="0006607E">
            <w:pPr>
              <w:numPr>
                <w:ilvl w:val="0"/>
                <w:numId w:val="60"/>
              </w:numPr>
              <w:rPr>
                <w:sz w:val="22"/>
                <w:szCs w:val="22"/>
                <w:lang w:val="sr-Cyrl-CS"/>
              </w:rPr>
            </w:pPr>
            <w:r w:rsidRPr="004E623D">
              <w:rPr>
                <w:sz w:val="22"/>
                <w:szCs w:val="22"/>
                <w:lang w:val="sr-Cyrl-CS"/>
              </w:rPr>
              <w:t>Израдити препоруке за јасније циљеве у сврху одржавања манифестација.</w:t>
            </w:r>
          </w:p>
        </w:tc>
      </w:tr>
    </w:tbl>
    <w:p w:rsidR="00570523" w:rsidRPr="00F04B4D" w:rsidRDefault="00570523" w:rsidP="00570523">
      <w:pPr>
        <w:jc w:val="both"/>
        <w:rPr>
          <w:sz w:val="22"/>
          <w:szCs w:val="22"/>
          <w:lang w:val="sr-Cyrl-CS"/>
        </w:rPr>
      </w:pPr>
      <w:r w:rsidRPr="00F04B4D">
        <w:rPr>
          <w:sz w:val="22"/>
          <w:szCs w:val="22"/>
          <w:lang w:val="sr-Cyrl-CS"/>
        </w:rPr>
        <w:t xml:space="preserve">                                                      </w:t>
      </w:r>
    </w:p>
    <w:p w:rsidR="00570523" w:rsidRPr="006E1446" w:rsidRDefault="00570523" w:rsidP="00570523">
      <w:pPr>
        <w:jc w:val="both"/>
        <w:rPr>
          <w:sz w:val="22"/>
          <w:szCs w:val="22"/>
          <w:u w:val="single"/>
          <w:lang w:val="sr-Cyrl-CS"/>
        </w:rPr>
      </w:pPr>
      <w:r w:rsidRPr="006E1446">
        <w:rPr>
          <w:b/>
          <w:sz w:val="22"/>
          <w:szCs w:val="22"/>
          <w:u w:val="single"/>
          <w:lang w:val="sr-Cyrl-CS"/>
        </w:rPr>
        <w:t>Планински и еко туризам</w:t>
      </w:r>
      <w:r w:rsidRPr="006E1446">
        <w:rPr>
          <w:sz w:val="22"/>
          <w:szCs w:val="22"/>
          <w:u w:val="single"/>
          <w:lang w:val="sr-Cyrl-CS"/>
        </w:rPr>
        <w:t xml:space="preserve">  </w:t>
      </w:r>
    </w:p>
    <w:p w:rsidR="00570523" w:rsidRDefault="00570523" w:rsidP="00570523">
      <w:pPr>
        <w:jc w:val="both"/>
        <w:rPr>
          <w:sz w:val="22"/>
          <w:szCs w:val="22"/>
          <w:lang w:val="sr-Cyrl-CS"/>
        </w:rPr>
      </w:pPr>
    </w:p>
    <w:p w:rsidR="00570523" w:rsidRDefault="00570523" w:rsidP="00570523">
      <w:pPr>
        <w:jc w:val="both"/>
        <w:rPr>
          <w:sz w:val="22"/>
          <w:szCs w:val="22"/>
          <w:lang w:val="sr-Cyrl-CS"/>
        </w:rPr>
      </w:pPr>
      <w:r>
        <w:rPr>
          <w:sz w:val="22"/>
          <w:szCs w:val="22"/>
          <w:lang w:val="sr-Cyrl-CS"/>
        </w:rPr>
        <w:t>К</w:t>
      </w:r>
      <w:r w:rsidRPr="00414CBD">
        <w:rPr>
          <w:sz w:val="22"/>
          <w:szCs w:val="22"/>
          <w:lang w:val="sr-Cyrl-CS"/>
        </w:rPr>
        <w:t>ључни елементи</w:t>
      </w:r>
      <w:r>
        <w:rPr>
          <w:sz w:val="22"/>
          <w:szCs w:val="22"/>
          <w:lang w:val="sr-Cyrl-CS"/>
        </w:rPr>
        <w:t xml:space="preserve"> развоја</w:t>
      </w:r>
    </w:p>
    <w:p w:rsidR="00570523" w:rsidRPr="00414CBD" w:rsidRDefault="00570523" w:rsidP="00570523">
      <w:pPr>
        <w:jc w:val="both"/>
        <w:rPr>
          <w:b/>
          <w:sz w:val="22"/>
          <w:szCs w:val="22"/>
          <w:lang w:val="sr-Cyrl-CS"/>
        </w:rPr>
      </w:pPr>
    </w:p>
    <w:p w:rsidR="00570523" w:rsidRPr="00F04B4D" w:rsidRDefault="00570523" w:rsidP="0006607E">
      <w:pPr>
        <w:pStyle w:val="ecxecxlistparagraph"/>
        <w:numPr>
          <w:ilvl w:val="0"/>
          <w:numId w:val="63"/>
        </w:numPr>
        <w:tabs>
          <w:tab w:val="left" w:pos="0"/>
          <w:tab w:val="left" w:pos="432"/>
        </w:tabs>
        <w:spacing w:before="0" w:beforeAutospacing="0" w:after="0" w:afterAutospacing="0"/>
        <w:rPr>
          <w:color w:val="000000"/>
          <w:sz w:val="22"/>
          <w:szCs w:val="22"/>
          <w:lang w:val="sr-Cyrl-CS"/>
        </w:rPr>
      </w:pPr>
      <w:r w:rsidRPr="00F04B4D">
        <w:rPr>
          <w:color w:val="000000"/>
          <w:sz w:val="22"/>
          <w:szCs w:val="22"/>
          <w:lang w:val="sr-Cyrl-CS"/>
        </w:rPr>
        <w:t>Планина Јавор</w:t>
      </w:r>
      <w:r>
        <w:rPr>
          <w:color w:val="000000"/>
          <w:sz w:val="22"/>
          <w:szCs w:val="22"/>
          <w:lang w:val="sr-Cyrl-CS"/>
        </w:rPr>
        <w:t xml:space="preserve"> </w:t>
      </w:r>
      <w:r>
        <w:rPr>
          <w:sz w:val="22"/>
          <w:szCs w:val="22"/>
          <w:lang w:val="sr-Cyrl-CS"/>
        </w:rPr>
        <w:t xml:space="preserve">– </w:t>
      </w:r>
      <w:r w:rsidRPr="00F04B4D">
        <w:rPr>
          <w:color w:val="000000"/>
          <w:sz w:val="22"/>
          <w:szCs w:val="22"/>
          <w:lang w:val="sr-Cyrl-CS"/>
        </w:rPr>
        <w:t>ски центар</w:t>
      </w:r>
      <w:r>
        <w:rPr>
          <w:color w:val="000000"/>
          <w:sz w:val="22"/>
          <w:szCs w:val="22"/>
          <w:lang w:val="sr-Cyrl-CS"/>
        </w:rPr>
        <w:t>,</w:t>
      </w:r>
    </w:p>
    <w:p w:rsidR="00570523" w:rsidRPr="00F04B4D" w:rsidRDefault="00570523" w:rsidP="0006607E">
      <w:pPr>
        <w:pStyle w:val="ecxecxlistparagraph"/>
        <w:numPr>
          <w:ilvl w:val="0"/>
          <w:numId w:val="63"/>
        </w:numPr>
        <w:tabs>
          <w:tab w:val="left" w:pos="0"/>
          <w:tab w:val="left" w:pos="432"/>
        </w:tabs>
        <w:spacing w:before="0" w:beforeAutospacing="0" w:after="0" w:afterAutospacing="0"/>
        <w:rPr>
          <w:color w:val="000000"/>
          <w:sz w:val="22"/>
          <w:szCs w:val="22"/>
          <w:lang w:val="sr-Cyrl-CS"/>
        </w:rPr>
      </w:pPr>
      <w:r w:rsidRPr="00F04B4D">
        <w:rPr>
          <w:color w:val="000000"/>
          <w:sz w:val="22"/>
          <w:szCs w:val="22"/>
          <w:lang w:val="sr-Cyrl-CS"/>
        </w:rPr>
        <w:t>Комплементаран са главним правцима раз</w:t>
      </w:r>
      <w:r>
        <w:rPr>
          <w:color w:val="000000"/>
          <w:sz w:val="22"/>
          <w:szCs w:val="22"/>
          <w:lang w:val="sr-Cyrl-CS"/>
        </w:rPr>
        <w:t>воја туризма у простору МТО</w:t>
      </w:r>
      <w:r w:rsidRPr="00F04B4D">
        <w:rPr>
          <w:color w:val="000000"/>
          <w:sz w:val="22"/>
          <w:szCs w:val="22"/>
          <w:lang w:val="sr-Cyrl-CS"/>
        </w:rPr>
        <w:t xml:space="preserve"> (сеоски и активности на Дрини)</w:t>
      </w:r>
      <w:r>
        <w:rPr>
          <w:color w:val="000000"/>
          <w:sz w:val="22"/>
          <w:szCs w:val="22"/>
          <w:lang w:val="sr-Cyrl-CS"/>
        </w:rPr>
        <w:t>,</w:t>
      </w:r>
    </w:p>
    <w:p w:rsidR="00570523" w:rsidRPr="00F04B4D" w:rsidRDefault="00570523" w:rsidP="0006607E">
      <w:pPr>
        <w:pStyle w:val="ecxecxlistparagraph"/>
        <w:numPr>
          <w:ilvl w:val="0"/>
          <w:numId w:val="63"/>
        </w:numPr>
        <w:tabs>
          <w:tab w:val="left" w:pos="0"/>
          <w:tab w:val="left" w:pos="432"/>
        </w:tabs>
        <w:spacing w:before="0" w:beforeAutospacing="0" w:after="0" w:afterAutospacing="0"/>
        <w:rPr>
          <w:color w:val="000000"/>
          <w:sz w:val="22"/>
          <w:szCs w:val="22"/>
          <w:lang w:val="sr-Cyrl-CS"/>
        </w:rPr>
      </w:pPr>
      <w:r w:rsidRPr="00F04B4D">
        <w:rPr>
          <w:color w:val="000000"/>
          <w:sz w:val="22"/>
          <w:szCs w:val="22"/>
          <w:lang w:val="sr-Cyrl-CS"/>
        </w:rPr>
        <w:t xml:space="preserve">Близина препознатљивих дестинација </w:t>
      </w:r>
      <w:r>
        <w:rPr>
          <w:color w:val="000000"/>
          <w:sz w:val="22"/>
          <w:szCs w:val="22"/>
          <w:lang w:val="sr-Cyrl-CS"/>
        </w:rPr>
        <w:t>з</w:t>
      </w:r>
      <w:r w:rsidRPr="00F04B4D">
        <w:rPr>
          <w:color w:val="000000"/>
          <w:sz w:val="22"/>
          <w:szCs w:val="22"/>
          <w:lang w:val="sr-Cyrl-CS"/>
        </w:rPr>
        <w:t>ападне Србије (Бајина Башта, планина Тара)</w:t>
      </w:r>
      <w:r>
        <w:rPr>
          <w:color w:val="000000"/>
          <w:sz w:val="22"/>
          <w:szCs w:val="22"/>
          <w:lang w:val="sr-Cyrl-CS"/>
        </w:rPr>
        <w:t>.</w:t>
      </w:r>
    </w:p>
    <w:p w:rsidR="00570523" w:rsidRPr="00F04B4D" w:rsidRDefault="00570523" w:rsidP="00570523">
      <w:pPr>
        <w:pStyle w:val="ecxecxlistparagraph"/>
        <w:tabs>
          <w:tab w:val="left" w:pos="0"/>
          <w:tab w:val="left" w:pos="432"/>
        </w:tabs>
        <w:spacing w:before="0" w:beforeAutospacing="0" w:after="0" w:afterAutospacing="0"/>
        <w:ind w:left="360"/>
        <w:rPr>
          <w:color w:val="000000"/>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widowControl w:val="0"/>
              <w:numPr>
                <w:ilvl w:val="1"/>
                <w:numId w:val="55"/>
              </w:numPr>
              <w:tabs>
                <w:tab w:val="clear" w:pos="612"/>
                <w:tab w:val="num" w:pos="432"/>
              </w:tabs>
              <w:autoSpaceDE w:val="0"/>
              <w:autoSpaceDN w:val="0"/>
              <w:adjustRightInd w:val="0"/>
              <w:ind w:left="432"/>
              <w:rPr>
                <w:sz w:val="22"/>
                <w:szCs w:val="22"/>
                <w:lang w:val="sr-Cyrl-CS"/>
              </w:rPr>
            </w:pPr>
            <w:r w:rsidRPr="004E623D">
              <w:rPr>
                <w:sz w:val="22"/>
                <w:szCs w:val="22"/>
                <w:lang w:val="sr-Cyrl-CS"/>
              </w:rPr>
              <w:t>Модернизација ски центра Игриште – Власеница (текуће мјере Владе РС) вертикални транспорт, смјештајни капацитети,</w:t>
            </w:r>
          </w:p>
        </w:tc>
      </w:tr>
      <w:tr w:rsidR="00570523" w:rsidRPr="004E623D">
        <w:tc>
          <w:tcPr>
            <w:tcW w:w="5000" w:type="pct"/>
            <w:tcBorders>
              <w:bottom w:val="nil"/>
            </w:tcBorders>
            <w:shd w:val="pct20" w:color="FFFF00" w:fill="FFFF00"/>
          </w:tcPr>
          <w:p w:rsidR="00570523" w:rsidRPr="004E623D" w:rsidRDefault="00570523" w:rsidP="0006607E">
            <w:pPr>
              <w:widowControl w:val="0"/>
              <w:numPr>
                <w:ilvl w:val="1"/>
                <w:numId w:val="55"/>
              </w:numPr>
              <w:tabs>
                <w:tab w:val="clear" w:pos="612"/>
                <w:tab w:val="num" w:pos="432"/>
              </w:tabs>
              <w:autoSpaceDE w:val="0"/>
              <w:autoSpaceDN w:val="0"/>
              <w:adjustRightInd w:val="0"/>
              <w:ind w:left="432"/>
              <w:jc w:val="both"/>
              <w:rPr>
                <w:sz w:val="22"/>
                <w:szCs w:val="22"/>
                <w:lang w:val="sr-Cyrl-CS"/>
              </w:rPr>
            </w:pPr>
            <w:r w:rsidRPr="004E623D">
              <w:rPr>
                <w:sz w:val="22"/>
                <w:szCs w:val="22"/>
                <w:lang w:val="sr-Cyrl-CS"/>
              </w:rPr>
              <w:t>Изградња омладинских кампова и планинарских домова /Јавор/,</w:t>
            </w:r>
          </w:p>
        </w:tc>
      </w:tr>
      <w:tr w:rsidR="00570523" w:rsidRPr="004E623D">
        <w:tc>
          <w:tcPr>
            <w:tcW w:w="5000" w:type="pct"/>
            <w:tcBorders>
              <w:bottom w:val="single" w:sz="12" w:space="0" w:color="000000"/>
            </w:tcBorders>
            <w:shd w:val="pct20" w:color="FFFF00" w:fill="FFFF00"/>
          </w:tcPr>
          <w:p w:rsidR="00570523" w:rsidRPr="004E623D" w:rsidRDefault="00570523" w:rsidP="0006607E">
            <w:pPr>
              <w:widowControl w:val="0"/>
              <w:numPr>
                <w:ilvl w:val="1"/>
                <w:numId w:val="55"/>
              </w:numPr>
              <w:tabs>
                <w:tab w:val="clear" w:pos="612"/>
                <w:tab w:val="num" w:pos="432"/>
              </w:tabs>
              <w:autoSpaceDE w:val="0"/>
              <w:autoSpaceDN w:val="0"/>
              <w:adjustRightInd w:val="0"/>
              <w:ind w:left="432"/>
              <w:jc w:val="both"/>
              <w:rPr>
                <w:sz w:val="22"/>
                <w:szCs w:val="22"/>
                <w:lang w:val="sr-Cyrl-CS"/>
              </w:rPr>
            </w:pPr>
            <w:r w:rsidRPr="004E623D">
              <w:rPr>
                <w:sz w:val="22"/>
                <w:szCs w:val="22"/>
                <w:lang w:val="bs-Cyrl-BA"/>
              </w:rPr>
              <w:t>Идентификација и планирање еко</w:t>
            </w:r>
            <w:r w:rsidRPr="004E623D">
              <w:rPr>
                <w:sz w:val="22"/>
                <w:szCs w:val="22"/>
                <w:lang w:val="sr-Cyrl-CS"/>
              </w:rPr>
              <w:t xml:space="preserve"> </w:t>
            </w:r>
            <w:r w:rsidRPr="004E623D">
              <w:rPr>
                <w:sz w:val="22"/>
                <w:szCs w:val="22"/>
                <w:lang w:val="bs-Cyrl-BA"/>
              </w:rPr>
              <w:t>зона у руралном дијелу Сребренице</w:t>
            </w:r>
            <w:r w:rsidRPr="004E623D">
              <w:rPr>
                <w:sz w:val="22"/>
                <w:szCs w:val="22"/>
                <w:lang w:val="sr-Cyrl-CS"/>
              </w:rPr>
              <w:t>.</w:t>
            </w:r>
            <w:r w:rsidRPr="004E623D">
              <w:rPr>
                <w:sz w:val="22"/>
                <w:szCs w:val="22"/>
                <w:lang w:val="bs-Cyrl-BA"/>
              </w:rPr>
              <w:t xml:space="preserve"> </w:t>
            </w:r>
          </w:p>
        </w:tc>
      </w:tr>
    </w:tbl>
    <w:p w:rsidR="00180EB3" w:rsidRDefault="00570523" w:rsidP="00570523">
      <w:pPr>
        <w:tabs>
          <w:tab w:val="num" w:pos="862"/>
        </w:tabs>
        <w:jc w:val="both"/>
        <w:rPr>
          <w:b/>
          <w:sz w:val="22"/>
          <w:szCs w:val="22"/>
          <w:lang w:val="sr-Cyrl-CS"/>
        </w:rPr>
      </w:pPr>
      <w:r w:rsidRPr="00F04B4D">
        <w:rPr>
          <w:b/>
          <w:sz w:val="22"/>
          <w:szCs w:val="22"/>
          <w:lang w:val="sr-Cyrl-CS"/>
        </w:rPr>
        <w:t xml:space="preserve">                                      </w:t>
      </w:r>
    </w:p>
    <w:p w:rsidR="00A42506" w:rsidRDefault="00570523" w:rsidP="00570523">
      <w:pPr>
        <w:tabs>
          <w:tab w:val="num" w:pos="862"/>
        </w:tabs>
        <w:jc w:val="both"/>
        <w:rPr>
          <w:b/>
          <w:sz w:val="22"/>
          <w:szCs w:val="22"/>
          <w:lang w:val="sr-Cyrl-CS"/>
        </w:rPr>
      </w:pPr>
      <w:r w:rsidRPr="00F04B4D">
        <w:rPr>
          <w:b/>
          <w:sz w:val="22"/>
          <w:szCs w:val="22"/>
          <w:lang w:val="sr-Cyrl-CS"/>
        </w:rPr>
        <w:t xml:space="preserve">            </w:t>
      </w:r>
    </w:p>
    <w:p w:rsidR="00570523" w:rsidRPr="006E1446" w:rsidRDefault="00175BE5" w:rsidP="00570523">
      <w:pPr>
        <w:tabs>
          <w:tab w:val="num" w:pos="862"/>
        </w:tabs>
        <w:jc w:val="both"/>
        <w:rPr>
          <w:b/>
          <w:sz w:val="22"/>
          <w:szCs w:val="22"/>
          <w:u w:val="single"/>
          <w:lang w:val="sr-Cyrl-CS"/>
        </w:rPr>
      </w:pPr>
      <w:r w:rsidRPr="006E1446">
        <w:rPr>
          <w:b/>
          <w:sz w:val="22"/>
          <w:szCs w:val="22"/>
          <w:u w:val="single"/>
          <w:lang w:val="sr-Cyrl-CS"/>
        </w:rPr>
        <w:t>Бањски / well</w:t>
      </w:r>
      <w:r w:rsidRPr="006E1446">
        <w:rPr>
          <w:b/>
          <w:sz w:val="22"/>
          <w:szCs w:val="22"/>
          <w:u w:val="single"/>
          <w:lang w:val="sr-Latn-CS"/>
        </w:rPr>
        <w:t>ness</w:t>
      </w:r>
      <w:r w:rsidR="00570523" w:rsidRPr="006E1446">
        <w:rPr>
          <w:b/>
          <w:sz w:val="22"/>
          <w:szCs w:val="22"/>
          <w:u w:val="single"/>
          <w:lang w:val="sr-Cyrl-CS"/>
        </w:rPr>
        <w:t xml:space="preserve"> туризам</w:t>
      </w:r>
      <w:r w:rsidR="00570523" w:rsidRPr="006E1446">
        <w:rPr>
          <w:sz w:val="22"/>
          <w:szCs w:val="22"/>
          <w:u w:val="single"/>
          <w:lang w:val="sr-Cyrl-CS"/>
        </w:rPr>
        <w:t xml:space="preserve"> </w:t>
      </w:r>
    </w:p>
    <w:p w:rsidR="00570523" w:rsidRDefault="00570523" w:rsidP="00570523">
      <w:pPr>
        <w:tabs>
          <w:tab w:val="num" w:pos="862"/>
        </w:tabs>
        <w:jc w:val="both"/>
        <w:rPr>
          <w:sz w:val="22"/>
          <w:szCs w:val="22"/>
          <w:lang w:val="sr-Cyrl-CS"/>
        </w:rPr>
      </w:pPr>
    </w:p>
    <w:p w:rsidR="00570523" w:rsidRDefault="00570523" w:rsidP="00570523">
      <w:pPr>
        <w:tabs>
          <w:tab w:val="num" w:pos="862"/>
        </w:tabs>
        <w:jc w:val="both"/>
        <w:rPr>
          <w:sz w:val="22"/>
          <w:szCs w:val="22"/>
          <w:lang w:val="sr-Cyrl-CS"/>
        </w:rPr>
      </w:pPr>
      <w:r>
        <w:rPr>
          <w:sz w:val="22"/>
          <w:szCs w:val="22"/>
          <w:lang w:val="sr-Cyrl-CS"/>
        </w:rPr>
        <w:t>К</w:t>
      </w:r>
      <w:r w:rsidRPr="00414CBD">
        <w:rPr>
          <w:sz w:val="22"/>
          <w:szCs w:val="22"/>
          <w:lang w:val="sr-Cyrl-CS"/>
        </w:rPr>
        <w:t>ључни елементи</w:t>
      </w:r>
      <w:r>
        <w:rPr>
          <w:sz w:val="22"/>
          <w:szCs w:val="22"/>
          <w:lang w:val="sr-Cyrl-CS"/>
        </w:rPr>
        <w:t xml:space="preserve"> развоја</w:t>
      </w:r>
    </w:p>
    <w:p w:rsidR="00570523" w:rsidRPr="00414CBD" w:rsidRDefault="00570523" w:rsidP="00570523">
      <w:pPr>
        <w:tabs>
          <w:tab w:val="num" w:pos="862"/>
        </w:tabs>
        <w:jc w:val="both"/>
        <w:rPr>
          <w:b/>
          <w:sz w:val="22"/>
          <w:szCs w:val="22"/>
          <w:lang w:val="sr-Cyrl-CS"/>
        </w:rPr>
      </w:pPr>
    </w:p>
    <w:p w:rsidR="00570523" w:rsidRPr="00F04B4D" w:rsidRDefault="00570523" w:rsidP="0006607E">
      <w:pPr>
        <w:numPr>
          <w:ilvl w:val="0"/>
          <w:numId w:val="57"/>
        </w:numPr>
        <w:tabs>
          <w:tab w:val="clear" w:pos="720"/>
          <w:tab w:val="num" w:pos="0"/>
        </w:tabs>
        <w:ind w:left="709" w:hanging="432"/>
        <w:rPr>
          <w:color w:val="000000"/>
          <w:sz w:val="22"/>
          <w:szCs w:val="22"/>
          <w:lang w:val="sr-Cyrl-CS"/>
        </w:rPr>
      </w:pPr>
      <w:r>
        <w:rPr>
          <w:color w:val="000000"/>
          <w:sz w:val="22"/>
          <w:szCs w:val="22"/>
          <w:lang w:val="sr-Cyrl-CS"/>
        </w:rPr>
        <w:t>Хидро-термални потенцијал /</w:t>
      </w:r>
      <w:r>
        <w:rPr>
          <w:color w:val="000000"/>
          <w:sz w:val="22"/>
          <w:szCs w:val="22"/>
          <w:lang w:val="sr-Cyrl-BA"/>
        </w:rPr>
        <w:t xml:space="preserve">извори </w:t>
      </w:r>
      <w:r>
        <w:rPr>
          <w:color w:val="000000"/>
          <w:sz w:val="22"/>
          <w:szCs w:val="22"/>
          <w:lang w:val="sr-Cyrl-CS"/>
        </w:rPr>
        <w:t>Б</w:t>
      </w:r>
      <w:r w:rsidRPr="00F04B4D">
        <w:rPr>
          <w:color w:val="000000"/>
          <w:sz w:val="22"/>
          <w:szCs w:val="22"/>
          <w:lang w:val="sr-Cyrl-BA"/>
        </w:rPr>
        <w:t xml:space="preserve">ање </w:t>
      </w:r>
      <w:r w:rsidRPr="00F04B4D">
        <w:rPr>
          <w:color w:val="000000"/>
          <w:sz w:val="22"/>
          <w:szCs w:val="22"/>
          <w:lang w:val="sr-Cyrl-CS"/>
        </w:rPr>
        <w:t>Д</w:t>
      </w:r>
      <w:r w:rsidRPr="00F04B4D">
        <w:rPr>
          <w:color w:val="000000"/>
          <w:sz w:val="22"/>
          <w:szCs w:val="22"/>
          <w:lang w:val="sr-Cyrl-BA"/>
        </w:rPr>
        <w:t xml:space="preserve">ворови, </w:t>
      </w:r>
      <w:r>
        <w:rPr>
          <w:color w:val="000000"/>
          <w:sz w:val="22"/>
          <w:szCs w:val="22"/>
          <w:lang w:val="sr-Cyrl-CS"/>
        </w:rPr>
        <w:t xml:space="preserve">Бање </w:t>
      </w:r>
      <w:r w:rsidRPr="00F04B4D">
        <w:rPr>
          <w:color w:val="000000"/>
          <w:sz w:val="22"/>
          <w:szCs w:val="22"/>
          <w:lang w:val="sr-Cyrl-BA"/>
        </w:rPr>
        <w:t>Губер и извор Кисељак</w:t>
      </w:r>
      <w:r>
        <w:rPr>
          <w:color w:val="000000"/>
          <w:sz w:val="22"/>
          <w:szCs w:val="22"/>
          <w:lang w:val="sr-Cyrl-CS"/>
        </w:rPr>
        <w:t>/,</w:t>
      </w:r>
    </w:p>
    <w:p w:rsidR="00570523" w:rsidRPr="00F04B4D" w:rsidRDefault="00570523" w:rsidP="0006607E">
      <w:pPr>
        <w:numPr>
          <w:ilvl w:val="0"/>
          <w:numId w:val="57"/>
        </w:numPr>
        <w:tabs>
          <w:tab w:val="clear" w:pos="720"/>
          <w:tab w:val="num" w:pos="0"/>
        </w:tabs>
        <w:ind w:left="709" w:hanging="432"/>
        <w:rPr>
          <w:color w:val="000000"/>
          <w:sz w:val="22"/>
          <w:szCs w:val="22"/>
          <w:lang w:val="sr-Cyrl-CS"/>
        </w:rPr>
      </w:pPr>
      <w:r w:rsidRPr="00F04B4D">
        <w:rPr>
          <w:color w:val="000000"/>
          <w:sz w:val="22"/>
          <w:szCs w:val="22"/>
          <w:lang w:val="sr-Cyrl-CS"/>
        </w:rPr>
        <w:t>Специфична и провје</w:t>
      </w:r>
      <w:r>
        <w:rPr>
          <w:color w:val="000000"/>
          <w:sz w:val="22"/>
          <w:szCs w:val="22"/>
          <w:lang w:val="sr-Cyrl-CS"/>
        </w:rPr>
        <w:t>рена квалитета љековите воде Бање</w:t>
      </w:r>
      <w:r w:rsidRPr="00F04B4D">
        <w:rPr>
          <w:color w:val="000000"/>
          <w:sz w:val="22"/>
          <w:szCs w:val="22"/>
          <w:lang w:val="sr-Cyrl-CS"/>
        </w:rPr>
        <w:t xml:space="preserve"> Губер</w:t>
      </w:r>
      <w:r>
        <w:rPr>
          <w:color w:val="000000"/>
          <w:sz w:val="22"/>
          <w:szCs w:val="22"/>
          <w:lang w:val="sr-Cyrl-CS"/>
        </w:rPr>
        <w:t>,</w:t>
      </w:r>
    </w:p>
    <w:p w:rsidR="00570523" w:rsidRPr="00F04B4D" w:rsidRDefault="00570523" w:rsidP="0006607E">
      <w:pPr>
        <w:numPr>
          <w:ilvl w:val="0"/>
          <w:numId w:val="57"/>
        </w:numPr>
        <w:tabs>
          <w:tab w:val="clear" w:pos="720"/>
          <w:tab w:val="num" w:pos="0"/>
        </w:tabs>
        <w:ind w:left="709" w:hanging="432"/>
        <w:rPr>
          <w:color w:val="000000"/>
          <w:sz w:val="22"/>
          <w:szCs w:val="22"/>
          <w:lang w:val="sr-Cyrl-CS"/>
        </w:rPr>
      </w:pPr>
      <w:r w:rsidRPr="00F04B4D">
        <w:rPr>
          <w:color w:val="000000"/>
          <w:sz w:val="22"/>
          <w:szCs w:val="22"/>
          <w:lang w:val="sr-Cyrl-CS"/>
        </w:rPr>
        <w:t>Традиција</w:t>
      </w:r>
      <w:r>
        <w:rPr>
          <w:color w:val="000000"/>
          <w:sz w:val="22"/>
          <w:szCs w:val="22"/>
          <w:lang w:val="sr-Cyrl-CS"/>
        </w:rPr>
        <w:t>,</w:t>
      </w:r>
    </w:p>
    <w:p w:rsidR="00570523" w:rsidRPr="00F04B4D" w:rsidRDefault="00570523" w:rsidP="0006607E">
      <w:pPr>
        <w:numPr>
          <w:ilvl w:val="0"/>
          <w:numId w:val="57"/>
        </w:numPr>
        <w:tabs>
          <w:tab w:val="clear" w:pos="720"/>
          <w:tab w:val="num" w:pos="0"/>
        </w:tabs>
        <w:ind w:left="709" w:hanging="432"/>
        <w:rPr>
          <w:color w:val="000000"/>
          <w:sz w:val="22"/>
          <w:szCs w:val="22"/>
          <w:lang w:val="sr-Cyrl-CS"/>
        </w:rPr>
      </w:pPr>
      <w:r w:rsidRPr="00F04B4D">
        <w:rPr>
          <w:color w:val="000000"/>
          <w:sz w:val="22"/>
          <w:szCs w:val="22"/>
          <w:lang w:val="sr-Cyrl-CS"/>
        </w:rPr>
        <w:t>Природно окружење</w:t>
      </w:r>
      <w:r>
        <w:rPr>
          <w:color w:val="000000"/>
          <w:sz w:val="22"/>
          <w:szCs w:val="22"/>
          <w:lang w:val="sr-Cyrl-CS"/>
        </w:rPr>
        <w:t>.</w:t>
      </w:r>
    </w:p>
    <w:p w:rsidR="00570523" w:rsidRPr="00F04B4D" w:rsidRDefault="00570523" w:rsidP="00570523">
      <w:pPr>
        <w:pStyle w:val="ecxecxlistparagraph"/>
        <w:spacing w:before="0" w:beforeAutospacing="0" w:after="0" w:afterAutospacing="0"/>
        <w:rPr>
          <w:b/>
          <w:color w:val="000000"/>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Рјешавање кључних проблема  (власнички односи, концесије: Бања Губер и Бања Дворови),</w:t>
            </w:r>
          </w:p>
        </w:tc>
      </w:tr>
      <w:tr w:rsidR="00570523" w:rsidRPr="00441FCF">
        <w:tc>
          <w:tcPr>
            <w:tcW w:w="5000" w:type="pct"/>
            <w:tcBorders>
              <w:bottom w:val="nil"/>
            </w:tcBorders>
            <w:shd w:val="pct20" w:color="FFFF00" w:fill="FFFF00"/>
          </w:tcPr>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Потпуна ревитализација Бање Губер,</w:t>
            </w:r>
          </w:p>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Унапређење смјештајних капацитета Бање Дворови,</w:t>
            </w:r>
          </w:p>
        </w:tc>
      </w:tr>
      <w:tr w:rsidR="00570523" w:rsidRPr="00441FCF">
        <w:tc>
          <w:tcPr>
            <w:tcW w:w="5000" w:type="pct"/>
            <w:tcBorders>
              <w:bottom w:val="nil"/>
            </w:tcBorders>
            <w:shd w:val="pct20" w:color="FFFF00" w:fill="FFFF00"/>
          </w:tcPr>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Раздвајање здравственог, велнес и рекреативног садржаја,</w:t>
            </w:r>
          </w:p>
        </w:tc>
      </w:tr>
      <w:tr w:rsidR="00570523" w:rsidRPr="004E623D">
        <w:tc>
          <w:tcPr>
            <w:tcW w:w="5000" w:type="pct"/>
            <w:tcBorders>
              <w:bottom w:val="nil"/>
            </w:tcBorders>
            <w:shd w:val="pct20" w:color="FFFF00" w:fill="FFFF00"/>
          </w:tcPr>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Прилагођавање понуде захтјевима  тржишта,</w:t>
            </w:r>
          </w:p>
        </w:tc>
      </w:tr>
      <w:tr w:rsidR="00570523" w:rsidRPr="004E623D">
        <w:tc>
          <w:tcPr>
            <w:tcW w:w="5000" w:type="pct"/>
            <w:tcBorders>
              <w:bottom w:val="nil"/>
            </w:tcBorders>
            <w:shd w:val="pct20" w:color="FFFF00" w:fill="FFFF00"/>
          </w:tcPr>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Проширење ванпансионске понуде / садржаја/ унутар самог бањског центра и непосредног окружења,</w:t>
            </w:r>
          </w:p>
        </w:tc>
      </w:tr>
      <w:tr w:rsidR="00570523" w:rsidRPr="004E623D">
        <w:tc>
          <w:tcPr>
            <w:tcW w:w="5000" w:type="pct"/>
            <w:tcBorders>
              <w:bottom w:val="single" w:sz="12" w:space="0" w:color="000000"/>
            </w:tcBorders>
            <w:shd w:val="pct20" w:color="FFFF00" w:fill="FFFF00"/>
          </w:tcPr>
          <w:p w:rsidR="00570523" w:rsidRPr="004E623D" w:rsidRDefault="00570523" w:rsidP="0006607E">
            <w:pPr>
              <w:numPr>
                <w:ilvl w:val="1"/>
                <w:numId w:val="57"/>
              </w:numPr>
              <w:tabs>
                <w:tab w:val="left" w:pos="432"/>
              </w:tabs>
              <w:rPr>
                <w:sz w:val="22"/>
                <w:szCs w:val="22"/>
                <w:lang w:val="sr-Cyrl-CS"/>
              </w:rPr>
            </w:pPr>
            <w:r w:rsidRPr="004E623D">
              <w:rPr>
                <w:sz w:val="22"/>
                <w:szCs w:val="22"/>
                <w:lang w:val="sr-Cyrl-CS"/>
              </w:rPr>
              <w:t>Остале мјере у складу са развојем туристичког производа (повезивање туристичке понуде унутар простора МТО).</w:t>
            </w:r>
          </w:p>
        </w:tc>
      </w:tr>
    </w:tbl>
    <w:p w:rsidR="00570523" w:rsidRPr="00414CBD" w:rsidRDefault="00570523" w:rsidP="00570523">
      <w:pPr>
        <w:jc w:val="both"/>
        <w:rPr>
          <w:b/>
          <w:lang w:val="sr-Cyrl-CS"/>
        </w:rPr>
      </w:pPr>
    </w:p>
    <w:p w:rsidR="00570523" w:rsidRPr="006E1446" w:rsidRDefault="00570523" w:rsidP="00570523">
      <w:pPr>
        <w:jc w:val="both"/>
        <w:rPr>
          <w:sz w:val="22"/>
          <w:szCs w:val="22"/>
          <w:u w:val="single"/>
          <w:lang w:val="sr-Cyrl-CS"/>
        </w:rPr>
      </w:pPr>
      <w:r w:rsidRPr="006E1446">
        <w:rPr>
          <w:b/>
          <w:sz w:val="22"/>
          <w:szCs w:val="22"/>
          <w:u w:val="single"/>
          <w:lang w:val="sr-Cyrl-CS"/>
        </w:rPr>
        <w:t>Спортско-авантуристички туризам</w:t>
      </w:r>
      <w:r w:rsidRPr="006E1446">
        <w:rPr>
          <w:sz w:val="22"/>
          <w:szCs w:val="22"/>
          <w:u w:val="single"/>
          <w:lang w:val="sr-Cyrl-CS"/>
        </w:rPr>
        <w:t xml:space="preserve">  </w:t>
      </w:r>
    </w:p>
    <w:p w:rsidR="00570523" w:rsidRDefault="00570523" w:rsidP="00570523">
      <w:pPr>
        <w:jc w:val="both"/>
        <w:rPr>
          <w:sz w:val="22"/>
          <w:szCs w:val="22"/>
          <w:lang w:val="sr-Cyrl-CS"/>
        </w:rPr>
      </w:pPr>
    </w:p>
    <w:p w:rsidR="00570523" w:rsidRDefault="00570523" w:rsidP="00570523">
      <w:pPr>
        <w:jc w:val="both"/>
        <w:rPr>
          <w:sz w:val="22"/>
          <w:szCs w:val="22"/>
          <w:lang w:val="sr-Cyrl-CS"/>
        </w:rPr>
      </w:pPr>
      <w:r w:rsidRPr="00414CBD">
        <w:rPr>
          <w:sz w:val="22"/>
          <w:szCs w:val="22"/>
          <w:lang w:val="sr-Cyrl-CS"/>
        </w:rPr>
        <w:t xml:space="preserve"> </w:t>
      </w:r>
      <w:r>
        <w:rPr>
          <w:sz w:val="22"/>
          <w:szCs w:val="22"/>
          <w:lang w:val="sr-Cyrl-CS"/>
        </w:rPr>
        <w:t>К</w:t>
      </w:r>
      <w:r w:rsidRPr="00414CBD">
        <w:rPr>
          <w:sz w:val="22"/>
          <w:szCs w:val="22"/>
          <w:lang w:val="sr-Cyrl-CS"/>
        </w:rPr>
        <w:t>ључни елементи</w:t>
      </w:r>
      <w:r>
        <w:rPr>
          <w:sz w:val="22"/>
          <w:szCs w:val="22"/>
          <w:lang w:val="sr-Cyrl-CS"/>
        </w:rPr>
        <w:t xml:space="preserve"> развоја</w:t>
      </w:r>
    </w:p>
    <w:p w:rsidR="00570523" w:rsidRPr="00414CBD" w:rsidRDefault="00570523" w:rsidP="00570523">
      <w:pPr>
        <w:jc w:val="both"/>
        <w:rPr>
          <w:b/>
          <w:sz w:val="22"/>
          <w:szCs w:val="22"/>
          <w:lang w:val="sr-Cyrl-CS"/>
        </w:rPr>
      </w:pPr>
    </w:p>
    <w:p w:rsidR="00570523" w:rsidRPr="00F04B4D" w:rsidRDefault="00570523" w:rsidP="0006607E">
      <w:pPr>
        <w:pStyle w:val="ecxecxlistparagraph"/>
        <w:numPr>
          <w:ilvl w:val="0"/>
          <w:numId w:val="53"/>
        </w:numPr>
        <w:spacing w:before="0" w:beforeAutospacing="0" w:after="0" w:afterAutospacing="0"/>
        <w:ind w:left="709"/>
        <w:jc w:val="both"/>
        <w:rPr>
          <w:sz w:val="22"/>
          <w:szCs w:val="22"/>
          <w:lang w:val="sr-Cyrl-CS"/>
        </w:rPr>
      </w:pPr>
      <w:r w:rsidRPr="00F04B4D">
        <w:rPr>
          <w:sz w:val="22"/>
          <w:szCs w:val="22"/>
          <w:lang w:val="sr-Cyrl-CS"/>
        </w:rPr>
        <w:t xml:space="preserve">Ријека Дрина са Зворничким </w:t>
      </w:r>
      <w:r>
        <w:rPr>
          <w:sz w:val="22"/>
          <w:szCs w:val="22"/>
          <w:lang w:val="sr-Cyrl-CS"/>
        </w:rPr>
        <w:t xml:space="preserve">језером </w:t>
      </w:r>
      <w:r w:rsidRPr="00F04B4D">
        <w:rPr>
          <w:sz w:val="22"/>
          <w:szCs w:val="22"/>
          <w:lang w:val="sr-Cyrl-CS"/>
        </w:rPr>
        <w:t>и језером Перућац</w:t>
      </w:r>
      <w:r>
        <w:rPr>
          <w:sz w:val="22"/>
          <w:szCs w:val="22"/>
          <w:lang w:val="sr-Cyrl-CS"/>
        </w:rPr>
        <w:t>,</w:t>
      </w:r>
    </w:p>
    <w:p w:rsidR="00570523" w:rsidRPr="00F04B4D" w:rsidRDefault="00570523" w:rsidP="0006607E">
      <w:pPr>
        <w:pStyle w:val="ecxecxlistparagraph"/>
        <w:numPr>
          <w:ilvl w:val="0"/>
          <w:numId w:val="53"/>
        </w:numPr>
        <w:spacing w:before="0" w:beforeAutospacing="0" w:after="0" w:afterAutospacing="0"/>
        <w:ind w:left="709"/>
        <w:jc w:val="both"/>
        <w:rPr>
          <w:sz w:val="22"/>
          <w:szCs w:val="22"/>
          <w:lang w:val="sr-Cyrl-CS"/>
        </w:rPr>
      </w:pPr>
      <w:r w:rsidRPr="00F04B4D">
        <w:rPr>
          <w:sz w:val="22"/>
          <w:szCs w:val="22"/>
          <w:lang w:val="sr-Cyrl-CS"/>
        </w:rPr>
        <w:t>Иницијатива локалних удружења</w:t>
      </w:r>
      <w:r>
        <w:rPr>
          <w:sz w:val="22"/>
          <w:szCs w:val="22"/>
          <w:lang w:val="sr-Cyrl-CS"/>
        </w:rPr>
        <w:t>,</w:t>
      </w:r>
    </w:p>
    <w:p w:rsidR="00570523" w:rsidRDefault="00570523" w:rsidP="0006607E">
      <w:pPr>
        <w:pStyle w:val="ecxecxlistparagraph"/>
        <w:numPr>
          <w:ilvl w:val="0"/>
          <w:numId w:val="53"/>
        </w:numPr>
        <w:spacing w:before="0" w:beforeAutospacing="0" w:after="0" w:afterAutospacing="0"/>
        <w:ind w:left="709"/>
        <w:jc w:val="both"/>
        <w:rPr>
          <w:sz w:val="22"/>
          <w:szCs w:val="22"/>
          <w:lang w:val="sr-Cyrl-CS"/>
        </w:rPr>
      </w:pPr>
      <w:r>
        <w:rPr>
          <w:sz w:val="22"/>
          <w:szCs w:val="22"/>
          <w:lang w:val="bs-Cyrl-BA"/>
        </w:rPr>
        <w:t>П</w:t>
      </w:r>
      <w:r>
        <w:rPr>
          <w:sz w:val="22"/>
          <w:szCs w:val="22"/>
          <w:lang w:val="sr-Cyrl-CS"/>
        </w:rPr>
        <w:t>ланина Јавор /</w:t>
      </w:r>
      <w:r w:rsidRPr="00F04B4D">
        <w:rPr>
          <w:sz w:val="22"/>
          <w:szCs w:val="22"/>
          <w:lang w:val="sr-Cyrl-CS"/>
        </w:rPr>
        <w:t>Власеница</w:t>
      </w:r>
      <w:r>
        <w:rPr>
          <w:sz w:val="22"/>
          <w:szCs w:val="22"/>
          <w:lang w:val="sr-Cyrl-CS"/>
        </w:rPr>
        <w:t>/.</w:t>
      </w:r>
    </w:p>
    <w:p w:rsidR="00570523" w:rsidRPr="00F04B4D" w:rsidRDefault="00570523" w:rsidP="00570523">
      <w:pPr>
        <w:pStyle w:val="ecxecxlistparagraph"/>
        <w:spacing w:before="0" w:beforeAutospacing="0" w:after="0" w:afterAutospacing="0"/>
        <w:jc w:val="both"/>
        <w:rPr>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sz w:val="22"/>
                <w:szCs w:val="22"/>
                <w:lang w:val="hr-HR"/>
              </w:rPr>
            </w:pPr>
            <w:r w:rsidRPr="004E623D">
              <w:rPr>
                <w:sz w:val="22"/>
                <w:szCs w:val="22"/>
                <w:lang w:val="sr-Cyrl-CS"/>
              </w:rPr>
              <w:t xml:space="preserve">Елиминација административних препрека за пловидбу на језерима и ријекама, </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sz w:val="22"/>
                <w:szCs w:val="22"/>
                <w:lang w:val="hr-HR"/>
              </w:rPr>
            </w:pPr>
            <w:r w:rsidRPr="004E623D">
              <w:rPr>
                <w:sz w:val="22"/>
                <w:szCs w:val="22"/>
                <w:lang w:val="hr-HR"/>
              </w:rPr>
              <w:t>Посебни еколо</w:t>
            </w:r>
            <w:r w:rsidRPr="004E623D">
              <w:rPr>
                <w:sz w:val="22"/>
                <w:szCs w:val="22"/>
                <w:lang w:val="sr-Cyrl-BA"/>
              </w:rPr>
              <w:t>ш</w:t>
            </w:r>
            <w:r w:rsidRPr="004E623D">
              <w:rPr>
                <w:sz w:val="22"/>
                <w:szCs w:val="22"/>
                <w:lang w:val="hr-HR"/>
              </w:rPr>
              <w:t xml:space="preserve">ки планови </w:t>
            </w:r>
            <w:r w:rsidRPr="004E623D">
              <w:rPr>
                <w:sz w:val="22"/>
                <w:szCs w:val="22"/>
                <w:lang w:val="sr-Cyrl-CS"/>
              </w:rPr>
              <w:t xml:space="preserve">за </w:t>
            </w:r>
            <w:r w:rsidRPr="004E623D">
              <w:rPr>
                <w:sz w:val="22"/>
                <w:szCs w:val="22"/>
                <w:lang w:val="hr-HR"/>
              </w:rPr>
              <w:t>пловн</w:t>
            </w:r>
            <w:r w:rsidRPr="004E623D">
              <w:rPr>
                <w:sz w:val="22"/>
                <w:szCs w:val="22"/>
                <w:lang w:val="sr-Cyrl-CS"/>
              </w:rPr>
              <w:t>а</w:t>
            </w:r>
            <w:r w:rsidRPr="004E623D">
              <w:rPr>
                <w:sz w:val="22"/>
                <w:szCs w:val="22"/>
                <w:lang w:val="hr-HR"/>
              </w:rPr>
              <w:t xml:space="preserve"> подру</w:t>
            </w:r>
            <w:r w:rsidRPr="004E623D">
              <w:rPr>
                <w:sz w:val="22"/>
                <w:szCs w:val="22"/>
                <w:lang w:val="sr-Cyrl-BA"/>
              </w:rPr>
              <w:t>ч</w:t>
            </w:r>
            <w:r w:rsidRPr="004E623D">
              <w:rPr>
                <w:sz w:val="22"/>
                <w:szCs w:val="22"/>
                <w:lang w:val="hr-HR"/>
              </w:rPr>
              <w:t>ја</w:t>
            </w:r>
            <w:r w:rsidRPr="004E623D">
              <w:rPr>
                <w:sz w:val="22"/>
                <w:szCs w:val="22"/>
                <w:lang w:val="sr-Cyrl-CS"/>
              </w:rPr>
              <w:t xml:space="preserve"> и приобаља у оквиру шире стратегије заштите природне средине  /у сарадњи са Републиком Србијом/,</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sz w:val="22"/>
                <w:szCs w:val="22"/>
                <w:lang w:val="hr-HR"/>
              </w:rPr>
            </w:pPr>
            <w:r w:rsidRPr="004E623D">
              <w:rPr>
                <w:sz w:val="22"/>
                <w:szCs w:val="22"/>
                <w:lang w:val="sr-Cyrl-CS"/>
              </w:rPr>
              <w:t>Уређење прилаза језерима и Дрини са воде и копна</w:t>
            </w:r>
            <w:r w:rsidRPr="004E623D">
              <w:rPr>
                <w:sz w:val="22"/>
                <w:szCs w:val="22"/>
                <w:lang w:val="bs-Cyrl-BA"/>
              </w:rPr>
              <w:t>, и у оквиру прекограничне с</w:t>
            </w:r>
            <w:r w:rsidRPr="004E623D">
              <w:rPr>
                <w:sz w:val="22"/>
                <w:szCs w:val="22"/>
                <w:lang w:val="sr-Cyrl-CS"/>
              </w:rPr>
              <w:t>а</w:t>
            </w:r>
            <w:r w:rsidRPr="004E623D">
              <w:rPr>
                <w:sz w:val="22"/>
                <w:szCs w:val="22"/>
                <w:lang w:val="bs-Cyrl-BA"/>
              </w:rPr>
              <w:t>радње</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sz w:val="22"/>
                <w:szCs w:val="22"/>
                <w:lang w:val="hr-HR"/>
              </w:rPr>
            </w:pPr>
            <w:r w:rsidRPr="004E623D">
              <w:rPr>
                <w:sz w:val="22"/>
                <w:szCs w:val="22"/>
                <w:lang w:val="sr-Cyrl-BA"/>
              </w:rPr>
              <w:t>У</w:t>
            </w:r>
            <w:r w:rsidRPr="004E623D">
              <w:rPr>
                <w:sz w:val="22"/>
                <w:szCs w:val="22"/>
                <w:lang w:val="hr-HR"/>
              </w:rPr>
              <w:t>ре</w:t>
            </w:r>
            <w:r w:rsidRPr="004E623D">
              <w:rPr>
                <w:sz w:val="22"/>
                <w:szCs w:val="22"/>
                <w:lang w:val="sr-Cyrl-BA"/>
              </w:rPr>
              <w:t>ђ</w:t>
            </w:r>
            <w:r w:rsidRPr="004E623D">
              <w:rPr>
                <w:sz w:val="22"/>
                <w:szCs w:val="22"/>
                <w:lang w:val="hr-HR"/>
              </w:rPr>
              <w:t>ење бициклисти</w:t>
            </w:r>
            <w:r w:rsidRPr="004E623D">
              <w:rPr>
                <w:sz w:val="22"/>
                <w:szCs w:val="22"/>
                <w:lang w:val="sr-Cyrl-BA"/>
              </w:rPr>
              <w:t>ч</w:t>
            </w:r>
            <w:r w:rsidRPr="004E623D">
              <w:rPr>
                <w:sz w:val="22"/>
                <w:szCs w:val="22"/>
                <w:lang w:val="hr-HR"/>
              </w:rPr>
              <w:t>ких и пјешачких стаза ду</w:t>
            </w:r>
            <w:r w:rsidRPr="004E623D">
              <w:rPr>
                <w:sz w:val="22"/>
                <w:szCs w:val="22"/>
                <w:lang w:val="sr-Cyrl-BA"/>
              </w:rPr>
              <w:t>ж ријеке</w:t>
            </w:r>
            <w:r w:rsidRPr="004E623D">
              <w:rPr>
                <w:sz w:val="22"/>
                <w:szCs w:val="22"/>
                <w:lang w:val="hr-HR"/>
              </w:rPr>
              <w:t xml:space="preserve"> Дрине </w:t>
            </w:r>
            <w:r w:rsidRPr="004E623D">
              <w:rPr>
                <w:sz w:val="22"/>
                <w:szCs w:val="22"/>
                <w:lang w:val="sr-Cyrl-CS"/>
              </w:rPr>
              <w:t xml:space="preserve">у свим урбаним срединама регије,     </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sz w:val="22"/>
                <w:szCs w:val="22"/>
                <w:lang w:val="hr-HR"/>
              </w:rPr>
            </w:pPr>
            <w:r w:rsidRPr="004E623D">
              <w:rPr>
                <w:sz w:val="22"/>
                <w:szCs w:val="22"/>
                <w:lang w:val="sr-Cyrl-CS"/>
              </w:rPr>
              <w:t>П</w:t>
            </w:r>
            <w:r w:rsidRPr="004E623D">
              <w:rPr>
                <w:sz w:val="22"/>
                <w:szCs w:val="22"/>
                <w:lang w:val="sr-Cyrl-BA"/>
              </w:rPr>
              <w:t>озиционирања</w:t>
            </w:r>
            <w:r w:rsidRPr="004E623D">
              <w:rPr>
                <w:sz w:val="22"/>
                <w:szCs w:val="22"/>
                <w:lang w:val="hr-HR"/>
              </w:rPr>
              <w:t xml:space="preserve"> неколико видиковаца ду</w:t>
            </w:r>
            <w:r w:rsidRPr="004E623D">
              <w:rPr>
                <w:sz w:val="22"/>
                <w:szCs w:val="22"/>
                <w:lang w:val="sr-Cyrl-BA"/>
              </w:rPr>
              <w:t>ж</w:t>
            </w:r>
            <w:r w:rsidRPr="004E623D">
              <w:rPr>
                <w:sz w:val="22"/>
                <w:szCs w:val="22"/>
                <w:lang w:val="hr-HR"/>
              </w:rPr>
              <w:t xml:space="preserve"> кањона Дрине</w:t>
            </w:r>
            <w:r w:rsidRPr="004E623D">
              <w:rPr>
                <w:sz w:val="22"/>
                <w:szCs w:val="22"/>
                <w:lang w:val="sr-Cyrl-CS"/>
              </w:rPr>
              <w:t>,</w:t>
            </w:r>
            <w:r w:rsidRPr="004E623D">
              <w:rPr>
                <w:sz w:val="22"/>
                <w:szCs w:val="22"/>
                <w:lang w:val="hr-HR"/>
              </w:rPr>
              <w:t xml:space="preserve"> </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b/>
                <w:sz w:val="22"/>
                <w:szCs w:val="22"/>
                <w:lang w:val="hr-HR"/>
              </w:rPr>
            </w:pPr>
            <w:r w:rsidRPr="004E623D">
              <w:rPr>
                <w:sz w:val="22"/>
                <w:szCs w:val="22"/>
                <w:lang w:val="sr-Cyrl-BA"/>
              </w:rPr>
              <w:t>О</w:t>
            </w:r>
            <w:r w:rsidRPr="004E623D">
              <w:rPr>
                <w:sz w:val="22"/>
                <w:szCs w:val="22"/>
                <w:lang w:val="hr-HR"/>
              </w:rPr>
              <w:t>безбје</w:t>
            </w:r>
            <w:r w:rsidRPr="004E623D">
              <w:rPr>
                <w:sz w:val="22"/>
                <w:szCs w:val="22"/>
                <w:lang w:val="sr-Cyrl-BA"/>
              </w:rPr>
              <w:t>ђ</w:t>
            </w:r>
            <w:r w:rsidRPr="004E623D">
              <w:rPr>
                <w:sz w:val="22"/>
                <w:szCs w:val="22"/>
                <w:lang w:val="hr-HR"/>
              </w:rPr>
              <w:t>ење услова за изградњу наути</w:t>
            </w:r>
            <w:r w:rsidRPr="004E623D">
              <w:rPr>
                <w:sz w:val="22"/>
                <w:szCs w:val="22"/>
                <w:lang w:val="sr-Cyrl-BA"/>
              </w:rPr>
              <w:t>ч</w:t>
            </w:r>
            <w:r w:rsidRPr="004E623D">
              <w:rPr>
                <w:sz w:val="22"/>
                <w:szCs w:val="22"/>
                <w:lang w:val="hr-HR"/>
              </w:rPr>
              <w:t>ког парка на Зворни</w:t>
            </w:r>
            <w:r w:rsidRPr="004E623D">
              <w:rPr>
                <w:sz w:val="22"/>
                <w:szCs w:val="22"/>
                <w:lang w:val="sr-Cyrl-BA"/>
              </w:rPr>
              <w:t>ч</w:t>
            </w:r>
            <w:r w:rsidRPr="004E623D">
              <w:rPr>
                <w:sz w:val="22"/>
                <w:szCs w:val="22"/>
                <w:lang w:val="hr-HR"/>
              </w:rPr>
              <w:t>ком језеру</w:t>
            </w:r>
            <w:r w:rsidRPr="004E623D">
              <w:rPr>
                <w:sz w:val="22"/>
                <w:szCs w:val="22"/>
                <w:lang w:val="sr-Cyrl-BA"/>
              </w:rPr>
              <w:t xml:space="preserve"> (могућност за изнајамљивање кану, кајак)</w:t>
            </w:r>
            <w:r w:rsidRPr="004E623D">
              <w:rPr>
                <w:sz w:val="22"/>
                <w:szCs w:val="22"/>
                <w:lang w:val="sr-Cyrl-CS"/>
              </w:rPr>
              <w:t>,</w:t>
            </w:r>
          </w:p>
        </w:tc>
      </w:tr>
      <w:tr w:rsidR="00570523" w:rsidRPr="004E623D">
        <w:tc>
          <w:tcPr>
            <w:tcW w:w="5000" w:type="pct"/>
            <w:tcBorders>
              <w:bottom w:val="single" w:sz="12" w:space="0" w:color="000000"/>
            </w:tcBorders>
            <w:shd w:val="pct20" w:color="FFFF00" w:fill="FFFF00"/>
          </w:tcPr>
          <w:p w:rsidR="00570523" w:rsidRPr="004E623D" w:rsidRDefault="00570523" w:rsidP="0006607E">
            <w:pPr>
              <w:pStyle w:val="ecxecxlistparagraph"/>
              <w:numPr>
                <w:ilvl w:val="0"/>
                <w:numId w:val="53"/>
              </w:numPr>
              <w:tabs>
                <w:tab w:val="clear" w:pos="720"/>
                <w:tab w:val="num" w:pos="360"/>
              </w:tabs>
              <w:spacing w:before="0" w:beforeAutospacing="0" w:after="0" w:afterAutospacing="0"/>
              <w:ind w:left="360"/>
              <w:rPr>
                <w:b/>
                <w:sz w:val="22"/>
                <w:szCs w:val="22"/>
                <w:lang w:val="hr-HR"/>
              </w:rPr>
            </w:pPr>
            <w:r w:rsidRPr="004E623D">
              <w:rPr>
                <w:sz w:val="22"/>
                <w:szCs w:val="22"/>
                <w:lang w:val="sr-Cyrl-CS"/>
              </w:rPr>
              <w:t xml:space="preserve">Уређења купалишта на Дрини  (у току уређење у близини Братунца), сличан модел примијенити на више атрактивних локација. </w:t>
            </w:r>
          </w:p>
        </w:tc>
      </w:tr>
    </w:tbl>
    <w:p w:rsidR="00570523" w:rsidRDefault="00570523"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A42506" w:rsidRDefault="00A42506" w:rsidP="00570523">
      <w:pPr>
        <w:pStyle w:val="ecxecxlistparagraph"/>
        <w:spacing w:before="0" w:beforeAutospacing="0" w:after="0" w:afterAutospacing="0"/>
        <w:jc w:val="both"/>
        <w:rPr>
          <w:b/>
          <w:color w:val="000000"/>
          <w:sz w:val="22"/>
          <w:szCs w:val="22"/>
          <w:lang w:val="sr-Cyrl-CS"/>
        </w:rPr>
      </w:pPr>
    </w:p>
    <w:p w:rsidR="00570523" w:rsidRPr="006E1446" w:rsidRDefault="00570523" w:rsidP="00570523">
      <w:pPr>
        <w:pStyle w:val="ecxecxlistparagraph"/>
        <w:spacing w:before="0" w:beforeAutospacing="0" w:after="0" w:afterAutospacing="0"/>
        <w:jc w:val="both"/>
        <w:rPr>
          <w:b/>
          <w:color w:val="000000"/>
          <w:sz w:val="22"/>
          <w:szCs w:val="22"/>
          <w:u w:val="single"/>
          <w:lang w:val="sr-Cyrl-CS"/>
        </w:rPr>
      </w:pPr>
      <w:r w:rsidRPr="006E1446">
        <w:rPr>
          <w:b/>
          <w:color w:val="000000"/>
          <w:sz w:val="22"/>
          <w:szCs w:val="22"/>
          <w:u w:val="single"/>
          <w:lang w:val="sr-Cyrl-CS"/>
        </w:rPr>
        <w:t xml:space="preserve">Ловни и риболовни туризам </w:t>
      </w:r>
    </w:p>
    <w:p w:rsidR="00570523" w:rsidRDefault="00570523" w:rsidP="00570523">
      <w:pPr>
        <w:pStyle w:val="ecxecxlistparagraph"/>
        <w:spacing w:before="0" w:beforeAutospacing="0" w:after="0" w:afterAutospacing="0"/>
        <w:jc w:val="both"/>
        <w:rPr>
          <w:b/>
          <w:color w:val="000000"/>
          <w:sz w:val="22"/>
          <w:szCs w:val="22"/>
          <w:lang w:val="sr-Cyrl-CS"/>
        </w:rPr>
      </w:pPr>
    </w:p>
    <w:p w:rsidR="00570523" w:rsidRPr="00A42506" w:rsidRDefault="00570523" w:rsidP="00570523">
      <w:pPr>
        <w:pStyle w:val="ecxecxlistparagraph"/>
        <w:spacing w:before="0" w:beforeAutospacing="0" w:after="0" w:afterAutospacing="0"/>
        <w:jc w:val="both"/>
        <w:rPr>
          <w:sz w:val="22"/>
          <w:szCs w:val="22"/>
          <w:lang w:val="sr-Cyrl-CS"/>
        </w:rPr>
      </w:pPr>
      <w:r>
        <w:rPr>
          <w:b/>
          <w:color w:val="000000"/>
          <w:sz w:val="22"/>
          <w:szCs w:val="22"/>
          <w:lang w:val="sr-Cyrl-CS"/>
        </w:rPr>
        <w:t xml:space="preserve"> </w:t>
      </w:r>
      <w:r>
        <w:rPr>
          <w:sz w:val="22"/>
          <w:szCs w:val="22"/>
          <w:lang w:val="sr-Cyrl-CS"/>
        </w:rPr>
        <w:t>К</w:t>
      </w:r>
      <w:r w:rsidRPr="00B93B57">
        <w:rPr>
          <w:sz w:val="22"/>
          <w:szCs w:val="22"/>
          <w:lang w:val="sr-Cyrl-CS"/>
        </w:rPr>
        <w:t>ључни елементи</w:t>
      </w:r>
      <w:r>
        <w:rPr>
          <w:sz w:val="22"/>
          <w:szCs w:val="22"/>
          <w:lang w:val="sr-Cyrl-CS"/>
        </w:rPr>
        <w:t xml:space="preserve"> развоја</w:t>
      </w:r>
    </w:p>
    <w:p w:rsidR="00570523" w:rsidRPr="009B2E68" w:rsidRDefault="00570523" w:rsidP="0006607E">
      <w:pPr>
        <w:pStyle w:val="ecxecxlistparagraph"/>
        <w:numPr>
          <w:ilvl w:val="0"/>
          <w:numId w:val="65"/>
        </w:numPr>
        <w:tabs>
          <w:tab w:val="left" w:pos="612"/>
          <w:tab w:val="left" w:pos="792"/>
        </w:tabs>
        <w:spacing w:before="0" w:beforeAutospacing="0" w:after="0" w:afterAutospacing="0"/>
        <w:jc w:val="both"/>
        <w:rPr>
          <w:color w:val="000000"/>
          <w:sz w:val="22"/>
          <w:szCs w:val="22"/>
          <w:lang w:val="sr-Cyrl-BA"/>
        </w:rPr>
      </w:pPr>
      <w:r w:rsidRPr="009B2E68">
        <w:rPr>
          <w:color w:val="000000"/>
          <w:sz w:val="22"/>
          <w:szCs w:val="22"/>
          <w:lang w:val="sr-Cyrl-BA"/>
        </w:rPr>
        <w:t>Ријека Дрина</w:t>
      </w:r>
      <w:r>
        <w:rPr>
          <w:color w:val="000000"/>
          <w:sz w:val="22"/>
          <w:szCs w:val="22"/>
          <w:lang w:val="sr-Cyrl-CS"/>
        </w:rPr>
        <w:t>,</w:t>
      </w:r>
    </w:p>
    <w:p w:rsidR="00570523" w:rsidRPr="00F04B4D" w:rsidRDefault="00570523" w:rsidP="0006607E">
      <w:pPr>
        <w:pStyle w:val="ecxecxlistparagraph"/>
        <w:numPr>
          <w:ilvl w:val="0"/>
          <w:numId w:val="65"/>
        </w:numPr>
        <w:tabs>
          <w:tab w:val="left" w:pos="612"/>
          <w:tab w:val="left" w:pos="792"/>
        </w:tabs>
        <w:spacing w:before="0" w:beforeAutospacing="0" w:after="0" w:afterAutospacing="0"/>
        <w:jc w:val="both"/>
        <w:rPr>
          <w:color w:val="000000"/>
          <w:sz w:val="22"/>
          <w:szCs w:val="22"/>
          <w:lang w:val="sr-Latn-BA"/>
        </w:rPr>
      </w:pPr>
      <w:r w:rsidRPr="009B2E68">
        <w:rPr>
          <w:color w:val="000000"/>
          <w:sz w:val="22"/>
          <w:szCs w:val="22"/>
          <w:lang w:val="sr-Cyrl-BA"/>
        </w:rPr>
        <w:t>Зворничко</w:t>
      </w:r>
      <w:r w:rsidRPr="00F04B4D">
        <w:rPr>
          <w:color w:val="000000"/>
          <w:sz w:val="22"/>
          <w:szCs w:val="22"/>
          <w:lang w:val="sr-Latn-BA"/>
        </w:rPr>
        <w:t xml:space="preserve"> и Перућачко језеро</w:t>
      </w:r>
      <w:r>
        <w:rPr>
          <w:color w:val="000000"/>
          <w:sz w:val="22"/>
          <w:szCs w:val="22"/>
          <w:lang w:val="sr-Cyrl-CS"/>
        </w:rPr>
        <w:t>,</w:t>
      </w:r>
    </w:p>
    <w:p w:rsidR="00570523" w:rsidRPr="00F04B4D" w:rsidRDefault="00570523" w:rsidP="0006607E">
      <w:pPr>
        <w:pStyle w:val="ecxecxlistparagraph"/>
        <w:numPr>
          <w:ilvl w:val="0"/>
          <w:numId w:val="65"/>
        </w:numPr>
        <w:tabs>
          <w:tab w:val="left" w:pos="612"/>
          <w:tab w:val="left" w:pos="792"/>
        </w:tabs>
        <w:spacing w:before="0" w:beforeAutospacing="0" w:after="0" w:afterAutospacing="0"/>
        <w:jc w:val="both"/>
        <w:rPr>
          <w:color w:val="000000"/>
          <w:sz w:val="22"/>
          <w:szCs w:val="22"/>
          <w:lang w:val="sr-Cyrl-CS"/>
        </w:rPr>
      </w:pPr>
      <w:r>
        <w:rPr>
          <w:color w:val="000000"/>
          <w:sz w:val="22"/>
          <w:szCs w:val="22"/>
          <w:lang w:val="sr-Cyrl-BA"/>
        </w:rPr>
        <w:t>Ловиште Сушица</w:t>
      </w:r>
      <w:r>
        <w:rPr>
          <w:color w:val="000000"/>
          <w:sz w:val="22"/>
          <w:szCs w:val="22"/>
          <w:lang w:val="sr-Cyrl-CS"/>
        </w:rPr>
        <w:t xml:space="preserve"> /</w:t>
      </w:r>
      <w:r w:rsidRPr="00F04B4D">
        <w:rPr>
          <w:color w:val="000000"/>
          <w:sz w:val="22"/>
          <w:szCs w:val="22"/>
          <w:lang w:val="sr-Cyrl-BA"/>
        </w:rPr>
        <w:t>Сребреница</w:t>
      </w:r>
      <w:r>
        <w:rPr>
          <w:color w:val="000000"/>
          <w:sz w:val="22"/>
          <w:szCs w:val="22"/>
          <w:lang w:val="sr-Cyrl-CS"/>
        </w:rPr>
        <w:t>/,</w:t>
      </w:r>
    </w:p>
    <w:p w:rsidR="00570523" w:rsidRPr="00F04B4D" w:rsidRDefault="00570523" w:rsidP="0006607E">
      <w:pPr>
        <w:pStyle w:val="ecxecxlistparagraph"/>
        <w:numPr>
          <w:ilvl w:val="0"/>
          <w:numId w:val="65"/>
        </w:numPr>
        <w:tabs>
          <w:tab w:val="left" w:pos="612"/>
          <w:tab w:val="left" w:pos="792"/>
        </w:tabs>
        <w:spacing w:before="0" w:beforeAutospacing="0" w:after="0" w:afterAutospacing="0"/>
        <w:jc w:val="both"/>
        <w:rPr>
          <w:color w:val="000000"/>
          <w:sz w:val="22"/>
          <w:szCs w:val="22"/>
          <w:lang w:val="sr-Cyrl-CS"/>
        </w:rPr>
      </w:pPr>
      <w:r>
        <w:rPr>
          <w:color w:val="000000"/>
          <w:sz w:val="22"/>
          <w:szCs w:val="22"/>
          <w:lang w:val="sr-Cyrl-BA"/>
        </w:rPr>
        <w:t>Куриозитет рибице Umbra krameri (мргуда)</w:t>
      </w:r>
      <w:r>
        <w:rPr>
          <w:color w:val="000000"/>
          <w:sz w:val="22"/>
          <w:szCs w:val="22"/>
          <w:lang w:val="sr-Cyrl-CS"/>
        </w:rPr>
        <w:t xml:space="preserve"> /</w:t>
      </w:r>
      <w:r w:rsidRPr="00F04B4D">
        <w:rPr>
          <w:color w:val="000000"/>
          <w:sz w:val="22"/>
          <w:szCs w:val="22"/>
          <w:lang w:val="sr-Cyrl-BA"/>
        </w:rPr>
        <w:t>мочвара Г</w:t>
      </w:r>
      <w:r>
        <w:rPr>
          <w:color w:val="000000"/>
          <w:sz w:val="22"/>
          <w:szCs w:val="22"/>
          <w:lang w:val="sr-Cyrl-CS"/>
        </w:rPr>
        <w:t>р</w:t>
      </w:r>
      <w:r>
        <w:rPr>
          <w:color w:val="000000"/>
          <w:sz w:val="22"/>
          <w:szCs w:val="22"/>
          <w:lang w:val="sr-Cyrl-BA"/>
        </w:rPr>
        <w:t>омижељ/</w:t>
      </w:r>
      <w:r>
        <w:rPr>
          <w:color w:val="000000"/>
          <w:sz w:val="22"/>
          <w:szCs w:val="22"/>
          <w:lang w:val="sr-Cyrl-CS"/>
        </w:rPr>
        <w:t>.</w:t>
      </w:r>
    </w:p>
    <w:p w:rsidR="00570523" w:rsidRPr="00F04B4D" w:rsidRDefault="00570523" w:rsidP="00570523">
      <w:pPr>
        <w:pStyle w:val="ecxecxlistparagraph"/>
        <w:spacing w:before="0" w:beforeAutospacing="0" w:after="0" w:afterAutospacing="0"/>
        <w:ind w:left="360"/>
        <w:jc w:val="both"/>
        <w:rPr>
          <w:color w:val="000000"/>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pStyle w:val="ecxecxlistparagraph"/>
              <w:numPr>
                <w:ilvl w:val="0"/>
                <w:numId w:val="61"/>
              </w:numPr>
              <w:spacing w:before="0" w:beforeAutospacing="0" w:after="0" w:afterAutospacing="0"/>
              <w:ind w:left="714" w:hanging="357"/>
              <w:rPr>
                <w:color w:val="000000"/>
                <w:sz w:val="22"/>
                <w:szCs w:val="22"/>
                <w:lang w:val="sr-Cyrl-CS"/>
              </w:rPr>
            </w:pPr>
            <w:r w:rsidRPr="004E623D">
              <w:rPr>
                <w:color w:val="000000"/>
                <w:sz w:val="22"/>
                <w:szCs w:val="22"/>
                <w:lang w:val="sr-Cyrl-CS"/>
              </w:rPr>
              <w:t>Иградња смјештајних објеката / сојеничких насеља намијењених првенствено риболовцима</w:t>
            </w:r>
            <w:r w:rsidRPr="004E623D">
              <w:rPr>
                <w:color w:val="000000"/>
                <w:sz w:val="22"/>
                <w:szCs w:val="22"/>
                <w:lang w:val="bs-Cyrl-BA"/>
              </w:rPr>
              <w:t>, мањих планински</w:t>
            </w:r>
            <w:r w:rsidRPr="004E623D">
              <w:rPr>
                <w:color w:val="000000"/>
                <w:sz w:val="22"/>
                <w:szCs w:val="22"/>
                <w:lang w:val="sr-Cyrl-CS"/>
              </w:rPr>
              <w:t>х</w:t>
            </w:r>
            <w:r w:rsidRPr="004E623D">
              <w:rPr>
                <w:color w:val="000000"/>
                <w:sz w:val="22"/>
                <w:szCs w:val="22"/>
                <w:lang w:val="bs-Cyrl-BA"/>
              </w:rPr>
              <w:t xml:space="preserve"> домова</w:t>
            </w:r>
            <w:r w:rsidRPr="004E623D">
              <w:rPr>
                <w:color w:val="000000"/>
                <w:sz w:val="22"/>
                <w:szCs w:val="22"/>
                <w:lang w:val="sr-Cyrl-CS"/>
              </w:rPr>
              <w:t>,</w:t>
            </w:r>
            <w:r w:rsidRPr="004E623D">
              <w:rPr>
                <w:color w:val="000000"/>
                <w:sz w:val="22"/>
                <w:szCs w:val="22"/>
                <w:lang w:val="bs-Cyrl-BA"/>
              </w:rPr>
              <w:t xml:space="preserve"> хотела високе квалитете</w:t>
            </w:r>
            <w:r w:rsidRPr="004E623D">
              <w:rPr>
                <w:color w:val="000000"/>
                <w:sz w:val="22"/>
                <w:szCs w:val="22"/>
                <w:lang w:val="sr-Cyrl-CS"/>
              </w:rPr>
              <w:t>,</w:t>
            </w:r>
            <w:r w:rsidRPr="004E623D">
              <w:rPr>
                <w:color w:val="000000"/>
                <w:sz w:val="22"/>
                <w:szCs w:val="22"/>
                <w:lang w:val="bs-Cyrl-BA"/>
              </w:rPr>
              <w:t xml:space="preserve"> </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61"/>
              </w:numPr>
              <w:spacing w:before="0" w:beforeAutospacing="0" w:after="0" w:afterAutospacing="0"/>
              <w:ind w:left="714" w:hanging="357"/>
              <w:rPr>
                <w:color w:val="000000"/>
                <w:sz w:val="22"/>
                <w:szCs w:val="22"/>
                <w:lang w:val="sr-Cyrl-CS"/>
              </w:rPr>
            </w:pPr>
            <w:r w:rsidRPr="004E623D">
              <w:rPr>
                <w:color w:val="000000"/>
                <w:sz w:val="22"/>
                <w:szCs w:val="22"/>
                <w:lang w:val="sr-Cyrl-CS"/>
              </w:rPr>
              <w:t>Изградња смјештајних капацитета високе категорије на ловним теренима,</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59"/>
              </w:numPr>
              <w:spacing w:before="0" w:beforeAutospacing="0" w:after="0" w:afterAutospacing="0"/>
              <w:ind w:left="714" w:hanging="357"/>
              <w:rPr>
                <w:color w:val="000000"/>
                <w:sz w:val="22"/>
                <w:szCs w:val="22"/>
                <w:lang w:val="sr-Cyrl-CS"/>
              </w:rPr>
            </w:pPr>
            <w:r w:rsidRPr="004E623D">
              <w:rPr>
                <w:color w:val="000000"/>
                <w:sz w:val="22"/>
                <w:szCs w:val="22"/>
                <w:lang w:val="sr-Cyrl-CS"/>
              </w:rPr>
              <w:t>Стандардизација услуга у лову и риболову,</w:t>
            </w:r>
          </w:p>
        </w:tc>
      </w:tr>
      <w:tr w:rsidR="00570523" w:rsidRPr="004E623D">
        <w:tc>
          <w:tcPr>
            <w:tcW w:w="5000" w:type="pct"/>
            <w:tcBorders>
              <w:bottom w:val="single" w:sz="12" w:space="0" w:color="000000"/>
            </w:tcBorders>
            <w:shd w:val="pct20" w:color="FFFF00" w:fill="FFFF00"/>
          </w:tcPr>
          <w:p w:rsidR="00570523" w:rsidRPr="004E623D" w:rsidRDefault="00570523" w:rsidP="0006607E">
            <w:pPr>
              <w:pStyle w:val="ecxecxlistparagraph"/>
              <w:numPr>
                <w:ilvl w:val="0"/>
                <w:numId w:val="59"/>
              </w:numPr>
              <w:spacing w:before="0" w:beforeAutospacing="0" w:after="0" w:afterAutospacing="0"/>
              <w:ind w:left="714" w:hanging="357"/>
              <w:rPr>
                <w:color w:val="000000"/>
                <w:sz w:val="22"/>
                <w:szCs w:val="22"/>
                <w:lang w:val="sr-Cyrl-CS"/>
              </w:rPr>
            </w:pPr>
            <w:r w:rsidRPr="004E623D">
              <w:rPr>
                <w:color w:val="000000"/>
                <w:sz w:val="22"/>
                <w:szCs w:val="22"/>
                <w:lang w:val="sr-Cyrl-CS"/>
              </w:rPr>
              <w:t xml:space="preserve">Туристички валоризовати феномен  рибице </w:t>
            </w:r>
            <w:r w:rsidRPr="004E623D">
              <w:rPr>
                <w:color w:val="000000"/>
                <w:sz w:val="22"/>
                <w:szCs w:val="22"/>
                <w:lang w:val="sr-Latn-CS"/>
              </w:rPr>
              <w:t>Umbra krameri</w:t>
            </w:r>
            <w:r w:rsidRPr="004E623D">
              <w:rPr>
                <w:color w:val="000000"/>
                <w:sz w:val="22"/>
                <w:szCs w:val="22"/>
                <w:lang w:val="sr-Cyrl-CS"/>
              </w:rPr>
              <w:t xml:space="preserve">. </w:t>
            </w:r>
          </w:p>
        </w:tc>
      </w:tr>
    </w:tbl>
    <w:p w:rsidR="00570523" w:rsidRDefault="00570523" w:rsidP="00570523">
      <w:pPr>
        <w:pStyle w:val="ecxecxlistparagraph"/>
        <w:spacing w:before="0" w:beforeAutospacing="0" w:after="0" w:afterAutospacing="0"/>
        <w:rPr>
          <w:b/>
          <w:color w:val="000000"/>
          <w:sz w:val="22"/>
          <w:szCs w:val="22"/>
          <w:lang w:val="sr-Cyrl-CS"/>
        </w:rPr>
      </w:pPr>
    </w:p>
    <w:p w:rsidR="00570523" w:rsidRPr="006E1446" w:rsidRDefault="00570523" w:rsidP="00570523">
      <w:pPr>
        <w:pStyle w:val="ecxecxlistparagraph"/>
        <w:spacing w:before="0" w:beforeAutospacing="0" w:after="0" w:afterAutospacing="0"/>
        <w:rPr>
          <w:b/>
          <w:color w:val="000000"/>
          <w:sz w:val="22"/>
          <w:szCs w:val="22"/>
          <w:u w:val="single"/>
          <w:lang w:val="sr-Cyrl-CS"/>
        </w:rPr>
      </w:pPr>
      <w:r w:rsidRPr="006E1446">
        <w:rPr>
          <w:b/>
          <w:color w:val="000000"/>
          <w:sz w:val="22"/>
          <w:szCs w:val="22"/>
          <w:u w:val="single"/>
          <w:lang w:val="sr-Cyrl-CS"/>
        </w:rPr>
        <w:t xml:space="preserve">Сеоски туризам  </w:t>
      </w:r>
    </w:p>
    <w:p w:rsidR="00570523" w:rsidRDefault="00570523" w:rsidP="00570523">
      <w:pPr>
        <w:pStyle w:val="ecxecxlistparagraph"/>
        <w:spacing w:before="0" w:beforeAutospacing="0" w:after="0" w:afterAutospacing="0"/>
        <w:rPr>
          <w:b/>
          <w:color w:val="000000"/>
          <w:sz w:val="22"/>
          <w:szCs w:val="22"/>
          <w:lang w:val="sr-Cyrl-CS"/>
        </w:rPr>
      </w:pPr>
    </w:p>
    <w:p w:rsidR="00570523" w:rsidRDefault="00570523" w:rsidP="00570523">
      <w:pPr>
        <w:pStyle w:val="ecxecxlistparagraph"/>
        <w:spacing w:before="0" w:beforeAutospacing="0" w:after="0" w:afterAutospacing="0"/>
        <w:rPr>
          <w:color w:val="000000"/>
          <w:sz w:val="22"/>
          <w:szCs w:val="22"/>
          <w:lang w:val="sr-Cyrl-CS"/>
        </w:rPr>
      </w:pPr>
      <w:r>
        <w:rPr>
          <w:color w:val="000000"/>
          <w:sz w:val="22"/>
          <w:szCs w:val="22"/>
          <w:lang w:val="sr-Cyrl-CS"/>
        </w:rPr>
        <w:t>К</w:t>
      </w:r>
      <w:r w:rsidRPr="00B93B57">
        <w:rPr>
          <w:color w:val="000000"/>
          <w:sz w:val="22"/>
          <w:szCs w:val="22"/>
          <w:lang w:val="sr-Cyrl-CS"/>
        </w:rPr>
        <w:t>ључни елементи</w:t>
      </w:r>
      <w:r>
        <w:rPr>
          <w:color w:val="000000"/>
          <w:sz w:val="22"/>
          <w:szCs w:val="22"/>
          <w:lang w:val="sr-Cyrl-CS"/>
        </w:rPr>
        <w:t xml:space="preserve"> развоја</w:t>
      </w:r>
    </w:p>
    <w:p w:rsidR="00570523" w:rsidRPr="005D0116" w:rsidRDefault="00570523" w:rsidP="00570523">
      <w:pPr>
        <w:pStyle w:val="ecxecxlistparagraph"/>
        <w:spacing w:before="0" w:beforeAutospacing="0" w:after="0" w:afterAutospacing="0"/>
        <w:rPr>
          <w:b/>
          <w:color w:val="000000"/>
          <w:sz w:val="22"/>
          <w:szCs w:val="22"/>
          <w:lang w:val="sr-Cyrl-CS"/>
        </w:rPr>
      </w:pPr>
    </w:p>
    <w:p w:rsidR="00570523" w:rsidRPr="00F04B4D" w:rsidRDefault="00570523" w:rsidP="0006607E">
      <w:pPr>
        <w:pStyle w:val="ecxecxlistparagraph"/>
        <w:numPr>
          <w:ilvl w:val="0"/>
          <w:numId w:val="64"/>
        </w:numPr>
        <w:spacing w:before="0" w:beforeAutospacing="0" w:after="0" w:afterAutospacing="0"/>
        <w:rPr>
          <w:rFonts w:eastAsia="SimSun"/>
          <w:sz w:val="22"/>
          <w:szCs w:val="22"/>
          <w:lang w:val="sr-Latn-CS"/>
        </w:rPr>
      </w:pPr>
      <w:r>
        <w:rPr>
          <w:rFonts w:eastAsia="SimSun"/>
          <w:sz w:val="22"/>
          <w:szCs w:val="22"/>
          <w:lang w:val="sr-Cyrl-CS"/>
        </w:rPr>
        <w:t>Б</w:t>
      </w:r>
      <w:r w:rsidRPr="00F04B4D">
        <w:rPr>
          <w:rFonts w:eastAsia="SimSun"/>
          <w:sz w:val="22"/>
          <w:szCs w:val="22"/>
          <w:lang w:val="sr-Cyrl-CS"/>
        </w:rPr>
        <w:t>огата</w:t>
      </w:r>
      <w:r w:rsidRPr="00F04B4D">
        <w:rPr>
          <w:rFonts w:eastAsia="SimSun"/>
          <w:sz w:val="22"/>
          <w:szCs w:val="22"/>
          <w:lang w:val="sr-Latn-CS"/>
        </w:rPr>
        <w:t xml:space="preserve"> сировинска баз</w:t>
      </w:r>
      <w:r w:rsidRPr="00F04B4D">
        <w:rPr>
          <w:rFonts w:eastAsia="SimSun"/>
          <w:sz w:val="22"/>
          <w:szCs w:val="22"/>
          <w:lang w:val="sr-Cyrl-BA"/>
        </w:rPr>
        <w:t>а</w:t>
      </w:r>
      <w:r>
        <w:rPr>
          <w:rFonts w:eastAsia="SimSun"/>
          <w:sz w:val="22"/>
          <w:szCs w:val="22"/>
          <w:lang w:val="sr-Cyrl-CS"/>
        </w:rPr>
        <w:t xml:space="preserve"> /</w:t>
      </w:r>
      <w:r w:rsidRPr="00F04B4D">
        <w:rPr>
          <w:rFonts w:eastAsia="SimSun"/>
          <w:sz w:val="22"/>
          <w:szCs w:val="22"/>
          <w:lang w:val="sr-Latn-CS"/>
        </w:rPr>
        <w:t xml:space="preserve"> аутохто</w:t>
      </w:r>
      <w:r w:rsidRPr="00F04B4D">
        <w:rPr>
          <w:rFonts w:eastAsia="SimSun"/>
          <w:sz w:val="22"/>
          <w:szCs w:val="22"/>
          <w:lang w:val="sr-Cyrl-BA"/>
        </w:rPr>
        <w:t>ност</w:t>
      </w:r>
      <w:r w:rsidRPr="00F04B4D">
        <w:rPr>
          <w:rFonts w:eastAsia="SimSun"/>
          <w:sz w:val="22"/>
          <w:szCs w:val="22"/>
          <w:lang w:val="sr-Latn-CS"/>
        </w:rPr>
        <w:t xml:space="preserve"> </w:t>
      </w:r>
      <w:r>
        <w:rPr>
          <w:rFonts w:eastAsia="SimSun"/>
          <w:sz w:val="22"/>
          <w:szCs w:val="22"/>
          <w:lang w:val="sr-Cyrl-CS"/>
        </w:rPr>
        <w:t xml:space="preserve">домаће кухиње: </w:t>
      </w:r>
      <w:r w:rsidRPr="00F04B4D">
        <w:rPr>
          <w:rFonts w:eastAsia="SimSun"/>
          <w:sz w:val="22"/>
          <w:szCs w:val="22"/>
          <w:lang w:val="sr-Latn-CS"/>
        </w:rPr>
        <w:t>Семберије</w:t>
      </w:r>
      <w:r>
        <w:rPr>
          <w:rFonts w:eastAsia="SimSun"/>
          <w:sz w:val="22"/>
          <w:szCs w:val="22"/>
          <w:lang w:val="sr-Cyrl-CS"/>
        </w:rPr>
        <w:t xml:space="preserve"> и </w:t>
      </w:r>
      <w:r w:rsidRPr="00F04B4D">
        <w:rPr>
          <w:rFonts w:eastAsia="SimSun"/>
          <w:sz w:val="22"/>
          <w:szCs w:val="22"/>
          <w:lang w:val="sr-Latn-CS"/>
        </w:rPr>
        <w:t xml:space="preserve"> Подриња</w:t>
      </w:r>
      <w:r>
        <w:rPr>
          <w:rFonts w:eastAsia="SimSun"/>
          <w:sz w:val="22"/>
          <w:szCs w:val="22"/>
          <w:lang w:val="sr-Cyrl-CS"/>
        </w:rPr>
        <w:t>,</w:t>
      </w:r>
    </w:p>
    <w:p w:rsidR="00570523" w:rsidRPr="00F04B4D" w:rsidRDefault="00570523" w:rsidP="0006607E">
      <w:pPr>
        <w:pStyle w:val="ecxecxlistparagraph"/>
        <w:numPr>
          <w:ilvl w:val="0"/>
          <w:numId w:val="64"/>
        </w:numPr>
        <w:tabs>
          <w:tab w:val="left" w:pos="972"/>
        </w:tabs>
        <w:spacing w:before="0" w:beforeAutospacing="0" w:after="0" w:afterAutospacing="0"/>
        <w:jc w:val="both"/>
        <w:rPr>
          <w:color w:val="000000"/>
          <w:sz w:val="22"/>
          <w:szCs w:val="22"/>
          <w:lang w:val="sr-Cyrl-CS"/>
        </w:rPr>
      </w:pPr>
      <w:r>
        <w:rPr>
          <w:color w:val="000000"/>
          <w:sz w:val="22"/>
          <w:szCs w:val="22"/>
          <w:lang w:val="sr-Cyrl-CS"/>
        </w:rPr>
        <w:t>Р</w:t>
      </w:r>
      <w:r w:rsidRPr="00F04B4D">
        <w:rPr>
          <w:color w:val="000000"/>
          <w:sz w:val="22"/>
          <w:szCs w:val="22"/>
          <w:lang w:val="sr-Cyrl-BA"/>
        </w:rPr>
        <w:t>азвијена рур</w:t>
      </w:r>
      <w:r w:rsidRPr="00F04B4D">
        <w:rPr>
          <w:color w:val="000000"/>
          <w:sz w:val="22"/>
          <w:szCs w:val="22"/>
          <w:lang w:val="sr-Cyrl-CS"/>
        </w:rPr>
        <w:t>ал</w:t>
      </w:r>
      <w:r w:rsidRPr="00F04B4D">
        <w:rPr>
          <w:color w:val="000000"/>
          <w:sz w:val="22"/>
          <w:szCs w:val="22"/>
          <w:lang w:val="sr-Cyrl-BA"/>
        </w:rPr>
        <w:t>на подручја</w:t>
      </w:r>
      <w:r w:rsidRPr="00F04B4D">
        <w:rPr>
          <w:color w:val="000000"/>
          <w:sz w:val="22"/>
          <w:szCs w:val="22"/>
          <w:lang w:val="sr-Cyrl-CS"/>
        </w:rPr>
        <w:t xml:space="preserve"> (ратарство и сточарство)</w:t>
      </w:r>
      <w:r>
        <w:rPr>
          <w:color w:val="000000"/>
          <w:sz w:val="22"/>
          <w:szCs w:val="22"/>
          <w:lang w:val="sr-Cyrl-CS"/>
        </w:rPr>
        <w:t>,</w:t>
      </w:r>
    </w:p>
    <w:p w:rsidR="00570523" w:rsidRPr="00F04B4D" w:rsidRDefault="00570523" w:rsidP="0006607E">
      <w:pPr>
        <w:pStyle w:val="ecxecxlistparagraph"/>
        <w:numPr>
          <w:ilvl w:val="0"/>
          <w:numId w:val="64"/>
        </w:numPr>
        <w:tabs>
          <w:tab w:val="left" w:pos="972"/>
        </w:tabs>
        <w:spacing w:before="0" w:beforeAutospacing="0" w:after="0" w:afterAutospacing="0"/>
        <w:jc w:val="both"/>
        <w:rPr>
          <w:color w:val="000000"/>
          <w:sz w:val="22"/>
          <w:szCs w:val="22"/>
          <w:lang w:val="sr-Cyrl-CS"/>
        </w:rPr>
      </w:pPr>
      <w:r w:rsidRPr="00F04B4D">
        <w:rPr>
          <w:color w:val="000000"/>
          <w:sz w:val="22"/>
          <w:szCs w:val="22"/>
          <w:lang w:val="sr-Cyrl-CS"/>
        </w:rPr>
        <w:t>З</w:t>
      </w:r>
      <w:r w:rsidRPr="00F04B4D">
        <w:rPr>
          <w:color w:val="000000"/>
          <w:sz w:val="22"/>
          <w:szCs w:val="22"/>
          <w:lang w:val="sr-Cyrl-BA"/>
        </w:rPr>
        <w:t>аинтересован</w:t>
      </w:r>
      <w:r w:rsidRPr="00F04B4D">
        <w:rPr>
          <w:color w:val="000000"/>
          <w:sz w:val="22"/>
          <w:szCs w:val="22"/>
          <w:lang w:val="sr-Cyrl-CS"/>
        </w:rPr>
        <w:t>о</w:t>
      </w:r>
      <w:r w:rsidRPr="00F04B4D">
        <w:rPr>
          <w:color w:val="000000"/>
          <w:sz w:val="22"/>
          <w:szCs w:val="22"/>
          <w:lang w:val="sr-Cyrl-BA"/>
        </w:rPr>
        <w:t>ст локалног становништва и власти</w:t>
      </w:r>
      <w:r>
        <w:rPr>
          <w:color w:val="000000"/>
          <w:sz w:val="22"/>
          <w:szCs w:val="22"/>
          <w:lang w:val="sr-Cyrl-CS"/>
        </w:rPr>
        <w:t>,</w:t>
      </w:r>
    </w:p>
    <w:p w:rsidR="00570523" w:rsidRPr="00F04B4D" w:rsidRDefault="00570523" w:rsidP="0006607E">
      <w:pPr>
        <w:pStyle w:val="ecxecxlistparagraph"/>
        <w:numPr>
          <w:ilvl w:val="0"/>
          <w:numId w:val="64"/>
        </w:numPr>
        <w:tabs>
          <w:tab w:val="left" w:pos="972"/>
        </w:tabs>
        <w:spacing w:before="0" w:beforeAutospacing="0" w:after="0" w:afterAutospacing="0"/>
        <w:jc w:val="both"/>
        <w:rPr>
          <w:b/>
          <w:color w:val="000000"/>
          <w:sz w:val="22"/>
          <w:szCs w:val="22"/>
          <w:lang w:val="sr-Cyrl-CS"/>
        </w:rPr>
      </w:pPr>
      <w:r>
        <w:rPr>
          <w:color w:val="000000"/>
          <w:sz w:val="22"/>
          <w:szCs w:val="22"/>
          <w:lang w:val="sr-Cyrl-CS"/>
        </w:rPr>
        <w:t>Повећана тражња за овим видом</w:t>
      </w:r>
      <w:r w:rsidRPr="00F04B4D">
        <w:rPr>
          <w:color w:val="000000"/>
          <w:sz w:val="22"/>
          <w:szCs w:val="22"/>
          <w:lang w:val="sr-Cyrl-CS"/>
        </w:rPr>
        <w:t xml:space="preserve"> туризма</w:t>
      </w:r>
      <w:r>
        <w:rPr>
          <w:color w:val="000000"/>
          <w:sz w:val="22"/>
          <w:szCs w:val="22"/>
          <w:lang w:val="sr-Cyrl-CS"/>
        </w:rPr>
        <w:t>,</w:t>
      </w:r>
      <w:r w:rsidRPr="00F04B4D">
        <w:rPr>
          <w:color w:val="000000"/>
          <w:sz w:val="22"/>
          <w:szCs w:val="22"/>
          <w:lang w:val="sr-Cyrl-CS"/>
        </w:rPr>
        <w:t xml:space="preserve"> </w:t>
      </w:r>
    </w:p>
    <w:p w:rsidR="00570523" w:rsidRPr="00F04B4D" w:rsidRDefault="00570523" w:rsidP="0006607E">
      <w:pPr>
        <w:pStyle w:val="ecxecxlistparagraph"/>
        <w:numPr>
          <w:ilvl w:val="0"/>
          <w:numId w:val="64"/>
        </w:numPr>
        <w:tabs>
          <w:tab w:val="left" w:pos="972"/>
        </w:tabs>
        <w:spacing w:before="0" w:beforeAutospacing="0" w:after="0" w:afterAutospacing="0"/>
        <w:jc w:val="both"/>
        <w:rPr>
          <w:color w:val="000000"/>
          <w:sz w:val="22"/>
          <w:szCs w:val="22"/>
          <w:lang w:val="sr-Cyrl-CS"/>
        </w:rPr>
      </w:pPr>
      <w:r w:rsidRPr="00F04B4D">
        <w:rPr>
          <w:color w:val="000000"/>
          <w:sz w:val="22"/>
          <w:szCs w:val="22"/>
          <w:lang w:val="sr-Cyrl-CS"/>
        </w:rPr>
        <w:t>Близина потенцијалног домаћег тржишта (урбани центри) и иностраног (Србија, Хрватска, Словенија)</w:t>
      </w:r>
      <w:r>
        <w:rPr>
          <w:color w:val="000000"/>
          <w:sz w:val="22"/>
          <w:szCs w:val="22"/>
          <w:lang w:val="sr-Cyrl-CS"/>
        </w:rPr>
        <w:t>.</w:t>
      </w:r>
    </w:p>
    <w:p w:rsidR="00570523" w:rsidRDefault="00570523" w:rsidP="00570523">
      <w:pPr>
        <w:pStyle w:val="ecxecxlistparagraph"/>
        <w:spacing w:before="0" w:beforeAutospacing="0" w:after="0" w:afterAutospacing="0"/>
        <w:jc w:val="both"/>
        <w:rPr>
          <w:color w:val="000000"/>
          <w:sz w:val="22"/>
          <w:szCs w:val="22"/>
          <w:lang w:val="sr-Cyrl-CS"/>
        </w:rPr>
      </w:pPr>
    </w:p>
    <w:p w:rsidR="00500B98" w:rsidRPr="00F04B4D" w:rsidRDefault="00500B98" w:rsidP="00570523">
      <w:pPr>
        <w:pStyle w:val="ecxecxlistparagraph"/>
        <w:spacing w:before="0" w:beforeAutospacing="0" w:after="0" w:afterAutospacing="0"/>
        <w:jc w:val="both"/>
        <w:rPr>
          <w:color w:val="000000"/>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pStyle w:val="ecxecxlistparagraph"/>
              <w:spacing w:before="0" w:beforeAutospacing="0" w:after="0" w:afterAutospacing="0"/>
              <w:jc w:val="center"/>
              <w:rPr>
                <w:b/>
                <w:bCs/>
                <w:i/>
                <w:iCs/>
                <w:sz w:val="22"/>
                <w:szCs w:val="22"/>
                <w:lang w:val="sr-Cyrl-CS"/>
              </w:rPr>
            </w:pPr>
            <w:r w:rsidRPr="004E623D">
              <w:rPr>
                <w:b/>
                <w:bCs/>
                <w:i/>
                <w:iCs/>
                <w:sz w:val="22"/>
                <w:szCs w:val="22"/>
                <w:lang w:val="sr-Cyrl-CS"/>
              </w:rPr>
              <w:t>Неопходне мјере</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pStyle w:val="ecxecxlistparagraph"/>
              <w:numPr>
                <w:ilvl w:val="0"/>
                <w:numId w:val="62"/>
              </w:numPr>
              <w:tabs>
                <w:tab w:val="left" w:pos="972"/>
              </w:tabs>
              <w:spacing w:before="0" w:beforeAutospacing="0" w:after="0" w:afterAutospacing="0"/>
              <w:jc w:val="both"/>
              <w:rPr>
                <w:color w:val="000000"/>
                <w:sz w:val="22"/>
                <w:szCs w:val="22"/>
                <w:lang w:val="sr-Cyrl-CS"/>
              </w:rPr>
            </w:pPr>
            <w:r w:rsidRPr="004E623D">
              <w:rPr>
                <w:color w:val="000000"/>
                <w:sz w:val="22"/>
                <w:szCs w:val="22"/>
                <w:lang w:val="sr-Cyrl-CS"/>
              </w:rPr>
              <w:t xml:space="preserve">Идентификовање потенцијаних зона развоја сеоског туризма,   </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62"/>
              </w:numPr>
              <w:tabs>
                <w:tab w:val="left" w:pos="972"/>
              </w:tabs>
              <w:spacing w:before="0" w:beforeAutospacing="0" w:after="0" w:afterAutospacing="0"/>
              <w:rPr>
                <w:color w:val="000000"/>
                <w:sz w:val="22"/>
                <w:szCs w:val="22"/>
                <w:lang w:val="bs-Cyrl-BA"/>
              </w:rPr>
            </w:pPr>
            <w:r w:rsidRPr="004E623D">
              <w:rPr>
                <w:color w:val="000000"/>
                <w:sz w:val="22"/>
                <w:szCs w:val="22"/>
                <w:lang w:val="bs-Cyrl-BA"/>
              </w:rPr>
              <w:t>Формирање програм</w:t>
            </w:r>
            <w:r w:rsidRPr="004E623D">
              <w:rPr>
                <w:color w:val="000000"/>
                <w:sz w:val="22"/>
                <w:szCs w:val="22"/>
                <w:lang w:val="sr-Cyrl-CS"/>
              </w:rPr>
              <w:t>а</w:t>
            </w:r>
            <w:r w:rsidRPr="004E623D">
              <w:rPr>
                <w:color w:val="000000"/>
                <w:sz w:val="22"/>
                <w:szCs w:val="22"/>
                <w:lang w:val="bs-Cyrl-BA"/>
              </w:rPr>
              <w:t xml:space="preserve"> за едукацију и тренинг за постојеће и потенцијалне учеснике у пружању услуга се</w:t>
            </w:r>
            <w:r w:rsidRPr="004E623D">
              <w:rPr>
                <w:color w:val="000000"/>
                <w:sz w:val="22"/>
                <w:szCs w:val="22"/>
                <w:lang w:val="sr-Cyrl-CS"/>
              </w:rPr>
              <w:t>о</w:t>
            </w:r>
            <w:r w:rsidRPr="004E623D">
              <w:rPr>
                <w:color w:val="000000"/>
                <w:sz w:val="22"/>
                <w:szCs w:val="22"/>
                <w:lang w:val="bs-Cyrl-BA"/>
              </w:rPr>
              <w:t>ског т</w:t>
            </w:r>
            <w:r w:rsidRPr="004E623D">
              <w:rPr>
                <w:color w:val="000000"/>
                <w:sz w:val="22"/>
                <w:szCs w:val="22"/>
                <w:lang w:val="sr-Cyrl-CS"/>
              </w:rPr>
              <w:t>у</w:t>
            </w:r>
            <w:r w:rsidRPr="004E623D">
              <w:rPr>
                <w:color w:val="000000"/>
                <w:sz w:val="22"/>
                <w:szCs w:val="22"/>
                <w:lang w:val="bs-Cyrl-BA"/>
              </w:rPr>
              <w:t>ризма</w:t>
            </w:r>
            <w:r w:rsidRPr="004E623D">
              <w:rPr>
                <w:color w:val="000000"/>
                <w:sz w:val="22"/>
                <w:szCs w:val="22"/>
                <w:lang w:val="sr-Cyrl-CS"/>
              </w:rPr>
              <w:t>,</w:t>
            </w:r>
            <w:r w:rsidRPr="004E623D">
              <w:rPr>
                <w:color w:val="000000"/>
                <w:sz w:val="22"/>
                <w:szCs w:val="22"/>
                <w:lang w:val="bs-Cyrl-BA"/>
              </w:rPr>
              <w:t xml:space="preserve"> </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62"/>
              </w:numPr>
              <w:tabs>
                <w:tab w:val="left" w:pos="972"/>
              </w:tabs>
              <w:spacing w:before="0" w:beforeAutospacing="0" w:after="0" w:afterAutospacing="0"/>
              <w:rPr>
                <w:color w:val="000000"/>
                <w:sz w:val="22"/>
                <w:szCs w:val="22"/>
                <w:lang w:val="bs-Cyrl-BA"/>
              </w:rPr>
            </w:pPr>
            <w:r w:rsidRPr="004E623D">
              <w:rPr>
                <w:color w:val="000000"/>
                <w:sz w:val="22"/>
                <w:szCs w:val="22"/>
                <w:lang w:val="bs-Cyrl-BA"/>
              </w:rPr>
              <w:t>Формирање асоцијације сеоских домаћинстава која пржају ту</w:t>
            </w:r>
            <w:r w:rsidRPr="004E623D">
              <w:rPr>
                <w:color w:val="000000"/>
                <w:sz w:val="22"/>
                <w:szCs w:val="22"/>
                <w:lang w:val="sr-Cyrl-CS"/>
              </w:rPr>
              <w:t>ри</w:t>
            </w:r>
            <w:r w:rsidRPr="004E623D">
              <w:rPr>
                <w:color w:val="000000"/>
                <w:sz w:val="22"/>
                <w:szCs w:val="22"/>
                <w:lang w:val="bs-Cyrl-BA"/>
              </w:rPr>
              <w:t>стичке услуге</w:t>
            </w:r>
            <w:r w:rsidRPr="004E623D">
              <w:rPr>
                <w:color w:val="000000"/>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62"/>
              </w:numPr>
              <w:tabs>
                <w:tab w:val="left" w:pos="972"/>
              </w:tabs>
              <w:spacing w:before="0" w:beforeAutospacing="0" w:after="0" w:afterAutospacing="0"/>
              <w:rPr>
                <w:color w:val="000000"/>
                <w:sz w:val="22"/>
                <w:szCs w:val="22"/>
                <w:lang w:val="sr-Cyrl-CS"/>
              </w:rPr>
            </w:pPr>
            <w:r w:rsidRPr="004E623D">
              <w:rPr>
                <w:color w:val="000000"/>
                <w:sz w:val="22"/>
                <w:szCs w:val="22"/>
                <w:lang w:val="bs-Cyrl-BA"/>
              </w:rPr>
              <w:t>Утврђивање јасних стандарда сеоског тур</w:t>
            </w:r>
            <w:r w:rsidRPr="004E623D">
              <w:rPr>
                <w:color w:val="000000"/>
                <w:sz w:val="22"/>
                <w:szCs w:val="22"/>
                <w:lang w:val="sr-Cyrl-CS"/>
              </w:rPr>
              <w:t>и</w:t>
            </w:r>
            <w:r w:rsidRPr="004E623D">
              <w:rPr>
                <w:color w:val="000000"/>
                <w:sz w:val="22"/>
                <w:szCs w:val="22"/>
                <w:lang w:val="bs-Cyrl-BA"/>
              </w:rPr>
              <w:t>зма и поједина</w:t>
            </w:r>
            <w:r w:rsidRPr="004E623D">
              <w:rPr>
                <w:color w:val="000000"/>
                <w:sz w:val="22"/>
                <w:szCs w:val="22"/>
                <w:lang w:val="sr-Cyrl-CS"/>
              </w:rPr>
              <w:t>ч</w:t>
            </w:r>
            <w:r w:rsidRPr="004E623D">
              <w:rPr>
                <w:color w:val="000000"/>
                <w:sz w:val="22"/>
                <w:szCs w:val="22"/>
                <w:lang w:val="bs-Cyrl-BA"/>
              </w:rPr>
              <w:t>них турис</w:t>
            </w:r>
            <w:r w:rsidRPr="004E623D">
              <w:rPr>
                <w:color w:val="000000"/>
                <w:sz w:val="22"/>
                <w:szCs w:val="22"/>
                <w:lang w:val="sr-Cyrl-CS"/>
              </w:rPr>
              <w:t>т</w:t>
            </w:r>
            <w:r w:rsidRPr="004E623D">
              <w:rPr>
                <w:color w:val="000000"/>
                <w:sz w:val="22"/>
                <w:szCs w:val="22"/>
                <w:lang w:val="bs-Cyrl-BA"/>
              </w:rPr>
              <w:t>ичких производа</w:t>
            </w:r>
            <w:r w:rsidRPr="004E623D">
              <w:rPr>
                <w:color w:val="000000"/>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pStyle w:val="ecxecxlistparagraph"/>
              <w:numPr>
                <w:ilvl w:val="0"/>
                <w:numId w:val="62"/>
              </w:numPr>
              <w:tabs>
                <w:tab w:val="left" w:pos="972"/>
              </w:tabs>
              <w:spacing w:before="0" w:beforeAutospacing="0" w:after="0" w:afterAutospacing="0"/>
              <w:jc w:val="both"/>
              <w:rPr>
                <w:color w:val="000000"/>
                <w:sz w:val="22"/>
                <w:szCs w:val="22"/>
                <w:lang w:val="sr-Cyrl-CS"/>
              </w:rPr>
            </w:pPr>
            <w:r w:rsidRPr="004E623D">
              <w:rPr>
                <w:color w:val="000000"/>
                <w:sz w:val="22"/>
                <w:szCs w:val="22"/>
                <w:lang w:val="bs-Cyrl-BA"/>
              </w:rPr>
              <w:t>Регулисати продају домаћих производа у циљу заштите ту</w:t>
            </w:r>
            <w:r w:rsidRPr="004E623D">
              <w:rPr>
                <w:color w:val="000000"/>
                <w:sz w:val="22"/>
                <w:szCs w:val="22"/>
                <w:lang w:val="sr-Cyrl-CS"/>
              </w:rPr>
              <w:t>р</w:t>
            </w:r>
            <w:r w:rsidRPr="004E623D">
              <w:rPr>
                <w:color w:val="000000"/>
                <w:sz w:val="22"/>
                <w:szCs w:val="22"/>
                <w:lang w:val="bs-Cyrl-BA"/>
              </w:rPr>
              <w:t xml:space="preserve">исте-потрошача и самог  производа, дестинације и </w:t>
            </w:r>
            <w:r w:rsidRPr="004E623D">
              <w:rPr>
                <w:color w:val="000000"/>
                <w:sz w:val="22"/>
                <w:szCs w:val="22"/>
                <w:lang w:val="sr-Cyrl-CS"/>
              </w:rPr>
              <w:t xml:space="preserve"> туристичког </w:t>
            </w:r>
            <w:r w:rsidRPr="004E623D">
              <w:rPr>
                <w:color w:val="000000"/>
                <w:sz w:val="22"/>
                <w:szCs w:val="22"/>
                <w:lang w:val="bs-Cyrl-BA"/>
              </w:rPr>
              <w:t>бренда</w:t>
            </w:r>
            <w:r w:rsidRPr="004E623D">
              <w:rPr>
                <w:color w:val="000000"/>
                <w:sz w:val="22"/>
                <w:szCs w:val="22"/>
                <w:lang w:val="sr-Cyrl-CS"/>
              </w:rPr>
              <w:t>,</w:t>
            </w:r>
            <w:r w:rsidRPr="004E623D">
              <w:rPr>
                <w:color w:val="000000"/>
                <w:sz w:val="22"/>
                <w:szCs w:val="22"/>
                <w:lang w:val="bs-Cyrl-BA"/>
              </w:rPr>
              <w:t xml:space="preserve"> </w:t>
            </w:r>
          </w:p>
        </w:tc>
      </w:tr>
      <w:tr w:rsidR="00570523" w:rsidRPr="004E623D">
        <w:tc>
          <w:tcPr>
            <w:tcW w:w="5000" w:type="pct"/>
            <w:tcBorders>
              <w:bottom w:val="single" w:sz="12" w:space="0" w:color="000000"/>
            </w:tcBorders>
            <w:shd w:val="pct20" w:color="FFFF00" w:fill="FFFF00"/>
          </w:tcPr>
          <w:p w:rsidR="00570523" w:rsidRPr="004E623D" w:rsidRDefault="00570523" w:rsidP="0006607E">
            <w:pPr>
              <w:pStyle w:val="ecxecxlistparagraph"/>
              <w:numPr>
                <w:ilvl w:val="0"/>
                <w:numId w:val="62"/>
              </w:numPr>
              <w:tabs>
                <w:tab w:val="left" w:pos="972"/>
              </w:tabs>
              <w:spacing w:before="0" w:beforeAutospacing="0" w:after="0" w:afterAutospacing="0"/>
              <w:jc w:val="both"/>
              <w:rPr>
                <w:color w:val="000000"/>
                <w:sz w:val="22"/>
                <w:szCs w:val="22"/>
                <w:lang w:val="sr-Cyrl-CS"/>
              </w:rPr>
            </w:pPr>
            <w:r w:rsidRPr="004E623D">
              <w:rPr>
                <w:color w:val="000000"/>
                <w:sz w:val="22"/>
                <w:szCs w:val="22"/>
                <w:lang w:val="sr-Cyrl-CS"/>
              </w:rPr>
              <w:t>С</w:t>
            </w:r>
            <w:r w:rsidRPr="004E623D">
              <w:rPr>
                <w:color w:val="000000"/>
                <w:sz w:val="22"/>
                <w:szCs w:val="22"/>
                <w:lang w:val="sr-Cyrl-BA"/>
              </w:rPr>
              <w:t>убвенционисати мре</w:t>
            </w:r>
            <w:r w:rsidRPr="004E623D">
              <w:rPr>
                <w:color w:val="000000"/>
                <w:sz w:val="22"/>
                <w:szCs w:val="22"/>
                <w:lang w:val="sr-Cyrl-CS"/>
              </w:rPr>
              <w:t>ж</w:t>
            </w:r>
            <w:r w:rsidRPr="004E623D">
              <w:rPr>
                <w:color w:val="000000"/>
                <w:sz w:val="22"/>
                <w:szCs w:val="22"/>
                <w:lang w:val="sr-Cyrl-BA"/>
              </w:rPr>
              <w:t>у заинтересованих произвођа</w:t>
            </w:r>
            <w:r w:rsidRPr="004E623D">
              <w:rPr>
                <w:color w:val="000000"/>
                <w:sz w:val="22"/>
                <w:szCs w:val="22"/>
                <w:lang w:val="sr-Cyrl-CS"/>
              </w:rPr>
              <w:t xml:space="preserve">ча здраве хране и   </w:t>
            </w:r>
            <w:r w:rsidRPr="004E623D">
              <w:rPr>
                <w:color w:val="000000"/>
                <w:sz w:val="22"/>
                <w:szCs w:val="22"/>
                <w:lang w:val="sr-Cyrl-BA"/>
              </w:rPr>
              <w:t xml:space="preserve"> угоститељски</w:t>
            </w:r>
            <w:r w:rsidRPr="004E623D">
              <w:rPr>
                <w:color w:val="000000"/>
                <w:sz w:val="22"/>
                <w:szCs w:val="22"/>
                <w:lang w:val="sr-Cyrl-CS"/>
              </w:rPr>
              <w:t xml:space="preserve">х </w:t>
            </w:r>
            <w:r w:rsidRPr="004E623D">
              <w:rPr>
                <w:color w:val="000000"/>
                <w:sz w:val="22"/>
                <w:szCs w:val="22"/>
                <w:lang w:val="sr-Cyrl-BA"/>
              </w:rPr>
              <w:t xml:space="preserve"> објекат</w:t>
            </w:r>
            <w:r w:rsidRPr="004E623D">
              <w:rPr>
                <w:color w:val="000000"/>
                <w:sz w:val="22"/>
                <w:szCs w:val="22"/>
                <w:lang w:val="sr-Cyrl-CS"/>
              </w:rPr>
              <w:t>а</w:t>
            </w:r>
            <w:r w:rsidRPr="004E623D">
              <w:rPr>
                <w:color w:val="000000"/>
                <w:sz w:val="22"/>
                <w:szCs w:val="22"/>
                <w:lang w:val="sr-Cyrl-BA"/>
              </w:rPr>
              <w:t xml:space="preserve"> </w:t>
            </w:r>
            <w:r w:rsidRPr="004E623D">
              <w:rPr>
                <w:color w:val="000000"/>
                <w:sz w:val="22"/>
                <w:szCs w:val="22"/>
                <w:lang w:val="sr-Cyrl-CS"/>
              </w:rPr>
              <w:t xml:space="preserve">са домаћом кухињом. </w:t>
            </w:r>
          </w:p>
        </w:tc>
      </w:tr>
    </w:tbl>
    <w:p w:rsidR="00500B98" w:rsidRDefault="00500B98"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p w:rsidR="00A42506" w:rsidRDefault="00A42506" w:rsidP="00570523">
      <w:pPr>
        <w:pStyle w:val="ecxecxlistparagraph"/>
        <w:spacing w:before="0" w:beforeAutospacing="0" w:after="0" w:afterAutospacing="0"/>
        <w:rPr>
          <w:b/>
          <w:sz w:val="22"/>
          <w:szCs w:val="22"/>
          <w:lang w:val="sr-Cyrl-CS"/>
        </w:rPr>
      </w:pPr>
    </w:p>
    <w:tbl>
      <w:tblPr>
        <w:tblW w:w="5000" w:type="pct"/>
        <w:tblBorders>
          <w:bottom w:val="single" w:sz="12" w:space="0" w:color="000000"/>
        </w:tblBorders>
        <w:tblLook w:val="0020"/>
      </w:tblPr>
      <w:tblGrid>
        <w:gridCol w:w="8856"/>
      </w:tblGrid>
      <w:tr w:rsidR="00570523" w:rsidRPr="004E623D">
        <w:tc>
          <w:tcPr>
            <w:tcW w:w="5000" w:type="pct"/>
            <w:tcBorders>
              <w:bottom w:val="single" w:sz="12" w:space="0" w:color="000000"/>
            </w:tcBorders>
            <w:shd w:val="solid" w:color="FF00FF" w:fill="FFFFFF"/>
          </w:tcPr>
          <w:p w:rsidR="00570523" w:rsidRPr="004E623D" w:rsidRDefault="00570523" w:rsidP="00570523">
            <w:pPr>
              <w:jc w:val="center"/>
              <w:rPr>
                <w:b/>
                <w:bCs/>
                <w:i/>
                <w:iCs/>
                <w:sz w:val="22"/>
                <w:szCs w:val="22"/>
                <w:lang w:val="sr-Cyrl-CS"/>
              </w:rPr>
            </w:pPr>
            <w:r w:rsidRPr="004E623D">
              <w:rPr>
                <w:b/>
                <w:bCs/>
                <w:i/>
                <w:iCs/>
                <w:sz w:val="22"/>
                <w:szCs w:val="22"/>
                <w:lang w:val="sr-Cyrl-BA"/>
              </w:rPr>
              <w:t>КЉУЧНИ ИНВЕСТИЦИОНИ ПРОЈЕКТИ</w:t>
            </w:r>
            <w:r w:rsidRPr="004E623D">
              <w:rPr>
                <w:rStyle w:val="FootnoteReference"/>
                <w:b/>
                <w:bCs/>
                <w:i/>
                <w:iCs/>
                <w:sz w:val="22"/>
                <w:szCs w:val="22"/>
                <w:lang w:val="sr-Cyrl-BA"/>
              </w:rPr>
              <w:footnoteReference w:id="41"/>
            </w:r>
            <w:r w:rsidRPr="004E623D">
              <w:rPr>
                <w:b/>
                <w:bCs/>
                <w:i/>
                <w:iCs/>
                <w:sz w:val="22"/>
                <w:szCs w:val="22"/>
                <w:lang w:val="sr-Cyrl-CS"/>
              </w:rPr>
              <w:t xml:space="preserve"> </w:t>
            </w:r>
          </w:p>
        </w:tc>
      </w:tr>
      <w:tr w:rsidR="00570523" w:rsidRPr="004E623D">
        <w:tc>
          <w:tcPr>
            <w:tcW w:w="5000" w:type="pct"/>
            <w:tcBorders>
              <w:top w:val="single" w:sz="12" w:space="0" w:color="000000"/>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 xml:space="preserve">Прироритет </w:t>
            </w:r>
            <w:r w:rsidRPr="004E623D">
              <w:rPr>
                <w:sz w:val="22"/>
                <w:szCs w:val="22"/>
                <w:lang w:val="sr-Cyrl-CS"/>
              </w:rPr>
              <w:t xml:space="preserve">– развој руралног туризма у општини Бијељина, </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bs-Cyrl-BA"/>
              </w:rPr>
              <w:t>Уређење и успостављање система д</w:t>
            </w:r>
            <w:r w:rsidRPr="004E623D">
              <w:rPr>
                <w:sz w:val="22"/>
                <w:szCs w:val="22"/>
                <w:lang w:val="sr-Cyrl-CS"/>
              </w:rPr>
              <w:t>угорочне заштите ријеке Дрине са приобаљем у оквиру прекограничне сарадње са Републиком Србијом (могући извори финансирања ЕУ фондови),</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 xml:space="preserve">Ревитализација </w:t>
            </w:r>
            <w:r w:rsidRPr="004E623D">
              <w:rPr>
                <w:sz w:val="22"/>
                <w:szCs w:val="22"/>
                <w:lang w:val="sr-Cyrl-CS"/>
              </w:rPr>
              <w:t>Б</w:t>
            </w:r>
            <w:r w:rsidRPr="004E623D">
              <w:rPr>
                <w:sz w:val="22"/>
                <w:szCs w:val="22"/>
                <w:lang w:val="sr-Cyrl-BA"/>
              </w:rPr>
              <w:t>ање Губер</w:t>
            </w:r>
            <w:r w:rsidRPr="004E623D">
              <w:rPr>
                <w:sz w:val="22"/>
                <w:szCs w:val="22"/>
                <w:lang w:val="sr-Cyrl-CS"/>
              </w:rPr>
              <w:t xml:space="preserve"> и Бање Дворови,  </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Ревитализација тврђав</w:t>
            </w:r>
            <w:r w:rsidRPr="004E623D">
              <w:rPr>
                <w:sz w:val="22"/>
                <w:szCs w:val="22"/>
                <w:lang w:val="sr-Cyrl-CS"/>
              </w:rPr>
              <w:t>е</w:t>
            </w:r>
            <w:r w:rsidRPr="004E623D">
              <w:rPr>
                <w:sz w:val="22"/>
                <w:szCs w:val="22"/>
                <w:lang w:val="sr-Cyrl-BA"/>
              </w:rPr>
              <w:t xml:space="preserve"> Зворник (по моделу тврђаве Градина </w:t>
            </w:r>
            <w:r w:rsidRPr="004E623D">
              <w:rPr>
                <w:sz w:val="22"/>
                <w:szCs w:val="22"/>
                <w:lang w:val="sr-Cyrl-CS"/>
              </w:rPr>
              <w:t>у</w:t>
            </w:r>
            <w:r w:rsidRPr="004E623D">
              <w:rPr>
                <w:sz w:val="22"/>
                <w:szCs w:val="22"/>
                <w:lang w:val="sr-Cyrl-BA"/>
              </w:rPr>
              <w:t xml:space="preserve"> Добој</w:t>
            </w:r>
            <w:r w:rsidRPr="004E623D">
              <w:rPr>
                <w:sz w:val="22"/>
                <w:szCs w:val="22"/>
                <w:lang w:val="sr-Cyrl-CS"/>
              </w:rPr>
              <w:t>у</w:t>
            </w:r>
            <w:r w:rsidRPr="004E623D">
              <w:rPr>
                <w:sz w:val="22"/>
                <w:szCs w:val="22"/>
                <w:lang w:val="sr-Cyrl-BA"/>
              </w:rPr>
              <w:t>)</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Маркирање пјешачких, планинарских и бициклистичких стаза</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CS"/>
              </w:rPr>
              <w:t xml:space="preserve">Изградња инфо центара на кључним туристичким локацијама/туристичким правцима по моделу самоодрживости (нпр. на улазу у Братунац), </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Активности на води/наутички парк Зворничко језеро</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Изградња нових кампова на атрактивним локалитетима у близини ријеке Дрине (тренутно у функцији кам</w:t>
            </w:r>
            <w:r w:rsidRPr="004E623D">
              <w:rPr>
                <w:sz w:val="22"/>
                <w:szCs w:val="22"/>
                <w:lang w:val="sr-Cyrl-CS"/>
              </w:rPr>
              <w:t>п</w:t>
            </w:r>
            <w:r w:rsidRPr="004E623D">
              <w:rPr>
                <w:sz w:val="22"/>
                <w:szCs w:val="22"/>
                <w:lang w:val="sr-Cyrl-BA"/>
              </w:rPr>
              <w:t xml:space="preserve"> Амајлије</w:t>
            </w:r>
            <w:r w:rsidRPr="004E623D">
              <w:rPr>
                <w:sz w:val="22"/>
                <w:szCs w:val="22"/>
                <w:lang w:val="sr-Cyrl-CS"/>
              </w:rPr>
              <w:t xml:space="preserve"> – </w:t>
            </w:r>
            <w:r w:rsidRPr="004E623D">
              <w:rPr>
                <w:sz w:val="22"/>
                <w:szCs w:val="22"/>
                <w:lang w:val="sr-Cyrl-BA"/>
              </w:rPr>
              <w:t>Бијељина)</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sz w:val="22"/>
                <w:szCs w:val="22"/>
                <w:lang w:val="sr-Cyrl-BA"/>
              </w:rPr>
            </w:pPr>
            <w:r w:rsidRPr="004E623D">
              <w:rPr>
                <w:sz w:val="22"/>
                <w:szCs w:val="22"/>
                <w:lang w:val="sr-Cyrl-BA"/>
              </w:rPr>
              <w:t>Наставак активн</w:t>
            </w:r>
            <w:r w:rsidRPr="004E623D">
              <w:rPr>
                <w:sz w:val="22"/>
                <w:szCs w:val="22"/>
                <w:lang w:val="sr-Cyrl-CS"/>
              </w:rPr>
              <w:t>о</w:t>
            </w:r>
            <w:r w:rsidRPr="004E623D">
              <w:rPr>
                <w:sz w:val="22"/>
                <w:szCs w:val="22"/>
                <w:lang w:val="sr-Cyrl-BA"/>
              </w:rPr>
              <w:t>сти на развоју омладинско</w:t>
            </w:r>
            <w:r w:rsidRPr="004E623D">
              <w:rPr>
                <w:sz w:val="22"/>
                <w:szCs w:val="22"/>
                <w:lang w:val="sr-Cyrl-CS"/>
              </w:rPr>
              <w:t>г</w:t>
            </w:r>
            <w:r w:rsidRPr="004E623D">
              <w:rPr>
                <w:sz w:val="22"/>
                <w:szCs w:val="22"/>
                <w:lang w:val="sr-Cyrl-BA"/>
              </w:rPr>
              <w:t xml:space="preserve"> туризма и оспособљавањ</w:t>
            </w:r>
            <w:r w:rsidRPr="004E623D">
              <w:rPr>
                <w:sz w:val="22"/>
                <w:szCs w:val="22"/>
                <w:lang w:val="sr-Cyrl-CS"/>
              </w:rPr>
              <w:t>у</w:t>
            </w:r>
            <w:r w:rsidRPr="004E623D">
              <w:rPr>
                <w:sz w:val="22"/>
                <w:szCs w:val="22"/>
                <w:lang w:val="sr-Cyrl-BA"/>
              </w:rPr>
              <w:t xml:space="preserve"> већег броја кампова (постојећи у Власеници и Братунцу)</w:t>
            </w:r>
            <w:r w:rsidRPr="004E623D">
              <w:rPr>
                <w:sz w:val="22"/>
                <w:szCs w:val="22"/>
                <w:lang w:val="sr-Cyrl-CS"/>
              </w:rPr>
              <w:t>,</w:t>
            </w:r>
          </w:p>
        </w:tc>
      </w:tr>
      <w:tr w:rsidR="00570523" w:rsidRPr="004E623D">
        <w:tc>
          <w:tcPr>
            <w:tcW w:w="5000" w:type="pct"/>
            <w:tcBorders>
              <w:bottom w:val="nil"/>
            </w:tcBorders>
            <w:shd w:val="pct20" w:color="FFFF00" w:fill="FFFF00"/>
          </w:tcPr>
          <w:p w:rsidR="00570523" w:rsidRPr="004E623D" w:rsidRDefault="00570523" w:rsidP="0006607E">
            <w:pPr>
              <w:numPr>
                <w:ilvl w:val="0"/>
                <w:numId w:val="52"/>
              </w:numPr>
              <w:rPr>
                <w:b/>
                <w:bCs/>
                <w:iCs/>
                <w:color w:val="C00000"/>
                <w:sz w:val="22"/>
                <w:szCs w:val="22"/>
                <w:lang w:val="sr-Cyrl-CS"/>
              </w:rPr>
            </w:pPr>
            <w:r w:rsidRPr="004E623D">
              <w:rPr>
                <w:sz w:val="22"/>
                <w:szCs w:val="22"/>
                <w:lang w:val="sr-Cyrl-BA"/>
              </w:rPr>
              <w:t>Ревитализација ски центра Игришт</w:t>
            </w:r>
            <w:r w:rsidRPr="004E623D">
              <w:rPr>
                <w:sz w:val="22"/>
                <w:szCs w:val="22"/>
                <w:lang w:val="sr-Cyrl-CS"/>
              </w:rPr>
              <w:t>е</w:t>
            </w:r>
            <w:r w:rsidRPr="004E623D">
              <w:rPr>
                <w:sz w:val="22"/>
                <w:szCs w:val="22"/>
                <w:lang w:val="sr-Cyrl-BA"/>
              </w:rPr>
              <w:t xml:space="preserve"> (</w:t>
            </w:r>
            <w:r w:rsidRPr="004E623D">
              <w:rPr>
                <w:sz w:val="22"/>
                <w:szCs w:val="22"/>
                <w:lang w:val="sr-Cyrl-CS"/>
              </w:rPr>
              <w:t>изградња нових</w:t>
            </w:r>
            <w:r w:rsidRPr="004E623D">
              <w:rPr>
                <w:sz w:val="22"/>
                <w:szCs w:val="22"/>
                <w:lang w:val="sr-Cyrl-BA"/>
              </w:rPr>
              <w:t xml:space="preserve"> ски стаза, вертикалног транспорта и смјештајних капацитета)</w:t>
            </w:r>
            <w:r w:rsidRPr="004E623D">
              <w:rPr>
                <w:sz w:val="22"/>
                <w:szCs w:val="22"/>
                <w:lang w:val="sr-Cyrl-CS"/>
              </w:rPr>
              <w:t>,</w:t>
            </w:r>
          </w:p>
        </w:tc>
      </w:tr>
      <w:tr w:rsidR="00570523" w:rsidRPr="004E623D">
        <w:tc>
          <w:tcPr>
            <w:tcW w:w="5000" w:type="pct"/>
            <w:tcBorders>
              <w:bottom w:val="single" w:sz="12" w:space="0" w:color="000000"/>
            </w:tcBorders>
            <w:shd w:val="pct20" w:color="FFFF00" w:fill="FFFF00"/>
          </w:tcPr>
          <w:p w:rsidR="00570523" w:rsidRPr="004E623D" w:rsidRDefault="00570523" w:rsidP="0006607E">
            <w:pPr>
              <w:numPr>
                <w:ilvl w:val="0"/>
                <w:numId w:val="52"/>
              </w:numPr>
              <w:rPr>
                <w:b/>
                <w:bCs/>
                <w:iCs/>
                <w:sz w:val="22"/>
                <w:szCs w:val="22"/>
                <w:lang w:val="sr-Cyrl-CS"/>
              </w:rPr>
            </w:pPr>
            <w:r w:rsidRPr="004E623D">
              <w:rPr>
                <w:bCs/>
                <w:iCs/>
                <w:sz w:val="22"/>
                <w:szCs w:val="22"/>
                <w:lang w:val="sr-Cyrl-CS"/>
              </w:rPr>
              <w:t xml:space="preserve">Туристичка организација Зворник партнер је у пројекту у оквиру програма прекограничне сарадње финансираног од </w:t>
            </w:r>
            <w:r w:rsidRPr="004E623D">
              <w:rPr>
                <w:bCs/>
                <w:iCs/>
                <w:sz w:val="22"/>
                <w:szCs w:val="22"/>
                <w:lang w:val="sr-Latn-CS"/>
              </w:rPr>
              <w:t>IPA</w:t>
            </w:r>
            <w:r w:rsidRPr="004E623D">
              <w:rPr>
                <w:bCs/>
                <w:iCs/>
                <w:sz w:val="22"/>
                <w:szCs w:val="22"/>
                <w:lang w:val="sr-Cyrl-CS"/>
              </w:rPr>
              <w:t xml:space="preserve"> фондова </w:t>
            </w:r>
            <w:r w:rsidRPr="004E623D">
              <w:rPr>
                <w:sz w:val="22"/>
                <w:szCs w:val="22"/>
                <w:lang w:val="sr-Cyrl-CS"/>
              </w:rPr>
              <w:t xml:space="preserve">– </w:t>
            </w:r>
            <w:r w:rsidRPr="004E623D">
              <w:rPr>
                <w:bCs/>
                <w:iCs/>
                <w:sz w:val="22"/>
                <w:szCs w:val="22"/>
                <w:lang w:val="sr-Cyrl-CS"/>
              </w:rPr>
              <w:t>Туристичка сигнализација,  заједно са општином Бијељина, градом Лозница и општином Крупањ (Република Србија).</w:t>
            </w:r>
          </w:p>
        </w:tc>
      </w:tr>
    </w:tbl>
    <w:p w:rsidR="00500B98" w:rsidRDefault="00500B98" w:rsidP="00500B98">
      <w:pPr>
        <w:rPr>
          <w:lang w:val="sr-Cyrl-CS"/>
        </w:rPr>
      </w:pPr>
      <w:bookmarkStart w:id="396" w:name="_Toc313009574"/>
      <w:bookmarkStart w:id="397" w:name="_Toc313009656"/>
      <w:bookmarkStart w:id="398" w:name="_Toc313009732"/>
      <w:bookmarkStart w:id="399" w:name="_Toc313009812"/>
      <w:bookmarkStart w:id="400" w:name="_Toc313011802"/>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Default="00717C64" w:rsidP="00500B98">
      <w:pPr>
        <w:rPr>
          <w:lang w:val="sr-Cyrl-CS"/>
        </w:rPr>
      </w:pPr>
    </w:p>
    <w:p w:rsidR="00717C64" w:rsidRPr="00717C64" w:rsidRDefault="00717C64" w:rsidP="00500B98">
      <w:pPr>
        <w:rPr>
          <w:lang w:val="sr-Cyrl-CS"/>
        </w:rPr>
      </w:pPr>
    </w:p>
    <w:p w:rsidR="00C15D80" w:rsidRDefault="00C15D80" w:rsidP="00C15D80">
      <w:pPr>
        <w:pStyle w:val="Heading1"/>
        <w:numPr>
          <w:ilvl w:val="0"/>
          <w:numId w:val="0"/>
        </w:numPr>
        <w:rPr>
          <w:lang w:val="sr-Latn-CS"/>
        </w:rPr>
      </w:pPr>
      <w:bookmarkStart w:id="401" w:name="_Toc319575524"/>
      <w:r w:rsidRPr="00175BE5">
        <w:rPr>
          <w:lang w:val="sr-Latn-CS"/>
        </w:rPr>
        <w:t>IV</w:t>
      </w:r>
      <w:r w:rsidR="009F5A8B" w:rsidRPr="00C15D80">
        <w:rPr>
          <w:lang w:val="sr-Cyrl-BA"/>
        </w:rPr>
        <w:t xml:space="preserve"> </w:t>
      </w:r>
      <w:r w:rsidR="00714DD0" w:rsidRPr="00C15D80">
        <w:rPr>
          <w:lang w:val="sr-Cyrl-BA"/>
        </w:rPr>
        <w:t xml:space="preserve">  </w:t>
      </w:r>
      <w:r w:rsidR="008247A9" w:rsidRPr="00C15D80">
        <w:rPr>
          <w:lang w:val="sr-Cyrl-BA"/>
        </w:rPr>
        <w:t>ИМПЛЕМЕНТАЦИЈА И КОНТРОЛА ПРОВОЂЕЊА</w:t>
      </w:r>
      <w:bookmarkEnd w:id="396"/>
      <w:bookmarkEnd w:id="397"/>
      <w:bookmarkEnd w:id="398"/>
      <w:bookmarkEnd w:id="399"/>
      <w:bookmarkEnd w:id="400"/>
      <w:bookmarkEnd w:id="401"/>
      <w:r>
        <w:rPr>
          <w:lang w:val="sr-Latn-CS"/>
        </w:rPr>
        <w:t xml:space="preserve">   </w:t>
      </w:r>
    </w:p>
    <w:p w:rsidR="008247A9" w:rsidRPr="00C15D80" w:rsidRDefault="00C15D80" w:rsidP="00C15D80">
      <w:pPr>
        <w:pStyle w:val="Heading1"/>
        <w:numPr>
          <w:ilvl w:val="0"/>
          <w:numId w:val="0"/>
        </w:numPr>
        <w:rPr>
          <w:lang w:val="sr-Latn-CS"/>
        </w:rPr>
      </w:pPr>
      <w:r>
        <w:rPr>
          <w:lang w:val="sr-Latn-CS"/>
        </w:rPr>
        <w:t xml:space="preserve">      </w:t>
      </w:r>
      <w:bookmarkStart w:id="402" w:name="_Toc313009575"/>
      <w:bookmarkStart w:id="403" w:name="_Toc313009657"/>
      <w:bookmarkStart w:id="404" w:name="_Toc313009733"/>
      <w:bookmarkStart w:id="405" w:name="_Toc313009813"/>
      <w:bookmarkStart w:id="406" w:name="_Toc313011803"/>
      <w:bookmarkStart w:id="407" w:name="_Toc319575525"/>
      <w:r w:rsidR="008247A9" w:rsidRPr="00C15D80">
        <w:rPr>
          <w:lang w:val="sr-Cyrl-BA"/>
        </w:rPr>
        <w:t>СТРАТЕГИЈЕ РАЗВОЈА ТУРИЗМА</w:t>
      </w:r>
      <w:bookmarkEnd w:id="402"/>
      <w:bookmarkEnd w:id="403"/>
      <w:bookmarkEnd w:id="404"/>
      <w:bookmarkEnd w:id="405"/>
      <w:bookmarkEnd w:id="406"/>
      <w:bookmarkEnd w:id="407"/>
    </w:p>
    <w:p w:rsidR="006E1446" w:rsidRDefault="006E1446" w:rsidP="00706A19">
      <w:pPr>
        <w:pStyle w:val="Heading2"/>
        <w:rPr>
          <w:rFonts w:eastAsia="Times New Roman"/>
          <w:kern w:val="0"/>
          <w:sz w:val="28"/>
          <w:szCs w:val="28"/>
          <w:lang w:val="sr-Cyrl-BA"/>
        </w:rPr>
      </w:pPr>
      <w:bookmarkStart w:id="408" w:name="_Toc313009576"/>
      <w:bookmarkStart w:id="409" w:name="_Toc313009658"/>
      <w:bookmarkStart w:id="410" w:name="_Toc313009734"/>
      <w:bookmarkStart w:id="411" w:name="_Toc313009814"/>
      <w:bookmarkStart w:id="412" w:name="_Toc313011804"/>
    </w:p>
    <w:p w:rsidR="00714DD0" w:rsidRPr="008247A9" w:rsidRDefault="009850AA" w:rsidP="00706A19">
      <w:pPr>
        <w:pStyle w:val="Heading2"/>
        <w:rPr>
          <w:sz w:val="28"/>
          <w:szCs w:val="28"/>
        </w:rPr>
      </w:pPr>
      <w:bookmarkStart w:id="413" w:name="_Toc319575526"/>
      <w:r>
        <w:rPr>
          <w:sz w:val="28"/>
          <w:szCs w:val="28"/>
          <w:lang w:val="sr-Latn-BA"/>
        </w:rPr>
        <w:t>1.</w:t>
      </w:r>
      <w:r w:rsidR="008247A9">
        <w:rPr>
          <w:sz w:val="28"/>
          <w:szCs w:val="28"/>
        </w:rPr>
        <w:t xml:space="preserve">  </w:t>
      </w:r>
      <w:r w:rsidR="009F5A8B" w:rsidRPr="008247A9">
        <w:t>ПРА</w:t>
      </w:r>
      <w:r w:rsidR="009F5A8B" w:rsidRPr="008247A9">
        <w:rPr>
          <w:lang w:val="ru-RU"/>
        </w:rPr>
        <w:t>Ћ</w:t>
      </w:r>
      <w:r w:rsidR="009F5A8B" w:rsidRPr="008247A9">
        <w:t>ЕЊЕ</w:t>
      </w:r>
      <w:r w:rsidR="009F5A8B" w:rsidRPr="008247A9">
        <w:rPr>
          <w:lang w:val="ru-RU"/>
        </w:rPr>
        <w:t xml:space="preserve">, </w:t>
      </w:r>
      <w:r w:rsidR="009F5A8B" w:rsidRPr="008247A9">
        <w:t>ОЦЈЕЊИВАЊЕ</w:t>
      </w:r>
      <w:r w:rsidR="009F5A8B" w:rsidRPr="008247A9">
        <w:rPr>
          <w:lang w:val="ru-RU"/>
        </w:rPr>
        <w:t xml:space="preserve"> </w:t>
      </w:r>
      <w:r w:rsidR="009F5A8B" w:rsidRPr="008247A9">
        <w:t>И</w:t>
      </w:r>
      <w:r w:rsidR="009F5A8B" w:rsidRPr="008247A9">
        <w:rPr>
          <w:lang w:val="ru-RU"/>
        </w:rPr>
        <w:t xml:space="preserve"> </w:t>
      </w:r>
      <w:r w:rsidR="009F5A8B" w:rsidRPr="008247A9">
        <w:t>А</w:t>
      </w:r>
      <w:r w:rsidR="009F5A8B" w:rsidRPr="008247A9">
        <w:rPr>
          <w:lang w:val="ru-RU"/>
        </w:rPr>
        <w:t>Ж</w:t>
      </w:r>
      <w:r w:rsidR="009F5A8B" w:rsidRPr="008247A9">
        <w:t>УРИРАЊЕ</w:t>
      </w:r>
      <w:r w:rsidR="009F5A8B" w:rsidRPr="008247A9">
        <w:rPr>
          <w:lang w:val="ru-RU"/>
        </w:rPr>
        <w:t xml:space="preserve"> </w:t>
      </w:r>
      <w:r w:rsidR="009F5A8B" w:rsidRPr="008247A9">
        <w:t>СТРАТЕГИЈЕ</w:t>
      </w:r>
      <w:bookmarkEnd w:id="408"/>
      <w:bookmarkEnd w:id="409"/>
      <w:bookmarkEnd w:id="410"/>
      <w:bookmarkEnd w:id="411"/>
      <w:bookmarkEnd w:id="412"/>
      <w:bookmarkEnd w:id="413"/>
      <w:r w:rsidR="009F5A8B" w:rsidRPr="00714DD0">
        <w:rPr>
          <w:sz w:val="28"/>
          <w:szCs w:val="28"/>
        </w:rPr>
        <w:t xml:space="preserve"> </w:t>
      </w:r>
      <w:r w:rsidR="00714DD0" w:rsidRPr="008247A9">
        <w:rPr>
          <w:sz w:val="28"/>
          <w:szCs w:val="28"/>
        </w:rPr>
        <w:t xml:space="preserve"> </w:t>
      </w:r>
    </w:p>
    <w:p w:rsidR="009F5A8B" w:rsidRPr="008247A9" w:rsidRDefault="00714DD0" w:rsidP="009F5A8B">
      <w:pPr>
        <w:rPr>
          <w:b/>
          <w:sz w:val="28"/>
          <w:szCs w:val="28"/>
          <w:lang w:val="sr-Cyrl-BA"/>
        </w:rPr>
      </w:pPr>
      <w:r w:rsidRPr="008247A9">
        <w:rPr>
          <w:b/>
          <w:sz w:val="28"/>
          <w:szCs w:val="28"/>
          <w:lang w:val="sr-Cyrl-BA"/>
        </w:rPr>
        <w:t xml:space="preserve">                                            </w:t>
      </w:r>
    </w:p>
    <w:p w:rsidR="009F5A8B" w:rsidRPr="00714DD0" w:rsidRDefault="009F5A8B" w:rsidP="00297C04">
      <w:pPr>
        <w:jc w:val="both"/>
        <w:rPr>
          <w:lang w:val="ru-RU"/>
        </w:rPr>
      </w:pPr>
      <w:r w:rsidRPr="00483E10">
        <w:rPr>
          <w:lang w:val="sr-Cyrl-CS"/>
        </w:rPr>
        <w:t xml:space="preserve">    </w:t>
      </w:r>
      <w:r w:rsidR="006E1446">
        <w:rPr>
          <w:lang w:val="sr-Cyrl-CS"/>
        </w:rPr>
        <w:tab/>
      </w:r>
      <w:r w:rsidRPr="008247A9">
        <w:rPr>
          <w:lang w:val="sr-Cyrl-BA"/>
        </w:rPr>
        <w:t xml:space="preserve">Имплементација Стратегије </w:t>
      </w:r>
      <w:r w:rsidR="00530915">
        <w:rPr>
          <w:lang w:val="sr-Cyrl-BA"/>
        </w:rPr>
        <w:t>развоја туризма општине Бијељина</w:t>
      </w:r>
      <w:r w:rsidR="006C0BDF">
        <w:rPr>
          <w:lang w:val="sr-Cyrl-BA"/>
        </w:rPr>
        <w:t>,</w:t>
      </w:r>
      <w:r w:rsidR="00530915">
        <w:rPr>
          <w:lang w:val="sr-Cyrl-BA"/>
        </w:rPr>
        <w:t xml:space="preserve"> </w:t>
      </w:r>
      <w:r w:rsidRPr="008247A9">
        <w:rPr>
          <w:lang w:val="sr-Cyrl-BA"/>
        </w:rPr>
        <w:t>с једне стр</w:t>
      </w:r>
      <w:r w:rsidRPr="00714DD0">
        <w:rPr>
          <w:lang w:val="ru-RU"/>
        </w:rPr>
        <w:t>ане захтјева рационалнији и ефикаснији приступ у коришћењу постојећих ресурса, а с друге стране подразум</w:t>
      </w:r>
      <w:r w:rsidR="00530915">
        <w:rPr>
          <w:lang w:val="sr-Cyrl-BA"/>
        </w:rPr>
        <w:t>и</w:t>
      </w:r>
      <w:r w:rsidRPr="00714DD0">
        <w:rPr>
          <w:lang w:val="ru-RU"/>
        </w:rPr>
        <w:t>јева и идентификовање нових средстава и њихових извора унутар и изван општине.</w:t>
      </w:r>
    </w:p>
    <w:p w:rsidR="009F5A8B" w:rsidRPr="00530915" w:rsidRDefault="009F5A8B" w:rsidP="00297C04">
      <w:pPr>
        <w:jc w:val="both"/>
        <w:rPr>
          <w:lang w:val="ru-RU"/>
        </w:rPr>
      </w:pPr>
      <w:r w:rsidRPr="00714DD0">
        <w:rPr>
          <w:lang w:val="ru-RU"/>
        </w:rPr>
        <w:t xml:space="preserve">    </w:t>
      </w:r>
      <w:r w:rsidR="006E1446">
        <w:rPr>
          <w:lang w:val="ru-RU"/>
        </w:rPr>
        <w:tab/>
      </w:r>
      <w:r w:rsidRPr="00530915">
        <w:rPr>
          <w:lang w:val="ru-RU"/>
        </w:rPr>
        <w:t>Прихватањем визије, њене мисије и стратешких  циљева произилази да за потпуну реализацију Стратегије мора доћи, до перманентног кадровског оспособљавања и примјене нових знања  и вјештина, промотивног дјеловања свих актера унутар и изван локалне заједнице, као и  до успоставе партнерског односа изме</w:t>
      </w:r>
      <w:r w:rsidR="00530915" w:rsidRPr="00530915">
        <w:rPr>
          <w:lang w:val="ru-RU"/>
        </w:rPr>
        <w:t>ђ</w:t>
      </w:r>
      <w:r w:rsidRPr="00530915">
        <w:rPr>
          <w:lang w:val="ru-RU"/>
        </w:rPr>
        <w:t xml:space="preserve">у јавног и приватног сектора. </w:t>
      </w:r>
    </w:p>
    <w:p w:rsidR="009F5A8B" w:rsidRPr="00866733" w:rsidRDefault="009F5A8B" w:rsidP="00297C04">
      <w:pPr>
        <w:jc w:val="both"/>
        <w:rPr>
          <w:lang w:val="sr-Cyrl-CS"/>
        </w:rPr>
      </w:pPr>
      <w:r w:rsidRPr="00530915">
        <w:rPr>
          <w:lang w:val="ru-RU"/>
        </w:rPr>
        <w:t xml:space="preserve">    </w:t>
      </w:r>
      <w:r w:rsidR="006E1446">
        <w:rPr>
          <w:lang w:val="ru-RU"/>
        </w:rPr>
        <w:tab/>
      </w:r>
      <w:r w:rsidRPr="00DA7347">
        <w:rPr>
          <w:lang w:val="ru-RU"/>
        </w:rPr>
        <w:t>Средства за финансирање планираних пројеката  ће се редовно обезбје</w:t>
      </w:r>
      <w:r w:rsidR="00714DD0" w:rsidRPr="00DA7347">
        <w:rPr>
          <w:lang w:val="ru-RU"/>
        </w:rPr>
        <w:t>ђ</w:t>
      </w:r>
      <w:r w:rsidR="00932BBD">
        <w:rPr>
          <w:lang w:val="ru-RU"/>
        </w:rPr>
        <w:t>ивати из Буџета О</w:t>
      </w:r>
      <w:r w:rsidRPr="00DA7347">
        <w:rPr>
          <w:lang w:val="ru-RU"/>
        </w:rPr>
        <w:t>пштине, из Фондова надлежних органа РС и БиХ,  потенцијалних инвести</w:t>
      </w:r>
      <w:r w:rsidRPr="00DA7347">
        <w:rPr>
          <w:lang w:val="sr-Cyrl-CS"/>
        </w:rPr>
        <w:t>тора у ову средину, домаћих и страних донатора и гра</w:t>
      </w:r>
      <w:r w:rsidR="00714DD0" w:rsidRPr="00DA7347">
        <w:rPr>
          <w:lang w:val="sr-Cyrl-CS"/>
        </w:rPr>
        <w:t>ђ</w:t>
      </w:r>
      <w:r w:rsidR="00932BBD">
        <w:rPr>
          <w:lang w:val="sr-Cyrl-CS"/>
        </w:rPr>
        <w:t>ана О</w:t>
      </w:r>
      <w:r w:rsidRPr="00DA7347">
        <w:rPr>
          <w:lang w:val="sr-Cyrl-CS"/>
        </w:rPr>
        <w:t xml:space="preserve">пштине. </w:t>
      </w:r>
      <w:r w:rsidRPr="00866733">
        <w:rPr>
          <w:lang w:val="sr-Cyrl-CS"/>
        </w:rPr>
        <w:t>За један дио пројеката потребна средства за финансирање по могућности обезбједити из Фондова ЕУ и из партнерских односа у прекограничној сарадњи. У процесу имплементације Стратегије поштовати динамику реализације пројеката предви</w:t>
      </w:r>
      <w:r w:rsidR="00714DD0" w:rsidRPr="00866733">
        <w:rPr>
          <w:lang w:val="sr-Cyrl-CS"/>
        </w:rPr>
        <w:t>ђ</w:t>
      </w:r>
      <w:r w:rsidRPr="00866733">
        <w:rPr>
          <w:lang w:val="sr-Cyrl-CS"/>
        </w:rPr>
        <w:t>ених Акционим планом, све законске процедуре које се односе на  јавне набавке, израду пројектно</w:t>
      </w:r>
      <w:r w:rsidR="00714DD0" w:rsidRPr="00866733">
        <w:rPr>
          <w:lang w:val="sr-Cyrl-CS"/>
        </w:rPr>
        <w:t>-</w:t>
      </w:r>
      <w:r w:rsidRPr="00866733">
        <w:rPr>
          <w:lang w:val="sr-Cyrl-CS"/>
        </w:rPr>
        <w:t>техничке документације, рокове почетка и завршетка радова, као и обезбје</w:t>
      </w:r>
      <w:r w:rsidR="00714DD0" w:rsidRPr="00866733">
        <w:rPr>
          <w:lang w:val="sr-Cyrl-CS"/>
        </w:rPr>
        <w:t>ђ</w:t>
      </w:r>
      <w:r w:rsidRPr="00866733">
        <w:rPr>
          <w:lang w:val="sr-Cyrl-CS"/>
        </w:rPr>
        <w:t xml:space="preserve">ење финансијских средстава. </w:t>
      </w:r>
    </w:p>
    <w:p w:rsidR="008247A9" w:rsidRPr="00866733" w:rsidRDefault="009F5A8B" w:rsidP="00714DD0">
      <w:pPr>
        <w:rPr>
          <w:lang w:val="sr-Cyrl-CS"/>
        </w:rPr>
      </w:pPr>
      <w:r w:rsidRPr="00866733">
        <w:rPr>
          <w:lang w:val="sr-Cyrl-CS"/>
        </w:rPr>
        <w:t xml:space="preserve">     </w:t>
      </w:r>
    </w:p>
    <w:p w:rsidR="00714DD0" w:rsidRPr="00C15D80" w:rsidRDefault="00C15D80" w:rsidP="00706A19">
      <w:pPr>
        <w:pStyle w:val="Heading2"/>
      </w:pPr>
      <w:bookmarkStart w:id="414" w:name="_Toc313009577"/>
      <w:bookmarkStart w:id="415" w:name="_Toc313009659"/>
      <w:bookmarkStart w:id="416" w:name="_Toc313009735"/>
      <w:bookmarkStart w:id="417" w:name="_Toc313009815"/>
      <w:bookmarkStart w:id="418" w:name="_Toc313011805"/>
      <w:bookmarkStart w:id="419" w:name="_Toc319575527"/>
      <w:r w:rsidRPr="00C15D80">
        <w:t xml:space="preserve">2. </w:t>
      </w:r>
      <w:r w:rsidR="008247A9" w:rsidRPr="00C15D80">
        <w:t>МОНИТОРИНГ И ЕВАЛУАЦИЈА</w:t>
      </w:r>
      <w:bookmarkEnd w:id="414"/>
      <w:bookmarkEnd w:id="415"/>
      <w:bookmarkEnd w:id="416"/>
      <w:bookmarkEnd w:id="417"/>
      <w:bookmarkEnd w:id="418"/>
      <w:bookmarkEnd w:id="419"/>
    </w:p>
    <w:p w:rsidR="00EF4349" w:rsidRPr="008247A9" w:rsidRDefault="00EF4349" w:rsidP="00EF4349">
      <w:pPr>
        <w:spacing w:after="120"/>
        <w:jc w:val="both"/>
        <w:rPr>
          <w:b/>
          <w:lang w:val="sr-Cyrl-BA"/>
        </w:rPr>
      </w:pPr>
    </w:p>
    <w:p w:rsidR="00714DD0" w:rsidRPr="006C0BDF" w:rsidRDefault="00714DD0" w:rsidP="006E1446">
      <w:pPr>
        <w:ind w:firstLine="720"/>
        <w:jc w:val="both"/>
        <w:rPr>
          <w:lang w:val="ru-RU"/>
        </w:rPr>
      </w:pPr>
      <w:r w:rsidRPr="00714DD0">
        <w:rPr>
          <w:lang w:val="ru-RU"/>
        </w:rPr>
        <w:t xml:space="preserve">Мониторинг и евалуација укључују цјеловито сагледавање испуњења планиране визије, стратешких и оперативних циљева, а огледа се кроз ефикасно кориштење ресурса, кроз остварене резултате у односу на уложена средства и кроз утицаје реализације Стратегије </w:t>
      </w:r>
      <w:r w:rsidR="006C0BDF">
        <w:rPr>
          <w:lang w:val="sr-Cyrl-BA"/>
        </w:rPr>
        <w:t>развоја туризма општине Бијељина</w:t>
      </w:r>
      <w:r w:rsidR="0047010D">
        <w:rPr>
          <w:lang w:val="sr-Latn-CS"/>
        </w:rPr>
        <w:t xml:space="preserve"> </w:t>
      </w:r>
      <w:r w:rsidRPr="00714DD0">
        <w:rPr>
          <w:lang w:val="ru-RU"/>
        </w:rPr>
        <w:t xml:space="preserve">на живот грађана. </w:t>
      </w:r>
      <w:r w:rsidRPr="006C0BDF">
        <w:rPr>
          <w:lang w:val="ru-RU"/>
        </w:rPr>
        <w:t xml:space="preserve">Активности мониторинга  и евалуације Стратегије јасно  ће се дефинисати у плану рада задуженог тијела носиоца појединих пројеката или појединаца за реализацију овог документа. </w:t>
      </w:r>
    </w:p>
    <w:p w:rsidR="00714DD0" w:rsidRPr="004753F3" w:rsidRDefault="00714DD0" w:rsidP="00297C04">
      <w:pPr>
        <w:jc w:val="both"/>
        <w:rPr>
          <w:lang w:val="ru-RU"/>
        </w:rPr>
      </w:pPr>
      <w:r w:rsidRPr="004753F3">
        <w:rPr>
          <w:lang w:val="ru-RU"/>
        </w:rPr>
        <w:t>Мониторинг  извјештаји се сачињавају најмање једном годишње и достављају се Начелнику општине, Скупштини општине и јавности на увид и разматрање.</w:t>
      </w:r>
    </w:p>
    <w:p w:rsidR="00297C04" w:rsidRPr="00B66325" w:rsidRDefault="00714DD0" w:rsidP="00297C04">
      <w:pPr>
        <w:jc w:val="both"/>
        <w:rPr>
          <w:lang w:val="sr-Cyrl-CS"/>
        </w:rPr>
      </w:pPr>
      <w:r w:rsidRPr="00B66325">
        <w:rPr>
          <w:lang w:val="ru-RU"/>
        </w:rPr>
        <w:t>Стратегија је флексибилан докуменат који треба редовно ажурирати и прилагођавати га потребама гра</w:t>
      </w:r>
      <w:r w:rsidR="004753F3" w:rsidRPr="00B66325">
        <w:rPr>
          <w:lang w:val="ru-RU"/>
        </w:rPr>
        <w:t>ђ</w:t>
      </w:r>
      <w:r w:rsidRPr="00B66325">
        <w:rPr>
          <w:lang w:val="ru-RU"/>
        </w:rPr>
        <w:t>ана локалне заједнице. Визија се не мијења током цијелог стратешког периода, стратешки циљеви се преиспитују и по потреби ревид</w:t>
      </w:r>
      <w:r w:rsidR="00615D70">
        <w:rPr>
          <w:lang w:val="ru-RU"/>
        </w:rPr>
        <w:t>ира</w:t>
      </w:r>
      <w:r w:rsidRPr="00B66325">
        <w:rPr>
          <w:lang w:val="ru-RU"/>
        </w:rPr>
        <w:t xml:space="preserve">ју </w:t>
      </w:r>
      <w:r w:rsidR="004753F3" w:rsidRPr="00B66325">
        <w:rPr>
          <w:lang w:val="ru-RU"/>
        </w:rPr>
        <w:t>за</w:t>
      </w:r>
      <w:r w:rsidRPr="00B66325">
        <w:rPr>
          <w:lang w:val="ru-RU"/>
        </w:rPr>
        <w:t xml:space="preserve"> 2-3 године, док се оперативни циљеви и пројекти преиспи</w:t>
      </w:r>
      <w:r w:rsidR="00615D70">
        <w:rPr>
          <w:lang w:val="ru-RU"/>
        </w:rPr>
        <w:t xml:space="preserve">тују и по потреби ажурирају на </w:t>
      </w:r>
      <w:r w:rsidRPr="00B66325">
        <w:rPr>
          <w:lang w:val="ru-RU"/>
        </w:rPr>
        <w:t>годишњем нивоу. За сваку годину ради се годишњи Акциони план који мора бити у складу са обезбјеђеним средствима у општинском буџету и обезбјеђеним средствима из других извора.</w:t>
      </w:r>
      <w:r w:rsidR="004753F3" w:rsidRPr="004753F3">
        <w:rPr>
          <w:sz w:val="22"/>
          <w:szCs w:val="22"/>
          <w:lang w:val="sr-Cyrl-CS"/>
        </w:rPr>
        <w:t xml:space="preserve"> </w:t>
      </w:r>
      <w:r w:rsidR="004753F3" w:rsidRPr="004753F3">
        <w:rPr>
          <w:lang w:val="sr-Cyrl-CS"/>
        </w:rPr>
        <w:t xml:space="preserve">То омогућава управљање Стратегијом и њено прилагођавање евентуално новим  друштвеним околностима. </w:t>
      </w:r>
    </w:p>
    <w:p w:rsidR="004753F3" w:rsidRPr="004753F3" w:rsidRDefault="004753F3" w:rsidP="00297C04">
      <w:pPr>
        <w:jc w:val="both"/>
        <w:rPr>
          <w:lang w:val="sr-Cyrl-CS"/>
        </w:rPr>
      </w:pPr>
      <w:r w:rsidRPr="004753F3">
        <w:rPr>
          <w:lang w:val="sr-Cyrl-BA"/>
        </w:rPr>
        <w:t>Израда годишњих планова</w:t>
      </w:r>
      <w:r w:rsidRPr="004753F3">
        <w:rPr>
          <w:lang w:val="sr-Cyrl-CS"/>
        </w:rPr>
        <w:t xml:space="preserve"> и приједлога туристичке политике засниваће се на:  </w:t>
      </w:r>
    </w:p>
    <w:p w:rsidR="004753F3" w:rsidRPr="004753F3" w:rsidRDefault="004753F3" w:rsidP="0006607E">
      <w:pPr>
        <w:widowControl w:val="0"/>
        <w:numPr>
          <w:ilvl w:val="0"/>
          <w:numId w:val="68"/>
        </w:numPr>
        <w:autoSpaceDE w:val="0"/>
        <w:autoSpaceDN w:val="0"/>
        <w:adjustRightInd w:val="0"/>
        <w:jc w:val="both"/>
        <w:rPr>
          <w:lang w:val="sr-Cyrl-CS"/>
        </w:rPr>
      </w:pPr>
      <w:r w:rsidRPr="004753F3">
        <w:rPr>
          <w:lang w:val="sr-Cyrl-CS"/>
        </w:rPr>
        <w:t>елементима ове Стратегије,</w:t>
      </w:r>
    </w:p>
    <w:p w:rsidR="004753F3" w:rsidRPr="004753F3" w:rsidRDefault="004753F3" w:rsidP="0006607E">
      <w:pPr>
        <w:widowControl w:val="0"/>
        <w:numPr>
          <w:ilvl w:val="0"/>
          <w:numId w:val="68"/>
        </w:numPr>
        <w:autoSpaceDE w:val="0"/>
        <w:autoSpaceDN w:val="0"/>
        <w:adjustRightInd w:val="0"/>
        <w:jc w:val="both"/>
        <w:rPr>
          <w:lang w:val="sr-Cyrl-BA"/>
        </w:rPr>
      </w:pPr>
      <w:r w:rsidRPr="004753F3">
        <w:rPr>
          <w:lang w:val="sr-Cyrl-CS"/>
        </w:rPr>
        <w:t>евентуално новим приједлозима релевантних учесника туристичке дјелатности,</w:t>
      </w:r>
    </w:p>
    <w:p w:rsidR="00570523" w:rsidRPr="00B932AA" w:rsidRDefault="004753F3" w:rsidP="0006607E">
      <w:pPr>
        <w:widowControl w:val="0"/>
        <w:numPr>
          <w:ilvl w:val="0"/>
          <w:numId w:val="68"/>
        </w:numPr>
        <w:autoSpaceDE w:val="0"/>
        <w:autoSpaceDN w:val="0"/>
        <w:adjustRightInd w:val="0"/>
        <w:jc w:val="both"/>
        <w:rPr>
          <w:lang w:val="sr-Cyrl-BA"/>
        </w:rPr>
      </w:pPr>
      <w:r w:rsidRPr="004753F3">
        <w:rPr>
          <w:lang w:val="sr-Cyrl-CS"/>
        </w:rPr>
        <w:t xml:space="preserve">контекстуалним промјенама (политичким, економским, демографским, технолошким и др). </w:t>
      </w:r>
    </w:p>
    <w:p w:rsidR="00F74049" w:rsidRPr="00F74049" w:rsidRDefault="00F74049" w:rsidP="00F74049">
      <w:pPr>
        <w:ind w:firstLine="540"/>
        <w:jc w:val="both"/>
        <w:rPr>
          <w:lang w:val="ru-RU"/>
        </w:rPr>
      </w:pPr>
      <w:r w:rsidRPr="00F74049">
        <w:rPr>
          <w:lang w:val="ru-RU"/>
        </w:rPr>
        <w:t>У ту сврху, Скупштина општине Бијељина задужује Туристичку организацију Бијељина да након усвајања Стратегије, најкасније у року од тридесет дана, предложи тијело које ће израдити посебан план за мониторинг и евалуацију, који ће обавезно садржати следеће елементе:</w:t>
      </w:r>
    </w:p>
    <w:p w:rsidR="006C0BDF" w:rsidRPr="006E1446" w:rsidRDefault="006E1446" w:rsidP="00F74049">
      <w:pPr>
        <w:ind w:firstLine="720"/>
        <w:jc w:val="both"/>
        <w:rPr>
          <w:lang w:val="ru-RU"/>
        </w:rPr>
      </w:pPr>
      <w:r>
        <w:rPr>
          <w:lang w:val="ru-RU"/>
        </w:rPr>
        <w:t xml:space="preserve">- </w:t>
      </w:r>
      <w:r w:rsidR="004756BC" w:rsidRPr="008247A9">
        <w:rPr>
          <w:lang w:val="ru-RU"/>
        </w:rPr>
        <w:t>Именована лица/т</w:t>
      </w:r>
      <w:r w:rsidR="00B338D4">
        <w:rPr>
          <w:lang w:val="ru-RU"/>
        </w:rPr>
        <w:t>ије</w:t>
      </w:r>
      <w:r w:rsidR="004756BC" w:rsidRPr="008247A9">
        <w:rPr>
          <w:lang w:val="ru-RU"/>
        </w:rPr>
        <w:t>ло за праћење реализације пројеката (</w:t>
      </w:r>
      <w:r>
        <w:rPr>
          <w:lang w:val="ru-RU"/>
        </w:rPr>
        <w:t xml:space="preserve">и екстерна </w:t>
      </w:r>
      <w:r w:rsidR="009F5A8B" w:rsidRPr="008247A9">
        <w:rPr>
          <w:lang w:val="ru-RU"/>
        </w:rPr>
        <w:t>лица</w:t>
      </w:r>
      <w:r w:rsidR="004756BC" w:rsidRPr="008247A9">
        <w:rPr>
          <w:lang w:val="ru-RU"/>
        </w:rPr>
        <w:t>)</w:t>
      </w:r>
    </w:p>
    <w:p w:rsidR="006C0BDF" w:rsidRPr="006C0BDF" w:rsidRDefault="006E1446" w:rsidP="006E1446">
      <w:pPr>
        <w:ind w:firstLine="720"/>
        <w:jc w:val="both"/>
        <w:rPr>
          <w:lang w:val="sr-Cyrl-BA"/>
        </w:rPr>
      </w:pPr>
      <w:r>
        <w:rPr>
          <w:lang w:val="ru-RU"/>
        </w:rPr>
        <w:t xml:space="preserve">- </w:t>
      </w:r>
      <w:r w:rsidR="004756BC" w:rsidRPr="008247A9">
        <w:rPr>
          <w:lang w:val="ru-RU"/>
        </w:rPr>
        <w:t>Временски план мониторинга</w:t>
      </w:r>
    </w:p>
    <w:p w:rsidR="006C0BDF" w:rsidRPr="00B932AA" w:rsidRDefault="006E1446" w:rsidP="006E1446">
      <w:pPr>
        <w:ind w:firstLine="720"/>
        <w:jc w:val="both"/>
        <w:rPr>
          <w:lang w:val="ru-RU"/>
        </w:rPr>
      </w:pPr>
      <w:r>
        <w:rPr>
          <w:lang w:val="ru-RU"/>
        </w:rPr>
        <w:t xml:space="preserve">- </w:t>
      </w:r>
      <w:r w:rsidR="00B338D4">
        <w:rPr>
          <w:lang w:val="ru-RU"/>
        </w:rPr>
        <w:t>Именована лица/тије</w:t>
      </w:r>
      <w:r w:rsidR="004756BC" w:rsidRPr="008247A9">
        <w:rPr>
          <w:lang w:val="ru-RU"/>
        </w:rPr>
        <w:t>ло за евалуацију (</w:t>
      </w:r>
      <w:r w:rsidR="009F5A8B" w:rsidRPr="008247A9">
        <w:rPr>
          <w:lang w:val="ru-RU"/>
        </w:rPr>
        <w:t>и екстерна лица</w:t>
      </w:r>
      <w:r w:rsidR="004756BC" w:rsidRPr="008247A9">
        <w:rPr>
          <w:lang w:val="ru-RU"/>
        </w:rPr>
        <w:t>)</w:t>
      </w:r>
    </w:p>
    <w:p w:rsidR="004756BC" w:rsidRPr="008247A9" w:rsidRDefault="006E1446" w:rsidP="006E1446">
      <w:pPr>
        <w:ind w:firstLine="720"/>
        <w:jc w:val="both"/>
        <w:rPr>
          <w:lang w:val="ru-RU"/>
        </w:rPr>
      </w:pPr>
      <w:r>
        <w:rPr>
          <w:lang w:val="ru-RU"/>
        </w:rPr>
        <w:t xml:space="preserve">- </w:t>
      </w:r>
      <w:r w:rsidR="004756BC" w:rsidRPr="008247A9">
        <w:rPr>
          <w:lang w:val="ru-RU"/>
        </w:rPr>
        <w:t>Дефинисани термини за евалуацију</w:t>
      </w:r>
    </w:p>
    <w:p w:rsidR="008247A9" w:rsidRPr="008247A9" w:rsidRDefault="008247A9" w:rsidP="00297C04">
      <w:pPr>
        <w:jc w:val="both"/>
        <w:rPr>
          <w:lang w:val="ru-RU"/>
        </w:rPr>
      </w:pPr>
    </w:p>
    <w:p w:rsidR="004756BC" w:rsidRPr="008247A9" w:rsidRDefault="004756BC" w:rsidP="00297C04">
      <w:pPr>
        <w:ind w:firstLine="720"/>
        <w:jc w:val="both"/>
        <w:rPr>
          <w:lang w:val="ru-RU"/>
        </w:rPr>
      </w:pPr>
      <w:r w:rsidRPr="008247A9">
        <w:rPr>
          <w:lang w:val="ru-RU"/>
        </w:rPr>
        <w:t>Именовано т</w:t>
      </w:r>
      <w:r w:rsidR="00B932AA" w:rsidRPr="00B66325">
        <w:rPr>
          <w:lang w:val="ru-RU"/>
        </w:rPr>
        <w:t>ије</w:t>
      </w:r>
      <w:r w:rsidRPr="008247A9">
        <w:rPr>
          <w:lang w:val="ru-RU"/>
        </w:rPr>
        <w:t>ло ће радити анализу реализованих пројеката и њихових ефеката, са посебним освртом на евентуалне препреке у реализацији и давати см</w:t>
      </w:r>
      <w:r w:rsidR="002F362C">
        <w:rPr>
          <w:lang w:val="ru-RU"/>
        </w:rPr>
        <w:t>ј</w:t>
      </w:r>
      <w:r w:rsidRPr="008247A9">
        <w:rPr>
          <w:lang w:val="ru-RU"/>
        </w:rPr>
        <w:t>ернице за усклађивање акционог плана са већ урађеним.</w:t>
      </w:r>
    </w:p>
    <w:p w:rsidR="00570523" w:rsidRPr="004756BC" w:rsidRDefault="00570523" w:rsidP="009948DF">
      <w:pPr>
        <w:spacing w:after="120"/>
        <w:ind w:firstLine="720"/>
        <w:jc w:val="both"/>
        <w:rPr>
          <w:lang w:val="sr-Cyrl-CS"/>
        </w:rPr>
      </w:pPr>
    </w:p>
    <w:p w:rsidR="00570523" w:rsidRPr="008247A9" w:rsidRDefault="00570523" w:rsidP="009948DF">
      <w:pPr>
        <w:spacing w:after="120"/>
        <w:ind w:firstLine="720"/>
        <w:jc w:val="both"/>
        <w:rPr>
          <w:lang w:val="ru-RU"/>
        </w:rPr>
      </w:pPr>
    </w:p>
    <w:p w:rsidR="00E02BF5" w:rsidRDefault="00E02BF5"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A2A5D" w:rsidRDefault="00FA2A5D"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6E1446" w:rsidRDefault="006E1446" w:rsidP="009948DF">
      <w:pPr>
        <w:rPr>
          <w:lang w:val="sr-Cyrl-BA"/>
        </w:rPr>
      </w:pPr>
    </w:p>
    <w:p w:rsidR="00F20A4B" w:rsidRDefault="00F20A4B" w:rsidP="009948DF">
      <w:pPr>
        <w:rPr>
          <w:lang w:val="sr-Cyrl-BA"/>
        </w:rPr>
      </w:pPr>
    </w:p>
    <w:p w:rsidR="00F20A4B" w:rsidRDefault="00F20A4B" w:rsidP="00706A19">
      <w:pPr>
        <w:pStyle w:val="Heading2"/>
      </w:pPr>
      <w:bookmarkStart w:id="420" w:name="_Toc319575528"/>
      <w:r w:rsidRPr="00760F41">
        <w:t>Мапа Републике Српске – Босне и Херцеговине</w:t>
      </w:r>
      <w:bookmarkEnd w:id="420"/>
    </w:p>
    <w:p w:rsidR="00F20A4B" w:rsidRPr="00760F41" w:rsidRDefault="00F20A4B" w:rsidP="00F20A4B">
      <w:pPr>
        <w:rPr>
          <w:lang w:val="sr-Cyrl-BA"/>
        </w:rPr>
      </w:pPr>
    </w:p>
    <w:p w:rsidR="00F20A4B" w:rsidRDefault="00F20A4B" w:rsidP="009948DF">
      <w:pPr>
        <w:rPr>
          <w:lang w:val="sr-Cyrl-BA"/>
        </w:rPr>
      </w:pPr>
    </w:p>
    <w:p w:rsidR="00FA2A5D" w:rsidRDefault="00F20A4B" w:rsidP="009948DF">
      <w:pPr>
        <w:rPr>
          <w:lang w:val="sr-Cyrl-BA"/>
        </w:rPr>
      </w:pPr>
      <w:r w:rsidRPr="00F20A4B">
        <w:rPr>
          <w:noProof/>
        </w:rPr>
        <w:drawing>
          <wp:inline distT="0" distB="0" distL="0" distR="0">
            <wp:extent cx="5486400" cy="4131855"/>
            <wp:effectExtent l="19050" t="0" r="0" b="0"/>
            <wp:docPr id="1" name="Object 1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892926"/>
                      <a:chOff x="0" y="-17463"/>
                      <a:chExt cx="9144000" cy="6892926"/>
                    </a:xfrm>
                  </a:grpSpPr>
                  <a:pic>
                    <a:nvPicPr>
                      <a:cNvPr id="4098" name="Picture 3" descr="politicka_karta_bih.jpg"/>
                      <a:cNvPicPr>
                        <a:picLocks noChangeAspect="1"/>
                      </a:cNvPicPr>
                    </a:nvPicPr>
                    <a:blipFill>
                      <a:blip r:embed="rId24"/>
                      <a:srcRect/>
                      <a:stretch>
                        <a:fillRect/>
                      </a:stretch>
                    </a:blipFill>
                    <a:spPr bwMode="auto">
                      <a:xfrm>
                        <a:off x="0" y="-17463"/>
                        <a:ext cx="9144000" cy="6892926"/>
                      </a:xfrm>
                      <a:prstGeom prst="rect">
                        <a:avLst/>
                      </a:prstGeom>
                      <a:noFill/>
                      <a:ln w="9525">
                        <a:noFill/>
                        <a:miter lim="800000"/>
                        <a:headEnd/>
                        <a:tailEnd/>
                      </a:ln>
                    </a:spPr>
                  </a:pic>
                  <a:sp>
                    <a:nvSpPr>
                      <a:cNvPr id="5" name="Oval 4"/>
                      <a:cNvSpPr/>
                    </a:nvSpPr>
                    <a:spPr>
                      <a:xfrm>
                        <a:off x="6572250" y="2000250"/>
                        <a:ext cx="142875" cy="142875"/>
                      </a:xfrm>
                      <a:prstGeom prst="ellipse">
                        <a:avLst/>
                      </a:prstGeom>
                      <a:solidFill>
                        <a:srgbClr val="FF0000"/>
                      </a:solidFill>
                      <a:ln>
                        <a:solidFill>
                          <a:srgbClr val="002060"/>
                        </a:solidFill>
                      </a:ln>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Oval 5"/>
                      <a:cNvSpPr/>
                    </a:nvSpPr>
                    <a:spPr>
                      <a:xfrm>
                        <a:off x="4143375" y="2000250"/>
                        <a:ext cx="142875" cy="142875"/>
                      </a:xfrm>
                      <a:prstGeom prst="ellipse">
                        <a:avLst/>
                      </a:prstGeom>
                      <a:solidFill>
                        <a:srgbClr val="FF0000"/>
                      </a:solidFill>
                      <a:ln>
                        <a:solidFill>
                          <a:srgbClr val="002060"/>
                        </a:solidFill>
                      </a:ln>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Oval 6"/>
                      <a:cNvSpPr/>
                    </a:nvSpPr>
                    <a:spPr>
                      <a:xfrm>
                        <a:off x="5643563" y="3571875"/>
                        <a:ext cx="142875" cy="142875"/>
                      </a:xfrm>
                      <a:prstGeom prst="ellipse">
                        <a:avLst/>
                      </a:prstGeom>
                      <a:solidFill>
                        <a:srgbClr val="FF0000"/>
                      </a:solidFill>
                      <a:ln>
                        <a:solidFill>
                          <a:srgbClr val="002060"/>
                        </a:solidFill>
                      </a:ln>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Oval 7"/>
                      <a:cNvSpPr/>
                    </a:nvSpPr>
                    <a:spPr>
                      <a:xfrm>
                        <a:off x="8143875" y="1928813"/>
                        <a:ext cx="142875" cy="142875"/>
                      </a:xfrm>
                      <a:prstGeom prst="ellipse">
                        <a:avLst/>
                      </a:prstGeom>
                      <a:solidFill>
                        <a:srgbClr val="FF0000"/>
                      </a:solidFill>
                      <a:ln>
                        <a:solidFill>
                          <a:srgbClr val="002060"/>
                        </a:solidFill>
                      </a:ln>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Oval 8"/>
                      <a:cNvSpPr/>
                    </a:nvSpPr>
                    <a:spPr>
                      <a:xfrm>
                        <a:off x="2643188" y="214313"/>
                        <a:ext cx="142875" cy="142875"/>
                      </a:xfrm>
                      <a:prstGeom prst="ellipse">
                        <a:avLst/>
                      </a:prstGeom>
                      <a:solidFill>
                        <a:srgbClr val="FF0000"/>
                      </a:solidFill>
                      <a:ln>
                        <a:solidFill>
                          <a:srgbClr val="002060"/>
                        </a:solidFill>
                      </a:ln>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Freeform 11"/>
                      <a:cNvSpPr/>
                    </a:nvSpPr>
                    <a:spPr>
                      <a:xfrm>
                        <a:off x="6697663" y="1585913"/>
                        <a:ext cx="1416050" cy="409575"/>
                      </a:xfrm>
                      <a:custGeom>
                        <a:avLst/>
                        <a:gdLst>
                          <a:gd name="connsiteX0" fmla="*/ 0 w 1416676"/>
                          <a:gd name="connsiteY0" fmla="*/ 409940 h 409940"/>
                          <a:gd name="connsiteX1" fmla="*/ 38637 w 1416676"/>
                          <a:gd name="connsiteY1" fmla="*/ 397061 h 409940"/>
                          <a:gd name="connsiteX2" fmla="*/ 64394 w 1416676"/>
                          <a:gd name="connsiteY2" fmla="*/ 319788 h 409940"/>
                          <a:gd name="connsiteX3" fmla="*/ 77273 w 1416676"/>
                          <a:gd name="connsiteY3" fmla="*/ 281152 h 409940"/>
                          <a:gd name="connsiteX4" fmla="*/ 115910 w 1416676"/>
                          <a:gd name="connsiteY4" fmla="*/ 139484 h 409940"/>
                          <a:gd name="connsiteX5" fmla="*/ 141668 w 1416676"/>
                          <a:gd name="connsiteY5" fmla="*/ 100847 h 409940"/>
                          <a:gd name="connsiteX6" fmla="*/ 180304 w 1416676"/>
                          <a:gd name="connsiteY6" fmla="*/ 75090 h 409940"/>
                          <a:gd name="connsiteX7" fmla="*/ 193183 w 1416676"/>
                          <a:gd name="connsiteY7" fmla="*/ 10695 h 409940"/>
                          <a:gd name="connsiteX8" fmla="*/ 270456 w 1416676"/>
                          <a:gd name="connsiteY8" fmla="*/ 36453 h 409940"/>
                          <a:gd name="connsiteX9" fmla="*/ 425003 w 1416676"/>
                          <a:gd name="connsiteY9" fmla="*/ 49332 h 409940"/>
                          <a:gd name="connsiteX10" fmla="*/ 463640 w 1416676"/>
                          <a:gd name="connsiteY10" fmla="*/ 62211 h 409940"/>
                          <a:gd name="connsiteX11" fmla="*/ 579549 w 1416676"/>
                          <a:gd name="connsiteY11" fmla="*/ 87969 h 409940"/>
                          <a:gd name="connsiteX12" fmla="*/ 605307 w 1416676"/>
                          <a:gd name="connsiteY12" fmla="*/ 126605 h 409940"/>
                          <a:gd name="connsiteX13" fmla="*/ 746975 w 1416676"/>
                          <a:gd name="connsiteY13" fmla="*/ 165242 h 409940"/>
                          <a:gd name="connsiteX14" fmla="*/ 824248 w 1416676"/>
                          <a:gd name="connsiteY14" fmla="*/ 191000 h 409940"/>
                          <a:gd name="connsiteX15" fmla="*/ 1030310 w 1416676"/>
                          <a:gd name="connsiteY15" fmla="*/ 229636 h 409940"/>
                          <a:gd name="connsiteX16" fmla="*/ 1107583 w 1416676"/>
                          <a:gd name="connsiteY16" fmla="*/ 255394 h 409940"/>
                          <a:gd name="connsiteX17" fmla="*/ 1146220 w 1416676"/>
                          <a:gd name="connsiteY17" fmla="*/ 281152 h 409940"/>
                          <a:gd name="connsiteX18" fmla="*/ 1223493 w 1416676"/>
                          <a:gd name="connsiteY18" fmla="*/ 306909 h 409940"/>
                          <a:gd name="connsiteX19" fmla="*/ 1236372 w 1416676"/>
                          <a:gd name="connsiteY19" fmla="*/ 345546 h 409940"/>
                          <a:gd name="connsiteX20" fmla="*/ 1275009 w 1416676"/>
                          <a:gd name="connsiteY20" fmla="*/ 332667 h 409940"/>
                          <a:gd name="connsiteX21" fmla="*/ 1313645 w 1416676"/>
                          <a:gd name="connsiteY21" fmla="*/ 345546 h 409940"/>
                          <a:gd name="connsiteX22" fmla="*/ 1365161 w 1416676"/>
                          <a:gd name="connsiteY22" fmla="*/ 358425 h 409940"/>
                          <a:gd name="connsiteX23" fmla="*/ 1416676 w 1416676"/>
                          <a:gd name="connsiteY23" fmla="*/ 384183 h 4099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1416676" h="409940">
                            <a:moveTo>
                              <a:pt x="0" y="409940"/>
                            </a:moveTo>
                            <a:cubicBezTo>
                              <a:pt x="12879" y="405647"/>
                              <a:pt x="30746" y="408108"/>
                              <a:pt x="38637" y="397061"/>
                            </a:cubicBezTo>
                            <a:cubicBezTo>
                              <a:pt x="54418" y="374967"/>
                              <a:pt x="55808" y="345546"/>
                              <a:pt x="64394" y="319788"/>
                            </a:cubicBezTo>
                            <a:cubicBezTo>
                              <a:pt x="68687" y="306909"/>
                              <a:pt x="74611" y="294464"/>
                              <a:pt x="77273" y="281152"/>
                            </a:cubicBezTo>
                            <a:cubicBezTo>
                              <a:pt x="84185" y="246592"/>
                              <a:pt x="97235" y="167496"/>
                              <a:pt x="115910" y="139484"/>
                            </a:cubicBezTo>
                            <a:cubicBezTo>
                              <a:pt x="124496" y="126605"/>
                              <a:pt x="130723" y="111792"/>
                              <a:pt x="141668" y="100847"/>
                            </a:cubicBezTo>
                            <a:cubicBezTo>
                              <a:pt x="152613" y="89902"/>
                              <a:pt x="167425" y="83676"/>
                              <a:pt x="180304" y="75090"/>
                            </a:cubicBezTo>
                            <a:cubicBezTo>
                              <a:pt x="184597" y="53625"/>
                              <a:pt x="173063" y="19318"/>
                              <a:pt x="193183" y="10695"/>
                            </a:cubicBezTo>
                            <a:cubicBezTo>
                              <a:pt x="218139" y="0"/>
                              <a:pt x="243399" y="34198"/>
                              <a:pt x="270456" y="36453"/>
                            </a:cubicBezTo>
                            <a:lnTo>
                              <a:pt x="425003" y="49332"/>
                            </a:lnTo>
                            <a:cubicBezTo>
                              <a:pt x="437882" y="53625"/>
                              <a:pt x="450388" y="59266"/>
                              <a:pt x="463640" y="62211"/>
                            </a:cubicBezTo>
                            <a:cubicBezTo>
                              <a:pt x="599633" y="92432"/>
                              <a:pt x="492575" y="58977"/>
                              <a:pt x="579549" y="87969"/>
                            </a:cubicBezTo>
                            <a:cubicBezTo>
                              <a:pt x="588135" y="100848"/>
                              <a:pt x="594362" y="115660"/>
                              <a:pt x="605307" y="126605"/>
                            </a:cubicBezTo>
                            <a:cubicBezTo>
                              <a:pt x="647053" y="168351"/>
                              <a:pt x="686026" y="157623"/>
                              <a:pt x="746975" y="165242"/>
                            </a:cubicBezTo>
                            <a:cubicBezTo>
                              <a:pt x="772733" y="173828"/>
                              <a:pt x="797466" y="186537"/>
                              <a:pt x="824248" y="191000"/>
                            </a:cubicBezTo>
                            <a:cubicBezTo>
                              <a:pt x="871038" y="198798"/>
                              <a:pt x="999422" y="219340"/>
                              <a:pt x="1030310" y="229636"/>
                            </a:cubicBezTo>
                            <a:cubicBezTo>
                              <a:pt x="1056068" y="238222"/>
                              <a:pt x="1084992" y="240333"/>
                              <a:pt x="1107583" y="255394"/>
                            </a:cubicBezTo>
                            <a:cubicBezTo>
                              <a:pt x="1120462" y="263980"/>
                              <a:pt x="1132075" y="274866"/>
                              <a:pt x="1146220" y="281152"/>
                            </a:cubicBezTo>
                            <a:cubicBezTo>
                              <a:pt x="1171031" y="292179"/>
                              <a:pt x="1223493" y="306909"/>
                              <a:pt x="1223493" y="306909"/>
                            </a:cubicBezTo>
                            <a:cubicBezTo>
                              <a:pt x="1227786" y="319788"/>
                              <a:pt x="1224230" y="339475"/>
                              <a:pt x="1236372" y="345546"/>
                            </a:cubicBezTo>
                            <a:cubicBezTo>
                              <a:pt x="1248514" y="351617"/>
                              <a:pt x="1261433" y="332667"/>
                              <a:pt x="1275009" y="332667"/>
                            </a:cubicBezTo>
                            <a:cubicBezTo>
                              <a:pt x="1288584" y="332667"/>
                              <a:pt x="1300592" y="341817"/>
                              <a:pt x="1313645" y="345546"/>
                            </a:cubicBezTo>
                            <a:cubicBezTo>
                              <a:pt x="1330664" y="350409"/>
                              <a:pt x="1347989" y="354132"/>
                              <a:pt x="1365161" y="358425"/>
                            </a:cubicBezTo>
                            <a:cubicBezTo>
                              <a:pt x="1407369" y="386564"/>
                              <a:pt x="1388319" y="384183"/>
                              <a:pt x="1416676" y="384183"/>
                            </a:cubicBezTo>
                          </a:path>
                        </a:pathLst>
                      </a:custGeom>
                      <a:ln w="28575">
                        <a:solidFill>
                          <a:srgbClr val="FF0000"/>
                        </a:solidFill>
                      </a:ln>
                    </a:spPr>
                    <a:txSp>
                      <a:txBody>
                        <a:bodyPr anchor="ctr"/>
                        <a:lstStyle>
                          <a:defPPr>
                            <a:defRPr lang="en-US"/>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en-US"/>
                        </a:p>
                      </a:txBody>
                      <a:useSpRect/>
                    </a:txSp>
                    <a:style>
                      <a:lnRef idx="1">
                        <a:schemeClr val="accent1"/>
                      </a:lnRef>
                      <a:fillRef idx="0">
                        <a:schemeClr val="accent1"/>
                      </a:fillRef>
                      <a:effectRef idx="0">
                        <a:schemeClr val="accent1"/>
                      </a:effectRef>
                      <a:fontRef idx="minor">
                        <a:schemeClr val="tx1"/>
                      </a:fontRef>
                    </a:style>
                  </a:sp>
                  <a:cxnSp>
                    <a:nvCxnSpPr>
                      <a:cNvPr id="14" name="Straight Arrow Connector 13"/>
                      <a:cNvCxnSpPr>
                        <a:stCxn id="12" idx="14"/>
                        <a:endCxn id="12" idx="23"/>
                      </a:cNvCxnSpPr>
                    </a:nvCxnSpPr>
                    <a:spPr>
                      <a:xfrm>
                        <a:off x="7521575" y="1778000"/>
                        <a:ext cx="592138" cy="192088"/>
                      </a:xfrm>
                      <a:prstGeom prst="straightConnector1">
                        <a:avLst/>
                      </a:prstGeom>
                      <a:ln w="25400">
                        <a:solidFill>
                          <a:srgbClr val="FF0000"/>
                        </a:solidFill>
                        <a:headEnd w="lg" len="med"/>
                        <a:tailEnd type="stealth" w="lg" len="lg"/>
                      </a:ln>
                    </a:spPr>
                    <a:style>
                      <a:lnRef idx="1">
                        <a:schemeClr val="accent1"/>
                      </a:lnRef>
                      <a:fillRef idx="0">
                        <a:schemeClr val="accent1"/>
                      </a:fillRef>
                      <a:effectRef idx="0">
                        <a:schemeClr val="accent1"/>
                      </a:effectRef>
                      <a:fontRef idx="minor">
                        <a:schemeClr val="tx1"/>
                      </a:fontRef>
                    </a:style>
                  </a:cxnSp>
                  <a:sp>
                    <a:nvSpPr>
                      <a:cNvPr id="17" name="Freeform 16"/>
                      <a:cNvSpPr/>
                    </a:nvSpPr>
                    <a:spPr>
                      <a:xfrm>
                        <a:off x="2768600" y="296863"/>
                        <a:ext cx="4121150" cy="1354137"/>
                      </a:xfrm>
                      <a:custGeom>
                        <a:avLst/>
                        <a:gdLst>
                          <a:gd name="connsiteX0" fmla="*/ 0 w 4121239"/>
                          <a:gd name="connsiteY0" fmla="*/ 0 h 1355134"/>
                          <a:gd name="connsiteX1" fmla="*/ 270456 w 4121239"/>
                          <a:gd name="connsiteY1" fmla="*/ 12879 h 1355134"/>
                          <a:gd name="connsiteX2" fmla="*/ 309093 w 4121239"/>
                          <a:gd name="connsiteY2" fmla="*/ 38637 h 1355134"/>
                          <a:gd name="connsiteX3" fmla="*/ 386366 w 4121239"/>
                          <a:gd name="connsiteY3" fmla="*/ 51516 h 1355134"/>
                          <a:gd name="connsiteX4" fmla="*/ 399245 w 4121239"/>
                          <a:gd name="connsiteY4" fmla="*/ 90152 h 1355134"/>
                          <a:gd name="connsiteX5" fmla="*/ 412124 w 4121239"/>
                          <a:gd name="connsiteY5" fmla="*/ 141668 h 1355134"/>
                          <a:gd name="connsiteX6" fmla="*/ 502276 w 4121239"/>
                          <a:gd name="connsiteY6" fmla="*/ 180304 h 1355134"/>
                          <a:gd name="connsiteX7" fmla="*/ 515155 w 4121239"/>
                          <a:gd name="connsiteY7" fmla="*/ 218941 h 1355134"/>
                          <a:gd name="connsiteX8" fmla="*/ 605307 w 4121239"/>
                          <a:gd name="connsiteY8" fmla="*/ 270456 h 1355134"/>
                          <a:gd name="connsiteX9" fmla="*/ 656822 w 4121239"/>
                          <a:gd name="connsiteY9" fmla="*/ 347730 h 1355134"/>
                          <a:gd name="connsiteX10" fmla="*/ 746974 w 4121239"/>
                          <a:gd name="connsiteY10" fmla="*/ 425003 h 1355134"/>
                          <a:gd name="connsiteX11" fmla="*/ 798490 w 4121239"/>
                          <a:gd name="connsiteY11" fmla="*/ 502276 h 1355134"/>
                          <a:gd name="connsiteX12" fmla="*/ 837127 w 4121239"/>
                          <a:gd name="connsiteY12" fmla="*/ 540913 h 1355134"/>
                          <a:gd name="connsiteX13" fmla="*/ 927279 w 4121239"/>
                          <a:gd name="connsiteY13" fmla="*/ 656823 h 1355134"/>
                          <a:gd name="connsiteX14" fmla="*/ 965915 w 4121239"/>
                          <a:gd name="connsiteY14" fmla="*/ 669701 h 1355134"/>
                          <a:gd name="connsiteX15" fmla="*/ 1017431 w 4121239"/>
                          <a:gd name="connsiteY15" fmla="*/ 695459 h 1355134"/>
                          <a:gd name="connsiteX16" fmla="*/ 1030310 w 4121239"/>
                          <a:gd name="connsiteY16" fmla="*/ 734096 h 1355134"/>
                          <a:gd name="connsiteX17" fmla="*/ 1043188 w 4121239"/>
                          <a:gd name="connsiteY17" fmla="*/ 785611 h 1355134"/>
                          <a:gd name="connsiteX18" fmla="*/ 1133341 w 4121239"/>
                          <a:gd name="connsiteY18" fmla="*/ 824248 h 1355134"/>
                          <a:gd name="connsiteX19" fmla="*/ 1249250 w 4121239"/>
                          <a:gd name="connsiteY19" fmla="*/ 875763 h 1355134"/>
                          <a:gd name="connsiteX20" fmla="*/ 1287887 w 4121239"/>
                          <a:gd name="connsiteY20" fmla="*/ 888642 h 1355134"/>
                          <a:gd name="connsiteX21" fmla="*/ 1326524 w 4121239"/>
                          <a:gd name="connsiteY21" fmla="*/ 901521 h 1355134"/>
                          <a:gd name="connsiteX22" fmla="*/ 1403797 w 4121239"/>
                          <a:gd name="connsiteY22" fmla="*/ 914400 h 1355134"/>
                          <a:gd name="connsiteX23" fmla="*/ 1455312 w 4121239"/>
                          <a:gd name="connsiteY23" fmla="*/ 940158 h 1355134"/>
                          <a:gd name="connsiteX24" fmla="*/ 1493949 w 4121239"/>
                          <a:gd name="connsiteY24" fmla="*/ 965916 h 1355134"/>
                          <a:gd name="connsiteX25" fmla="*/ 1545465 w 4121239"/>
                          <a:gd name="connsiteY25" fmla="*/ 978794 h 1355134"/>
                          <a:gd name="connsiteX26" fmla="*/ 1996225 w 4121239"/>
                          <a:gd name="connsiteY26" fmla="*/ 1030310 h 1355134"/>
                          <a:gd name="connsiteX27" fmla="*/ 2021983 w 4121239"/>
                          <a:gd name="connsiteY27" fmla="*/ 1068947 h 1355134"/>
                          <a:gd name="connsiteX28" fmla="*/ 2112135 w 4121239"/>
                          <a:gd name="connsiteY28" fmla="*/ 1120462 h 1355134"/>
                          <a:gd name="connsiteX29" fmla="*/ 2910625 w 4121239"/>
                          <a:gd name="connsiteY29" fmla="*/ 1146220 h 1355134"/>
                          <a:gd name="connsiteX30" fmla="*/ 2987898 w 4121239"/>
                          <a:gd name="connsiteY30" fmla="*/ 1184856 h 1355134"/>
                          <a:gd name="connsiteX31" fmla="*/ 3039414 w 4121239"/>
                          <a:gd name="connsiteY31" fmla="*/ 1223493 h 1355134"/>
                          <a:gd name="connsiteX32" fmla="*/ 3322749 w 4121239"/>
                          <a:gd name="connsiteY32" fmla="*/ 1236372 h 1355134"/>
                          <a:gd name="connsiteX33" fmla="*/ 3400022 w 4121239"/>
                          <a:gd name="connsiteY33" fmla="*/ 1275009 h 1355134"/>
                          <a:gd name="connsiteX34" fmla="*/ 3412901 w 4121239"/>
                          <a:gd name="connsiteY34" fmla="*/ 1313645 h 1355134"/>
                          <a:gd name="connsiteX35" fmla="*/ 3464417 w 4121239"/>
                          <a:gd name="connsiteY35" fmla="*/ 1326524 h 1355134"/>
                          <a:gd name="connsiteX36" fmla="*/ 3863662 w 4121239"/>
                          <a:gd name="connsiteY36" fmla="*/ 1339403 h 1355134"/>
                          <a:gd name="connsiteX37" fmla="*/ 4121239 w 4121239"/>
                          <a:gd name="connsiteY37" fmla="*/ 1352282 h 1355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Lst>
                        <a:rect l="l" t="t" r="r" b="b"/>
                        <a:pathLst>
                          <a:path w="4121239" h="1355134">
                            <a:moveTo>
                              <a:pt x="0" y="0"/>
                            </a:moveTo>
                            <a:cubicBezTo>
                              <a:pt x="90152" y="4293"/>
                              <a:pt x="180899" y="1684"/>
                              <a:pt x="270456" y="12879"/>
                            </a:cubicBezTo>
                            <a:cubicBezTo>
                              <a:pt x="285815" y="14799"/>
                              <a:pt x="294409" y="33742"/>
                              <a:pt x="309093" y="38637"/>
                            </a:cubicBezTo>
                            <a:cubicBezTo>
                              <a:pt x="333866" y="46895"/>
                              <a:pt x="360608" y="47223"/>
                              <a:pt x="386366" y="51516"/>
                            </a:cubicBezTo>
                            <a:cubicBezTo>
                              <a:pt x="390659" y="64395"/>
                              <a:pt x="395516" y="77099"/>
                              <a:pt x="399245" y="90152"/>
                            </a:cubicBezTo>
                            <a:cubicBezTo>
                              <a:pt x="404108" y="107171"/>
                              <a:pt x="400792" y="128070"/>
                              <a:pt x="412124" y="141668"/>
                            </a:cubicBezTo>
                            <a:cubicBezTo>
                              <a:pt x="424365" y="156357"/>
                              <a:pt x="481784" y="173473"/>
                              <a:pt x="502276" y="180304"/>
                            </a:cubicBezTo>
                            <a:cubicBezTo>
                              <a:pt x="506569" y="193183"/>
                              <a:pt x="506464" y="208512"/>
                              <a:pt x="515155" y="218941"/>
                            </a:cubicBezTo>
                            <a:cubicBezTo>
                              <a:pt x="545145" y="254929"/>
                              <a:pt x="566789" y="257618"/>
                              <a:pt x="605307" y="270456"/>
                            </a:cubicBezTo>
                            <a:cubicBezTo>
                              <a:pt x="688881" y="326173"/>
                              <a:pt x="605642" y="258166"/>
                              <a:pt x="656822" y="347730"/>
                            </a:cubicBezTo>
                            <a:cubicBezTo>
                              <a:pt x="679702" y="387769"/>
                              <a:pt x="717346" y="391672"/>
                              <a:pt x="746974" y="425003"/>
                            </a:cubicBezTo>
                            <a:cubicBezTo>
                              <a:pt x="767541" y="448141"/>
                              <a:pt x="776600" y="480386"/>
                              <a:pt x="798490" y="502276"/>
                            </a:cubicBezTo>
                            <a:cubicBezTo>
                              <a:pt x="811369" y="515155"/>
                              <a:pt x="825945" y="526536"/>
                              <a:pt x="837127" y="540913"/>
                            </a:cubicBezTo>
                            <a:cubicBezTo>
                              <a:pt x="864681" y="576340"/>
                              <a:pt x="886794" y="629833"/>
                              <a:pt x="927279" y="656823"/>
                            </a:cubicBezTo>
                            <a:cubicBezTo>
                              <a:pt x="938574" y="664353"/>
                              <a:pt x="953437" y="664354"/>
                              <a:pt x="965915" y="669701"/>
                            </a:cubicBezTo>
                            <a:cubicBezTo>
                              <a:pt x="983562" y="677264"/>
                              <a:pt x="1000259" y="686873"/>
                              <a:pt x="1017431" y="695459"/>
                            </a:cubicBezTo>
                            <a:cubicBezTo>
                              <a:pt x="1021724" y="708338"/>
                              <a:pt x="1026581" y="721043"/>
                              <a:pt x="1030310" y="734096"/>
                            </a:cubicBezTo>
                            <a:cubicBezTo>
                              <a:pt x="1035172" y="751115"/>
                              <a:pt x="1031857" y="772013"/>
                              <a:pt x="1043188" y="785611"/>
                            </a:cubicBezTo>
                            <a:cubicBezTo>
                              <a:pt x="1055430" y="800301"/>
                              <a:pt x="1112847" y="817417"/>
                              <a:pt x="1133341" y="824248"/>
                            </a:cubicBezTo>
                            <a:cubicBezTo>
                              <a:pt x="1194568" y="865067"/>
                              <a:pt x="1157292" y="845111"/>
                              <a:pt x="1249250" y="875763"/>
                            </a:cubicBezTo>
                            <a:lnTo>
                              <a:pt x="1287887" y="888642"/>
                            </a:lnTo>
                            <a:cubicBezTo>
                              <a:pt x="1300766" y="892935"/>
                              <a:pt x="1313133" y="899289"/>
                              <a:pt x="1326524" y="901521"/>
                            </a:cubicBezTo>
                            <a:lnTo>
                              <a:pt x="1403797" y="914400"/>
                            </a:lnTo>
                            <a:cubicBezTo>
                              <a:pt x="1420969" y="922986"/>
                              <a:pt x="1438643" y="930633"/>
                              <a:pt x="1455312" y="940158"/>
                            </a:cubicBezTo>
                            <a:cubicBezTo>
                              <a:pt x="1468751" y="947838"/>
                              <a:pt x="1479722" y="959819"/>
                              <a:pt x="1493949" y="965916"/>
                            </a:cubicBezTo>
                            <a:cubicBezTo>
                              <a:pt x="1510218" y="972888"/>
                              <a:pt x="1528293" y="974501"/>
                              <a:pt x="1545465" y="978794"/>
                            </a:cubicBezTo>
                            <a:cubicBezTo>
                              <a:pt x="1706450" y="1086120"/>
                              <a:pt x="1499073" y="957199"/>
                              <a:pt x="1996225" y="1030310"/>
                            </a:cubicBezTo>
                            <a:cubicBezTo>
                              <a:pt x="2011539" y="1032562"/>
                              <a:pt x="2012074" y="1057056"/>
                              <a:pt x="2021983" y="1068947"/>
                            </a:cubicBezTo>
                            <a:cubicBezTo>
                              <a:pt x="2052496" y="1105563"/>
                              <a:pt x="2063007" y="1117292"/>
                              <a:pt x="2112135" y="1120462"/>
                            </a:cubicBezTo>
                            <a:cubicBezTo>
                              <a:pt x="2229408" y="1128028"/>
                              <a:pt x="2837243" y="1144123"/>
                              <a:pt x="2910625" y="1146220"/>
                            </a:cubicBezTo>
                            <a:cubicBezTo>
                              <a:pt x="2958471" y="1162169"/>
                              <a:pt x="2944209" y="1153649"/>
                              <a:pt x="2987898" y="1184856"/>
                            </a:cubicBezTo>
                            <a:cubicBezTo>
                              <a:pt x="3005365" y="1197332"/>
                              <a:pt x="3018199" y="1220229"/>
                              <a:pt x="3039414" y="1223493"/>
                            </a:cubicBezTo>
                            <a:cubicBezTo>
                              <a:pt x="3132857" y="1237869"/>
                              <a:pt x="3228304" y="1232079"/>
                              <a:pt x="3322749" y="1236372"/>
                            </a:cubicBezTo>
                            <a:cubicBezTo>
                              <a:pt x="3348202" y="1244856"/>
                              <a:pt x="3381864" y="1252312"/>
                              <a:pt x="3400022" y="1275009"/>
                            </a:cubicBezTo>
                            <a:cubicBezTo>
                              <a:pt x="3408502" y="1285610"/>
                              <a:pt x="3402300" y="1305165"/>
                              <a:pt x="3412901" y="1313645"/>
                            </a:cubicBezTo>
                            <a:cubicBezTo>
                              <a:pt x="3426723" y="1324702"/>
                              <a:pt x="3446745" y="1325514"/>
                              <a:pt x="3464417" y="1326524"/>
                            </a:cubicBezTo>
                            <a:cubicBezTo>
                              <a:pt x="3597351" y="1334120"/>
                              <a:pt x="3730580" y="1335110"/>
                              <a:pt x="3863662" y="1339403"/>
                            </a:cubicBezTo>
                            <a:cubicBezTo>
                              <a:pt x="4052433" y="1355134"/>
                              <a:pt x="3966514" y="1352282"/>
                              <a:pt x="4121239" y="1352282"/>
                            </a:cubicBezTo>
                          </a:path>
                        </a:pathLst>
                      </a:custGeom>
                      <a:ln w="28575">
                        <a:solidFill>
                          <a:srgbClr val="FF0000"/>
                        </a:solidFill>
                      </a:ln>
                    </a:spPr>
                    <a:txSp>
                      <a:txBody>
                        <a:bodyPr anchor="ctr"/>
                        <a:lstStyle>
                          <a:defPPr>
                            <a:defRPr lang="en-US"/>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en-US"/>
                        </a:p>
                      </a:txBody>
                      <a:useSpRect/>
                    </a:txSp>
                    <a:style>
                      <a:lnRef idx="1">
                        <a:schemeClr val="accent1"/>
                      </a:lnRef>
                      <a:fillRef idx="0">
                        <a:schemeClr val="accent1"/>
                      </a:fillRef>
                      <a:effectRef idx="0">
                        <a:schemeClr val="accent1"/>
                      </a:effectRef>
                      <a:fontRef idx="minor">
                        <a:schemeClr val="tx1"/>
                      </a:fontRef>
                    </a:style>
                  </a:sp>
                  <a:sp>
                    <a:nvSpPr>
                      <a:cNvPr id="18" name="Freeform 17"/>
                      <a:cNvSpPr/>
                    </a:nvSpPr>
                    <a:spPr>
                      <a:xfrm>
                        <a:off x="4314825" y="1778000"/>
                        <a:ext cx="2266950" cy="333375"/>
                      </a:xfrm>
                      <a:custGeom>
                        <a:avLst/>
                        <a:gdLst>
                          <a:gd name="connsiteX0" fmla="*/ 0 w 2266681"/>
                          <a:gd name="connsiteY0" fmla="*/ 309092 h 334850"/>
                          <a:gd name="connsiteX1" fmla="*/ 141667 w 2266681"/>
                          <a:gd name="connsiteY1" fmla="*/ 321971 h 334850"/>
                          <a:gd name="connsiteX2" fmla="*/ 206062 w 2266681"/>
                          <a:gd name="connsiteY2" fmla="*/ 334850 h 334850"/>
                          <a:gd name="connsiteX3" fmla="*/ 991673 w 2266681"/>
                          <a:gd name="connsiteY3" fmla="*/ 321971 h 334850"/>
                          <a:gd name="connsiteX4" fmla="*/ 978794 w 2266681"/>
                          <a:gd name="connsiteY4" fmla="*/ 115909 h 334850"/>
                          <a:gd name="connsiteX5" fmla="*/ 978794 w 2266681"/>
                          <a:gd name="connsiteY5" fmla="*/ 38636 h 334850"/>
                          <a:gd name="connsiteX6" fmla="*/ 1017431 w 2266681"/>
                          <a:gd name="connsiteY6" fmla="*/ 25757 h 334850"/>
                          <a:gd name="connsiteX7" fmla="*/ 1056067 w 2266681"/>
                          <a:gd name="connsiteY7" fmla="*/ 0 h 334850"/>
                          <a:gd name="connsiteX8" fmla="*/ 1532585 w 2266681"/>
                          <a:gd name="connsiteY8" fmla="*/ 12878 h 334850"/>
                          <a:gd name="connsiteX9" fmla="*/ 1712890 w 2266681"/>
                          <a:gd name="connsiteY9" fmla="*/ 38636 h 334850"/>
                          <a:gd name="connsiteX10" fmla="*/ 1751526 w 2266681"/>
                          <a:gd name="connsiteY10" fmla="*/ 64394 h 334850"/>
                          <a:gd name="connsiteX11" fmla="*/ 1841678 w 2266681"/>
                          <a:gd name="connsiteY11" fmla="*/ 90152 h 334850"/>
                          <a:gd name="connsiteX12" fmla="*/ 1918952 w 2266681"/>
                          <a:gd name="connsiteY12" fmla="*/ 128788 h 334850"/>
                          <a:gd name="connsiteX13" fmla="*/ 1944709 w 2266681"/>
                          <a:gd name="connsiteY13" fmla="*/ 167425 h 334850"/>
                          <a:gd name="connsiteX14" fmla="*/ 1983346 w 2266681"/>
                          <a:gd name="connsiteY14" fmla="*/ 180304 h 334850"/>
                          <a:gd name="connsiteX15" fmla="*/ 2125014 w 2266681"/>
                          <a:gd name="connsiteY15" fmla="*/ 193183 h 334850"/>
                          <a:gd name="connsiteX16" fmla="*/ 2163650 w 2266681"/>
                          <a:gd name="connsiteY16" fmla="*/ 206061 h 334850"/>
                          <a:gd name="connsiteX17" fmla="*/ 2176529 w 2266681"/>
                          <a:gd name="connsiteY17" fmla="*/ 244698 h 334850"/>
                          <a:gd name="connsiteX18" fmla="*/ 2266681 w 2266681"/>
                          <a:gd name="connsiteY18" fmla="*/ 257577 h 334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2266681" h="334850">
                            <a:moveTo>
                              <a:pt x="0" y="309092"/>
                            </a:moveTo>
                            <a:cubicBezTo>
                              <a:pt x="47222" y="313385"/>
                              <a:pt x="94616" y="316090"/>
                              <a:pt x="141667" y="321971"/>
                            </a:cubicBezTo>
                            <a:cubicBezTo>
                              <a:pt x="163388" y="324686"/>
                              <a:pt x="184172" y="334850"/>
                              <a:pt x="206062" y="334850"/>
                            </a:cubicBezTo>
                            <a:cubicBezTo>
                              <a:pt x="467968" y="334850"/>
                              <a:pt x="729803" y="326264"/>
                              <a:pt x="991673" y="321971"/>
                            </a:cubicBezTo>
                            <a:cubicBezTo>
                              <a:pt x="987380" y="253284"/>
                              <a:pt x="985999" y="184352"/>
                              <a:pt x="978794" y="115909"/>
                            </a:cubicBezTo>
                            <a:cubicBezTo>
                              <a:pt x="975523" y="84836"/>
                              <a:pt x="947721" y="69709"/>
                              <a:pt x="978794" y="38636"/>
                            </a:cubicBezTo>
                            <a:cubicBezTo>
                              <a:pt x="988393" y="29037"/>
                              <a:pt x="1005289" y="31828"/>
                              <a:pt x="1017431" y="25757"/>
                            </a:cubicBezTo>
                            <a:cubicBezTo>
                              <a:pt x="1031275" y="18835"/>
                              <a:pt x="1043188" y="8586"/>
                              <a:pt x="1056067" y="0"/>
                            </a:cubicBezTo>
                            <a:lnTo>
                              <a:pt x="1532585" y="12878"/>
                            </a:lnTo>
                            <a:cubicBezTo>
                              <a:pt x="1661571" y="18252"/>
                              <a:pt x="1636770" y="13263"/>
                              <a:pt x="1712890" y="38636"/>
                            </a:cubicBezTo>
                            <a:cubicBezTo>
                              <a:pt x="1725769" y="47222"/>
                              <a:pt x="1737299" y="58297"/>
                              <a:pt x="1751526" y="64394"/>
                            </a:cubicBezTo>
                            <a:cubicBezTo>
                              <a:pt x="1809313" y="89160"/>
                              <a:pt x="1791541" y="65084"/>
                              <a:pt x="1841678" y="90152"/>
                            </a:cubicBezTo>
                            <a:cubicBezTo>
                              <a:pt x="1941540" y="140082"/>
                              <a:pt x="1821840" y="96417"/>
                              <a:pt x="1918952" y="128788"/>
                            </a:cubicBezTo>
                            <a:cubicBezTo>
                              <a:pt x="1927538" y="141667"/>
                              <a:pt x="1932622" y="157756"/>
                              <a:pt x="1944709" y="167425"/>
                            </a:cubicBezTo>
                            <a:cubicBezTo>
                              <a:pt x="1955310" y="175906"/>
                              <a:pt x="1969907" y="178384"/>
                              <a:pt x="1983346" y="180304"/>
                            </a:cubicBezTo>
                            <a:cubicBezTo>
                              <a:pt x="2030287" y="187010"/>
                              <a:pt x="2077791" y="188890"/>
                              <a:pt x="2125014" y="193183"/>
                            </a:cubicBezTo>
                            <a:cubicBezTo>
                              <a:pt x="2137893" y="197476"/>
                              <a:pt x="2154051" y="196462"/>
                              <a:pt x="2163650" y="206061"/>
                            </a:cubicBezTo>
                            <a:cubicBezTo>
                              <a:pt x="2173249" y="215660"/>
                              <a:pt x="2165233" y="237168"/>
                              <a:pt x="2176529" y="244698"/>
                            </a:cubicBezTo>
                            <a:cubicBezTo>
                              <a:pt x="2198373" y="259261"/>
                              <a:pt x="2239025" y="257577"/>
                              <a:pt x="2266681" y="257577"/>
                            </a:cubicBezTo>
                          </a:path>
                        </a:pathLst>
                      </a:custGeom>
                      <a:ln w="28575">
                        <a:solidFill>
                          <a:srgbClr val="FF0000"/>
                        </a:solidFill>
                      </a:ln>
                    </a:spPr>
                    <a:txSp>
                      <a:txBody>
                        <a:bodyPr anchor="ctr"/>
                        <a:lstStyle>
                          <a:defPPr>
                            <a:defRPr lang="en-US"/>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en-US"/>
                        </a:p>
                      </a:txBody>
                      <a:useSpRect/>
                    </a:txSp>
                    <a:style>
                      <a:lnRef idx="1">
                        <a:schemeClr val="accent1"/>
                      </a:lnRef>
                      <a:fillRef idx="0">
                        <a:schemeClr val="accent1"/>
                      </a:fillRef>
                      <a:effectRef idx="0">
                        <a:schemeClr val="accent1"/>
                      </a:effectRef>
                      <a:fontRef idx="minor">
                        <a:schemeClr val="tx1"/>
                      </a:fontRef>
                    </a:style>
                  </a:sp>
                  <a:sp>
                    <a:nvSpPr>
                      <a:cNvPr id="19" name="Freeform 18"/>
                      <a:cNvSpPr/>
                    </a:nvSpPr>
                    <a:spPr>
                      <a:xfrm>
                        <a:off x="5716588" y="2176463"/>
                        <a:ext cx="877887" cy="1443037"/>
                      </a:xfrm>
                      <a:custGeom>
                        <a:avLst/>
                        <a:gdLst>
                          <a:gd name="connsiteX0" fmla="*/ 877120 w 877120"/>
                          <a:gd name="connsiteY0" fmla="*/ 0 h 1442433"/>
                          <a:gd name="connsiteX1" fmla="*/ 838483 w 877120"/>
                          <a:gd name="connsiteY1" fmla="*/ 206062 h 1442433"/>
                          <a:gd name="connsiteX2" fmla="*/ 761210 w 877120"/>
                          <a:gd name="connsiteY2" fmla="*/ 334850 h 1442433"/>
                          <a:gd name="connsiteX3" fmla="*/ 735452 w 877120"/>
                          <a:gd name="connsiteY3" fmla="*/ 386366 h 1442433"/>
                          <a:gd name="connsiteX4" fmla="*/ 619543 w 877120"/>
                          <a:gd name="connsiteY4" fmla="*/ 566670 h 1442433"/>
                          <a:gd name="connsiteX5" fmla="*/ 619543 w 877120"/>
                          <a:gd name="connsiteY5" fmla="*/ 566670 h 1442433"/>
                          <a:gd name="connsiteX6" fmla="*/ 542269 w 877120"/>
                          <a:gd name="connsiteY6" fmla="*/ 669701 h 1442433"/>
                          <a:gd name="connsiteX7" fmla="*/ 490754 w 877120"/>
                          <a:gd name="connsiteY7" fmla="*/ 785611 h 1442433"/>
                          <a:gd name="connsiteX8" fmla="*/ 439238 w 877120"/>
                          <a:gd name="connsiteY8" fmla="*/ 862884 h 1442433"/>
                          <a:gd name="connsiteX9" fmla="*/ 413481 w 877120"/>
                          <a:gd name="connsiteY9" fmla="*/ 914400 h 1442433"/>
                          <a:gd name="connsiteX10" fmla="*/ 361965 w 877120"/>
                          <a:gd name="connsiteY10" fmla="*/ 978794 h 1442433"/>
                          <a:gd name="connsiteX11" fmla="*/ 336207 w 877120"/>
                          <a:gd name="connsiteY11" fmla="*/ 1030309 h 1442433"/>
                          <a:gd name="connsiteX12" fmla="*/ 297571 w 877120"/>
                          <a:gd name="connsiteY12" fmla="*/ 1081825 h 1442433"/>
                          <a:gd name="connsiteX13" fmla="*/ 246055 w 877120"/>
                          <a:gd name="connsiteY13" fmla="*/ 1171977 h 1442433"/>
                          <a:gd name="connsiteX14" fmla="*/ 233176 w 877120"/>
                          <a:gd name="connsiteY14" fmla="*/ 1223493 h 1442433"/>
                          <a:gd name="connsiteX15" fmla="*/ 194540 w 877120"/>
                          <a:gd name="connsiteY15" fmla="*/ 1262129 h 1442433"/>
                          <a:gd name="connsiteX16" fmla="*/ 155903 w 877120"/>
                          <a:gd name="connsiteY16" fmla="*/ 1287887 h 1442433"/>
                          <a:gd name="connsiteX17" fmla="*/ 104388 w 877120"/>
                          <a:gd name="connsiteY17" fmla="*/ 1300766 h 1442433"/>
                          <a:gd name="connsiteX18" fmla="*/ 65751 w 877120"/>
                          <a:gd name="connsiteY18" fmla="*/ 1313645 h 1442433"/>
                          <a:gd name="connsiteX19" fmla="*/ 27114 w 877120"/>
                          <a:gd name="connsiteY19" fmla="*/ 1352281 h 1442433"/>
                          <a:gd name="connsiteX20" fmla="*/ 1357 w 877120"/>
                          <a:gd name="connsiteY20" fmla="*/ 1442433 h 14424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877120" h="1442433">
                            <a:moveTo>
                              <a:pt x="877120" y="0"/>
                            </a:moveTo>
                            <a:cubicBezTo>
                              <a:pt x="864241" y="68687"/>
                              <a:pt x="855432" y="138264"/>
                              <a:pt x="838483" y="206062"/>
                            </a:cubicBezTo>
                            <a:cubicBezTo>
                              <a:pt x="830071" y="239710"/>
                              <a:pt x="773084" y="315061"/>
                              <a:pt x="761210" y="334850"/>
                            </a:cubicBezTo>
                            <a:cubicBezTo>
                              <a:pt x="751332" y="351313"/>
                              <a:pt x="744038" y="369194"/>
                              <a:pt x="735452" y="386366"/>
                            </a:cubicBezTo>
                            <a:cubicBezTo>
                              <a:pt x="709241" y="491216"/>
                              <a:pt x="733631" y="424060"/>
                              <a:pt x="619543" y="566670"/>
                            </a:cubicBezTo>
                            <a:lnTo>
                              <a:pt x="619543" y="566670"/>
                            </a:lnTo>
                            <a:cubicBezTo>
                              <a:pt x="572631" y="660492"/>
                              <a:pt x="620381" y="578569"/>
                              <a:pt x="542269" y="669701"/>
                            </a:cubicBezTo>
                            <a:cubicBezTo>
                              <a:pt x="496811" y="722736"/>
                              <a:pt x="529547" y="708026"/>
                              <a:pt x="490754" y="785611"/>
                            </a:cubicBezTo>
                            <a:cubicBezTo>
                              <a:pt x="476909" y="813300"/>
                              <a:pt x="453082" y="835195"/>
                              <a:pt x="439238" y="862884"/>
                            </a:cubicBezTo>
                            <a:cubicBezTo>
                              <a:pt x="430652" y="880056"/>
                              <a:pt x="424131" y="898426"/>
                              <a:pt x="413481" y="914400"/>
                            </a:cubicBezTo>
                            <a:cubicBezTo>
                              <a:pt x="398233" y="937272"/>
                              <a:pt x="377213" y="955922"/>
                              <a:pt x="361965" y="978794"/>
                            </a:cubicBezTo>
                            <a:cubicBezTo>
                              <a:pt x="351315" y="994768"/>
                              <a:pt x="346382" y="1014029"/>
                              <a:pt x="336207" y="1030309"/>
                            </a:cubicBezTo>
                            <a:cubicBezTo>
                              <a:pt x="324831" y="1048511"/>
                              <a:pt x="310047" y="1064358"/>
                              <a:pt x="297571" y="1081825"/>
                            </a:cubicBezTo>
                            <a:cubicBezTo>
                              <a:pt x="267231" y="1124302"/>
                              <a:pt x="271210" y="1121668"/>
                              <a:pt x="246055" y="1171977"/>
                            </a:cubicBezTo>
                            <a:cubicBezTo>
                              <a:pt x="241762" y="1189149"/>
                              <a:pt x="241958" y="1208125"/>
                              <a:pt x="233176" y="1223493"/>
                            </a:cubicBezTo>
                            <a:cubicBezTo>
                              <a:pt x="224140" y="1239307"/>
                              <a:pt x="208532" y="1250469"/>
                              <a:pt x="194540" y="1262129"/>
                            </a:cubicBezTo>
                            <a:cubicBezTo>
                              <a:pt x="182649" y="1272038"/>
                              <a:pt x="170130" y="1281790"/>
                              <a:pt x="155903" y="1287887"/>
                            </a:cubicBezTo>
                            <a:cubicBezTo>
                              <a:pt x="139634" y="1294860"/>
                              <a:pt x="121407" y="1295903"/>
                              <a:pt x="104388" y="1300766"/>
                            </a:cubicBezTo>
                            <a:cubicBezTo>
                              <a:pt x="91335" y="1304496"/>
                              <a:pt x="78630" y="1309352"/>
                              <a:pt x="65751" y="1313645"/>
                            </a:cubicBezTo>
                            <a:cubicBezTo>
                              <a:pt x="52872" y="1326524"/>
                              <a:pt x="35959" y="1336360"/>
                              <a:pt x="27114" y="1352281"/>
                            </a:cubicBezTo>
                            <a:cubicBezTo>
                              <a:pt x="0" y="1401087"/>
                              <a:pt x="1357" y="1407548"/>
                              <a:pt x="1357" y="1442433"/>
                            </a:cubicBezTo>
                          </a:path>
                        </a:pathLst>
                      </a:custGeom>
                      <a:ln w="28575">
                        <a:solidFill>
                          <a:srgbClr val="FF0000"/>
                        </a:solidFill>
                      </a:ln>
                    </a:spPr>
                    <a:txSp>
                      <a:txBody>
                        <a:bodyPr anchor="ctr"/>
                        <a:lstStyle>
                          <a:defPPr>
                            <a:defRPr lang="en-US"/>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en-US"/>
                        </a:p>
                      </a:txBody>
                      <a:useSpRect/>
                    </a:txSp>
                    <a:style>
                      <a:lnRef idx="1">
                        <a:schemeClr val="accent1"/>
                      </a:lnRef>
                      <a:fillRef idx="0">
                        <a:schemeClr val="accent1"/>
                      </a:fillRef>
                      <a:effectRef idx="0">
                        <a:schemeClr val="accent1"/>
                      </a:effectRef>
                      <a:fontRef idx="minor">
                        <a:schemeClr val="tx1"/>
                      </a:fontRef>
                    </a:style>
                  </a:sp>
                  <a:cxnSp>
                    <a:nvCxnSpPr>
                      <a:cNvPr id="23" name="Straight Arrow Connector 22"/>
                      <a:cNvCxnSpPr>
                        <a:stCxn id="19" idx="14"/>
                        <a:endCxn id="19" idx="19"/>
                      </a:cNvCxnSpPr>
                    </a:nvCxnSpPr>
                    <a:spPr>
                      <a:xfrm flipH="1">
                        <a:off x="5743575" y="3400425"/>
                        <a:ext cx="206375" cy="128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8" name="Straight Arrow Connector 27"/>
                      <a:cNvCxnSpPr>
                        <a:stCxn id="17" idx="3"/>
                        <a:endCxn id="17" idx="0"/>
                      </a:cNvCxnSpPr>
                    </a:nvCxnSpPr>
                    <a:spPr>
                      <a:xfrm flipH="1" flipV="1">
                        <a:off x="2768600" y="296863"/>
                        <a:ext cx="387350" cy="50800"/>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31" name="TextBox 30"/>
                      <a:cNvSpPr txBox="1"/>
                    </a:nvSpPr>
                    <a:spPr>
                      <a:xfrm>
                        <a:off x="6546850" y="2058988"/>
                        <a:ext cx="1228725" cy="366712"/>
                      </a:xfrm>
                      <a:prstGeom prst="rect">
                        <a:avLst/>
                      </a:prstGeom>
                      <a:noFill/>
                    </a:spPr>
                    <a:txSp>
                      <a:txBody>
                        <a:bodyPr wrap="none">
                          <a:spAutoFit/>
                        </a:bodyPr>
                        <a:lstStyle>
                          <a:defPPr>
                            <a:defRPr lang="en-US"/>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sr-Cyrl-CS">
                              <a:solidFill>
                                <a:srgbClr val="FF0000"/>
                              </a:solidFill>
                              <a:effectLst>
                                <a:outerShdw blurRad="38100" dist="38100" dir="2700000" algn="tl">
                                  <a:srgbClr val="C0C0C0"/>
                                </a:outerShdw>
                              </a:effectLst>
                            </a:rPr>
                            <a:t>Бијељин</a:t>
                          </a:r>
                          <a:r>
                            <a:rPr lang="en-US">
                              <a:solidFill>
                                <a:srgbClr val="FF0000"/>
                              </a:solidFill>
                              <a:effectLst>
                                <a:outerShdw blurRad="38100" dist="38100" dir="2700000" algn="tl">
                                  <a:srgbClr val="C0C0C0"/>
                                </a:outerShdw>
                              </a:effectLst>
                            </a:rPr>
                            <a:t>a</a:t>
                          </a:r>
                        </a:p>
                      </a:txBody>
                      <a:useSpRect/>
                    </a:txSp>
                  </a:sp>
                  <a:sp>
                    <a:nvSpPr>
                      <a:cNvPr id="32" name="TextBox 31"/>
                      <a:cNvSpPr txBox="1"/>
                    </a:nvSpPr>
                    <a:spPr>
                      <a:xfrm>
                        <a:off x="7715250" y="1500188"/>
                        <a:ext cx="1069975" cy="369887"/>
                      </a:xfrm>
                      <a:prstGeom prst="rect">
                        <a:avLst/>
                      </a:prstGeom>
                      <a:noFill/>
                    </a:spPr>
                    <a:txSp>
                      <a:txBody>
                        <a:bodyPr wrap="none">
                          <a:spAutoFit/>
                        </a:bodyPr>
                        <a:lstStyle>
                          <a:defPPr>
                            <a:defRPr lang="en-US"/>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sr-Cyrl-CS" dirty="0">
                              <a:solidFill>
                                <a:srgbClr val="FF0000"/>
                              </a:solidFill>
                              <a:effectLst>
                                <a:outerShdw blurRad="38100" dist="38100" dir="2700000" algn="tl">
                                  <a:srgbClr val="000000">
                                    <a:alpha val="43137"/>
                                  </a:srgbClr>
                                </a:outerShdw>
                              </a:effectLst>
                            </a:rPr>
                            <a:t>Београд</a:t>
                          </a:r>
                          <a:endParaRPr lang="en-US" dirty="0">
                            <a:solidFill>
                              <a:srgbClr val="FF0000"/>
                            </a:solidFill>
                            <a:effectLst>
                              <a:outerShdw blurRad="38100" dist="38100" dir="2700000" algn="tl">
                                <a:srgbClr val="000000">
                                  <a:alpha val="43137"/>
                                </a:srgbClr>
                              </a:outerShdw>
                            </a:effectLst>
                          </a:endParaRPr>
                        </a:p>
                      </a:txBody>
                      <a:useSpRect/>
                    </a:txSp>
                  </a:sp>
                  <a:sp>
                    <a:nvSpPr>
                      <a:cNvPr id="33" name="TextBox 32"/>
                      <a:cNvSpPr txBox="1"/>
                    </a:nvSpPr>
                    <a:spPr>
                      <a:xfrm>
                        <a:off x="2220913" y="285750"/>
                        <a:ext cx="922337" cy="369888"/>
                      </a:xfrm>
                      <a:prstGeom prst="rect">
                        <a:avLst/>
                      </a:prstGeom>
                      <a:noFill/>
                    </a:spPr>
                    <a:txSp>
                      <a:txBody>
                        <a:bodyPr wrap="none">
                          <a:spAutoFit/>
                        </a:bodyPr>
                        <a:lstStyle>
                          <a:defPPr>
                            <a:defRPr lang="en-US"/>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sr-Cyrl-CS" dirty="0">
                              <a:solidFill>
                                <a:srgbClr val="FF0000"/>
                              </a:solidFill>
                              <a:effectLst>
                                <a:outerShdw blurRad="38100" dist="38100" dir="2700000" algn="tl">
                                  <a:srgbClr val="000000">
                                    <a:alpha val="43137"/>
                                  </a:srgbClr>
                                </a:outerShdw>
                              </a:effectLst>
                            </a:rPr>
                            <a:t>Загреб</a:t>
                          </a:r>
                          <a:endParaRPr lang="en-US" dirty="0">
                            <a:solidFill>
                              <a:srgbClr val="FF0000"/>
                            </a:solidFill>
                            <a:effectLst>
                              <a:outerShdw blurRad="38100" dist="38100" dir="2700000" algn="tl">
                                <a:srgbClr val="000000">
                                  <a:alpha val="43137"/>
                                </a:srgbClr>
                              </a:outerShdw>
                            </a:effectLst>
                          </a:endParaRPr>
                        </a:p>
                      </a:txBody>
                      <a:useSpRect/>
                    </a:txSp>
                  </a:sp>
                  <a:sp>
                    <a:nvSpPr>
                      <a:cNvPr id="34" name="TextBox 33"/>
                      <a:cNvSpPr txBox="1"/>
                    </a:nvSpPr>
                    <a:spPr>
                      <a:xfrm>
                        <a:off x="5286375" y="3643313"/>
                        <a:ext cx="1166813" cy="369887"/>
                      </a:xfrm>
                      <a:prstGeom prst="rect">
                        <a:avLst/>
                      </a:prstGeom>
                      <a:noFill/>
                    </a:spPr>
                    <a:txSp>
                      <a:txBody>
                        <a:bodyPr wrap="none">
                          <a:spAutoFit/>
                        </a:bodyPr>
                        <a:lstStyle>
                          <a:defPPr>
                            <a:defRPr lang="en-US"/>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sr-Cyrl-CS" dirty="0">
                              <a:solidFill>
                                <a:srgbClr val="FF0000"/>
                              </a:solidFill>
                              <a:effectLst>
                                <a:outerShdw blurRad="38100" dist="38100" dir="2700000" algn="tl">
                                  <a:srgbClr val="000000">
                                    <a:alpha val="43137"/>
                                  </a:srgbClr>
                                </a:outerShdw>
                              </a:effectLst>
                            </a:rPr>
                            <a:t>Сарајево</a:t>
                          </a:r>
                          <a:endParaRPr lang="en-US" dirty="0">
                            <a:solidFill>
                              <a:srgbClr val="FF0000"/>
                            </a:solidFill>
                            <a:effectLst>
                              <a:outerShdw blurRad="38100" dist="38100" dir="2700000" algn="tl">
                                <a:srgbClr val="000000">
                                  <a:alpha val="43137"/>
                                </a:srgbClr>
                              </a:outerShdw>
                            </a:effectLst>
                          </a:endParaRPr>
                        </a:p>
                      </a:txBody>
                      <a:useSpRect/>
                    </a:txSp>
                  </a:sp>
                  <a:sp>
                    <a:nvSpPr>
                      <a:cNvPr id="35" name="TextBox 34"/>
                      <a:cNvSpPr txBox="1"/>
                    </a:nvSpPr>
                    <a:spPr>
                      <a:xfrm>
                        <a:off x="3786188" y="2143125"/>
                        <a:ext cx="1349375" cy="369888"/>
                      </a:xfrm>
                      <a:prstGeom prst="rect">
                        <a:avLst/>
                      </a:prstGeom>
                      <a:noFill/>
                    </a:spPr>
                    <a:txSp>
                      <a:txBody>
                        <a:bodyPr wrap="none">
                          <a:spAutoFit/>
                        </a:bodyPr>
                        <a:lstStyle>
                          <a:defPPr>
                            <a:defRPr lang="en-US"/>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sr-Cyrl-CS" dirty="0">
                              <a:solidFill>
                                <a:srgbClr val="FF0000"/>
                              </a:solidFill>
                              <a:effectLst>
                                <a:outerShdw blurRad="38100" dist="38100" dir="2700000" algn="tl">
                                  <a:srgbClr val="000000">
                                    <a:alpha val="43137"/>
                                  </a:srgbClr>
                                </a:outerShdw>
                              </a:effectLst>
                            </a:rPr>
                            <a:t>Бања Лука</a:t>
                          </a:r>
                          <a:endParaRPr lang="en-US" dirty="0">
                            <a:solidFill>
                              <a:srgbClr val="FF0000"/>
                            </a:solidFill>
                            <a:effectLst>
                              <a:outerShdw blurRad="38100" dist="38100" dir="2700000" algn="tl">
                                <a:srgbClr val="000000">
                                  <a:alpha val="43137"/>
                                </a:srgbClr>
                              </a:outerShdw>
                            </a:effectLst>
                          </a:endParaRPr>
                        </a:p>
                      </a:txBody>
                      <a:useSpRect/>
                    </a:txSp>
                  </a:sp>
                </lc:lockedCanvas>
              </a:graphicData>
            </a:graphic>
          </wp:inline>
        </w:drawing>
      </w:r>
    </w:p>
    <w:p w:rsidR="008C7CB2" w:rsidRDefault="008C7CB2" w:rsidP="009948DF">
      <w:pPr>
        <w:rPr>
          <w:lang w:val="sr-Cyrl-BA"/>
        </w:rPr>
      </w:pPr>
    </w:p>
    <w:p w:rsidR="008C7CB2" w:rsidRDefault="008C7CB2" w:rsidP="009948DF">
      <w:pPr>
        <w:rPr>
          <w:lang w:val="sr-Cyrl-BA"/>
        </w:rPr>
      </w:pPr>
    </w:p>
    <w:p w:rsidR="00717C64" w:rsidRDefault="00717C64" w:rsidP="009948DF">
      <w:pPr>
        <w:rPr>
          <w:lang w:val="sr-Cyrl-BA"/>
        </w:rPr>
      </w:pPr>
    </w:p>
    <w:p w:rsidR="00717C64" w:rsidRDefault="00717C64" w:rsidP="009948DF">
      <w:pPr>
        <w:rPr>
          <w:lang w:val="sr-Cyrl-BA"/>
        </w:rPr>
      </w:pPr>
    </w:p>
    <w:p w:rsidR="00717C64" w:rsidRDefault="00717C64" w:rsidP="009948DF">
      <w:pPr>
        <w:rPr>
          <w:lang w:val="sr-Cyrl-BA"/>
        </w:rPr>
      </w:pPr>
    </w:p>
    <w:p w:rsidR="00717C64" w:rsidRDefault="00717C64" w:rsidP="009948DF">
      <w:pPr>
        <w:rPr>
          <w:lang w:val="sr-Cyrl-BA"/>
        </w:rPr>
      </w:pPr>
    </w:p>
    <w:p w:rsidR="00717C64" w:rsidRDefault="00717C64"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F20A4B" w:rsidRDefault="00F20A4B" w:rsidP="009948DF">
      <w:pPr>
        <w:rPr>
          <w:lang w:val="sr-Cyrl-BA"/>
        </w:rPr>
      </w:pPr>
    </w:p>
    <w:p w:rsidR="00717C64" w:rsidRDefault="00717C64" w:rsidP="009948DF">
      <w:pPr>
        <w:rPr>
          <w:lang w:val="sr-Cyrl-BA"/>
        </w:rPr>
      </w:pPr>
    </w:p>
    <w:p w:rsidR="00717C64" w:rsidRDefault="00717C64" w:rsidP="009948DF">
      <w:pPr>
        <w:rPr>
          <w:lang w:val="sr-Cyrl-BA"/>
        </w:rPr>
      </w:pPr>
    </w:p>
    <w:p w:rsidR="00717C64" w:rsidRDefault="00717C64" w:rsidP="009948DF">
      <w:pPr>
        <w:rPr>
          <w:lang w:val="sr-Cyrl-BA"/>
        </w:rPr>
      </w:pPr>
    </w:p>
    <w:p w:rsidR="00717C64" w:rsidRDefault="00717C64" w:rsidP="009948DF">
      <w:pPr>
        <w:rPr>
          <w:lang w:val="sr-Cyrl-BA"/>
        </w:rPr>
      </w:pPr>
    </w:p>
    <w:p w:rsidR="00D21A24" w:rsidRPr="00866C1B" w:rsidRDefault="008C7CB2" w:rsidP="00866C1B">
      <w:pPr>
        <w:pStyle w:val="Heading1"/>
        <w:numPr>
          <w:ilvl w:val="0"/>
          <w:numId w:val="0"/>
        </w:numPr>
        <w:ind w:left="539"/>
        <w:jc w:val="center"/>
        <w:rPr>
          <w:lang w:val="sr-Cyrl-BA"/>
        </w:rPr>
      </w:pPr>
      <w:bookmarkStart w:id="421" w:name="_Toc319575529"/>
      <w:r w:rsidRPr="00462516">
        <w:rPr>
          <w:lang w:val="sr-Cyrl-BA"/>
        </w:rPr>
        <w:t>ЛИТЕРАТУРА</w:t>
      </w:r>
      <w:bookmarkEnd w:id="421"/>
    </w:p>
    <w:p w:rsidR="00295B3A" w:rsidRPr="00391849" w:rsidRDefault="00295B3A" w:rsidP="00295B3A">
      <w:pPr>
        <w:pStyle w:val="ListParagraph"/>
        <w:numPr>
          <w:ilvl w:val="0"/>
          <w:numId w:val="80"/>
        </w:numPr>
        <w:jc w:val="both"/>
        <w:rPr>
          <w:lang w:val="sr-Cyrl-BA"/>
        </w:rPr>
      </w:pPr>
      <w:r>
        <w:rPr>
          <w:lang w:val="sr-Cyrl-CS"/>
        </w:rPr>
        <w:t>Бакић, О. Маркетинг менаџмент туристичке дестинације, Економски факултет, Београд 2002.</w:t>
      </w:r>
    </w:p>
    <w:p w:rsidR="00295B3A" w:rsidRPr="00D25F9F" w:rsidRDefault="00295B3A" w:rsidP="00295B3A">
      <w:pPr>
        <w:pStyle w:val="ListParagraph"/>
        <w:numPr>
          <w:ilvl w:val="0"/>
          <w:numId w:val="80"/>
        </w:numPr>
        <w:jc w:val="both"/>
        <w:rPr>
          <w:lang w:val="sr-Cyrl-BA"/>
        </w:rPr>
      </w:pPr>
      <w:r>
        <w:rPr>
          <w:lang w:val="sr-Cyrl-BA"/>
        </w:rPr>
        <w:t>Башић, С. „Туристички производ РС и стратешки правци његовог развоја“, Магистарски рад, Нови сад 2011.</w:t>
      </w:r>
    </w:p>
    <w:p w:rsidR="00295B3A" w:rsidRPr="00DD602D" w:rsidRDefault="00295B3A" w:rsidP="00295B3A">
      <w:pPr>
        <w:pStyle w:val="ListParagraph"/>
        <w:numPr>
          <w:ilvl w:val="0"/>
          <w:numId w:val="80"/>
        </w:numPr>
        <w:jc w:val="both"/>
        <w:rPr>
          <w:lang w:val="sr-Cyrl-BA"/>
        </w:rPr>
      </w:pPr>
      <w:r>
        <w:rPr>
          <w:lang w:val="sr-Cyrl-CS"/>
        </w:rPr>
        <w:t>Вујић, Т. (2008):</w:t>
      </w:r>
      <w:r>
        <w:rPr>
          <w:lang w:val="sr-Latn-CS"/>
        </w:rPr>
        <w:t xml:space="preserve"> </w:t>
      </w:r>
      <w:r>
        <w:rPr>
          <w:lang w:val="sr-Cyrl-BA"/>
        </w:rPr>
        <w:t>„</w:t>
      </w:r>
      <w:r>
        <w:rPr>
          <w:lang w:val="sr-Cyrl-CS"/>
        </w:rPr>
        <w:t>Унапређење тржишног наступа дестинације у циљу вођења ефикасније туристичке политике</w:t>
      </w:r>
      <w:r>
        <w:rPr>
          <w:lang w:val="sr-Cyrl-BA"/>
        </w:rPr>
        <w:t>“</w:t>
      </w:r>
      <w:r w:rsidR="00DD602D">
        <w:rPr>
          <w:lang w:val="sr-Cyrl-CS"/>
        </w:rPr>
        <w:t>, Д</w:t>
      </w:r>
      <w:r>
        <w:rPr>
          <w:lang w:val="sr-Cyrl-CS"/>
        </w:rPr>
        <w:t>окторска дисертација, Универзитет Сингидунум Београд, Депар</w:t>
      </w:r>
      <w:r>
        <w:rPr>
          <w:lang w:val="sr-Latn-CS"/>
        </w:rPr>
        <w:t>т</w:t>
      </w:r>
      <w:r>
        <w:rPr>
          <w:lang w:val="sr-Cyrl-CS"/>
        </w:rPr>
        <w:t>ман последипломских студија</w:t>
      </w:r>
      <w:r>
        <w:rPr>
          <w:lang w:val="sr-Latn-CS"/>
        </w:rPr>
        <w:t>.</w:t>
      </w:r>
    </w:p>
    <w:p w:rsidR="00DD602D" w:rsidRPr="00DD602D" w:rsidRDefault="00DD602D" w:rsidP="00DD602D">
      <w:pPr>
        <w:pStyle w:val="FootnoteText"/>
        <w:numPr>
          <w:ilvl w:val="0"/>
          <w:numId w:val="80"/>
        </w:numPr>
        <w:rPr>
          <w:sz w:val="24"/>
          <w:szCs w:val="24"/>
          <w:lang w:val="sr-Cyrl-CS"/>
        </w:rPr>
      </w:pPr>
      <w:r w:rsidRPr="00DD602D">
        <w:rPr>
          <w:sz w:val="24"/>
          <w:szCs w:val="24"/>
          <w:lang w:val="sr-Cyrl-CS"/>
        </w:rPr>
        <w:t xml:space="preserve">Демоња </w:t>
      </w:r>
      <w:r w:rsidRPr="00DD602D">
        <w:rPr>
          <w:sz w:val="24"/>
          <w:szCs w:val="24"/>
          <w:lang w:val="sr-Latn-BA"/>
        </w:rPr>
        <w:t xml:space="preserve">, </w:t>
      </w:r>
      <w:r w:rsidRPr="00DD602D">
        <w:rPr>
          <w:sz w:val="24"/>
          <w:szCs w:val="24"/>
          <w:lang w:val="sr-Cyrl-CS"/>
        </w:rPr>
        <w:t>Д.</w:t>
      </w:r>
      <w:r w:rsidRPr="00DD602D">
        <w:rPr>
          <w:sz w:val="24"/>
          <w:szCs w:val="24"/>
          <w:lang w:val="sr-Latn-BA"/>
        </w:rPr>
        <w:t xml:space="preserve"> </w:t>
      </w:r>
      <w:r w:rsidRPr="00DD602D">
        <w:rPr>
          <w:sz w:val="24"/>
          <w:szCs w:val="24"/>
          <w:lang w:val="sr-Cyrl-CS"/>
        </w:rPr>
        <w:t>Институцијска мрежа</w:t>
      </w:r>
      <w:r w:rsidRPr="00DD602D">
        <w:rPr>
          <w:i/>
          <w:sz w:val="24"/>
          <w:szCs w:val="24"/>
          <w:lang w:val="sr-Latn-BA"/>
        </w:rPr>
        <w:t xml:space="preserve"> </w:t>
      </w:r>
      <w:r w:rsidRPr="00DD602D">
        <w:rPr>
          <w:i/>
          <w:sz w:val="24"/>
          <w:szCs w:val="24"/>
          <w:lang w:val="sr-Cyrl-CS"/>
        </w:rPr>
        <w:t xml:space="preserve"> </w:t>
      </w:r>
      <w:r w:rsidRPr="00DD602D">
        <w:rPr>
          <w:sz w:val="24"/>
          <w:szCs w:val="24"/>
          <w:lang w:val="sr-Cyrl-CS"/>
        </w:rPr>
        <w:t>културног туризма</w:t>
      </w:r>
      <w:r w:rsidRPr="00DD602D">
        <w:rPr>
          <w:sz w:val="24"/>
          <w:szCs w:val="24"/>
          <w:lang w:val="sr-Latn-BA"/>
        </w:rPr>
        <w:t xml:space="preserve">, </w:t>
      </w:r>
      <w:r w:rsidRPr="00DD602D">
        <w:rPr>
          <w:sz w:val="24"/>
          <w:szCs w:val="24"/>
          <w:lang w:val="sr-Cyrl-CS"/>
        </w:rPr>
        <w:t>Етнологија и културни туризам</w:t>
      </w:r>
      <w:r w:rsidRPr="00DD602D">
        <w:rPr>
          <w:sz w:val="24"/>
          <w:szCs w:val="24"/>
          <w:lang w:val="sr-Latn-BA"/>
        </w:rPr>
        <w:t xml:space="preserve">, </w:t>
      </w:r>
      <w:r w:rsidRPr="00DD602D">
        <w:rPr>
          <w:sz w:val="24"/>
          <w:szCs w:val="24"/>
          <w:lang w:val="sr-Cyrl-CS"/>
        </w:rPr>
        <w:t>Филозофски  факултет</w:t>
      </w:r>
      <w:r w:rsidRPr="00DD602D">
        <w:rPr>
          <w:sz w:val="24"/>
          <w:szCs w:val="24"/>
          <w:lang w:val="sr-Latn-BA"/>
        </w:rPr>
        <w:t xml:space="preserve"> , </w:t>
      </w:r>
      <w:r w:rsidRPr="00DD602D">
        <w:rPr>
          <w:sz w:val="24"/>
          <w:szCs w:val="24"/>
          <w:lang w:val="sr-Cyrl-CS"/>
        </w:rPr>
        <w:t>Загреб</w:t>
      </w:r>
      <w:r>
        <w:rPr>
          <w:sz w:val="24"/>
          <w:szCs w:val="24"/>
          <w:lang w:val="sr-Latn-BA"/>
        </w:rPr>
        <w:t>, 2006</w:t>
      </w:r>
      <w:r>
        <w:rPr>
          <w:sz w:val="24"/>
          <w:szCs w:val="24"/>
          <w:lang w:val="sr-Cyrl-CS"/>
        </w:rPr>
        <w:t>.</w:t>
      </w:r>
    </w:p>
    <w:p w:rsidR="00DD602D" w:rsidRPr="00DD602D" w:rsidRDefault="00DD602D" w:rsidP="00295B3A">
      <w:pPr>
        <w:pStyle w:val="ListParagraph"/>
        <w:numPr>
          <w:ilvl w:val="0"/>
          <w:numId w:val="80"/>
        </w:numPr>
        <w:jc w:val="both"/>
        <w:rPr>
          <w:lang w:val="sr-Cyrl-BA"/>
        </w:rPr>
      </w:pPr>
      <w:r w:rsidRPr="00DD602D">
        <w:rPr>
          <w:lang w:val="sr-Cyrl-BA"/>
        </w:rPr>
        <w:t>Ђукић-Дојчиновић,</w:t>
      </w:r>
      <w:r>
        <w:rPr>
          <w:lang w:val="sr-Cyrl-BA"/>
        </w:rPr>
        <w:t xml:space="preserve"> </w:t>
      </w:r>
      <w:r w:rsidRPr="00DD602D">
        <w:rPr>
          <w:lang w:val="sr-Cyrl-BA"/>
        </w:rPr>
        <w:t>В. Културни туризам</w:t>
      </w:r>
      <w:r>
        <w:rPr>
          <w:lang w:val="sr-Cyrl-BA"/>
        </w:rPr>
        <w:t xml:space="preserve"> -</w:t>
      </w:r>
      <w:r w:rsidRPr="00DD602D">
        <w:rPr>
          <w:i/>
          <w:lang w:val="sr-Cyrl-BA"/>
        </w:rPr>
        <w:t xml:space="preserve"> </w:t>
      </w:r>
      <w:r w:rsidRPr="00DD602D">
        <w:rPr>
          <w:lang w:val="sr-Cyrl-BA"/>
        </w:rPr>
        <w:t>менаџмент и развојне</w:t>
      </w:r>
      <w:r w:rsidRPr="00DD602D">
        <w:rPr>
          <w:i/>
          <w:lang w:val="sr-Cyrl-BA"/>
        </w:rPr>
        <w:t xml:space="preserve"> </w:t>
      </w:r>
      <w:r w:rsidRPr="00DD602D">
        <w:rPr>
          <w:lang w:val="sr-Cyrl-BA"/>
        </w:rPr>
        <w:t xml:space="preserve">стратегије, </w:t>
      </w:r>
      <w:r w:rsidRPr="00DD602D">
        <w:rPr>
          <w:lang w:val="sr-Latn-BA"/>
        </w:rPr>
        <w:t xml:space="preserve"> </w:t>
      </w:r>
      <w:r w:rsidRPr="00DD602D">
        <w:rPr>
          <w:lang w:val="sr-Cyrl-BA"/>
        </w:rPr>
        <w:t>Београд, 2005,</w:t>
      </w:r>
    </w:p>
    <w:p w:rsidR="00295B3A" w:rsidRPr="00665982" w:rsidRDefault="00295B3A" w:rsidP="00295B3A">
      <w:pPr>
        <w:pStyle w:val="ListParagraph"/>
        <w:numPr>
          <w:ilvl w:val="0"/>
          <w:numId w:val="80"/>
        </w:numPr>
        <w:jc w:val="both"/>
        <w:rPr>
          <w:lang w:val="sr-Cyrl-BA"/>
        </w:rPr>
      </w:pPr>
      <w:r>
        <w:rPr>
          <w:lang w:val="sr-Cyrl-BA"/>
        </w:rPr>
        <w:t>Закон о туризму („ Службени гласник Републике Српске“ број 70/11,) Бања Лука 2011.</w:t>
      </w:r>
    </w:p>
    <w:p w:rsidR="00295B3A" w:rsidRDefault="00295B3A" w:rsidP="00295B3A">
      <w:pPr>
        <w:pStyle w:val="ListParagraph"/>
        <w:numPr>
          <w:ilvl w:val="0"/>
          <w:numId w:val="80"/>
        </w:numPr>
        <w:jc w:val="both"/>
        <w:rPr>
          <w:lang w:val="sr-Cyrl-BA"/>
        </w:rPr>
      </w:pPr>
      <w:r>
        <w:rPr>
          <w:lang w:val="sr-Cyrl-BA"/>
        </w:rPr>
        <w:t>Локални еколошки акциони план- ЛЕАП, Општина Бијељина 2008.</w:t>
      </w:r>
    </w:p>
    <w:p w:rsidR="00295B3A" w:rsidRDefault="00295B3A" w:rsidP="00295B3A">
      <w:pPr>
        <w:pStyle w:val="ListParagraph"/>
        <w:numPr>
          <w:ilvl w:val="0"/>
          <w:numId w:val="80"/>
        </w:numPr>
        <w:jc w:val="both"/>
        <w:rPr>
          <w:lang w:val="sr-Cyrl-BA"/>
        </w:rPr>
      </w:pPr>
      <w:r>
        <w:rPr>
          <w:lang w:val="sr-Cyrl-BA"/>
        </w:rPr>
        <w:t>Пашалић, С. „Становништво Семберије“, Завод за уџбенике и наставна средства, Српско Сарајево 2004.</w:t>
      </w:r>
    </w:p>
    <w:p w:rsidR="00295B3A" w:rsidRPr="003B5DB1" w:rsidRDefault="00295B3A" w:rsidP="00295B3A">
      <w:pPr>
        <w:pStyle w:val="ListParagraph"/>
        <w:numPr>
          <w:ilvl w:val="0"/>
          <w:numId w:val="80"/>
        </w:numPr>
        <w:jc w:val="both"/>
        <w:rPr>
          <w:lang w:val="sr-Cyrl-BA"/>
        </w:rPr>
      </w:pPr>
      <w:r>
        <w:rPr>
          <w:lang w:val="sr-Latn-CS"/>
        </w:rPr>
        <w:t xml:space="preserve">Поповић, В. </w:t>
      </w:r>
      <w:r>
        <w:rPr>
          <w:lang w:val="sr-Cyrl-CS"/>
        </w:rPr>
        <w:t>„Народне игре и кола Семберије“, Поговор- Бабић, М., Бијељина, 1998.</w:t>
      </w:r>
    </w:p>
    <w:p w:rsidR="00295B3A" w:rsidRDefault="00295B3A" w:rsidP="00295B3A">
      <w:pPr>
        <w:pStyle w:val="ListParagraph"/>
        <w:numPr>
          <w:ilvl w:val="0"/>
          <w:numId w:val="80"/>
        </w:numPr>
        <w:jc w:val="both"/>
        <w:rPr>
          <w:lang w:val="sr-Cyrl-BA"/>
        </w:rPr>
      </w:pPr>
      <w:r>
        <w:rPr>
          <w:lang w:val="sr-Cyrl-BA"/>
        </w:rPr>
        <w:t>Правилник о разврставању, минималним  условима и категоризацији угоститељских објеката, „Службени гласник Републике Српске“ број 13/05 уз касније измјене и допуну („Службени гласник Републике Српске“ број 62/05, 76/06, 35/08 и 6/09), Бања Лука</w:t>
      </w:r>
    </w:p>
    <w:p w:rsidR="00295B3A" w:rsidRDefault="00295B3A" w:rsidP="00295B3A">
      <w:pPr>
        <w:pStyle w:val="ListParagraph"/>
        <w:numPr>
          <w:ilvl w:val="0"/>
          <w:numId w:val="80"/>
        </w:numPr>
        <w:jc w:val="both"/>
        <w:rPr>
          <w:lang w:val="sr-Cyrl-BA"/>
        </w:rPr>
      </w:pPr>
      <w:r>
        <w:rPr>
          <w:lang w:val="sr-Cyrl-BA"/>
        </w:rPr>
        <w:t>Правилник о условима за пружање услуга у апартманима, собама за изнајмљивање и кућама за одмор („Службени гласник Републике Српске“ број 85/11), Бања Лука 2011.</w:t>
      </w:r>
    </w:p>
    <w:p w:rsidR="00295B3A" w:rsidRDefault="00295B3A" w:rsidP="00295B3A">
      <w:pPr>
        <w:pStyle w:val="ListParagraph"/>
        <w:numPr>
          <w:ilvl w:val="0"/>
          <w:numId w:val="80"/>
        </w:numPr>
        <w:jc w:val="both"/>
        <w:rPr>
          <w:lang w:val="sr-Cyrl-BA"/>
        </w:rPr>
      </w:pPr>
      <w:r>
        <w:rPr>
          <w:lang w:val="sr-Cyrl-BA"/>
        </w:rPr>
        <w:t>Ристановић, С. „Река Дрина и Подриње“, Вукан, Београд 2000.</w:t>
      </w:r>
    </w:p>
    <w:p w:rsidR="00295B3A" w:rsidRDefault="00295B3A" w:rsidP="00295B3A">
      <w:pPr>
        <w:pStyle w:val="ListParagraph"/>
        <w:numPr>
          <w:ilvl w:val="0"/>
          <w:numId w:val="80"/>
        </w:numPr>
        <w:jc w:val="both"/>
        <w:rPr>
          <w:lang w:val="sr-Cyrl-BA"/>
        </w:rPr>
      </w:pPr>
      <w:r>
        <w:rPr>
          <w:lang w:val="sr-Cyrl-BA"/>
        </w:rPr>
        <w:t>Ристић, З. Ловно туристички значај пернате дивљачи у Војводини за период 1979-2000. године, Зборник радова, Географски факултет Универзитета у Београду 2007.</w:t>
      </w:r>
    </w:p>
    <w:p w:rsidR="00295B3A" w:rsidRPr="00DB4801" w:rsidRDefault="00295B3A" w:rsidP="00295B3A">
      <w:pPr>
        <w:pStyle w:val="ListParagraph"/>
        <w:numPr>
          <w:ilvl w:val="0"/>
          <w:numId w:val="80"/>
        </w:numPr>
        <w:jc w:val="both"/>
        <w:rPr>
          <w:lang w:val="sr-Cyrl-BA"/>
        </w:rPr>
      </w:pPr>
      <w:r>
        <w:rPr>
          <w:lang w:val="sr-Cyrl-BA"/>
        </w:rPr>
        <w:t>Стошин, Н. „</w:t>
      </w:r>
      <w:r>
        <w:rPr>
          <w:lang w:val="sr-Latn-CS"/>
        </w:rPr>
        <w:t>Bijeljina- The Municipality of Bijeljina</w:t>
      </w:r>
      <w:r>
        <w:rPr>
          <w:lang w:val="sr-Cyrl-BA"/>
        </w:rPr>
        <w:t>“</w:t>
      </w:r>
      <w:r>
        <w:rPr>
          <w:lang w:val="sr-Latn-CS"/>
        </w:rPr>
        <w:t xml:space="preserve"> </w:t>
      </w:r>
      <w:r>
        <w:rPr>
          <w:lang w:val="sr-Cyrl-CS"/>
        </w:rPr>
        <w:t xml:space="preserve">Специјално издање, </w:t>
      </w:r>
      <w:r>
        <w:rPr>
          <w:lang w:val="sr-Latn-CS"/>
        </w:rPr>
        <w:t>Press Express trade</w:t>
      </w:r>
      <w:r>
        <w:rPr>
          <w:lang w:val="sr-Cyrl-CS"/>
        </w:rPr>
        <w:t>, Бијељина, 2009.</w:t>
      </w:r>
    </w:p>
    <w:p w:rsidR="00295B3A" w:rsidRPr="00DB4801" w:rsidRDefault="00295B3A" w:rsidP="00295B3A">
      <w:pPr>
        <w:pStyle w:val="ListParagraph"/>
        <w:numPr>
          <w:ilvl w:val="0"/>
          <w:numId w:val="80"/>
        </w:numPr>
        <w:jc w:val="both"/>
        <w:rPr>
          <w:lang w:val="sr-Cyrl-BA"/>
        </w:rPr>
      </w:pPr>
      <w:r>
        <w:rPr>
          <w:lang w:val="sr-Cyrl-CS"/>
        </w:rPr>
        <w:t>Стратегија развоја општине Бијељина до 2015.године, Бијељина, 2007.</w:t>
      </w:r>
    </w:p>
    <w:p w:rsidR="00295B3A" w:rsidRDefault="00295B3A" w:rsidP="00295B3A">
      <w:pPr>
        <w:pStyle w:val="ListParagraph"/>
        <w:numPr>
          <w:ilvl w:val="0"/>
          <w:numId w:val="80"/>
        </w:numPr>
        <w:jc w:val="both"/>
        <w:rPr>
          <w:lang w:val="sr-Cyrl-BA"/>
        </w:rPr>
      </w:pPr>
      <w:r>
        <w:rPr>
          <w:lang w:val="sr-Cyrl-BA"/>
        </w:rPr>
        <w:t>Стратегија развоја туризма Републике Српске за период 2011-2020.године,  Бања Лука 2011.</w:t>
      </w:r>
    </w:p>
    <w:p w:rsidR="000E29B5" w:rsidRPr="00DD602D" w:rsidRDefault="000E29B5" w:rsidP="00DD602D">
      <w:pPr>
        <w:pStyle w:val="FootnoteText"/>
        <w:numPr>
          <w:ilvl w:val="0"/>
          <w:numId w:val="80"/>
        </w:numPr>
        <w:rPr>
          <w:lang w:val="sr-Cyrl-BA"/>
        </w:rPr>
      </w:pPr>
      <w:r w:rsidRPr="000E29B5">
        <w:rPr>
          <w:sz w:val="24"/>
          <w:szCs w:val="24"/>
          <w:lang w:val="sr-Cyrl-BA"/>
        </w:rPr>
        <w:t>Стратешки план руралног развоја Републике Српске за период 2009-2015. године,</w:t>
      </w:r>
      <w:r w:rsidR="00DD602D">
        <w:rPr>
          <w:lang w:val="sr-Cyrl-BA"/>
        </w:rPr>
        <w:t xml:space="preserve"> </w:t>
      </w:r>
      <w:r w:rsidR="00DD602D">
        <w:rPr>
          <w:sz w:val="24"/>
          <w:szCs w:val="24"/>
          <w:lang w:val="sr-Cyrl-BA"/>
        </w:rPr>
        <w:t>Бања Лука, 2009.</w:t>
      </w:r>
    </w:p>
    <w:p w:rsidR="00295B3A" w:rsidRPr="00295B3A" w:rsidRDefault="00295B3A" w:rsidP="00295B3A">
      <w:pPr>
        <w:pStyle w:val="ListParagraph"/>
        <w:numPr>
          <w:ilvl w:val="0"/>
          <w:numId w:val="80"/>
        </w:numPr>
        <w:jc w:val="both"/>
        <w:rPr>
          <w:lang w:val="sr-Cyrl-BA"/>
        </w:rPr>
      </w:pPr>
      <w:r>
        <w:rPr>
          <w:lang w:val="sr-Cyrl-CS"/>
        </w:rPr>
        <w:t xml:space="preserve">Џепна монографија „ Бијељина центар Семберије“, Бијељина, 1994. </w:t>
      </w:r>
    </w:p>
    <w:p w:rsidR="00295B3A" w:rsidRPr="00391849" w:rsidRDefault="00295B3A" w:rsidP="00295B3A">
      <w:pPr>
        <w:pStyle w:val="ListParagraph"/>
        <w:numPr>
          <w:ilvl w:val="0"/>
          <w:numId w:val="80"/>
        </w:numPr>
        <w:jc w:val="both"/>
        <w:rPr>
          <w:lang w:val="sr-Cyrl-BA"/>
        </w:rPr>
      </w:pPr>
      <w:r>
        <w:rPr>
          <w:lang w:val="sr-Latn-CS"/>
        </w:rPr>
        <w:t>Weaver, D. Sustainable Tourism: Theory and Practice, Elsevier Ltd. Oxford, 2006.</w:t>
      </w:r>
    </w:p>
    <w:p w:rsidR="00866C1B" w:rsidRDefault="00866C1B" w:rsidP="00295B3A">
      <w:pPr>
        <w:rPr>
          <w:lang w:val="sr-Cyrl-BA"/>
        </w:rPr>
      </w:pPr>
    </w:p>
    <w:p w:rsidR="00DD602D" w:rsidRDefault="00DD602D" w:rsidP="00295B3A">
      <w:pPr>
        <w:rPr>
          <w:lang w:val="sr-Cyrl-BA"/>
        </w:rPr>
      </w:pPr>
    </w:p>
    <w:p w:rsidR="00DD602D" w:rsidRDefault="00DD602D" w:rsidP="00295B3A">
      <w:pPr>
        <w:rPr>
          <w:lang w:val="sr-Cyrl-BA"/>
        </w:rPr>
      </w:pPr>
    </w:p>
    <w:p w:rsidR="00DD602D" w:rsidRDefault="00DD602D" w:rsidP="00295B3A">
      <w:pPr>
        <w:rPr>
          <w:lang w:val="sr-Cyrl-BA"/>
        </w:rPr>
      </w:pPr>
    </w:p>
    <w:p w:rsidR="00DD602D" w:rsidRDefault="00DD602D" w:rsidP="00295B3A">
      <w:pPr>
        <w:rPr>
          <w:lang w:val="sr-Cyrl-BA"/>
        </w:rPr>
      </w:pPr>
    </w:p>
    <w:p w:rsidR="006E1446" w:rsidRDefault="006E1446" w:rsidP="00866C1B">
      <w:pPr>
        <w:jc w:val="center"/>
        <w:rPr>
          <w:lang w:val="sr-Cyrl-BA"/>
        </w:rPr>
      </w:pPr>
    </w:p>
    <w:p w:rsidR="00665982" w:rsidRDefault="00866C1B" w:rsidP="006E1446">
      <w:pPr>
        <w:jc w:val="center"/>
        <w:rPr>
          <w:b/>
          <w:lang w:val="sr-Cyrl-CS"/>
        </w:rPr>
      </w:pPr>
      <w:r w:rsidRPr="00866C1B">
        <w:rPr>
          <w:b/>
          <w:lang w:val="sr-Cyrl-CS"/>
        </w:rPr>
        <w:t>ЛИНКОВИ КОРИШТЕНИ ПРИ ИЗРАДИ СТРАТЕГИЈЕ</w:t>
      </w:r>
    </w:p>
    <w:p w:rsidR="00866C1B" w:rsidRDefault="00866C1B" w:rsidP="00866C1B">
      <w:pPr>
        <w:jc w:val="center"/>
        <w:rPr>
          <w:b/>
          <w:lang w:val="sr-Cyrl-CS"/>
        </w:rPr>
      </w:pPr>
    </w:p>
    <w:p w:rsidR="006E1446" w:rsidRPr="00866C1B" w:rsidRDefault="006E1446" w:rsidP="00866C1B">
      <w:pPr>
        <w:jc w:val="center"/>
        <w:rPr>
          <w:b/>
          <w:lang w:val="sr-Cyrl-CS"/>
        </w:rPr>
      </w:pPr>
    </w:p>
    <w:p w:rsidR="00665982" w:rsidRPr="00665982" w:rsidRDefault="0063531C" w:rsidP="00866C1B">
      <w:pPr>
        <w:pStyle w:val="ListParagraph"/>
        <w:rPr>
          <w:lang w:val="sr-Cyrl-BA"/>
        </w:rPr>
      </w:pPr>
      <w:hyperlink r:id="rId25" w:history="1">
        <w:r w:rsidR="00665982" w:rsidRPr="00B16BD3">
          <w:rPr>
            <w:rStyle w:val="Hyperlink"/>
          </w:rPr>
          <w:t>www</w:t>
        </w:r>
        <w:r w:rsidR="00665982" w:rsidRPr="00866C1B">
          <w:rPr>
            <w:rStyle w:val="Hyperlink"/>
            <w:lang w:val="sr-Cyrl-BA"/>
          </w:rPr>
          <w:t>.</w:t>
        </w:r>
        <w:r w:rsidR="00665982" w:rsidRPr="00B16BD3">
          <w:rPr>
            <w:rStyle w:val="Hyperlink"/>
          </w:rPr>
          <w:t>sobijeljina</w:t>
        </w:r>
        <w:r w:rsidR="00665982" w:rsidRPr="00866C1B">
          <w:rPr>
            <w:rStyle w:val="Hyperlink"/>
            <w:lang w:val="sr-Cyrl-BA"/>
          </w:rPr>
          <w:t>.</w:t>
        </w:r>
        <w:r w:rsidR="00665982" w:rsidRPr="00B16BD3">
          <w:rPr>
            <w:rStyle w:val="Hyperlink"/>
          </w:rPr>
          <w:t>org</w:t>
        </w:r>
      </w:hyperlink>
    </w:p>
    <w:p w:rsidR="00665982" w:rsidRDefault="0063531C" w:rsidP="00866C1B">
      <w:pPr>
        <w:pStyle w:val="ListParagraph"/>
        <w:rPr>
          <w:lang w:val="sr-Cyrl-BA"/>
        </w:rPr>
      </w:pPr>
      <w:hyperlink r:id="rId26" w:history="1">
        <w:r w:rsidR="00665982" w:rsidRPr="00C63E68">
          <w:rPr>
            <w:rStyle w:val="Hyperlink"/>
            <w:lang w:val="sr-Latn-CS"/>
          </w:rPr>
          <w:t>www.unwto.org</w:t>
        </w:r>
      </w:hyperlink>
      <w:r w:rsidR="00665982">
        <w:rPr>
          <w:lang w:val="sr-Latn-CS"/>
        </w:rPr>
        <w:t xml:space="preserve"> </w:t>
      </w:r>
    </w:p>
    <w:p w:rsidR="00665982" w:rsidRPr="003B5DB1" w:rsidRDefault="0063531C" w:rsidP="00866C1B">
      <w:pPr>
        <w:pStyle w:val="ListParagraph"/>
        <w:rPr>
          <w:lang w:val="sr-Cyrl-BA"/>
        </w:rPr>
      </w:pPr>
      <w:hyperlink r:id="rId27" w:history="1">
        <w:r w:rsidR="00665982" w:rsidRPr="006F30B5">
          <w:rPr>
            <w:rStyle w:val="Hyperlink"/>
            <w:lang w:val="sr-Latn-CS"/>
          </w:rPr>
          <w:t>www.rzs.rs.ba</w:t>
        </w:r>
      </w:hyperlink>
      <w:r w:rsidR="00665982">
        <w:rPr>
          <w:lang w:val="sr-Latn-CS"/>
        </w:rPr>
        <w:t xml:space="preserve"> </w:t>
      </w:r>
    </w:p>
    <w:p w:rsidR="00665982" w:rsidRPr="00665982" w:rsidRDefault="0063531C" w:rsidP="00866C1B">
      <w:pPr>
        <w:pStyle w:val="ListParagraph"/>
        <w:rPr>
          <w:lang w:val="sr-Cyrl-BA"/>
        </w:rPr>
      </w:pPr>
      <w:hyperlink r:id="rId28" w:history="1">
        <w:r w:rsidR="00665982" w:rsidRPr="006F30B5">
          <w:rPr>
            <w:rStyle w:val="Hyperlink"/>
            <w:lang w:val="sr-Latn-CS"/>
          </w:rPr>
          <w:t>www.sh.wikipedia.org/wiki/nevladina_organizacija</w:t>
        </w:r>
      </w:hyperlink>
    </w:p>
    <w:p w:rsidR="00665982" w:rsidRPr="00665982" w:rsidRDefault="0063531C" w:rsidP="00866C1B">
      <w:pPr>
        <w:pStyle w:val="ListParagraph"/>
        <w:rPr>
          <w:lang w:val="sr-Cyrl-BA"/>
        </w:rPr>
      </w:pPr>
      <w:hyperlink r:id="rId29" w:history="1">
        <w:r w:rsidR="00665982" w:rsidRPr="00B16BD3">
          <w:rPr>
            <w:rStyle w:val="Hyperlink"/>
          </w:rPr>
          <w:t>www</w:t>
        </w:r>
        <w:r w:rsidR="00665982" w:rsidRPr="00866C1B">
          <w:rPr>
            <w:rStyle w:val="Hyperlink"/>
            <w:lang w:val="sr-Cyrl-BA"/>
          </w:rPr>
          <w:t>.</w:t>
        </w:r>
        <w:r w:rsidR="00665982" w:rsidRPr="00B16BD3">
          <w:rPr>
            <w:rStyle w:val="Hyperlink"/>
          </w:rPr>
          <w:t>uta</w:t>
        </w:r>
        <w:r w:rsidR="00665982" w:rsidRPr="00866C1B">
          <w:rPr>
            <w:rStyle w:val="Hyperlink"/>
            <w:lang w:val="sr-Cyrl-BA"/>
          </w:rPr>
          <w:t>.</w:t>
        </w:r>
        <w:r w:rsidR="00665982" w:rsidRPr="00B16BD3">
          <w:rPr>
            <w:rStyle w:val="Hyperlink"/>
          </w:rPr>
          <w:t>ba</w:t>
        </w:r>
      </w:hyperlink>
    </w:p>
    <w:p w:rsidR="00665982" w:rsidRPr="00706A19" w:rsidRDefault="0063531C" w:rsidP="00866C1B">
      <w:pPr>
        <w:pStyle w:val="ListParagraph"/>
        <w:rPr>
          <w:lang w:val="sr-Cyrl-BA"/>
        </w:rPr>
      </w:pPr>
      <w:hyperlink r:id="rId30" w:history="1">
        <w:r w:rsidR="00665982" w:rsidRPr="00B16BD3">
          <w:rPr>
            <w:rStyle w:val="Hyperlink"/>
          </w:rPr>
          <w:t>www</w:t>
        </w:r>
        <w:r w:rsidR="00665982" w:rsidRPr="00866C1B">
          <w:rPr>
            <w:rStyle w:val="Hyperlink"/>
            <w:lang w:val="sr-Cyrl-BA"/>
          </w:rPr>
          <w:t>.</w:t>
        </w:r>
        <w:r w:rsidR="00665982" w:rsidRPr="00B16BD3">
          <w:rPr>
            <w:rStyle w:val="Hyperlink"/>
          </w:rPr>
          <w:t>turizamrs</w:t>
        </w:r>
        <w:r w:rsidR="00665982" w:rsidRPr="00866C1B">
          <w:rPr>
            <w:rStyle w:val="Hyperlink"/>
            <w:lang w:val="sr-Cyrl-BA"/>
          </w:rPr>
          <w:t>.</w:t>
        </w:r>
        <w:r w:rsidR="00665982" w:rsidRPr="00B16BD3">
          <w:rPr>
            <w:rStyle w:val="Hyperlink"/>
          </w:rPr>
          <w:t>org</w:t>
        </w:r>
      </w:hyperlink>
    </w:p>
    <w:p w:rsidR="00D457E8" w:rsidRPr="00665982" w:rsidRDefault="0063531C" w:rsidP="00866C1B">
      <w:pPr>
        <w:pStyle w:val="ListParagraph"/>
        <w:rPr>
          <w:lang w:val="sr-Cyrl-BA"/>
        </w:rPr>
      </w:pPr>
      <w:hyperlink r:id="rId31" w:history="1">
        <w:r w:rsidR="00D457E8" w:rsidRPr="00E46B45">
          <w:rPr>
            <w:rStyle w:val="Hyperlink"/>
          </w:rPr>
          <w:t>www</w:t>
        </w:r>
        <w:r w:rsidR="00D457E8" w:rsidRPr="00706A19">
          <w:rPr>
            <w:rStyle w:val="Hyperlink"/>
            <w:lang w:val="sr-Cyrl-BA"/>
          </w:rPr>
          <w:t>.</w:t>
        </w:r>
        <w:r w:rsidR="00D457E8" w:rsidRPr="00E46B45">
          <w:rPr>
            <w:rStyle w:val="Hyperlink"/>
          </w:rPr>
          <w:t>bijeljinaturizam</w:t>
        </w:r>
        <w:r w:rsidR="00D457E8" w:rsidRPr="00706A19">
          <w:rPr>
            <w:rStyle w:val="Hyperlink"/>
            <w:lang w:val="sr-Cyrl-BA"/>
          </w:rPr>
          <w:t>.</w:t>
        </w:r>
        <w:r w:rsidR="00D457E8" w:rsidRPr="00E46B45">
          <w:rPr>
            <w:rStyle w:val="Hyperlink"/>
          </w:rPr>
          <w:t>org</w:t>
        </w:r>
      </w:hyperlink>
      <w:r w:rsidR="00D457E8" w:rsidRPr="00706A19">
        <w:rPr>
          <w:lang w:val="sr-Cyrl-BA"/>
        </w:rPr>
        <w:t xml:space="preserve"> </w:t>
      </w:r>
    </w:p>
    <w:p w:rsidR="00665982" w:rsidRPr="00587011" w:rsidRDefault="0063531C" w:rsidP="00866C1B">
      <w:pPr>
        <w:pStyle w:val="ListParagraph"/>
        <w:rPr>
          <w:lang w:val="sr-Cyrl-BA"/>
        </w:rPr>
      </w:pPr>
      <w:hyperlink r:id="rId32" w:history="1">
        <w:r w:rsidR="00665982" w:rsidRPr="00B16BD3">
          <w:rPr>
            <w:rStyle w:val="Hyperlink"/>
          </w:rPr>
          <w:t>www</w:t>
        </w:r>
        <w:r w:rsidR="00665982" w:rsidRPr="00866C1B">
          <w:rPr>
            <w:rStyle w:val="Hyperlink"/>
            <w:lang w:val="sr-Cyrl-BA"/>
          </w:rPr>
          <w:t>.</w:t>
        </w:r>
        <w:r w:rsidR="00665982" w:rsidRPr="00B16BD3">
          <w:rPr>
            <w:rStyle w:val="Hyperlink"/>
          </w:rPr>
          <w:t>yuta</w:t>
        </w:r>
        <w:r w:rsidR="00665982" w:rsidRPr="00866C1B">
          <w:rPr>
            <w:rStyle w:val="Hyperlink"/>
            <w:lang w:val="sr-Cyrl-BA"/>
          </w:rPr>
          <w:t>.</w:t>
        </w:r>
        <w:r w:rsidR="00665982" w:rsidRPr="00B16BD3">
          <w:rPr>
            <w:rStyle w:val="Hyperlink"/>
          </w:rPr>
          <w:t>rs</w:t>
        </w:r>
      </w:hyperlink>
    </w:p>
    <w:p w:rsidR="00665982" w:rsidRPr="00665982" w:rsidRDefault="0063531C" w:rsidP="00866C1B">
      <w:pPr>
        <w:pStyle w:val="ListParagraph"/>
        <w:rPr>
          <w:lang w:val="sr-Cyrl-BA"/>
        </w:rPr>
      </w:pPr>
      <w:hyperlink r:id="rId33" w:history="1">
        <w:r w:rsidR="00665982" w:rsidRPr="00B16BD3">
          <w:rPr>
            <w:rStyle w:val="Hyperlink"/>
          </w:rPr>
          <w:t>www</w:t>
        </w:r>
        <w:r w:rsidR="00665982" w:rsidRPr="00866C1B">
          <w:rPr>
            <w:rStyle w:val="Hyperlink"/>
            <w:lang w:val="sr-Cyrl-BA"/>
          </w:rPr>
          <w:t>.</w:t>
        </w:r>
        <w:r w:rsidR="00665982" w:rsidRPr="00B16BD3">
          <w:rPr>
            <w:rStyle w:val="Hyperlink"/>
          </w:rPr>
          <w:t>turism</w:t>
        </w:r>
        <w:r w:rsidR="00665982" w:rsidRPr="00866C1B">
          <w:rPr>
            <w:rStyle w:val="Hyperlink"/>
            <w:lang w:val="sr-Cyrl-BA"/>
          </w:rPr>
          <w:t>.</w:t>
        </w:r>
        <w:r w:rsidR="00665982" w:rsidRPr="00B16BD3">
          <w:rPr>
            <w:rStyle w:val="Hyperlink"/>
          </w:rPr>
          <w:t>in</w:t>
        </w:r>
        <w:r w:rsidR="00665982" w:rsidRPr="00866C1B">
          <w:rPr>
            <w:rStyle w:val="Hyperlink"/>
            <w:lang w:val="sr-Cyrl-BA"/>
          </w:rPr>
          <w:t>.</w:t>
        </w:r>
        <w:r w:rsidR="00665982" w:rsidRPr="00B16BD3">
          <w:rPr>
            <w:rStyle w:val="Hyperlink"/>
          </w:rPr>
          <w:t>rs</w:t>
        </w:r>
      </w:hyperlink>
    </w:p>
    <w:p w:rsidR="00BD6549" w:rsidRDefault="0063531C" w:rsidP="00866C1B">
      <w:pPr>
        <w:pStyle w:val="ListParagraph"/>
        <w:rPr>
          <w:lang w:val="sr-Cyrl-CS"/>
        </w:rPr>
      </w:pPr>
      <w:hyperlink r:id="rId34" w:history="1">
        <w:r w:rsidR="00665982" w:rsidRPr="00B16BD3">
          <w:rPr>
            <w:rStyle w:val="Hyperlink"/>
            <w:lang w:val="sr-Latn-CS"/>
          </w:rPr>
          <w:t>www.etno-selo.com</w:t>
        </w:r>
      </w:hyperlink>
    </w:p>
    <w:p w:rsidR="00D457E8" w:rsidRDefault="0063531C" w:rsidP="00866C1B">
      <w:pPr>
        <w:pStyle w:val="ListParagraph"/>
        <w:rPr>
          <w:lang w:val="sr-Latn-CS"/>
        </w:rPr>
      </w:pPr>
      <w:hyperlink r:id="rId35" w:history="1">
        <w:r w:rsidR="00D457E8" w:rsidRPr="00E46B45">
          <w:rPr>
            <w:rStyle w:val="Hyperlink"/>
            <w:lang w:val="sr-Latn-CS"/>
          </w:rPr>
          <w:t>www.singipedia.com</w:t>
        </w:r>
      </w:hyperlink>
    </w:p>
    <w:p w:rsidR="00D457E8" w:rsidRPr="00D457E8" w:rsidRDefault="00D457E8" w:rsidP="00866C1B">
      <w:pPr>
        <w:pStyle w:val="ListParagraph"/>
        <w:rPr>
          <w:lang w:val="sr-Latn-CS"/>
        </w:rPr>
      </w:pPr>
    </w:p>
    <w:p w:rsidR="00D457E8" w:rsidRDefault="00D457E8" w:rsidP="00866C1B">
      <w:pPr>
        <w:pStyle w:val="ListParagraph"/>
        <w:rPr>
          <w:lang w:val="sr-Cyrl-CS"/>
        </w:rPr>
      </w:pPr>
    </w:p>
    <w:p w:rsidR="00D457E8" w:rsidRDefault="00D457E8" w:rsidP="00866C1B">
      <w:pPr>
        <w:pStyle w:val="ListParagraph"/>
        <w:rPr>
          <w:lang w:val="sr-Cyrl-CS"/>
        </w:rPr>
      </w:pPr>
    </w:p>
    <w:p w:rsidR="00D457E8" w:rsidRDefault="00D457E8" w:rsidP="00866C1B">
      <w:pPr>
        <w:pStyle w:val="ListParagraph"/>
        <w:rPr>
          <w:lang w:val="sr-Cyrl-CS"/>
        </w:rPr>
      </w:pPr>
    </w:p>
    <w:p w:rsidR="00D457E8" w:rsidRDefault="00D457E8"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6E1446" w:rsidRDefault="006E1446" w:rsidP="00866C1B">
      <w:pPr>
        <w:pStyle w:val="ListParagraph"/>
        <w:rPr>
          <w:lang w:val="sr-Cyrl-CS"/>
        </w:rPr>
      </w:pPr>
    </w:p>
    <w:p w:rsidR="00D457E8" w:rsidRDefault="00D457E8" w:rsidP="00866C1B">
      <w:pPr>
        <w:pStyle w:val="ListParagraph"/>
        <w:rPr>
          <w:lang w:val="sr-Cyrl-CS"/>
        </w:rPr>
      </w:pPr>
    </w:p>
    <w:p w:rsidR="00F74049" w:rsidRPr="00D457E8" w:rsidRDefault="00F74049" w:rsidP="00866C1B">
      <w:pPr>
        <w:pStyle w:val="ListParagraph"/>
        <w:rPr>
          <w:lang w:val="sr-Cyrl-CS"/>
        </w:rPr>
      </w:pPr>
    </w:p>
    <w:p w:rsidR="00785678" w:rsidRDefault="00760F41" w:rsidP="00706A19">
      <w:pPr>
        <w:pStyle w:val="Heading2"/>
      </w:pPr>
      <w:bookmarkStart w:id="422" w:name="_Toc319575530"/>
      <w:r>
        <w:t>ПРИЛОЗИ</w:t>
      </w:r>
      <w:bookmarkStart w:id="423" w:name="_Toc313009578"/>
      <w:bookmarkStart w:id="424" w:name="_Toc313009660"/>
      <w:bookmarkStart w:id="425" w:name="_Toc313009736"/>
      <w:bookmarkStart w:id="426" w:name="_Toc313009816"/>
      <w:bookmarkStart w:id="427" w:name="_Toc313011806"/>
      <w:bookmarkEnd w:id="422"/>
    </w:p>
    <w:p w:rsidR="00F74049" w:rsidRPr="00F74049" w:rsidRDefault="00F74049" w:rsidP="00F74049">
      <w:pPr>
        <w:rPr>
          <w:lang w:val="sr-Cyrl-CS"/>
        </w:rPr>
      </w:pPr>
    </w:p>
    <w:p w:rsidR="00785678" w:rsidRDefault="00785678" w:rsidP="00785678">
      <w:pPr>
        <w:jc w:val="center"/>
        <w:rPr>
          <w:b/>
          <w:lang w:val="sr-Cyrl-BA"/>
        </w:rPr>
      </w:pPr>
      <w:r w:rsidRPr="00587011">
        <w:rPr>
          <w:b/>
          <w:lang w:val="sr-Cyrl-BA"/>
        </w:rPr>
        <w:t>ИНДИКАТОРИ Бијељина</w:t>
      </w:r>
    </w:p>
    <w:p w:rsidR="00F74049" w:rsidRPr="00587011" w:rsidRDefault="00F74049" w:rsidP="00785678">
      <w:pPr>
        <w:jc w:val="center"/>
        <w:rPr>
          <w:b/>
          <w:lang w:val="sr-Cyrl-B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763"/>
      </w:tblGrid>
      <w:tr w:rsidR="00785678" w:rsidRPr="00866C1B" w:rsidTr="00785678">
        <w:tc>
          <w:tcPr>
            <w:tcW w:w="2093" w:type="dxa"/>
            <w:shd w:val="clear" w:color="auto" w:fill="FABF8F"/>
          </w:tcPr>
          <w:p w:rsidR="00785678" w:rsidRPr="00605EF7" w:rsidRDefault="00785678" w:rsidP="00785678">
            <w:pPr>
              <w:autoSpaceDE w:val="0"/>
              <w:autoSpaceDN w:val="0"/>
              <w:adjustRightInd w:val="0"/>
              <w:spacing w:before="120"/>
              <w:rPr>
                <w:rFonts w:eastAsia="Arial-BoldMT" w:cs="Calibri"/>
                <w:b/>
                <w:bCs/>
              </w:rPr>
            </w:pPr>
            <w:r>
              <w:rPr>
                <w:rFonts w:eastAsia="Arial-BoldMT" w:cs="Calibri"/>
                <w:b/>
                <w:bCs/>
              </w:rPr>
              <w:t xml:space="preserve">Индикатор бр. </w:t>
            </w:r>
            <w:r>
              <w:rPr>
                <w:rFonts w:eastAsia="Arial-BoldMT" w:cs="Calibri"/>
                <w:b/>
                <w:bCs/>
                <w:lang w:val="sr-Cyrl-CS"/>
              </w:rPr>
              <w:t>1</w:t>
            </w:r>
            <w:r w:rsidRPr="00605EF7">
              <w:rPr>
                <w:rFonts w:eastAsia="Arial-BoldMT" w:cs="Calibri"/>
                <w:b/>
                <w:bCs/>
              </w:rPr>
              <w:t>.</w:t>
            </w:r>
          </w:p>
          <w:p w:rsidR="00785678" w:rsidRPr="00605EF7" w:rsidRDefault="00785678" w:rsidP="00785678">
            <w:pPr>
              <w:autoSpaceDE w:val="0"/>
              <w:autoSpaceDN w:val="0"/>
              <w:adjustRightInd w:val="0"/>
              <w:spacing w:before="120"/>
              <w:rPr>
                <w:rFonts w:eastAsia="Arial-BoldMT" w:cs="Calibri"/>
                <w:b/>
                <w:bCs/>
              </w:rPr>
            </w:pPr>
          </w:p>
        </w:tc>
        <w:tc>
          <w:tcPr>
            <w:tcW w:w="6763" w:type="dxa"/>
            <w:shd w:val="clear" w:color="auto" w:fill="FABF8F"/>
          </w:tcPr>
          <w:p w:rsidR="00785678" w:rsidRPr="00661741" w:rsidRDefault="00785678" w:rsidP="00785678">
            <w:pPr>
              <w:autoSpaceDE w:val="0"/>
              <w:autoSpaceDN w:val="0"/>
              <w:adjustRightInd w:val="0"/>
              <w:spacing w:before="120"/>
              <w:rPr>
                <w:rFonts w:eastAsia="Arial-BoldMT" w:cs="Calibri"/>
                <w:b/>
                <w:bCs/>
                <w:lang w:val="sr-Cyrl-CS"/>
              </w:rPr>
            </w:pPr>
            <w:r w:rsidRPr="00605EF7">
              <w:rPr>
                <w:rFonts w:eastAsia="ArialMT" w:cs="Calibri"/>
              </w:rPr>
              <w:t xml:space="preserve">ТЕМА: </w:t>
            </w:r>
            <w:r w:rsidRPr="007507A1">
              <w:rPr>
                <w:rFonts w:eastAsia="ArialMT" w:cs="Calibri"/>
                <w:b/>
                <w:lang w:val="sr-Cyrl-CS"/>
              </w:rPr>
              <w:t>Т</w:t>
            </w:r>
            <w:r>
              <w:rPr>
                <w:rFonts w:eastAsia="ArialMT" w:cs="Calibri"/>
                <w:b/>
                <w:lang w:val="sr-Cyrl-CS"/>
              </w:rPr>
              <w:t>уризам</w:t>
            </w:r>
            <w:r>
              <w:rPr>
                <w:rFonts w:eastAsia="ArialMT" w:cs="Calibri"/>
                <w:lang w:val="sr-Cyrl-CS"/>
              </w:rPr>
              <w:t xml:space="preserve"> -</w:t>
            </w:r>
            <w:r>
              <w:rPr>
                <w:rFonts w:eastAsia="Arial-BoldMT" w:cs="Calibri"/>
                <w:b/>
                <w:bCs/>
                <w:lang w:val="sr-Cyrl-CS"/>
              </w:rPr>
              <w:t>Р</w:t>
            </w:r>
            <w:r>
              <w:rPr>
                <w:rFonts w:eastAsia="Arial-BoldMT" w:cs="Calibri"/>
                <w:b/>
                <w:bCs/>
              </w:rPr>
              <w:t xml:space="preserve">азвој смјештајних </w:t>
            </w:r>
            <w:r>
              <w:rPr>
                <w:rFonts w:eastAsia="Arial-BoldMT" w:cs="Calibri"/>
                <w:b/>
                <w:bCs/>
                <w:lang w:val="sr-Cyrl-CS"/>
              </w:rPr>
              <w:t>капацитета</w:t>
            </w:r>
          </w:p>
          <w:p w:rsidR="00785678" w:rsidRPr="00661741" w:rsidRDefault="00785678" w:rsidP="00785678">
            <w:pPr>
              <w:autoSpaceDE w:val="0"/>
              <w:autoSpaceDN w:val="0"/>
              <w:adjustRightInd w:val="0"/>
              <w:spacing w:before="120"/>
              <w:rPr>
                <w:rFonts w:eastAsia="Arial-BoldMT" w:cs="Calibri"/>
                <w:b/>
                <w:bCs/>
                <w:lang w:val="sr-Cyrl-CS"/>
              </w:rPr>
            </w:pPr>
            <w:r w:rsidRPr="00F20A4B">
              <w:rPr>
                <w:rFonts w:eastAsia="ArialMT" w:cs="Calibri"/>
                <w:lang w:val="sr-Cyrl-CS"/>
              </w:rPr>
              <w:t xml:space="preserve">ИНДИКАТОР: </w:t>
            </w:r>
            <w:r>
              <w:rPr>
                <w:rFonts w:eastAsia="Arial-BoldMT" w:cs="Calibri"/>
                <w:b/>
                <w:bCs/>
                <w:lang w:val="sr-Cyrl-CS"/>
              </w:rPr>
              <w:t>Број објеката и категоризација</w:t>
            </w:r>
          </w:p>
        </w:tc>
      </w:tr>
      <w:tr w:rsidR="00785678" w:rsidRPr="00605EF7" w:rsidTr="00785678">
        <w:tc>
          <w:tcPr>
            <w:tcW w:w="2093" w:type="dxa"/>
            <w:vAlign w:val="center"/>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Дефиниција (е)</w:t>
            </w:r>
          </w:p>
          <w:p w:rsidR="00785678" w:rsidRPr="00605EF7" w:rsidRDefault="00785678" w:rsidP="00785678">
            <w:pPr>
              <w:autoSpaceDE w:val="0"/>
              <w:autoSpaceDN w:val="0"/>
              <w:adjustRightInd w:val="0"/>
              <w:spacing w:before="120"/>
              <w:rPr>
                <w:rFonts w:eastAsia="Arial-BoldMT" w:cs="Calibri"/>
                <w:b/>
                <w:bCs/>
              </w:rPr>
            </w:pPr>
          </w:p>
        </w:tc>
        <w:tc>
          <w:tcPr>
            <w:tcW w:w="6763" w:type="dxa"/>
          </w:tcPr>
          <w:p w:rsidR="00785678" w:rsidRPr="00605EF7" w:rsidRDefault="00785678" w:rsidP="00785678">
            <w:pPr>
              <w:autoSpaceDE w:val="0"/>
              <w:autoSpaceDN w:val="0"/>
              <w:adjustRightInd w:val="0"/>
              <w:spacing w:before="120"/>
              <w:rPr>
                <w:rFonts w:eastAsia="ArialMT" w:cs="Calibri"/>
              </w:rPr>
            </w:pPr>
            <w:r w:rsidRPr="00605EF7">
              <w:rPr>
                <w:rFonts w:eastAsia="ArialMT" w:cs="Calibri"/>
              </w:rPr>
              <w:t>Главни индикатор:</w:t>
            </w:r>
          </w:p>
          <w:p w:rsidR="00785678" w:rsidRPr="00605EF7" w:rsidRDefault="00785678" w:rsidP="00785678">
            <w:pPr>
              <w:autoSpaceDE w:val="0"/>
              <w:autoSpaceDN w:val="0"/>
              <w:adjustRightInd w:val="0"/>
              <w:spacing w:before="120"/>
              <w:rPr>
                <w:rFonts w:eastAsia="ArialMT" w:cs="Calibri"/>
              </w:rPr>
            </w:pPr>
            <w:r w:rsidRPr="00605EF7">
              <w:rPr>
                <w:rFonts w:eastAsia="Arial-BoldMT" w:cs="Calibri"/>
                <w:b/>
                <w:bCs/>
              </w:rPr>
              <w:t xml:space="preserve">а) </w:t>
            </w:r>
            <w:r w:rsidRPr="00605EF7">
              <w:rPr>
                <w:rFonts w:eastAsia="ArialMT" w:cs="Calibri"/>
              </w:rPr>
              <w:t xml:space="preserve">Укупан број </w:t>
            </w:r>
            <w:r>
              <w:rPr>
                <w:rFonts w:eastAsia="ArialMT" w:cs="Calibri"/>
                <w:lang w:val="sr-Cyrl-CS"/>
              </w:rPr>
              <w:t xml:space="preserve">смјештајних објеката и број лежајева који се налазе на територији општине Бијељина </w:t>
            </w:r>
          </w:p>
          <w:p w:rsidR="00785678" w:rsidRPr="00605EF7" w:rsidRDefault="00785678" w:rsidP="00785678">
            <w:pPr>
              <w:autoSpaceDE w:val="0"/>
              <w:autoSpaceDN w:val="0"/>
              <w:adjustRightInd w:val="0"/>
              <w:spacing w:before="120"/>
              <w:rPr>
                <w:rFonts w:eastAsia="ArialMT" w:cs="Calibri"/>
              </w:rPr>
            </w:pPr>
            <w:r w:rsidRPr="00605EF7">
              <w:rPr>
                <w:rFonts w:eastAsia="ArialMT" w:cs="Calibri"/>
              </w:rPr>
              <w:t>Додатни индикатор:</w:t>
            </w:r>
          </w:p>
          <w:p w:rsidR="00785678" w:rsidRPr="005A1E35" w:rsidRDefault="00785678" w:rsidP="00785678">
            <w:pPr>
              <w:autoSpaceDE w:val="0"/>
              <w:autoSpaceDN w:val="0"/>
              <w:adjustRightInd w:val="0"/>
              <w:spacing w:before="120"/>
              <w:rPr>
                <w:rFonts w:eastAsia="ArialMT" w:cs="Calibri"/>
                <w:lang w:val="sr-Cyrl-CS"/>
              </w:rPr>
            </w:pPr>
            <w:r w:rsidRPr="00605EF7">
              <w:rPr>
                <w:rFonts w:eastAsia="Arial-BoldMT" w:cs="Calibri"/>
                <w:b/>
                <w:bCs/>
              </w:rPr>
              <w:t xml:space="preserve">б) </w:t>
            </w:r>
            <w:r w:rsidRPr="005A1E35">
              <w:rPr>
                <w:rFonts w:eastAsia="Arial-BoldMT" w:cs="Calibri"/>
                <w:bCs/>
                <w:lang w:val="sr-Cyrl-CS"/>
              </w:rPr>
              <w:t xml:space="preserve">Структура </w:t>
            </w:r>
            <w:r>
              <w:rPr>
                <w:rFonts w:eastAsia="Arial-BoldMT" w:cs="Calibri"/>
                <w:bCs/>
                <w:lang w:val="sr-Cyrl-CS"/>
              </w:rPr>
              <w:t xml:space="preserve">смјештајних капацитета </w:t>
            </w:r>
            <w:r w:rsidRPr="005A1E35">
              <w:rPr>
                <w:rFonts w:eastAsia="Arial-BoldMT" w:cs="Calibri"/>
                <w:bCs/>
                <w:lang w:val="sr-Cyrl-CS"/>
              </w:rPr>
              <w:t>по категоријама</w:t>
            </w:r>
          </w:p>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Учесталост м</w:t>
            </w:r>
            <w:r>
              <w:rPr>
                <w:rFonts w:eastAsia="Arial-BoldMT" w:cs="Calibri"/>
                <w:b/>
                <w:bCs/>
                <w:lang w:val="sr-Cyrl-CS"/>
              </w:rPr>
              <w:t>ј</w:t>
            </w:r>
            <w:r w:rsidRPr="00605EF7">
              <w:rPr>
                <w:rFonts w:eastAsia="Arial-BoldMT" w:cs="Calibri"/>
                <w:b/>
                <w:bCs/>
              </w:rPr>
              <w:t>ерења</w:t>
            </w:r>
          </w:p>
          <w:p w:rsidR="00785678" w:rsidRPr="00605EF7" w:rsidRDefault="00785678" w:rsidP="00785678">
            <w:pPr>
              <w:spacing w:before="120"/>
              <w:rPr>
                <w:rFonts w:eastAsia="ArialMT" w:cs="Calibri"/>
              </w:rPr>
            </w:pPr>
            <w:r>
              <w:rPr>
                <w:rFonts w:eastAsia="ArialMT" w:cs="Calibri"/>
              </w:rPr>
              <w:t xml:space="preserve">Сваке </w:t>
            </w:r>
            <w:r>
              <w:rPr>
                <w:rFonts w:eastAsia="ArialMT" w:cs="Calibri"/>
                <w:lang w:val="sr-Cyrl-CS"/>
              </w:rPr>
              <w:t>године</w:t>
            </w:r>
            <w:r w:rsidRPr="00605EF7">
              <w:rPr>
                <w:rFonts w:eastAsia="ArialMT" w:cs="Calibri"/>
              </w:rPr>
              <w:t>.</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79"/>
        <w:gridCol w:w="1492"/>
        <w:gridCol w:w="1492"/>
        <w:gridCol w:w="1493"/>
      </w:tblGrid>
      <w:tr w:rsidR="00785678" w:rsidRPr="00605EF7" w:rsidTr="00785678">
        <w:tc>
          <w:tcPr>
            <w:tcW w:w="4810" w:type="dxa"/>
            <w:shd w:val="clear" w:color="auto" w:fill="B2A1C7"/>
          </w:tcPr>
          <w:p w:rsidR="00785678" w:rsidRPr="005A1E35" w:rsidRDefault="00785678" w:rsidP="00785678">
            <w:pPr>
              <w:spacing w:before="60" w:after="60"/>
              <w:rPr>
                <w:rFonts w:cs="Calibri"/>
                <w:b/>
                <w:bCs/>
                <w:lang w:val="sr-Cyrl-CS"/>
              </w:rPr>
            </w:pPr>
            <w:r>
              <w:rPr>
                <w:rFonts w:cs="Calibri"/>
                <w:b/>
                <w:bCs/>
                <w:lang w:val="sr-Cyrl-CS"/>
              </w:rPr>
              <w:t>Смјештајни капацитети</w:t>
            </w:r>
          </w:p>
        </w:tc>
        <w:tc>
          <w:tcPr>
            <w:tcW w:w="1603" w:type="dxa"/>
            <w:shd w:val="clear" w:color="auto" w:fill="E5DFEC"/>
          </w:tcPr>
          <w:p w:rsidR="00785678" w:rsidRPr="00605EF7" w:rsidRDefault="00785678" w:rsidP="00785678">
            <w:pPr>
              <w:spacing w:before="60" w:after="60"/>
              <w:jc w:val="center"/>
              <w:rPr>
                <w:rFonts w:cs="Calibri"/>
                <w:bCs/>
              </w:rPr>
            </w:pPr>
            <w:r w:rsidRPr="00605EF7">
              <w:rPr>
                <w:rFonts w:cs="Calibri"/>
                <w:bCs/>
              </w:rPr>
              <w:t>2008.</w:t>
            </w:r>
          </w:p>
        </w:tc>
        <w:tc>
          <w:tcPr>
            <w:tcW w:w="1603" w:type="dxa"/>
            <w:shd w:val="clear" w:color="auto" w:fill="E5DFEC"/>
          </w:tcPr>
          <w:p w:rsidR="00785678" w:rsidRPr="00605EF7" w:rsidRDefault="00785678" w:rsidP="00785678">
            <w:pPr>
              <w:spacing w:before="60" w:after="60"/>
              <w:jc w:val="center"/>
              <w:rPr>
                <w:rFonts w:cs="Calibri"/>
                <w:bCs/>
              </w:rPr>
            </w:pPr>
            <w:r w:rsidRPr="00605EF7">
              <w:rPr>
                <w:rFonts w:cs="Calibri"/>
                <w:bCs/>
              </w:rPr>
              <w:t>2009.</w:t>
            </w:r>
          </w:p>
        </w:tc>
        <w:tc>
          <w:tcPr>
            <w:tcW w:w="1604" w:type="dxa"/>
            <w:shd w:val="clear" w:color="auto" w:fill="E5DFEC"/>
          </w:tcPr>
          <w:p w:rsidR="00785678" w:rsidRPr="00605EF7" w:rsidRDefault="00785678" w:rsidP="00785678">
            <w:pPr>
              <w:spacing w:before="60" w:after="60"/>
              <w:jc w:val="center"/>
              <w:rPr>
                <w:rFonts w:cs="Calibri"/>
                <w:bCs/>
              </w:rPr>
            </w:pPr>
            <w:r w:rsidRPr="00605EF7">
              <w:rPr>
                <w:rFonts w:cs="Calibri"/>
                <w:bCs/>
              </w:rPr>
              <w:t>2010.</w:t>
            </w:r>
          </w:p>
        </w:tc>
      </w:tr>
      <w:tr w:rsidR="00785678" w:rsidRPr="00605EF7" w:rsidTr="00785678">
        <w:tc>
          <w:tcPr>
            <w:tcW w:w="4810" w:type="dxa"/>
            <w:shd w:val="clear" w:color="auto" w:fill="E5DFEC"/>
          </w:tcPr>
          <w:p w:rsidR="00785678" w:rsidRPr="005A1E35" w:rsidRDefault="00785678" w:rsidP="00785678">
            <w:pPr>
              <w:spacing w:before="60" w:after="60"/>
              <w:rPr>
                <w:rFonts w:cs="Calibri"/>
                <w:bCs/>
                <w:lang w:val="sr-Cyrl-CS"/>
              </w:rPr>
            </w:pPr>
            <w:r>
              <w:rPr>
                <w:rFonts w:cs="Calibri"/>
                <w:bCs/>
                <w:lang w:val="sr-Cyrl-CS"/>
              </w:rPr>
              <w:t>Хотели са 5 звјездица</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Pr="005A1E35" w:rsidRDefault="00785678" w:rsidP="00785678">
            <w:pPr>
              <w:spacing w:before="60" w:after="60"/>
              <w:jc w:val="center"/>
              <w:rPr>
                <w:rFonts w:cs="Calibri"/>
                <w:bCs/>
                <w:lang w:val="sr-Cyrl-CS"/>
              </w:rPr>
            </w:pPr>
            <w:r>
              <w:rPr>
                <w:rFonts w:cs="Calibri"/>
                <w:bCs/>
                <w:lang w:val="sr-Cyrl-CS"/>
              </w:rPr>
              <w:t>1</w:t>
            </w:r>
          </w:p>
        </w:tc>
      </w:tr>
      <w:tr w:rsidR="00785678" w:rsidRPr="00605EF7" w:rsidTr="00785678">
        <w:tc>
          <w:tcPr>
            <w:tcW w:w="4810" w:type="dxa"/>
            <w:shd w:val="clear" w:color="auto" w:fill="E5DFEC"/>
          </w:tcPr>
          <w:p w:rsidR="00785678" w:rsidRPr="005A1E35" w:rsidRDefault="00785678" w:rsidP="00785678">
            <w:pPr>
              <w:spacing w:before="60" w:after="60"/>
              <w:rPr>
                <w:rFonts w:cs="Calibri"/>
                <w:bCs/>
                <w:lang w:val="sr-Cyrl-CS"/>
              </w:rPr>
            </w:pPr>
            <w:r>
              <w:rPr>
                <w:rFonts w:cs="Calibri"/>
                <w:bCs/>
                <w:lang w:val="sr-Cyrl-CS"/>
              </w:rPr>
              <w:t>Хотели са 4 звјездице</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Pr="005A1E35" w:rsidRDefault="00785678" w:rsidP="00785678">
            <w:pPr>
              <w:spacing w:before="60" w:after="60"/>
              <w:jc w:val="center"/>
              <w:rPr>
                <w:rFonts w:cs="Calibri"/>
                <w:bCs/>
                <w:lang w:val="sr-Cyrl-CS"/>
              </w:rPr>
            </w:pPr>
            <w:r>
              <w:rPr>
                <w:rFonts w:cs="Calibri"/>
                <w:bCs/>
                <w:lang w:val="sr-Cyrl-CS"/>
              </w:rPr>
              <w:t>0</w:t>
            </w:r>
          </w:p>
        </w:tc>
      </w:tr>
      <w:tr w:rsidR="00785678" w:rsidRPr="00605EF7" w:rsidTr="00785678">
        <w:tc>
          <w:tcPr>
            <w:tcW w:w="4810" w:type="dxa"/>
            <w:shd w:val="clear" w:color="auto" w:fill="E5DFEC"/>
          </w:tcPr>
          <w:p w:rsidR="00785678" w:rsidRDefault="00785678" w:rsidP="00785678">
            <w:pPr>
              <w:spacing w:before="60" w:after="60"/>
              <w:rPr>
                <w:rFonts w:cs="Calibri"/>
                <w:bCs/>
                <w:lang w:val="sr-Cyrl-CS"/>
              </w:rPr>
            </w:pPr>
            <w:r>
              <w:rPr>
                <w:rFonts w:cs="Calibri"/>
                <w:bCs/>
                <w:lang w:val="sr-Cyrl-CS"/>
              </w:rPr>
              <w:t>Хотели са 3 звјездице</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Default="00785678" w:rsidP="00785678">
            <w:pPr>
              <w:spacing w:before="60" w:after="60"/>
              <w:jc w:val="center"/>
              <w:rPr>
                <w:rFonts w:cs="Calibri"/>
                <w:bCs/>
                <w:lang w:val="sr-Cyrl-CS"/>
              </w:rPr>
            </w:pPr>
            <w:r>
              <w:rPr>
                <w:rFonts w:cs="Calibri"/>
                <w:bCs/>
                <w:lang w:val="sr-Cyrl-CS"/>
              </w:rPr>
              <w:t>2</w:t>
            </w:r>
          </w:p>
        </w:tc>
      </w:tr>
      <w:tr w:rsidR="00785678" w:rsidRPr="00605EF7" w:rsidTr="00785678">
        <w:tc>
          <w:tcPr>
            <w:tcW w:w="4810" w:type="dxa"/>
            <w:shd w:val="clear" w:color="auto" w:fill="E5DFEC"/>
          </w:tcPr>
          <w:p w:rsidR="00785678" w:rsidRDefault="00785678" w:rsidP="00785678">
            <w:pPr>
              <w:spacing w:before="60" w:after="60"/>
              <w:rPr>
                <w:rFonts w:cs="Calibri"/>
                <w:bCs/>
                <w:lang w:val="sr-Cyrl-CS"/>
              </w:rPr>
            </w:pPr>
            <w:r>
              <w:rPr>
                <w:rFonts w:cs="Calibri"/>
                <w:bCs/>
                <w:lang w:val="sr-Cyrl-CS"/>
              </w:rPr>
              <w:t>Хотели са 2 звјездице</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Default="00785678" w:rsidP="00785678">
            <w:pPr>
              <w:spacing w:before="60" w:after="60"/>
              <w:jc w:val="center"/>
              <w:rPr>
                <w:rFonts w:cs="Calibri"/>
                <w:bCs/>
                <w:lang w:val="sr-Cyrl-CS"/>
              </w:rPr>
            </w:pPr>
            <w:r>
              <w:rPr>
                <w:rFonts w:cs="Calibri"/>
                <w:bCs/>
                <w:lang w:val="sr-Cyrl-CS"/>
              </w:rPr>
              <w:t>1</w:t>
            </w:r>
          </w:p>
        </w:tc>
      </w:tr>
      <w:tr w:rsidR="00785678" w:rsidRPr="00605EF7" w:rsidTr="00785678">
        <w:tc>
          <w:tcPr>
            <w:tcW w:w="4810" w:type="dxa"/>
            <w:shd w:val="clear" w:color="auto" w:fill="E5DFEC"/>
          </w:tcPr>
          <w:p w:rsidR="00785678" w:rsidRDefault="00785678" w:rsidP="00785678">
            <w:pPr>
              <w:spacing w:before="60" w:after="60"/>
              <w:rPr>
                <w:rFonts w:cs="Calibri"/>
                <w:bCs/>
                <w:lang w:val="sr-Cyrl-CS"/>
              </w:rPr>
            </w:pPr>
            <w:r>
              <w:rPr>
                <w:rFonts w:cs="Calibri"/>
                <w:bCs/>
                <w:lang w:val="sr-Cyrl-CS"/>
              </w:rPr>
              <w:t>Хотели са 1 звјездицом</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Default="00785678" w:rsidP="00785678">
            <w:pPr>
              <w:spacing w:before="60" w:after="60"/>
              <w:jc w:val="center"/>
              <w:rPr>
                <w:rFonts w:cs="Calibri"/>
                <w:bCs/>
                <w:lang w:val="sr-Cyrl-CS"/>
              </w:rPr>
            </w:pPr>
            <w:r>
              <w:rPr>
                <w:rFonts w:cs="Calibri"/>
                <w:bCs/>
                <w:lang w:val="sr-Cyrl-CS"/>
              </w:rPr>
              <w:t>0</w:t>
            </w:r>
          </w:p>
        </w:tc>
      </w:tr>
      <w:tr w:rsidR="00785678" w:rsidRPr="00605EF7" w:rsidTr="00785678">
        <w:tc>
          <w:tcPr>
            <w:tcW w:w="4810" w:type="dxa"/>
            <w:shd w:val="clear" w:color="auto" w:fill="E5DFEC"/>
          </w:tcPr>
          <w:p w:rsidR="00785678" w:rsidRDefault="00785678" w:rsidP="00785678">
            <w:pPr>
              <w:spacing w:before="60" w:after="60"/>
              <w:rPr>
                <w:rFonts w:cs="Calibri"/>
                <w:bCs/>
                <w:lang w:val="sr-Cyrl-CS"/>
              </w:rPr>
            </w:pPr>
            <w:r>
              <w:rPr>
                <w:rFonts w:cs="Calibri"/>
                <w:bCs/>
                <w:lang w:val="sr-Cyrl-CS"/>
              </w:rPr>
              <w:t>Остало (</w:t>
            </w:r>
            <w:r>
              <w:rPr>
                <w:rFonts w:cs="Calibri"/>
                <w:bCs/>
                <w:lang w:val="sr-Latn-BA"/>
              </w:rPr>
              <w:t>Hostel</w:t>
            </w:r>
            <w:r>
              <w:rPr>
                <w:rFonts w:cs="Calibri"/>
                <w:bCs/>
                <w:lang w:val="sr-Cyrl-CS"/>
              </w:rPr>
              <w:t>)</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Default="00785678" w:rsidP="00785678">
            <w:pPr>
              <w:spacing w:before="60" w:after="60"/>
              <w:jc w:val="center"/>
              <w:rPr>
                <w:rFonts w:cs="Calibri"/>
                <w:bCs/>
                <w:lang w:val="sr-Cyrl-CS"/>
              </w:rPr>
            </w:pPr>
            <w:r>
              <w:rPr>
                <w:rFonts w:cs="Calibri"/>
                <w:bCs/>
                <w:lang w:val="sr-Cyrl-CS"/>
              </w:rPr>
              <w:t>1</w:t>
            </w:r>
          </w:p>
        </w:tc>
      </w:tr>
      <w:tr w:rsidR="00785678" w:rsidRPr="00605EF7" w:rsidTr="00785678">
        <w:tc>
          <w:tcPr>
            <w:tcW w:w="4810" w:type="dxa"/>
            <w:shd w:val="clear" w:color="auto" w:fill="E5DFEC"/>
          </w:tcPr>
          <w:p w:rsidR="00785678" w:rsidRDefault="00785678" w:rsidP="00785678">
            <w:pPr>
              <w:spacing w:before="60" w:after="60"/>
              <w:rPr>
                <w:rFonts w:cs="Calibri"/>
                <w:bCs/>
                <w:lang w:val="sr-Cyrl-CS"/>
              </w:rPr>
            </w:pPr>
            <w:r>
              <w:rPr>
                <w:rFonts w:cs="Calibri"/>
                <w:bCs/>
                <w:lang w:val="sr-Cyrl-CS"/>
              </w:rPr>
              <w:t xml:space="preserve">Кућна радиност </w:t>
            </w:r>
          </w:p>
        </w:tc>
        <w:tc>
          <w:tcPr>
            <w:tcW w:w="1603" w:type="dxa"/>
          </w:tcPr>
          <w:p w:rsidR="00785678" w:rsidRPr="00605EF7" w:rsidRDefault="00785678" w:rsidP="00785678">
            <w:pPr>
              <w:spacing w:before="60" w:after="60"/>
              <w:jc w:val="center"/>
              <w:rPr>
                <w:rFonts w:cs="Calibri"/>
                <w:bCs/>
              </w:rPr>
            </w:pPr>
          </w:p>
        </w:tc>
        <w:tc>
          <w:tcPr>
            <w:tcW w:w="1603" w:type="dxa"/>
          </w:tcPr>
          <w:p w:rsidR="00785678" w:rsidRPr="00605EF7" w:rsidRDefault="00785678" w:rsidP="00785678">
            <w:pPr>
              <w:spacing w:before="60" w:after="60"/>
              <w:jc w:val="center"/>
              <w:rPr>
                <w:rFonts w:cs="Calibri"/>
                <w:bCs/>
              </w:rPr>
            </w:pPr>
          </w:p>
        </w:tc>
        <w:tc>
          <w:tcPr>
            <w:tcW w:w="1604" w:type="dxa"/>
          </w:tcPr>
          <w:p w:rsidR="00785678" w:rsidRDefault="00785678" w:rsidP="00785678">
            <w:pPr>
              <w:spacing w:before="60" w:after="60"/>
              <w:jc w:val="center"/>
              <w:rPr>
                <w:rFonts w:cs="Calibri"/>
                <w:bCs/>
                <w:lang w:val="sr-Cyrl-CS"/>
              </w:rPr>
            </w:pPr>
            <w:r>
              <w:rPr>
                <w:rFonts w:cs="Calibri"/>
                <w:bCs/>
                <w:lang w:val="sr-Cyrl-CS"/>
              </w:rPr>
              <w:t>-</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785678" w:rsidRPr="00605EF7" w:rsidTr="00785678">
        <w:tc>
          <w:tcPr>
            <w:tcW w:w="1368"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8208" w:type="dxa"/>
          </w:tcPr>
          <w:p w:rsidR="00785678" w:rsidRPr="005A1E35" w:rsidRDefault="00785678" w:rsidP="00785678">
            <w:pPr>
              <w:autoSpaceDE w:val="0"/>
              <w:autoSpaceDN w:val="0"/>
              <w:adjustRightInd w:val="0"/>
              <w:spacing w:before="60" w:after="60"/>
              <w:rPr>
                <w:rFonts w:eastAsia="Arial-BoldMT" w:cs="Calibri"/>
                <w:bCs/>
                <w:lang w:val="sr-Cyrl-CS"/>
              </w:rPr>
            </w:pPr>
            <w:r>
              <w:rPr>
                <w:rFonts w:eastAsia="Arial-BoldMT" w:cs="Calibri"/>
                <w:bCs/>
                <w:lang w:val="sr-Cyrl-CS"/>
              </w:rPr>
              <w:t xml:space="preserve">Спроведена анкета 2011. и подаци из </w:t>
            </w:r>
            <w:r w:rsidRPr="006260FF">
              <w:rPr>
                <w:iCs/>
                <w:lang w:val="ru-RU"/>
              </w:rPr>
              <w:t>Министарства трговине и туризма РС</w:t>
            </w:r>
          </w:p>
        </w:tc>
      </w:tr>
      <w:tr w:rsidR="00785678" w:rsidRPr="00441FCF" w:rsidTr="00785678">
        <w:tc>
          <w:tcPr>
            <w:tcW w:w="1368"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8208" w:type="dxa"/>
          </w:tcPr>
          <w:p w:rsidR="00785678" w:rsidRPr="005A1E35" w:rsidRDefault="00785678" w:rsidP="00785678">
            <w:pPr>
              <w:autoSpaceDE w:val="0"/>
              <w:autoSpaceDN w:val="0"/>
              <w:adjustRightInd w:val="0"/>
              <w:spacing w:before="60" w:after="60"/>
              <w:rPr>
                <w:rFonts w:eastAsia="Arial-BoldMT" w:cs="Calibri"/>
                <w:bCs/>
                <w:lang w:val="sr-Cyrl-CS"/>
              </w:rPr>
            </w:pPr>
            <w:r w:rsidRPr="00206526">
              <w:rPr>
                <w:lang w:val="ru-RU"/>
              </w:rPr>
              <w:t>На основу показатеља може се закључити да структура објеката неопходних туристичкој привреди није задовољавајућа. Недостају смјештајни објекти за масовни туристички смјештај, са инфраструктуром која задовољава савремене стандарде у туризму.</w:t>
            </w:r>
            <w:r>
              <w:rPr>
                <w:lang w:val="ru-RU"/>
              </w:rPr>
              <w:t xml:space="preserve"> Кућна радиност као облик развоја смјештајних капацитета се мора додатно подржати кроз мјере техничке подршке потенцијалним заинтересованим домаћинствима која могу испунити услове.</w:t>
            </w:r>
          </w:p>
        </w:tc>
      </w:tr>
    </w:tbl>
    <w:p w:rsidR="00785678" w:rsidRDefault="00785678" w:rsidP="00785678">
      <w:pPr>
        <w:rPr>
          <w:lang w:val="ru-RU"/>
        </w:rPr>
      </w:pPr>
    </w:p>
    <w:p w:rsidR="00785678" w:rsidRDefault="00785678" w:rsidP="00785678">
      <w:pPr>
        <w:rPr>
          <w:lang w:val="ru-RU"/>
        </w:rPr>
      </w:pPr>
    </w:p>
    <w:p w:rsidR="00785678" w:rsidRDefault="00785678" w:rsidP="00785678">
      <w:pPr>
        <w:rPr>
          <w:lang w:val="ru-RU"/>
        </w:rPr>
      </w:pPr>
    </w:p>
    <w:p w:rsidR="00785678" w:rsidRDefault="00785678" w:rsidP="00785678">
      <w:pPr>
        <w:rPr>
          <w:lang w:val="ru-RU"/>
        </w:rPr>
      </w:pPr>
    </w:p>
    <w:p w:rsidR="00785678" w:rsidRDefault="00785678" w:rsidP="00785678">
      <w:pPr>
        <w:rPr>
          <w:lang w:val="ru-RU"/>
        </w:rPr>
      </w:pPr>
    </w:p>
    <w:p w:rsidR="00F74049" w:rsidRPr="00B35557" w:rsidRDefault="00F74049" w:rsidP="00785678">
      <w:pPr>
        <w:rPr>
          <w:lang w:val="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763"/>
      </w:tblGrid>
      <w:tr w:rsidR="00785678" w:rsidRPr="00441FCF" w:rsidTr="00785678">
        <w:tc>
          <w:tcPr>
            <w:tcW w:w="2093" w:type="dxa"/>
            <w:shd w:val="clear" w:color="auto" w:fill="FABF8F"/>
          </w:tcPr>
          <w:p w:rsidR="00785678" w:rsidRPr="00605EF7" w:rsidRDefault="00785678" w:rsidP="00785678">
            <w:pPr>
              <w:autoSpaceDE w:val="0"/>
              <w:autoSpaceDN w:val="0"/>
              <w:adjustRightInd w:val="0"/>
              <w:spacing w:before="120"/>
              <w:rPr>
                <w:rFonts w:eastAsia="Arial-BoldMT" w:cs="Calibri"/>
                <w:b/>
                <w:bCs/>
              </w:rPr>
            </w:pPr>
            <w:r>
              <w:rPr>
                <w:rFonts w:eastAsia="Arial-BoldMT" w:cs="Calibri"/>
                <w:b/>
                <w:bCs/>
              </w:rPr>
              <w:t xml:space="preserve">Индикатор бр. </w:t>
            </w:r>
            <w:r>
              <w:rPr>
                <w:rFonts w:eastAsia="Arial-BoldMT" w:cs="Calibri"/>
                <w:b/>
                <w:bCs/>
                <w:lang w:val="sr-Cyrl-CS"/>
              </w:rPr>
              <w:t>2</w:t>
            </w:r>
            <w:r w:rsidRPr="00605EF7">
              <w:rPr>
                <w:rFonts w:eastAsia="Arial-BoldMT" w:cs="Calibri"/>
                <w:b/>
                <w:bCs/>
              </w:rPr>
              <w:t>.</w:t>
            </w:r>
          </w:p>
          <w:p w:rsidR="00785678" w:rsidRPr="00605EF7" w:rsidRDefault="00785678" w:rsidP="00785678">
            <w:pPr>
              <w:autoSpaceDE w:val="0"/>
              <w:autoSpaceDN w:val="0"/>
              <w:adjustRightInd w:val="0"/>
              <w:spacing w:before="120"/>
              <w:rPr>
                <w:rFonts w:eastAsia="Arial-BoldMT" w:cs="Calibri"/>
                <w:b/>
                <w:bCs/>
              </w:rPr>
            </w:pPr>
          </w:p>
        </w:tc>
        <w:tc>
          <w:tcPr>
            <w:tcW w:w="6763" w:type="dxa"/>
            <w:shd w:val="clear" w:color="auto" w:fill="FABF8F"/>
          </w:tcPr>
          <w:p w:rsidR="00785678" w:rsidRPr="002D72CB" w:rsidRDefault="00785678" w:rsidP="00785678">
            <w:pPr>
              <w:autoSpaceDE w:val="0"/>
              <w:autoSpaceDN w:val="0"/>
              <w:adjustRightInd w:val="0"/>
              <w:spacing w:before="120"/>
              <w:rPr>
                <w:rFonts w:eastAsia="Arial-BoldMT" w:cs="Calibri"/>
                <w:b/>
                <w:bCs/>
                <w:lang w:val="sr-Cyrl-CS"/>
              </w:rPr>
            </w:pPr>
            <w:r w:rsidRPr="00605EF7">
              <w:rPr>
                <w:rFonts w:eastAsia="ArialMT" w:cs="Calibri"/>
              </w:rPr>
              <w:t xml:space="preserve">ТЕМА: </w:t>
            </w:r>
            <w:r>
              <w:rPr>
                <w:rFonts w:eastAsia="Arial-BoldMT" w:cs="Calibri"/>
                <w:b/>
                <w:bCs/>
                <w:lang w:val="sr-Cyrl-CS"/>
              </w:rPr>
              <w:t xml:space="preserve">Туризам </w:t>
            </w:r>
            <w:r>
              <w:rPr>
                <w:rFonts w:eastAsia="Arial-BoldMT" w:cs="Calibri"/>
                <w:b/>
                <w:bCs/>
              </w:rPr>
              <w:t xml:space="preserve">– </w:t>
            </w:r>
            <w:r>
              <w:rPr>
                <w:rFonts w:eastAsia="Arial-BoldMT" w:cs="Calibri"/>
                <w:b/>
                <w:bCs/>
                <w:lang w:val="sr-Cyrl-CS"/>
              </w:rPr>
              <w:t>Расположив број соба и лежајева по категоријама</w:t>
            </w:r>
          </w:p>
          <w:p w:rsidR="00785678" w:rsidRPr="002D72CB" w:rsidRDefault="00785678" w:rsidP="00785678">
            <w:pPr>
              <w:autoSpaceDE w:val="0"/>
              <w:autoSpaceDN w:val="0"/>
              <w:adjustRightInd w:val="0"/>
              <w:spacing w:before="120"/>
              <w:rPr>
                <w:rFonts w:eastAsia="Arial-BoldMT" w:cs="Calibri"/>
                <w:b/>
                <w:bCs/>
                <w:lang w:val="sr-Cyrl-CS"/>
              </w:rPr>
            </w:pPr>
            <w:r w:rsidRPr="00B35557">
              <w:rPr>
                <w:rFonts w:eastAsia="ArialMT" w:cs="Calibri"/>
                <w:lang w:val="sr-Cyrl-CS"/>
              </w:rPr>
              <w:t xml:space="preserve">ИНДИКАТОР: </w:t>
            </w:r>
            <w:r>
              <w:rPr>
                <w:rFonts w:eastAsia="Arial-BoldMT" w:cs="Calibri"/>
                <w:b/>
                <w:bCs/>
                <w:lang w:val="sr-Cyrl-CS"/>
              </w:rPr>
              <w:t>Број соба и лежајева</w:t>
            </w:r>
          </w:p>
        </w:tc>
      </w:tr>
      <w:tr w:rsidR="00785678" w:rsidRPr="00605EF7" w:rsidTr="00785678">
        <w:tc>
          <w:tcPr>
            <w:tcW w:w="2093" w:type="dxa"/>
            <w:vAlign w:val="center"/>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Дефиниција (е)</w:t>
            </w:r>
          </w:p>
          <w:p w:rsidR="00785678" w:rsidRPr="00605EF7" w:rsidRDefault="00785678" w:rsidP="00785678">
            <w:pPr>
              <w:autoSpaceDE w:val="0"/>
              <w:autoSpaceDN w:val="0"/>
              <w:adjustRightInd w:val="0"/>
              <w:spacing w:before="120"/>
              <w:rPr>
                <w:rFonts w:eastAsia="Arial-BoldMT" w:cs="Calibri"/>
                <w:b/>
                <w:bCs/>
              </w:rPr>
            </w:pPr>
          </w:p>
        </w:tc>
        <w:tc>
          <w:tcPr>
            <w:tcW w:w="6763" w:type="dxa"/>
          </w:tcPr>
          <w:p w:rsidR="00785678" w:rsidRPr="00605EF7" w:rsidRDefault="00785678" w:rsidP="00785678">
            <w:pPr>
              <w:autoSpaceDE w:val="0"/>
              <w:autoSpaceDN w:val="0"/>
              <w:adjustRightInd w:val="0"/>
              <w:spacing w:before="120"/>
              <w:rPr>
                <w:rFonts w:eastAsia="ArialMT" w:cs="Calibri"/>
              </w:rPr>
            </w:pPr>
            <w:r w:rsidRPr="00605EF7">
              <w:rPr>
                <w:rFonts w:eastAsia="ArialMT" w:cs="Calibri"/>
              </w:rPr>
              <w:t>Главни индикатор:</w:t>
            </w:r>
          </w:p>
          <w:p w:rsidR="00785678" w:rsidRPr="002D72CB" w:rsidRDefault="00785678" w:rsidP="00785678">
            <w:pPr>
              <w:autoSpaceDE w:val="0"/>
              <w:autoSpaceDN w:val="0"/>
              <w:adjustRightInd w:val="0"/>
              <w:spacing w:before="120"/>
              <w:rPr>
                <w:rFonts w:eastAsia="ArialMT" w:cs="Calibri"/>
                <w:lang w:val="sr-Cyrl-CS"/>
              </w:rPr>
            </w:pPr>
            <w:r w:rsidRPr="00605EF7">
              <w:rPr>
                <w:rFonts w:eastAsia="Arial-BoldMT" w:cs="Calibri"/>
                <w:b/>
                <w:bCs/>
              </w:rPr>
              <w:t xml:space="preserve">а) </w:t>
            </w:r>
            <w:r w:rsidRPr="00605EF7">
              <w:rPr>
                <w:rFonts w:eastAsia="ArialMT" w:cs="Calibri"/>
              </w:rPr>
              <w:t xml:space="preserve">Укупан број </w:t>
            </w:r>
            <w:r>
              <w:rPr>
                <w:rFonts w:eastAsia="ArialMT" w:cs="Calibri"/>
                <w:lang w:val="sr-Cyrl-CS"/>
              </w:rPr>
              <w:t>категорисаних соба на територији Општине Бијељина</w:t>
            </w:r>
          </w:p>
          <w:p w:rsidR="00785678" w:rsidRPr="00B35557" w:rsidRDefault="00785678" w:rsidP="00785678">
            <w:pPr>
              <w:autoSpaceDE w:val="0"/>
              <w:autoSpaceDN w:val="0"/>
              <w:adjustRightInd w:val="0"/>
              <w:spacing w:before="120"/>
              <w:rPr>
                <w:rFonts w:eastAsia="ArialMT" w:cs="Calibri"/>
                <w:lang w:val="sr-Cyrl-CS"/>
              </w:rPr>
            </w:pPr>
            <w:r w:rsidRPr="00B35557">
              <w:rPr>
                <w:rFonts w:eastAsia="ArialMT" w:cs="Calibri"/>
                <w:lang w:val="sr-Cyrl-CS"/>
              </w:rPr>
              <w:t>Додатни индикатор:</w:t>
            </w:r>
          </w:p>
          <w:p w:rsidR="00785678" w:rsidRPr="002D72CB" w:rsidRDefault="00785678" w:rsidP="00785678">
            <w:pPr>
              <w:autoSpaceDE w:val="0"/>
              <w:autoSpaceDN w:val="0"/>
              <w:adjustRightInd w:val="0"/>
              <w:spacing w:before="120"/>
              <w:rPr>
                <w:rFonts w:eastAsia="ArialMT" w:cs="Calibri"/>
                <w:lang w:val="sr-Cyrl-CS"/>
              </w:rPr>
            </w:pPr>
            <w:r w:rsidRPr="00B35557">
              <w:rPr>
                <w:rFonts w:eastAsia="Arial-BoldMT" w:cs="Calibri"/>
                <w:b/>
                <w:bCs/>
                <w:lang w:val="sr-Cyrl-CS"/>
              </w:rPr>
              <w:t xml:space="preserve">б) </w:t>
            </w:r>
            <w:r w:rsidRPr="002D72CB">
              <w:rPr>
                <w:rFonts w:eastAsia="Arial-BoldMT" w:cs="Calibri"/>
                <w:bCs/>
                <w:lang w:val="sr-Cyrl-CS"/>
              </w:rPr>
              <w:t>Структура соба и број лежајева</w:t>
            </w:r>
            <w:r w:rsidRPr="002D72CB">
              <w:rPr>
                <w:rFonts w:eastAsia="ArialMT" w:cs="Calibri"/>
                <w:lang w:val="sr-Cyrl-CS"/>
              </w:rPr>
              <w:t>.</w:t>
            </w:r>
          </w:p>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Учесталост мерења</w:t>
            </w:r>
          </w:p>
          <w:p w:rsidR="00785678" w:rsidRPr="00605EF7" w:rsidRDefault="00785678" w:rsidP="00785678">
            <w:pPr>
              <w:spacing w:before="120"/>
              <w:rPr>
                <w:rFonts w:eastAsia="ArialMT" w:cs="Calibri"/>
              </w:rPr>
            </w:pPr>
            <w:r>
              <w:rPr>
                <w:rFonts w:eastAsia="ArialMT" w:cs="Calibri"/>
              </w:rPr>
              <w:t>Сваке</w:t>
            </w:r>
            <w:r w:rsidRPr="00605EF7">
              <w:rPr>
                <w:rFonts w:eastAsia="ArialMT" w:cs="Calibri"/>
              </w:rPr>
              <w:t xml:space="preserve"> године.</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19"/>
        <w:gridCol w:w="1297"/>
        <w:gridCol w:w="1377"/>
        <w:gridCol w:w="1307"/>
        <w:gridCol w:w="1256"/>
      </w:tblGrid>
      <w:tr w:rsidR="00785678" w:rsidRPr="00605EF7" w:rsidTr="00785678">
        <w:tc>
          <w:tcPr>
            <w:tcW w:w="3839" w:type="dxa"/>
            <w:shd w:val="clear" w:color="auto" w:fill="B2A1C7"/>
          </w:tcPr>
          <w:p w:rsidR="00785678" w:rsidRPr="007507A1" w:rsidRDefault="00785678" w:rsidP="00785678">
            <w:pPr>
              <w:spacing w:before="60" w:after="60"/>
              <w:rPr>
                <w:rFonts w:cs="Calibri"/>
                <w:b/>
                <w:bCs/>
                <w:lang w:val="sr-Cyrl-CS"/>
              </w:rPr>
            </w:pPr>
            <w:r>
              <w:rPr>
                <w:rFonts w:cs="Calibri"/>
                <w:b/>
                <w:bCs/>
                <w:lang w:val="sr-Cyrl-CS"/>
              </w:rPr>
              <w:t>Врста објекта</w:t>
            </w:r>
          </w:p>
        </w:tc>
        <w:tc>
          <w:tcPr>
            <w:tcW w:w="1368"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Број соба</w:t>
            </w:r>
          </w:p>
        </w:tc>
        <w:tc>
          <w:tcPr>
            <w:tcW w:w="1423"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учешће</w:t>
            </w:r>
          </w:p>
        </w:tc>
        <w:tc>
          <w:tcPr>
            <w:tcW w:w="1330"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Број лежајева</w:t>
            </w:r>
          </w:p>
        </w:tc>
        <w:tc>
          <w:tcPr>
            <w:tcW w:w="1282"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Учешће</w:t>
            </w:r>
          </w:p>
        </w:tc>
      </w:tr>
      <w:tr w:rsidR="00785678" w:rsidRPr="00605EF7" w:rsidTr="00785678">
        <w:tc>
          <w:tcPr>
            <w:tcW w:w="3839" w:type="dxa"/>
            <w:shd w:val="clear" w:color="auto" w:fill="E5DFEC"/>
          </w:tcPr>
          <w:p w:rsidR="00785678" w:rsidRDefault="00785678" w:rsidP="00785678">
            <w:pPr>
              <w:pStyle w:val="TableContents"/>
              <w:jc w:val="both"/>
            </w:pPr>
            <w:r>
              <w:t>Хотел 5*</w:t>
            </w:r>
          </w:p>
        </w:tc>
        <w:tc>
          <w:tcPr>
            <w:tcW w:w="1368" w:type="dxa"/>
          </w:tcPr>
          <w:p w:rsidR="00785678" w:rsidRDefault="00785678" w:rsidP="00785678">
            <w:pPr>
              <w:pStyle w:val="TableContents"/>
              <w:jc w:val="center"/>
            </w:pPr>
            <w:r>
              <w:t>30</w:t>
            </w:r>
          </w:p>
        </w:tc>
        <w:tc>
          <w:tcPr>
            <w:tcW w:w="1423" w:type="dxa"/>
          </w:tcPr>
          <w:p w:rsidR="00785678" w:rsidRDefault="00785678" w:rsidP="00785678">
            <w:pPr>
              <w:pStyle w:val="TableContents"/>
              <w:jc w:val="center"/>
            </w:pPr>
            <w:r>
              <w:t>9,2</w:t>
            </w:r>
            <w:r>
              <w:rPr>
                <w:lang w:val="sr-Cyrl-CS"/>
              </w:rPr>
              <w:t>6</w:t>
            </w:r>
            <w:r>
              <w:t>%</w:t>
            </w:r>
          </w:p>
        </w:tc>
        <w:tc>
          <w:tcPr>
            <w:tcW w:w="1330" w:type="dxa"/>
          </w:tcPr>
          <w:p w:rsidR="00785678" w:rsidRDefault="00785678" w:rsidP="00785678">
            <w:pPr>
              <w:pStyle w:val="TableContents"/>
              <w:jc w:val="center"/>
            </w:pPr>
            <w:r>
              <w:t>77</w:t>
            </w:r>
          </w:p>
        </w:tc>
        <w:tc>
          <w:tcPr>
            <w:tcW w:w="1282" w:type="dxa"/>
          </w:tcPr>
          <w:p w:rsidR="00785678" w:rsidRDefault="00785678" w:rsidP="00785678">
            <w:pPr>
              <w:pStyle w:val="TableContents"/>
              <w:jc w:val="center"/>
            </w:pPr>
            <w:r>
              <w:t>9,48%</w:t>
            </w:r>
          </w:p>
        </w:tc>
      </w:tr>
      <w:tr w:rsidR="00785678" w:rsidRPr="00605EF7" w:rsidTr="00785678">
        <w:tc>
          <w:tcPr>
            <w:tcW w:w="3839" w:type="dxa"/>
            <w:shd w:val="clear" w:color="auto" w:fill="E5DFEC"/>
          </w:tcPr>
          <w:p w:rsidR="00785678" w:rsidRDefault="00785678" w:rsidP="00785678">
            <w:pPr>
              <w:pStyle w:val="TableContents"/>
              <w:jc w:val="both"/>
            </w:pPr>
            <w:r>
              <w:t>Хотел 3*</w:t>
            </w:r>
          </w:p>
        </w:tc>
        <w:tc>
          <w:tcPr>
            <w:tcW w:w="1368" w:type="dxa"/>
          </w:tcPr>
          <w:p w:rsidR="00785678" w:rsidRDefault="00785678" w:rsidP="00785678">
            <w:pPr>
              <w:pStyle w:val="TableContents"/>
              <w:jc w:val="center"/>
            </w:pPr>
            <w:r>
              <w:t>60</w:t>
            </w:r>
          </w:p>
        </w:tc>
        <w:tc>
          <w:tcPr>
            <w:tcW w:w="1423" w:type="dxa"/>
          </w:tcPr>
          <w:p w:rsidR="00785678" w:rsidRDefault="00785678" w:rsidP="00785678">
            <w:pPr>
              <w:pStyle w:val="TableContents"/>
              <w:jc w:val="center"/>
            </w:pPr>
            <w:r>
              <w:t>18,5</w:t>
            </w:r>
            <w:r>
              <w:rPr>
                <w:lang w:val="sr-Cyrl-CS"/>
              </w:rPr>
              <w:t>2</w:t>
            </w:r>
            <w:r>
              <w:t>%</w:t>
            </w:r>
          </w:p>
        </w:tc>
        <w:tc>
          <w:tcPr>
            <w:tcW w:w="1330" w:type="dxa"/>
          </w:tcPr>
          <w:p w:rsidR="00785678" w:rsidRDefault="00785678" w:rsidP="00785678">
            <w:pPr>
              <w:pStyle w:val="TableContents"/>
              <w:jc w:val="center"/>
            </w:pPr>
            <w:r>
              <w:t>134</w:t>
            </w:r>
          </w:p>
        </w:tc>
        <w:tc>
          <w:tcPr>
            <w:tcW w:w="1282" w:type="dxa"/>
          </w:tcPr>
          <w:p w:rsidR="00785678" w:rsidRDefault="00785678" w:rsidP="00785678">
            <w:pPr>
              <w:pStyle w:val="TableContents"/>
              <w:jc w:val="center"/>
            </w:pPr>
            <w:r>
              <w:t>16,50%</w:t>
            </w:r>
          </w:p>
        </w:tc>
      </w:tr>
      <w:tr w:rsidR="00785678" w:rsidRPr="00605EF7" w:rsidTr="00785678">
        <w:tc>
          <w:tcPr>
            <w:tcW w:w="3839" w:type="dxa"/>
            <w:shd w:val="clear" w:color="auto" w:fill="E5DFEC"/>
          </w:tcPr>
          <w:p w:rsidR="00785678" w:rsidRDefault="00785678" w:rsidP="00785678">
            <w:pPr>
              <w:pStyle w:val="TableContents"/>
              <w:jc w:val="both"/>
            </w:pPr>
            <w:r>
              <w:t>Хотел 2*</w:t>
            </w:r>
          </w:p>
        </w:tc>
        <w:tc>
          <w:tcPr>
            <w:tcW w:w="1368" w:type="dxa"/>
          </w:tcPr>
          <w:p w:rsidR="00785678" w:rsidRDefault="00785678" w:rsidP="00785678">
            <w:pPr>
              <w:pStyle w:val="TableContents"/>
              <w:jc w:val="center"/>
            </w:pPr>
            <w:r>
              <w:t>41</w:t>
            </w:r>
          </w:p>
        </w:tc>
        <w:tc>
          <w:tcPr>
            <w:tcW w:w="1423" w:type="dxa"/>
          </w:tcPr>
          <w:p w:rsidR="00785678" w:rsidRDefault="00785678" w:rsidP="00785678">
            <w:pPr>
              <w:pStyle w:val="TableContents"/>
              <w:jc w:val="center"/>
            </w:pPr>
            <w:r>
              <w:t>12,65%</w:t>
            </w:r>
          </w:p>
        </w:tc>
        <w:tc>
          <w:tcPr>
            <w:tcW w:w="1330" w:type="dxa"/>
          </w:tcPr>
          <w:p w:rsidR="00785678" w:rsidRDefault="00785678" w:rsidP="00785678">
            <w:pPr>
              <w:pStyle w:val="TableContents"/>
              <w:jc w:val="center"/>
            </w:pPr>
            <w:r>
              <w:t>120</w:t>
            </w:r>
          </w:p>
        </w:tc>
        <w:tc>
          <w:tcPr>
            <w:tcW w:w="1282" w:type="dxa"/>
          </w:tcPr>
          <w:p w:rsidR="00785678" w:rsidRDefault="00785678" w:rsidP="00785678">
            <w:pPr>
              <w:pStyle w:val="TableContents"/>
              <w:jc w:val="center"/>
            </w:pPr>
            <w:r>
              <w:t>14,78%</w:t>
            </w:r>
          </w:p>
        </w:tc>
      </w:tr>
      <w:tr w:rsidR="00785678" w:rsidRPr="00605EF7" w:rsidTr="00785678">
        <w:tc>
          <w:tcPr>
            <w:tcW w:w="3839" w:type="dxa"/>
            <w:shd w:val="clear" w:color="auto" w:fill="E5DFEC"/>
          </w:tcPr>
          <w:p w:rsidR="00785678" w:rsidRDefault="00785678" w:rsidP="00785678">
            <w:pPr>
              <w:pStyle w:val="TableContents"/>
              <w:jc w:val="both"/>
            </w:pPr>
            <w:r>
              <w:t>Хостел</w:t>
            </w:r>
          </w:p>
        </w:tc>
        <w:tc>
          <w:tcPr>
            <w:tcW w:w="1368" w:type="dxa"/>
          </w:tcPr>
          <w:p w:rsidR="00785678" w:rsidRDefault="00785678" w:rsidP="00785678">
            <w:pPr>
              <w:pStyle w:val="TableContents"/>
              <w:jc w:val="center"/>
            </w:pPr>
            <w:r>
              <w:t>14</w:t>
            </w:r>
          </w:p>
        </w:tc>
        <w:tc>
          <w:tcPr>
            <w:tcW w:w="1423" w:type="dxa"/>
          </w:tcPr>
          <w:p w:rsidR="00785678" w:rsidRDefault="00785678" w:rsidP="00785678">
            <w:pPr>
              <w:pStyle w:val="TableContents"/>
              <w:jc w:val="center"/>
            </w:pPr>
            <w:r>
              <w:t>4,32%</w:t>
            </w:r>
          </w:p>
        </w:tc>
        <w:tc>
          <w:tcPr>
            <w:tcW w:w="1330" w:type="dxa"/>
          </w:tcPr>
          <w:p w:rsidR="00785678" w:rsidRDefault="00785678" w:rsidP="00785678">
            <w:pPr>
              <w:pStyle w:val="TableContents"/>
              <w:jc w:val="center"/>
            </w:pPr>
            <w:r>
              <w:t>40</w:t>
            </w:r>
          </w:p>
        </w:tc>
        <w:tc>
          <w:tcPr>
            <w:tcW w:w="1282" w:type="dxa"/>
          </w:tcPr>
          <w:p w:rsidR="00785678" w:rsidRDefault="00785678" w:rsidP="00785678">
            <w:pPr>
              <w:pStyle w:val="TableContents"/>
              <w:jc w:val="center"/>
            </w:pPr>
            <w:r>
              <w:t>4,9</w:t>
            </w:r>
            <w:r>
              <w:rPr>
                <w:lang w:val="sr-Cyrl-CS"/>
              </w:rPr>
              <w:t>3</w:t>
            </w:r>
            <w:r>
              <w:t>%</w:t>
            </w:r>
          </w:p>
        </w:tc>
      </w:tr>
      <w:tr w:rsidR="00785678" w:rsidRPr="00605EF7" w:rsidTr="00785678">
        <w:tc>
          <w:tcPr>
            <w:tcW w:w="3839" w:type="dxa"/>
            <w:shd w:val="clear" w:color="auto" w:fill="E5DFEC"/>
          </w:tcPr>
          <w:p w:rsidR="00785678" w:rsidRDefault="00785678" w:rsidP="00785678">
            <w:pPr>
              <w:pStyle w:val="TableContents"/>
              <w:jc w:val="both"/>
            </w:pPr>
            <w:r>
              <w:t>Мотел 3*</w:t>
            </w:r>
          </w:p>
        </w:tc>
        <w:tc>
          <w:tcPr>
            <w:tcW w:w="1368" w:type="dxa"/>
          </w:tcPr>
          <w:p w:rsidR="00785678" w:rsidRDefault="00785678" w:rsidP="00785678">
            <w:pPr>
              <w:pStyle w:val="TableContents"/>
              <w:jc w:val="center"/>
            </w:pPr>
            <w:r>
              <w:t>92</w:t>
            </w:r>
          </w:p>
        </w:tc>
        <w:tc>
          <w:tcPr>
            <w:tcW w:w="1423" w:type="dxa"/>
          </w:tcPr>
          <w:p w:rsidR="00785678" w:rsidRDefault="00785678" w:rsidP="00785678">
            <w:pPr>
              <w:pStyle w:val="TableContents"/>
              <w:jc w:val="center"/>
            </w:pPr>
            <w:r>
              <w:t>28,39%</w:t>
            </w:r>
          </w:p>
        </w:tc>
        <w:tc>
          <w:tcPr>
            <w:tcW w:w="1330" w:type="dxa"/>
          </w:tcPr>
          <w:p w:rsidR="00785678" w:rsidRDefault="00785678" w:rsidP="00785678">
            <w:pPr>
              <w:pStyle w:val="TableContents"/>
              <w:jc w:val="center"/>
            </w:pPr>
            <w:r>
              <w:t>200</w:t>
            </w:r>
          </w:p>
        </w:tc>
        <w:tc>
          <w:tcPr>
            <w:tcW w:w="1282" w:type="dxa"/>
          </w:tcPr>
          <w:p w:rsidR="00785678" w:rsidRDefault="00785678" w:rsidP="00785678">
            <w:pPr>
              <w:pStyle w:val="TableContents"/>
              <w:jc w:val="center"/>
            </w:pPr>
            <w:r>
              <w:t>24,63%</w:t>
            </w:r>
          </w:p>
        </w:tc>
      </w:tr>
      <w:tr w:rsidR="00785678" w:rsidRPr="00605EF7" w:rsidTr="00785678">
        <w:tc>
          <w:tcPr>
            <w:tcW w:w="3839" w:type="dxa"/>
            <w:shd w:val="clear" w:color="auto" w:fill="E5DFEC"/>
          </w:tcPr>
          <w:p w:rsidR="00785678" w:rsidRDefault="00785678" w:rsidP="00785678">
            <w:pPr>
              <w:pStyle w:val="TableContents"/>
              <w:jc w:val="both"/>
            </w:pPr>
            <w:r>
              <w:t>Мотел 2*</w:t>
            </w:r>
          </w:p>
        </w:tc>
        <w:tc>
          <w:tcPr>
            <w:tcW w:w="1368" w:type="dxa"/>
          </w:tcPr>
          <w:p w:rsidR="00785678" w:rsidRDefault="00785678" w:rsidP="00785678">
            <w:pPr>
              <w:pStyle w:val="TableContents"/>
              <w:jc w:val="center"/>
            </w:pPr>
            <w:r>
              <w:t>39</w:t>
            </w:r>
          </w:p>
        </w:tc>
        <w:tc>
          <w:tcPr>
            <w:tcW w:w="1423" w:type="dxa"/>
          </w:tcPr>
          <w:p w:rsidR="00785678" w:rsidRDefault="00785678" w:rsidP="00785678">
            <w:pPr>
              <w:pStyle w:val="TableContents"/>
              <w:jc w:val="center"/>
            </w:pPr>
            <w:r>
              <w:t>12,0</w:t>
            </w:r>
            <w:r>
              <w:rPr>
                <w:lang w:val="sr-Cyrl-CS"/>
              </w:rPr>
              <w:t>4</w:t>
            </w:r>
            <w:r>
              <w:t>%</w:t>
            </w:r>
          </w:p>
        </w:tc>
        <w:tc>
          <w:tcPr>
            <w:tcW w:w="1330" w:type="dxa"/>
          </w:tcPr>
          <w:p w:rsidR="00785678" w:rsidRDefault="00785678" w:rsidP="00785678">
            <w:pPr>
              <w:pStyle w:val="TableContents"/>
              <w:jc w:val="center"/>
            </w:pPr>
            <w:r>
              <w:t>91</w:t>
            </w:r>
          </w:p>
        </w:tc>
        <w:tc>
          <w:tcPr>
            <w:tcW w:w="1282" w:type="dxa"/>
          </w:tcPr>
          <w:p w:rsidR="00785678" w:rsidRDefault="00785678" w:rsidP="00785678">
            <w:pPr>
              <w:pStyle w:val="TableContents"/>
              <w:jc w:val="center"/>
            </w:pPr>
            <w:r>
              <w:t>11,2</w:t>
            </w:r>
            <w:r>
              <w:rPr>
                <w:lang w:val="sr-Cyrl-CS"/>
              </w:rPr>
              <w:t>1</w:t>
            </w:r>
            <w:r>
              <w:t>%</w:t>
            </w:r>
          </w:p>
        </w:tc>
      </w:tr>
      <w:tr w:rsidR="00785678" w:rsidRPr="00605EF7" w:rsidTr="00785678">
        <w:tc>
          <w:tcPr>
            <w:tcW w:w="3839" w:type="dxa"/>
            <w:shd w:val="clear" w:color="auto" w:fill="E5DFEC"/>
          </w:tcPr>
          <w:p w:rsidR="00785678" w:rsidRDefault="00785678" w:rsidP="00785678">
            <w:pPr>
              <w:pStyle w:val="TableContents"/>
              <w:jc w:val="both"/>
            </w:pPr>
            <w:r>
              <w:t>Мотел</w:t>
            </w:r>
          </w:p>
        </w:tc>
        <w:tc>
          <w:tcPr>
            <w:tcW w:w="1368" w:type="dxa"/>
          </w:tcPr>
          <w:p w:rsidR="00785678" w:rsidRDefault="00785678" w:rsidP="00785678">
            <w:pPr>
              <w:pStyle w:val="TableContents"/>
              <w:jc w:val="center"/>
            </w:pPr>
            <w:r>
              <w:t>7</w:t>
            </w:r>
          </w:p>
        </w:tc>
        <w:tc>
          <w:tcPr>
            <w:tcW w:w="1423" w:type="dxa"/>
          </w:tcPr>
          <w:p w:rsidR="00785678" w:rsidRDefault="00785678" w:rsidP="00785678">
            <w:pPr>
              <w:pStyle w:val="TableContents"/>
              <w:jc w:val="center"/>
            </w:pPr>
            <w:r>
              <w:t>2,1</w:t>
            </w:r>
            <w:r>
              <w:rPr>
                <w:lang w:val="sr-Cyrl-CS"/>
              </w:rPr>
              <w:t>7</w:t>
            </w:r>
            <w:r>
              <w:t>%</w:t>
            </w:r>
          </w:p>
        </w:tc>
        <w:tc>
          <w:tcPr>
            <w:tcW w:w="1330" w:type="dxa"/>
          </w:tcPr>
          <w:p w:rsidR="00785678" w:rsidRDefault="00785678" w:rsidP="00785678">
            <w:pPr>
              <w:pStyle w:val="TableContents"/>
              <w:jc w:val="center"/>
            </w:pPr>
            <w:r>
              <w:t>14</w:t>
            </w:r>
          </w:p>
        </w:tc>
        <w:tc>
          <w:tcPr>
            <w:tcW w:w="1282" w:type="dxa"/>
          </w:tcPr>
          <w:p w:rsidR="00785678" w:rsidRDefault="00785678" w:rsidP="00785678">
            <w:pPr>
              <w:pStyle w:val="TableContents"/>
              <w:jc w:val="center"/>
            </w:pPr>
            <w:r>
              <w:t>1,72%</w:t>
            </w:r>
          </w:p>
        </w:tc>
      </w:tr>
      <w:tr w:rsidR="00785678" w:rsidRPr="00605EF7" w:rsidTr="00785678">
        <w:tc>
          <w:tcPr>
            <w:tcW w:w="3839" w:type="dxa"/>
            <w:shd w:val="clear" w:color="auto" w:fill="E5DFEC"/>
          </w:tcPr>
          <w:p w:rsidR="00785678" w:rsidRDefault="00785678" w:rsidP="00785678">
            <w:pPr>
              <w:pStyle w:val="TableContents"/>
              <w:jc w:val="both"/>
            </w:pPr>
            <w:r>
              <w:t>Пансион 2*</w:t>
            </w:r>
          </w:p>
        </w:tc>
        <w:tc>
          <w:tcPr>
            <w:tcW w:w="1368" w:type="dxa"/>
          </w:tcPr>
          <w:p w:rsidR="00785678" w:rsidRDefault="00785678" w:rsidP="00785678">
            <w:pPr>
              <w:pStyle w:val="TableContents"/>
              <w:jc w:val="center"/>
            </w:pPr>
            <w:r>
              <w:t>13</w:t>
            </w:r>
          </w:p>
        </w:tc>
        <w:tc>
          <w:tcPr>
            <w:tcW w:w="1423" w:type="dxa"/>
          </w:tcPr>
          <w:p w:rsidR="00785678" w:rsidRDefault="00785678" w:rsidP="00785678">
            <w:pPr>
              <w:pStyle w:val="TableContents"/>
              <w:jc w:val="center"/>
            </w:pPr>
            <w:r>
              <w:t>4,01%</w:t>
            </w:r>
          </w:p>
        </w:tc>
        <w:tc>
          <w:tcPr>
            <w:tcW w:w="1330" w:type="dxa"/>
          </w:tcPr>
          <w:p w:rsidR="00785678" w:rsidRDefault="00785678" w:rsidP="00785678">
            <w:pPr>
              <w:pStyle w:val="TableContents"/>
              <w:jc w:val="center"/>
            </w:pPr>
            <w:r>
              <w:t>33</w:t>
            </w:r>
          </w:p>
        </w:tc>
        <w:tc>
          <w:tcPr>
            <w:tcW w:w="1282" w:type="dxa"/>
          </w:tcPr>
          <w:p w:rsidR="00785678" w:rsidRDefault="00785678" w:rsidP="00785678">
            <w:pPr>
              <w:pStyle w:val="TableContents"/>
              <w:jc w:val="center"/>
            </w:pPr>
            <w:r>
              <w:t>4,06%</w:t>
            </w:r>
          </w:p>
        </w:tc>
      </w:tr>
      <w:tr w:rsidR="00785678" w:rsidRPr="00605EF7" w:rsidTr="00785678">
        <w:tc>
          <w:tcPr>
            <w:tcW w:w="3839" w:type="dxa"/>
            <w:shd w:val="clear" w:color="auto" w:fill="E5DFEC"/>
          </w:tcPr>
          <w:p w:rsidR="00785678" w:rsidRDefault="00785678" w:rsidP="00785678">
            <w:pPr>
              <w:pStyle w:val="TableContents"/>
              <w:jc w:val="both"/>
            </w:pPr>
            <w:r>
              <w:t>Собе за изнајмљивање</w:t>
            </w:r>
          </w:p>
        </w:tc>
        <w:tc>
          <w:tcPr>
            <w:tcW w:w="1368" w:type="dxa"/>
          </w:tcPr>
          <w:p w:rsidR="00785678" w:rsidRDefault="00785678" w:rsidP="00785678">
            <w:pPr>
              <w:pStyle w:val="TableContents"/>
              <w:jc w:val="center"/>
            </w:pPr>
            <w:r>
              <w:t>15</w:t>
            </w:r>
          </w:p>
        </w:tc>
        <w:tc>
          <w:tcPr>
            <w:tcW w:w="1423" w:type="dxa"/>
          </w:tcPr>
          <w:p w:rsidR="00785678" w:rsidRDefault="00785678" w:rsidP="00785678">
            <w:pPr>
              <w:pStyle w:val="TableContents"/>
              <w:jc w:val="center"/>
            </w:pPr>
            <w:r>
              <w:t>4,6</w:t>
            </w:r>
            <w:r>
              <w:rPr>
                <w:lang w:val="sr-Cyrl-CS"/>
              </w:rPr>
              <w:t>3</w:t>
            </w:r>
            <w:r>
              <w:t>%</w:t>
            </w:r>
          </w:p>
        </w:tc>
        <w:tc>
          <w:tcPr>
            <w:tcW w:w="1330" w:type="dxa"/>
          </w:tcPr>
          <w:p w:rsidR="00785678" w:rsidRDefault="00785678" w:rsidP="00785678">
            <w:pPr>
              <w:pStyle w:val="TableContents"/>
              <w:jc w:val="center"/>
            </w:pPr>
            <w:r>
              <w:t>34</w:t>
            </w:r>
          </w:p>
        </w:tc>
        <w:tc>
          <w:tcPr>
            <w:tcW w:w="1282" w:type="dxa"/>
          </w:tcPr>
          <w:p w:rsidR="00785678" w:rsidRDefault="00785678" w:rsidP="00785678">
            <w:pPr>
              <w:pStyle w:val="TableContents"/>
              <w:jc w:val="center"/>
            </w:pPr>
            <w:r>
              <w:t>4,19%</w:t>
            </w:r>
          </w:p>
        </w:tc>
      </w:tr>
      <w:tr w:rsidR="00785678" w:rsidRPr="00605EF7" w:rsidTr="00785678">
        <w:tc>
          <w:tcPr>
            <w:tcW w:w="3839" w:type="dxa"/>
            <w:shd w:val="clear" w:color="auto" w:fill="E5DFEC"/>
          </w:tcPr>
          <w:p w:rsidR="00785678" w:rsidRDefault="00785678" w:rsidP="00785678">
            <w:pPr>
              <w:pStyle w:val="TableContents"/>
              <w:jc w:val="both"/>
            </w:pPr>
            <w:r>
              <w:t>Куће за одмор</w:t>
            </w:r>
          </w:p>
        </w:tc>
        <w:tc>
          <w:tcPr>
            <w:tcW w:w="1368" w:type="dxa"/>
          </w:tcPr>
          <w:p w:rsidR="00785678" w:rsidRDefault="00785678" w:rsidP="00785678">
            <w:pPr>
              <w:pStyle w:val="TableContents"/>
              <w:jc w:val="center"/>
            </w:pPr>
            <w:r>
              <w:t>13</w:t>
            </w:r>
          </w:p>
        </w:tc>
        <w:tc>
          <w:tcPr>
            <w:tcW w:w="1423" w:type="dxa"/>
          </w:tcPr>
          <w:p w:rsidR="00785678" w:rsidRDefault="00785678" w:rsidP="00785678">
            <w:pPr>
              <w:pStyle w:val="TableContents"/>
              <w:jc w:val="center"/>
            </w:pPr>
            <w:r>
              <w:t>4,01%</w:t>
            </w:r>
          </w:p>
        </w:tc>
        <w:tc>
          <w:tcPr>
            <w:tcW w:w="1330" w:type="dxa"/>
          </w:tcPr>
          <w:p w:rsidR="00785678" w:rsidRDefault="00785678" w:rsidP="00785678">
            <w:pPr>
              <w:pStyle w:val="TableContents"/>
              <w:jc w:val="center"/>
            </w:pPr>
            <w:r>
              <w:t>69</w:t>
            </w:r>
          </w:p>
        </w:tc>
        <w:tc>
          <w:tcPr>
            <w:tcW w:w="1282" w:type="dxa"/>
          </w:tcPr>
          <w:p w:rsidR="00785678" w:rsidRDefault="00785678" w:rsidP="00785678">
            <w:pPr>
              <w:pStyle w:val="TableContents"/>
              <w:jc w:val="center"/>
            </w:pPr>
            <w:r>
              <w:t>8,</w:t>
            </w:r>
            <w:r>
              <w:rPr>
                <w:lang w:val="sr-Cyrl-CS"/>
              </w:rPr>
              <w:t>50</w:t>
            </w:r>
            <w:r>
              <w:t>%</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785678" w:rsidRPr="00605EF7" w:rsidTr="00785678">
        <w:tc>
          <w:tcPr>
            <w:tcW w:w="1367"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7875" w:type="dxa"/>
          </w:tcPr>
          <w:p w:rsidR="00785678" w:rsidRPr="00684204" w:rsidRDefault="00785678" w:rsidP="00785678">
            <w:pPr>
              <w:autoSpaceDE w:val="0"/>
              <w:autoSpaceDN w:val="0"/>
              <w:adjustRightInd w:val="0"/>
              <w:spacing w:before="60" w:after="60"/>
              <w:rPr>
                <w:rFonts w:eastAsia="Arial-BoldMT" w:cs="Calibri"/>
                <w:bCs/>
              </w:rPr>
            </w:pPr>
            <w:r w:rsidRPr="00684204">
              <w:rPr>
                <w:iCs/>
              </w:rPr>
              <w:t>Туристичка организација Бијељина</w:t>
            </w:r>
          </w:p>
        </w:tc>
      </w:tr>
      <w:tr w:rsidR="00785678" w:rsidRPr="00441FCF" w:rsidTr="00785678">
        <w:tc>
          <w:tcPr>
            <w:tcW w:w="1367"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7875" w:type="dxa"/>
          </w:tcPr>
          <w:p w:rsidR="00785678" w:rsidRPr="002D72CB" w:rsidRDefault="00785678" w:rsidP="00785678">
            <w:pPr>
              <w:autoSpaceDE w:val="0"/>
              <w:autoSpaceDN w:val="0"/>
              <w:adjustRightInd w:val="0"/>
              <w:spacing w:before="60" w:after="60"/>
              <w:rPr>
                <w:rFonts w:eastAsia="Arial-BoldMT" w:cs="Calibri"/>
                <w:bCs/>
                <w:lang w:val="sr-Cyrl-CS"/>
              </w:rPr>
            </w:pPr>
            <w:r>
              <w:rPr>
                <w:lang w:val="ru-RU"/>
              </w:rPr>
              <w:t>П</w:t>
            </w:r>
            <w:r w:rsidRPr="00206526">
              <w:rPr>
                <w:lang w:val="ru-RU"/>
              </w:rPr>
              <w:t>остојећи кап</w:t>
            </w:r>
            <w:r>
              <w:rPr>
                <w:lang w:val="ru-RU"/>
              </w:rPr>
              <w:t xml:space="preserve">ацитети </w:t>
            </w:r>
            <w:r w:rsidRPr="00206526">
              <w:rPr>
                <w:lang w:val="ru-RU"/>
              </w:rPr>
              <w:t>су недовољни и не од</w:t>
            </w:r>
            <w:r>
              <w:rPr>
                <w:lang w:val="ru-RU"/>
              </w:rPr>
              <w:t xml:space="preserve">говарају савременим потребама </w:t>
            </w:r>
            <w:r>
              <w:rPr>
                <w:lang w:val="sr-Latn-BA"/>
              </w:rPr>
              <w:t xml:space="preserve"> </w:t>
            </w:r>
            <w:r>
              <w:rPr>
                <w:lang w:val="sr-Cyrl-CS"/>
              </w:rPr>
              <w:t>за развој бањског туризма</w:t>
            </w:r>
            <w:r w:rsidRPr="00206526">
              <w:rPr>
                <w:lang w:val="ru-RU"/>
              </w:rPr>
              <w:t>. Индикативно је учешће смјештајних објеката са мањим смјештајним капацитетима (мотела, пансиона, соба за изнај</w:t>
            </w:r>
            <w:r>
              <w:rPr>
                <w:lang w:val="ru-RU"/>
              </w:rPr>
              <w:t>мљивање), што указује да су капацитети</w:t>
            </w:r>
            <w:r w:rsidRPr="00206526">
              <w:rPr>
                <w:lang w:val="ru-RU"/>
              </w:rPr>
              <w:t xml:space="preserve"> у функцији пословног и транзитног туризма</w:t>
            </w:r>
            <w:r>
              <w:rPr>
                <w:lang w:val="ru-RU"/>
              </w:rPr>
              <w:t>, а мање туризма усмјереног на главну понуду</w:t>
            </w:r>
            <w:r w:rsidR="000652BF">
              <w:rPr>
                <w:lang w:val="sr-Latn-BA"/>
              </w:rPr>
              <w:t xml:space="preserve"> бањског</w:t>
            </w:r>
            <w:r>
              <w:rPr>
                <w:lang w:val="sr-Latn-BA"/>
              </w:rPr>
              <w:t xml:space="preserve"> туризма.</w:t>
            </w:r>
          </w:p>
        </w:tc>
      </w:tr>
    </w:tbl>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2E2D4D" w:rsidRDefault="002E2D4D" w:rsidP="00785678">
      <w:pPr>
        <w:rPr>
          <w:lang w:val="sr-Cyrl-CS"/>
        </w:rPr>
      </w:pPr>
    </w:p>
    <w:p w:rsidR="00785678" w:rsidRPr="00E95820"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763"/>
      </w:tblGrid>
      <w:tr w:rsidR="00785678" w:rsidRPr="002E2D4D" w:rsidTr="00785678">
        <w:tc>
          <w:tcPr>
            <w:tcW w:w="2093" w:type="dxa"/>
            <w:shd w:val="clear" w:color="auto" w:fill="FABF8F"/>
          </w:tcPr>
          <w:p w:rsidR="00785678" w:rsidRPr="00F64EAA" w:rsidRDefault="00785678" w:rsidP="00785678">
            <w:pPr>
              <w:autoSpaceDE w:val="0"/>
              <w:autoSpaceDN w:val="0"/>
              <w:adjustRightInd w:val="0"/>
              <w:spacing w:before="120"/>
              <w:rPr>
                <w:rFonts w:eastAsia="Arial-BoldMT" w:cs="Calibri"/>
                <w:b/>
                <w:bCs/>
                <w:lang w:val="sr-Cyrl-CS"/>
              </w:rPr>
            </w:pPr>
            <w:r w:rsidRPr="00F64EAA">
              <w:rPr>
                <w:rFonts w:eastAsia="Arial-BoldMT" w:cs="Calibri"/>
                <w:b/>
                <w:bCs/>
                <w:lang w:val="sr-Cyrl-CS"/>
              </w:rPr>
              <w:t xml:space="preserve">Индикатор бр. </w:t>
            </w:r>
            <w:r>
              <w:rPr>
                <w:rFonts w:eastAsia="Arial-BoldMT" w:cs="Calibri"/>
                <w:b/>
                <w:bCs/>
                <w:lang w:val="sr-Latn-CS"/>
              </w:rPr>
              <w:t>3</w:t>
            </w:r>
            <w:r w:rsidRPr="00F64EAA">
              <w:rPr>
                <w:rFonts w:eastAsia="Arial-BoldMT" w:cs="Calibri"/>
                <w:b/>
                <w:bCs/>
                <w:lang w:val="sr-Cyrl-CS"/>
              </w:rPr>
              <w:t>.</w:t>
            </w:r>
          </w:p>
          <w:p w:rsidR="00785678" w:rsidRPr="00F64EAA" w:rsidRDefault="00785678" w:rsidP="00785678">
            <w:pPr>
              <w:autoSpaceDE w:val="0"/>
              <w:autoSpaceDN w:val="0"/>
              <w:adjustRightInd w:val="0"/>
              <w:spacing w:before="120"/>
              <w:rPr>
                <w:rFonts w:eastAsia="Arial-BoldMT" w:cs="Calibri"/>
                <w:b/>
                <w:bCs/>
                <w:lang w:val="sr-Cyrl-CS"/>
              </w:rPr>
            </w:pPr>
          </w:p>
        </w:tc>
        <w:tc>
          <w:tcPr>
            <w:tcW w:w="6763" w:type="dxa"/>
            <w:shd w:val="clear" w:color="auto" w:fill="FABF8F"/>
          </w:tcPr>
          <w:p w:rsidR="00785678" w:rsidRPr="00C9326F" w:rsidRDefault="00785678" w:rsidP="00785678">
            <w:pPr>
              <w:autoSpaceDE w:val="0"/>
              <w:autoSpaceDN w:val="0"/>
              <w:adjustRightInd w:val="0"/>
              <w:spacing w:before="120"/>
              <w:rPr>
                <w:rFonts w:eastAsia="Arial-BoldMT" w:cs="Calibri"/>
                <w:b/>
                <w:bCs/>
                <w:lang w:val="sr-Cyrl-CS"/>
              </w:rPr>
            </w:pPr>
            <w:r w:rsidRPr="00F64EAA">
              <w:rPr>
                <w:rFonts w:eastAsia="ArialMT" w:cs="Calibri"/>
                <w:lang w:val="sr-Cyrl-CS"/>
              </w:rPr>
              <w:t xml:space="preserve">ТЕМА: </w:t>
            </w:r>
            <w:r>
              <w:rPr>
                <w:rFonts w:eastAsia="Arial-BoldMT" w:cs="Calibri"/>
                <w:b/>
                <w:bCs/>
                <w:lang w:val="sr-Cyrl-CS"/>
              </w:rPr>
              <w:t>Туризам</w:t>
            </w:r>
            <w:r w:rsidRPr="00F64EAA">
              <w:rPr>
                <w:rFonts w:eastAsia="Arial-BoldMT" w:cs="Calibri"/>
                <w:b/>
                <w:bCs/>
                <w:lang w:val="sr-Cyrl-CS"/>
              </w:rPr>
              <w:t xml:space="preserve"> – </w:t>
            </w:r>
            <w:r>
              <w:rPr>
                <w:rFonts w:eastAsia="Arial-BoldMT" w:cs="Calibri"/>
                <w:b/>
                <w:bCs/>
                <w:lang w:val="sr-Cyrl-CS"/>
              </w:rPr>
              <w:t>Туристички промет посматран кроз број туриста</w:t>
            </w:r>
          </w:p>
          <w:p w:rsidR="00785678" w:rsidRPr="00C9326F" w:rsidRDefault="00785678" w:rsidP="00785678">
            <w:pPr>
              <w:autoSpaceDE w:val="0"/>
              <w:autoSpaceDN w:val="0"/>
              <w:adjustRightInd w:val="0"/>
              <w:spacing w:before="120"/>
              <w:rPr>
                <w:rFonts w:eastAsia="Arial-BoldMT" w:cs="Calibri"/>
                <w:b/>
                <w:bCs/>
                <w:lang w:val="sr-Cyrl-CS"/>
              </w:rPr>
            </w:pPr>
            <w:r w:rsidRPr="00F64EAA">
              <w:rPr>
                <w:rFonts w:eastAsia="ArialMT" w:cs="Calibri"/>
                <w:lang w:val="sr-Cyrl-CS"/>
              </w:rPr>
              <w:t xml:space="preserve">ИНДИКАТОР: </w:t>
            </w:r>
            <w:r>
              <w:rPr>
                <w:rFonts w:eastAsia="Arial-BoldMT" w:cs="Calibri"/>
                <w:b/>
                <w:bCs/>
                <w:lang w:val="sr-Cyrl-CS"/>
              </w:rPr>
              <w:t>Број туриста</w:t>
            </w:r>
          </w:p>
        </w:tc>
      </w:tr>
      <w:tr w:rsidR="00785678" w:rsidRPr="00605EF7" w:rsidTr="00785678">
        <w:tc>
          <w:tcPr>
            <w:tcW w:w="2093" w:type="dxa"/>
            <w:vAlign w:val="center"/>
          </w:tcPr>
          <w:p w:rsidR="00785678" w:rsidRPr="00F64EAA" w:rsidRDefault="00785678" w:rsidP="00785678">
            <w:pPr>
              <w:autoSpaceDE w:val="0"/>
              <w:autoSpaceDN w:val="0"/>
              <w:adjustRightInd w:val="0"/>
              <w:spacing w:before="120"/>
              <w:rPr>
                <w:rFonts w:eastAsia="Arial-BoldMT" w:cs="Calibri"/>
                <w:b/>
                <w:bCs/>
                <w:lang w:val="sr-Cyrl-CS"/>
              </w:rPr>
            </w:pPr>
            <w:r w:rsidRPr="00F64EAA">
              <w:rPr>
                <w:rFonts w:eastAsia="Arial-BoldMT" w:cs="Calibri"/>
                <w:b/>
                <w:bCs/>
                <w:lang w:val="sr-Cyrl-CS"/>
              </w:rPr>
              <w:t>Дефиниција (е)</w:t>
            </w:r>
          </w:p>
          <w:p w:rsidR="00785678" w:rsidRPr="00F64EAA" w:rsidRDefault="00785678" w:rsidP="00785678">
            <w:pPr>
              <w:autoSpaceDE w:val="0"/>
              <w:autoSpaceDN w:val="0"/>
              <w:adjustRightInd w:val="0"/>
              <w:spacing w:before="120"/>
              <w:rPr>
                <w:rFonts w:eastAsia="Arial-BoldMT" w:cs="Calibri"/>
                <w:b/>
                <w:bCs/>
                <w:lang w:val="sr-Cyrl-CS"/>
              </w:rPr>
            </w:pPr>
          </w:p>
        </w:tc>
        <w:tc>
          <w:tcPr>
            <w:tcW w:w="6763" w:type="dxa"/>
          </w:tcPr>
          <w:p w:rsidR="00785678" w:rsidRPr="00F64EAA" w:rsidRDefault="00785678" w:rsidP="00785678">
            <w:pPr>
              <w:autoSpaceDE w:val="0"/>
              <w:autoSpaceDN w:val="0"/>
              <w:adjustRightInd w:val="0"/>
              <w:spacing w:before="120"/>
              <w:rPr>
                <w:rFonts w:eastAsia="ArialMT" w:cs="Calibri"/>
                <w:lang w:val="sr-Cyrl-CS"/>
              </w:rPr>
            </w:pPr>
            <w:r w:rsidRPr="00F64EAA">
              <w:rPr>
                <w:rFonts w:eastAsia="ArialMT" w:cs="Calibri"/>
                <w:lang w:val="sr-Cyrl-CS"/>
              </w:rPr>
              <w:t>Главни индикатор:</w:t>
            </w:r>
          </w:p>
          <w:p w:rsidR="00785678" w:rsidRPr="008F1E49" w:rsidRDefault="00785678" w:rsidP="00785678">
            <w:pPr>
              <w:autoSpaceDE w:val="0"/>
              <w:autoSpaceDN w:val="0"/>
              <w:adjustRightInd w:val="0"/>
              <w:spacing w:before="120"/>
              <w:rPr>
                <w:rFonts w:eastAsia="ArialMT" w:cs="Calibri"/>
                <w:lang w:val="sr-Cyrl-CS"/>
              </w:rPr>
            </w:pPr>
            <w:r w:rsidRPr="00F64EAA">
              <w:rPr>
                <w:rFonts w:eastAsia="Arial-BoldMT" w:cs="Calibri"/>
                <w:b/>
                <w:bCs/>
                <w:lang w:val="sr-Cyrl-CS"/>
              </w:rPr>
              <w:t xml:space="preserve">а) </w:t>
            </w:r>
            <w:r w:rsidRPr="00F64EAA">
              <w:rPr>
                <w:rFonts w:eastAsia="ArialMT" w:cs="Calibri"/>
                <w:lang w:val="sr-Cyrl-CS"/>
              </w:rPr>
              <w:t>Уку</w:t>
            </w:r>
            <w:r w:rsidRPr="008F1E49">
              <w:rPr>
                <w:rFonts w:eastAsia="ArialMT" w:cs="Calibri"/>
                <w:lang w:val="sr-Cyrl-CS"/>
              </w:rPr>
              <w:t xml:space="preserve">пан број </w:t>
            </w:r>
            <w:r>
              <w:rPr>
                <w:rFonts w:eastAsia="ArialMT" w:cs="Calibri"/>
                <w:lang w:val="sr-Cyrl-CS"/>
              </w:rPr>
              <w:t xml:space="preserve">туриста </w:t>
            </w:r>
          </w:p>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Учесталост мерења</w:t>
            </w:r>
          </w:p>
          <w:p w:rsidR="00785678" w:rsidRPr="00605EF7" w:rsidRDefault="00785678" w:rsidP="00785678">
            <w:pPr>
              <w:spacing w:before="120"/>
              <w:rPr>
                <w:rFonts w:eastAsia="ArialMT" w:cs="Calibri"/>
              </w:rPr>
            </w:pPr>
            <w:r>
              <w:rPr>
                <w:rFonts w:eastAsia="ArialMT" w:cs="Calibri"/>
              </w:rPr>
              <w:t xml:space="preserve">Сваке </w:t>
            </w:r>
            <w:r w:rsidRPr="00605EF7">
              <w:rPr>
                <w:rFonts w:eastAsia="ArialMT" w:cs="Calibri"/>
              </w:rPr>
              <w:t>године.</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10"/>
        <w:gridCol w:w="1088"/>
        <w:gridCol w:w="1194"/>
        <w:gridCol w:w="1088"/>
        <w:gridCol w:w="1194"/>
        <w:gridCol w:w="1088"/>
        <w:gridCol w:w="1194"/>
      </w:tblGrid>
      <w:tr w:rsidR="00785678" w:rsidRPr="00605EF7" w:rsidTr="00785678">
        <w:tc>
          <w:tcPr>
            <w:tcW w:w="0" w:type="auto"/>
            <w:shd w:val="clear" w:color="auto" w:fill="B2A1C7"/>
          </w:tcPr>
          <w:p w:rsidR="00785678" w:rsidRPr="00A94B86" w:rsidRDefault="00785678" w:rsidP="00785678">
            <w:pPr>
              <w:spacing w:before="60" w:after="60"/>
              <w:rPr>
                <w:rFonts w:cs="Calibri"/>
                <w:b/>
                <w:bCs/>
                <w:lang w:val="sr-Cyrl-CS"/>
              </w:rPr>
            </w:pPr>
            <w:r>
              <w:rPr>
                <w:rFonts w:cs="Calibri"/>
                <w:b/>
                <w:bCs/>
                <w:lang w:val="sr-Cyrl-CS"/>
              </w:rPr>
              <w:t xml:space="preserve">Укупан број евидентираних туриста          </w:t>
            </w:r>
            <w:r w:rsidRPr="00A94B86">
              <w:rPr>
                <w:rFonts w:cs="Calibri"/>
                <w:b/>
                <w:bCs/>
                <w:lang w:val="sr-Cyrl-CS"/>
              </w:rPr>
              <w:t xml:space="preserve"> </w:t>
            </w:r>
          </w:p>
        </w:tc>
        <w:tc>
          <w:tcPr>
            <w:tcW w:w="0" w:type="auto"/>
            <w:gridSpan w:val="2"/>
            <w:shd w:val="clear" w:color="auto" w:fill="E5DFEC"/>
          </w:tcPr>
          <w:p w:rsidR="00785678" w:rsidRPr="00605EF7" w:rsidRDefault="00785678" w:rsidP="00785678">
            <w:pPr>
              <w:spacing w:before="60" w:after="60"/>
              <w:jc w:val="center"/>
              <w:rPr>
                <w:rFonts w:cs="Calibri"/>
                <w:bCs/>
              </w:rPr>
            </w:pPr>
            <w:r>
              <w:rPr>
                <w:rFonts w:cs="Calibri"/>
                <w:bCs/>
              </w:rPr>
              <w:t>200</w:t>
            </w:r>
            <w:r>
              <w:rPr>
                <w:rFonts w:cs="Calibri"/>
                <w:bCs/>
                <w:lang w:val="sr-Cyrl-CS"/>
              </w:rPr>
              <w:t>8</w:t>
            </w:r>
            <w:r w:rsidRPr="00605EF7">
              <w:rPr>
                <w:rFonts w:cs="Calibri"/>
                <w:bCs/>
              </w:rPr>
              <w:t>.</w:t>
            </w:r>
          </w:p>
        </w:tc>
        <w:tc>
          <w:tcPr>
            <w:tcW w:w="0" w:type="auto"/>
            <w:gridSpan w:val="2"/>
            <w:shd w:val="clear" w:color="auto" w:fill="E5DFEC"/>
          </w:tcPr>
          <w:p w:rsidR="00785678" w:rsidRPr="00605EF7" w:rsidRDefault="00785678" w:rsidP="00785678">
            <w:pPr>
              <w:spacing w:before="60" w:after="60"/>
              <w:jc w:val="center"/>
              <w:rPr>
                <w:rFonts w:cs="Calibri"/>
                <w:bCs/>
              </w:rPr>
            </w:pPr>
            <w:r>
              <w:rPr>
                <w:rFonts w:cs="Calibri"/>
                <w:bCs/>
              </w:rPr>
              <w:t>200</w:t>
            </w:r>
            <w:r>
              <w:rPr>
                <w:rFonts w:cs="Calibri"/>
                <w:bCs/>
                <w:lang w:val="sr-Cyrl-CS"/>
              </w:rPr>
              <w:t>9</w:t>
            </w:r>
            <w:r w:rsidRPr="00605EF7">
              <w:rPr>
                <w:rFonts w:cs="Calibri"/>
                <w:bCs/>
              </w:rPr>
              <w:t>.</w:t>
            </w:r>
          </w:p>
        </w:tc>
        <w:tc>
          <w:tcPr>
            <w:tcW w:w="0" w:type="auto"/>
            <w:gridSpan w:val="2"/>
            <w:shd w:val="clear" w:color="auto" w:fill="E5DFEC"/>
          </w:tcPr>
          <w:p w:rsidR="00785678" w:rsidRPr="00605EF7" w:rsidRDefault="00785678" w:rsidP="00785678">
            <w:pPr>
              <w:spacing w:before="60" w:after="60"/>
              <w:jc w:val="center"/>
              <w:rPr>
                <w:rFonts w:cs="Calibri"/>
                <w:bCs/>
              </w:rPr>
            </w:pPr>
            <w:r>
              <w:rPr>
                <w:rFonts w:cs="Calibri"/>
                <w:bCs/>
              </w:rPr>
              <w:t>20</w:t>
            </w:r>
            <w:r>
              <w:rPr>
                <w:rFonts w:cs="Calibri"/>
                <w:bCs/>
                <w:lang w:val="sr-Cyrl-CS"/>
              </w:rPr>
              <w:t>10</w:t>
            </w:r>
            <w:r w:rsidRPr="00605EF7">
              <w:rPr>
                <w:rFonts w:cs="Calibri"/>
                <w:bCs/>
              </w:rPr>
              <w:t>.</w:t>
            </w:r>
          </w:p>
        </w:tc>
      </w:tr>
      <w:tr w:rsidR="00785678" w:rsidRPr="00605EF7" w:rsidTr="00785678">
        <w:tc>
          <w:tcPr>
            <w:tcW w:w="0" w:type="auto"/>
            <w:shd w:val="clear" w:color="auto" w:fill="B2A1C7"/>
          </w:tcPr>
          <w:p w:rsidR="00785678" w:rsidRPr="00094187" w:rsidRDefault="00785678" w:rsidP="00785678">
            <w:pPr>
              <w:spacing w:before="60" w:after="60"/>
              <w:rPr>
                <w:rFonts w:cs="Calibri"/>
                <w:b/>
                <w:bCs/>
                <w:lang w:val="sr-Cyrl-CS"/>
              </w:rPr>
            </w:pP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РСрпска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Бијељина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РСрпска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Бијељина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РСрпска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Бијељина</w:t>
            </w:r>
          </w:p>
        </w:tc>
      </w:tr>
      <w:tr w:rsidR="00785678" w:rsidRPr="00605EF7" w:rsidTr="00785678">
        <w:tc>
          <w:tcPr>
            <w:tcW w:w="0" w:type="auto"/>
            <w:shd w:val="clear" w:color="auto" w:fill="E5DFEC"/>
          </w:tcPr>
          <w:p w:rsidR="00785678" w:rsidRPr="00A94B86" w:rsidRDefault="00785678" w:rsidP="00785678">
            <w:pPr>
              <w:spacing w:before="60" w:after="60"/>
              <w:rPr>
                <w:rFonts w:cs="Calibri"/>
                <w:bCs/>
                <w:lang w:val="sr-Cyrl-CS"/>
              </w:rPr>
            </w:pPr>
            <w:r>
              <w:rPr>
                <w:rFonts w:cs="Calibri"/>
                <w:bCs/>
                <w:lang w:val="sr-Cyrl-CS"/>
              </w:rPr>
              <w:t>Домаћи</w:t>
            </w:r>
          </w:p>
        </w:tc>
        <w:tc>
          <w:tcPr>
            <w:tcW w:w="0" w:type="auto"/>
          </w:tcPr>
          <w:p w:rsidR="00785678" w:rsidRPr="00605EF7" w:rsidRDefault="00785678" w:rsidP="00785678">
            <w:pPr>
              <w:spacing w:before="60" w:after="60"/>
              <w:jc w:val="center"/>
              <w:rPr>
                <w:rFonts w:cs="Calibri"/>
                <w:bCs/>
              </w:rPr>
            </w:pPr>
            <w:r>
              <w:rPr>
                <w:lang w:val="ru-RU"/>
              </w:rPr>
              <w:t>139.961</w:t>
            </w:r>
          </w:p>
        </w:tc>
        <w:tc>
          <w:tcPr>
            <w:tcW w:w="0" w:type="auto"/>
          </w:tcPr>
          <w:p w:rsidR="00785678" w:rsidRPr="00605EF7" w:rsidRDefault="00785678" w:rsidP="00785678">
            <w:pPr>
              <w:spacing w:before="60" w:after="60"/>
              <w:jc w:val="center"/>
              <w:rPr>
                <w:rFonts w:cs="Calibri"/>
                <w:bCs/>
              </w:rPr>
            </w:pPr>
            <w:r>
              <w:t>11.823</w:t>
            </w:r>
          </w:p>
        </w:tc>
        <w:tc>
          <w:tcPr>
            <w:tcW w:w="0" w:type="auto"/>
          </w:tcPr>
          <w:p w:rsidR="00785678" w:rsidRPr="00605EF7" w:rsidRDefault="00785678" w:rsidP="00785678">
            <w:pPr>
              <w:spacing w:before="60" w:after="60"/>
              <w:jc w:val="center"/>
              <w:rPr>
                <w:rFonts w:cs="Calibri"/>
                <w:bCs/>
              </w:rPr>
            </w:pPr>
            <w:r>
              <w:rPr>
                <w:lang w:val="ru-RU"/>
              </w:rPr>
              <w:t>133.047</w:t>
            </w:r>
          </w:p>
        </w:tc>
        <w:tc>
          <w:tcPr>
            <w:tcW w:w="0" w:type="auto"/>
          </w:tcPr>
          <w:p w:rsidR="00785678" w:rsidRPr="00605EF7" w:rsidRDefault="00785678" w:rsidP="00785678">
            <w:pPr>
              <w:spacing w:before="60" w:after="60"/>
              <w:jc w:val="center"/>
              <w:rPr>
                <w:rFonts w:cs="Calibri"/>
                <w:bCs/>
              </w:rPr>
            </w:pPr>
            <w:r>
              <w:t>11.814</w:t>
            </w:r>
          </w:p>
        </w:tc>
        <w:tc>
          <w:tcPr>
            <w:tcW w:w="0" w:type="auto"/>
          </w:tcPr>
          <w:p w:rsidR="00785678" w:rsidRPr="00605EF7" w:rsidRDefault="00785678" w:rsidP="00785678">
            <w:pPr>
              <w:spacing w:before="60" w:after="60"/>
              <w:jc w:val="center"/>
              <w:rPr>
                <w:rFonts w:cs="Calibri"/>
                <w:bCs/>
              </w:rPr>
            </w:pPr>
            <w:r>
              <w:rPr>
                <w:lang w:val="ru-RU"/>
              </w:rPr>
              <w:t>141.201</w:t>
            </w:r>
          </w:p>
        </w:tc>
        <w:tc>
          <w:tcPr>
            <w:tcW w:w="0" w:type="auto"/>
          </w:tcPr>
          <w:p w:rsidR="00785678" w:rsidRPr="00605EF7" w:rsidRDefault="00785678" w:rsidP="00785678">
            <w:pPr>
              <w:spacing w:before="60" w:after="60"/>
              <w:jc w:val="center"/>
              <w:rPr>
                <w:rFonts w:cs="Calibri"/>
                <w:bCs/>
              </w:rPr>
            </w:pPr>
            <w:r>
              <w:t>13.004</w:t>
            </w:r>
          </w:p>
        </w:tc>
      </w:tr>
      <w:tr w:rsidR="00785678" w:rsidRPr="00605EF7" w:rsidTr="00785678">
        <w:tc>
          <w:tcPr>
            <w:tcW w:w="0" w:type="auto"/>
            <w:shd w:val="clear" w:color="auto" w:fill="E5DFEC"/>
          </w:tcPr>
          <w:p w:rsidR="00785678" w:rsidRDefault="00785678" w:rsidP="00785678">
            <w:pPr>
              <w:spacing w:before="60" w:after="60"/>
              <w:rPr>
                <w:rFonts w:cs="Calibri"/>
                <w:bCs/>
                <w:lang w:val="sr-Cyrl-CS"/>
              </w:rPr>
            </w:pPr>
            <w:r>
              <w:rPr>
                <w:rFonts w:cs="Calibri"/>
                <w:bCs/>
                <w:lang w:val="sr-Cyrl-CS"/>
              </w:rPr>
              <w:t>Страни</w:t>
            </w:r>
          </w:p>
        </w:tc>
        <w:tc>
          <w:tcPr>
            <w:tcW w:w="0" w:type="auto"/>
          </w:tcPr>
          <w:p w:rsidR="00785678" w:rsidRPr="00605EF7" w:rsidRDefault="00785678" w:rsidP="00785678">
            <w:pPr>
              <w:spacing w:before="60" w:after="60"/>
              <w:jc w:val="center"/>
              <w:rPr>
                <w:rFonts w:cs="Calibri"/>
                <w:bCs/>
              </w:rPr>
            </w:pPr>
            <w:r>
              <w:rPr>
                <w:lang w:val="ru-RU"/>
              </w:rPr>
              <w:t>101.184</w:t>
            </w:r>
          </w:p>
        </w:tc>
        <w:tc>
          <w:tcPr>
            <w:tcW w:w="0" w:type="auto"/>
          </w:tcPr>
          <w:p w:rsidR="00785678" w:rsidRPr="00605EF7" w:rsidRDefault="00785678" w:rsidP="00785678">
            <w:pPr>
              <w:spacing w:before="60" w:after="60"/>
              <w:jc w:val="center"/>
              <w:rPr>
                <w:rFonts w:cs="Calibri"/>
                <w:bCs/>
              </w:rPr>
            </w:pPr>
            <w:r>
              <w:t>6.535</w:t>
            </w:r>
          </w:p>
        </w:tc>
        <w:tc>
          <w:tcPr>
            <w:tcW w:w="0" w:type="auto"/>
          </w:tcPr>
          <w:p w:rsidR="00785678" w:rsidRPr="00605EF7" w:rsidRDefault="00785678" w:rsidP="00785678">
            <w:pPr>
              <w:spacing w:before="60" w:after="60"/>
              <w:jc w:val="center"/>
              <w:rPr>
                <w:rFonts w:cs="Calibri"/>
                <w:bCs/>
              </w:rPr>
            </w:pPr>
            <w:r>
              <w:rPr>
                <w:lang w:val="ru-RU"/>
              </w:rPr>
              <w:t>93.910</w:t>
            </w:r>
          </w:p>
        </w:tc>
        <w:tc>
          <w:tcPr>
            <w:tcW w:w="0" w:type="auto"/>
          </w:tcPr>
          <w:p w:rsidR="00785678" w:rsidRPr="00605EF7" w:rsidRDefault="00785678" w:rsidP="00785678">
            <w:pPr>
              <w:spacing w:before="60" w:after="60"/>
              <w:jc w:val="center"/>
              <w:rPr>
                <w:rFonts w:cs="Calibri"/>
                <w:bCs/>
              </w:rPr>
            </w:pPr>
            <w:r>
              <w:t>7.752</w:t>
            </w:r>
          </w:p>
        </w:tc>
        <w:tc>
          <w:tcPr>
            <w:tcW w:w="0" w:type="auto"/>
          </w:tcPr>
          <w:p w:rsidR="00785678" w:rsidRPr="00605EF7" w:rsidRDefault="00785678" w:rsidP="00785678">
            <w:pPr>
              <w:spacing w:before="60" w:after="60"/>
              <w:jc w:val="center"/>
              <w:rPr>
                <w:rFonts w:cs="Calibri"/>
                <w:bCs/>
              </w:rPr>
            </w:pPr>
            <w:r>
              <w:rPr>
                <w:lang w:val="ru-RU"/>
              </w:rPr>
              <w:t>95.085</w:t>
            </w:r>
          </w:p>
        </w:tc>
        <w:tc>
          <w:tcPr>
            <w:tcW w:w="0" w:type="auto"/>
          </w:tcPr>
          <w:p w:rsidR="00785678" w:rsidRPr="00605EF7" w:rsidRDefault="00785678" w:rsidP="00785678">
            <w:pPr>
              <w:spacing w:before="60" w:after="60"/>
              <w:jc w:val="center"/>
              <w:rPr>
                <w:rFonts w:cs="Calibri"/>
                <w:bCs/>
              </w:rPr>
            </w:pPr>
            <w:r>
              <w:t>8.273</w:t>
            </w:r>
          </w:p>
        </w:tc>
      </w:tr>
      <w:tr w:rsidR="00785678" w:rsidRPr="00605EF7" w:rsidTr="00785678">
        <w:tc>
          <w:tcPr>
            <w:tcW w:w="0" w:type="auto"/>
            <w:shd w:val="clear" w:color="auto" w:fill="E5DFEC"/>
          </w:tcPr>
          <w:p w:rsidR="00785678" w:rsidRDefault="00785678" w:rsidP="00785678">
            <w:pPr>
              <w:spacing w:before="60" w:after="60"/>
              <w:rPr>
                <w:rFonts w:cs="Calibri"/>
                <w:bCs/>
                <w:lang w:val="sr-Cyrl-CS"/>
              </w:rPr>
            </w:pPr>
            <w:r>
              <w:rPr>
                <w:rFonts w:cs="Calibri"/>
                <w:bCs/>
                <w:lang w:val="sr-Cyrl-CS"/>
              </w:rPr>
              <w:t>Укупно</w:t>
            </w:r>
          </w:p>
        </w:tc>
        <w:tc>
          <w:tcPr>
            <w:tcW w:w="0" w:type="auto"/>
          </w:tcPr>
          <w:p w:rsidR="00785678" w:rsidRPr="00605EF7" w:rsidRDefault="00785678" w:rsidP="00785678">
            <w:pPr>
              <w:spacing w:before="60" w:after="60"/>
              <w:jc w:val="center"/>
              <w:rPr>
                <w:rFonts w:cs="Calibri"/>
                <w:bCs/>
              </w:rPr>
            </w:pPr>
            <w:r>
              <w:rPr>
                <w:lang w:val="ru-RU"/>
              </w:rPr>
              <w:t>241.145</w:t>
            </w:r>
          </w:p>
        </w:tc>
        <w:tc>
          <w:tcPr>
            <w:tcW w:w="0" w:type="auto"/>
          </w:tcPr>
          <w:p w:rsidR="00785678" w:rsidRPr="00605EF7" w:rsidRDefault="00785678" w:rsidP="00785678">
            <w:pPr>
              <w:spacing w:before="60" w:after="60"/>
              <w:jc w:val="center"/>
              <w:rPr>
                <w:rFonts w:cs="Calibri"/>
                <w:bCs/>
              </w:rPr>
            </w:pPr>
            <w:r>
              <w:t>18.358</w:t>
            </w:r>
          </w:p>
        </w:tc>
        <w:tc>
          <w:tcPr>
            <w:tcW w:w="0" w:type="auto"/>
          </w:tcPr>
          <w:p w:rsidR="00785678" w:rsidRPr="00605EF7" w:rsidRDefault="00785678" w:rsidP="00785678">
            <w:pPr>
              <w:spacing w:before="60" w:after="60"/>
              <w:jc w:val="center"/>
              <w:rPr>
                <w:rFonts w:cs="Calibri"/>
                <w:bCs/>
              </w:rPr>
            </w:pPr>
            <w:r>
              <w:rPr>
                <w:lang w:val="ru-RU"/>
              </w:rPr>
              <w:t>226.957</w:t>
            </w:r>
          </w:p>
        </w:tc>
        <w:tc>
          <w:tcPr>
            <w:tcW w:w="0" w:type="auto"/>
          </w:tcPr>
          <w:p w:rsidR="00785678" w:rsidRPr="00605EF7" w:rsidRDefault="00785678" w:rsidP="00785678">
            <w:pPr>
              <w:spacing w:before="60" w:after="60"/>
              <w:jc w:val="center"/>
              <w:rPr>
                <w:rFonts w:cs="Calibri"/>
                <w:bCs/>
              </w:rPr>
            </w:pPr>
            <w:r>
              <w:t>19.566</w:t>
            </w:r>
          </w:p>
        </w:tc>
        <w:tc>
          <w:tcPr>
            <w:tcW w:w="0" w:type="auto"/>
          </w:tcPr>
          <w:p w:rsidR="00785678" w:rsidRPr="00605EF7" w:rsidRDefault="00785678" w:rsidP="00785678">
            <w:pPr>
              <w:spacing w:before="60" w:after="60"/>
              <w:jc w:val="center"/>
              <w:rPr>
                <w:rFonts w:cs="Calibri"/>
                <w:bCs/>
              </w:rPr>
            </w:pPr>
            <w:r>
              <w:rPr>
                <w:lang w:val="ru-RU"/>
              </w:rPr>
              <w:t>236.286</w:t>
            </w:r>
          </w:p>
        </w:tc>
        <w:tc>
          <w:tcPr>
            <w:tcW w:w="0" w:type="auto"/>
          </w:tcPr>
          <w:p w:rsidR="00785678" w:rsidRPr="00605EF7" w:rsidRDefault="00785678" w:rsidP="00785678">
            <w:pPr>
              <w:spacing w:before="60" w:after="60"/>
              <w:jc w:val="center"/>
              <w:rPr>
                <w:rFonts w:cs="Calibri"/>
                <w:bCs/>
              </w:rPr>
            </w:pPr>
            <w:r>
              <w:t>21.277</w:t>
            </w:r>
          </w:p>
        </w:tc>
      </w:tr>
      <w:tr w:rsidR="00785678" w:rsidRPr="00605EF7" w:rsidTr="00785678">
        <w:tc>
          <w:tcPr>
            <w:tcW w:w="0" w:type="auto"/>
            <w:shd w:val="clear" w:color="auto" w:fill="E5DFEC"/>
          </w:tcPr>
          <w:p w:rsidR="00785678" w:rsidRDefault="00785678" w:rsidP="00785678">
            <w:pPr>
              <w:spacing w:before="60" w:after="60"/>
              <w:rPr>
                <w:rFonts w:cs="Calibri"/>
                <w:bCs/>
                <w:lang w:val="sr-Cyrl-CS"/>
              </w:rPr>
            </w:pPr>
            <w:r>
              <w:rPr>
                <w:rFonts w:cs="Calibri"/>
                <w:bCs/>
                <w:lang w:val="sr-Cyrl-CS"/>
              </w:rPr>
              <w:t>Учешће Бијељине у РС</w:t>
            </w:r>
          </w:p>
        </w:tc>
        <w:tc>
          <w:tcPr>
            <w:tcW w:w="0" w:type="auto"/>
          </w:tcPr>
          <w:p w:rsidR="00785678" w:rsidRDefault="00785678" w:rsidP="00785678">
            <w:pPr>
              <w:spacing w:before="60" w:after="60"/>
              <w:jc w:val="center"/>
              <w:rPr>
                <w:lang w:val="ru-RU"/>
              </w:rPr>
            </w:pPr>
          </w:p>
        </w:tc>
        <w:tc>
          <w:tcPr>
            <w:tcW w:w="0" w:type="auto"/>
          </w:tcPr>
          <w:p w:rsidR="00785678" w:rsidRPr="00094187" w:rsidRDefault="00785678" w:rsidP="00785678">
            <w:pPr>
              <w:spacing w:before="60" w:after="60"/>
              <w:jc w:val="center"/>
              <w:rPr>
                <w:b/>
                <w:lang w:val="sr-Cyrl-CS"/>
              </w:rPr>
            </w:pPr>
            <w:r w:rsidRPr="00094187">
              <w:rPr>
                <w:b/>
                <w:lang w:val="sr-Cyrl-CS"/>
              </w:rPr>
              <w:t>7,61%</w:t>
            </w:r>
          </w:p>
        </w:tc>
        <w:tc>
          <w:tcPr>
            <w:tcW w:w="0" w:type="auto"/>
          </w:tcPr>
          <w:p w:rsidR="00785678" w:rsidRDefault="00785678" w:rsidP="00785678">
            <w:pPr>
              <w:spacing w:before="60" w:after="60"/>
              <w:jc w:val="center"/>
              <w:rPr>
                <w:lang w:val="ru-RU"/>
              </w:rPr>
            </w:pPr>
          </w:p>
        </w:tc>
        <w:tc>
          <w:tcPr>
            <w:tcW w:w="0" w:type="auto"/>
          </w:tcPr>
          <w:p w:rsidR="00785678" w:rsidRPr="00094187" w:rsidRDefault="00785678" w:rsidP="00785678">
            <w:pPr>
              <w:spacing w:before="60" w:after="60"/>
              <w:jc w:val="center"/>
              <w:rPr>
                <w:b/>
                <w:lang w:val="sr-Cyrl-CS"/>
              </w:rPr>
            </w:pPr>
            <w:r w:rsidRPr="00094187">
              <w:rPr>
                <w:b/>
                <w:lang w:val="sr-Cyrl-CS"/>
              </w:rPr>
              <w:t>8,62%</w:t>
            </w:r>
          </w:p>
        </w:tc>
        <w:tc>
          <w:tcPr>
            <w:tcW w:w="0" w:type="auto"/>
          </w:tcPr>
          <w:p w:rsidR="00785678" w:rsidRDefault="00785678" w:rsidP="00785678">
            <w:pPr>
              <w:spacing w:before="60" w:after="60"/>
              <w:jc w:val="center"/>
              <w:rPr>
                <w:lang w:val="ru-RU"/>
              </w:rPr>
            </w:pPr>
          </w:p>
        </w:tc>
        <w:tc>
          <w:tcPr>
            <w:tcW w:w="0" w:type="auto"/>
          </w:tcPr>
          <w:p w:rsidR="00785678" w:rsidRPr="00094187" w:rsidRDefault="00785678" w:rsidP="00785678">
            <w:pPr>
              <w:spacing w:before="60" w:after="60"/>
              <w:jc w:val="center"/>
              <w:rPr>
                <w:b/>
                <w:lang w:val="sr-Cyrl-CS"/>
              </w:rPr>
            </w:pPr>
            <w:r w:rsidRPr="00094187">
              <w:rPr>
                <w:b/>
                <w:lang w:val="sr-Cyrl-CS"/>
              </w:rPr>
              <w:t>9,00%</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785678" w:rsidRPr="00605EF7" w:rsidTr="00785678">
        <w:tc>
          <w:tcPr>
            <w:tcW w:w="1368"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8208" w:type="dxa"/>
          </w:tcPr>
          <w:p w:rsidR="00785678" w:rsidRPr="00785678" w:rsidRDefault="00785678" w:rsidP="00785678">
            <w:pPr>
              <w:jc w:val="both"/>
              <w:rPr>
                <w:iCs/>
                <w:lang w:val="sr-Cyrl-CS"/>
              </w:rPr>
            </w:pPr>
            <w:r w:rsidRPr="00785678">
              <w:rPr>
                <w:iCs/>
              </w:rPr>
              <w:t>Републички завод за статистику</w:t>
            </w:r>
            <w:r w:rsidRPr="00785678">
              <w:rPr>
                <w:iCs/>
                <w:lang w:val="sr-Cyrl-CS"/>
              </w:rPr>
              <w:t xml:space="preserve"> Републике Српске</w:t>
            </w:r>
          </w:p>
        </w:tc>
      </w:tr>
      <w:tr w:rsidR="00785678" w:rsidRPr="00441FCF" w:rsidTr="00785678">
        <w:tc>
          <w:tcPr>
            <w:tcW w:w="1368"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8208" w:type="dxa"/>
          </w:tcPr>
          <w:p w:rsidR="00785678" w:rsidRPr="00B35557" w:rsidRDefault="00785678" w:rsidP="00785678">
            <w:pPr>
              <w:autoSpaceDE w:val="0"/>
              <w:autoSpaceDN w:val="0"/>
              <w:adjustRightInd w:val="0"/>
              <w:spacing w:before="60" w:after="60"/>
              <w:rPr>
                <w:rFonts w:eastAsia="Arial-BoldMT" w:cs="Calibri"/>
                <w:bCs/>
                <w:lang w:val="sr-Cyrl-CS"/>
              </w:rPr>
            </w:pPr>
            <w:r>
              <w:rPr>
                <w:lang w:val="sr-Cyrl-CS"/>
              </w:rPr>
              <w:t>Туристички промет који мјеримо бројем долазака домаћих и страних туриста, како у Републики Српску, тако и на просторе општине Бијељина, остварених у периоду</w:t>
            </w:r>
            <w:r>
              <w:rPr>
                <w:lang w:val="ru-RU"/>
              </w:rPr>
              <w:t xml:space="preserve"> </w:t>
            </w:r>
            <w:r>
              <w:rPr>
                <w:lang w:val="sr-Cyrl-CS"/>
              </w:rPr>
              <w:t>од 2008. до 2010. године показује нестабилност. Бијељина има позитиван тренд учешћа у укупном броју ноћења, али се туристичка понуда мора развијати како би се учешће значајније повећало и прешло 10%.</w:t>
            </w:r>
          </w:p>
        </w:tc>
      </w:tr>
    </w:tbl>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4A7B6F" w:rsidRDefault="004A7B6F"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Pr="00094187"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763"/>
      </w:tblGrid>
      <w:tr w:rsidR="00785678" w:rsidRPr="00441FCF" w:rsidTr="00785678">
        <w:tc>
          <w:tcPr>
            <w:tcW w:w="2093" w:type="dxa"/>
            <w:shd w:val="clear" w:color="auto" w:fill="FABF8F"/>
          </w:tcPr>
          <w:p w:rsidR="00785678" w:rsidRPr="00F64EAA" w:rsidRDefault="00785678" w:rsidP="00785678">
            <w:pPr>
              <w:autoSpaceDE w:val="0"/>
              <w:autoSpaceDN w:val="0"/>
              <w:adjustRightInd w:val="0"/>
              <w:spacing w:before="120"/>
              <w:rPr>
                <w:rFonts w:eastAsia="Arial-BoldMT" w:cs="Calibri"/>
                <w:b/>
                <w:bCs/>
                <w:lang w:val="sr-Cyrl-CS"/>
              </w:rPr>
            </w:pPr>
            <w:r w:rsidRPr="00F64EAA">
              <w:rPr>
                <w:rFonts w:eastAsia="Arial-BoldMT" w:cs="Calibri"/>
                <w:b/>
                <w:bCs/>
                <w:lang w:val="sr-Cyrl-CS"/>
              </w:rPr>
              <w:t xml:space="preserve">Индикатор бр. </w:t>
            </w:r>
            <w:r>
              <w:rPr>
                <w:rFonts w:eastAsia="Arial-BoldMT" w:cs="Calibri"/>
                <w:b/>
                <w:bCs/>
                <w:lang w:val="sr-Latn-CS"/>
              </w:rPr>
              <w:t>4</w:t>
            </w:r>
            <w:r w:rsidRPr="00F64EAA">
              <w:rPr>
                <w:rFonts w:eastAsia="Arial-BoldMT" w:cs="Calibri"/>
                <w:b/>
                <w:bCs/>
                <w:lang w:val="sr-Cyrl-CS"/>
              </w:rPr>
              <w:t>.</w:t>
            </w:r>
          </w:p>
          <w:p w:rsidR="00785678" w:rsidRPr="00F64EAA" w:rsidRDefault="00785678" w:rsidP="00785678">
            <w:pPr>
              <w:autoSpaceDE w:val="0"/>
              <w:autoSpaceDN w:val="0"/>
              <w:adjustRightInd w:val="0"/>
              <w:spacing w:before="120"/>
              <w:rPr>
                <w:rFonts w:eastAsia="Arial-BoldMT" w:cs="Calibri"/>
                <w:b/>
                <w:bCs/>
                <w:lang w:val="sr-Cyrl-CS"/>
              </w:rPr>
            </w:pPr>
          </w:p>
        </w:tc>
        <w:tc>
          <w:tcPr>
            <w:tcW w:w="6763" w:type="dxa"/>
            <w:shd w:val="clear" w:color="auto" w:fill="FABF8F"/>
          </w:tcPr>
          <w:p w:rsidR="00785678" w:rsidRPr="00C9326F" w:rsidRDefault="00785678" w:rsidP="00785678">
            <w:pPr>
              <w:autoSpaceDE w:val="0"/>
              <w:autoSpaceDN w:val="0"/>
              <w:adjustRightInd w:val="0"/>
              <w:spacing w:before="120"/>
              <w:rPr>
                <w:rFonts w:eastAsia="Arial-BoldMT" w:cs="Calibri"/>
                <w:b/>
                <w:bCs/>
                <w:lang w:val="sr-Cyrl-CS"/>
              </w:rPr>
            </w:pPr>
            <w:r w:rsidRPr="00F64EAA">
              <w:rPr>
                <w:rFonts w:eastAsia="ArialMT" w:cs="Calibri"/>
                <w:lang w:val="sr-Cyrl-CS"/>
              </w:rPr>
              <w:t xml:space="preserve">ТЕМА: </w:t>
            </w:r>
            <w:r>
              <w:rPr>
                <w:rFonts w:eastAsia="Arial-BoldMT" w:cs="Calibri"/>
                <w:b/>
                <w:bCs/>
                <w:lang w:val="sr-Cyrl-CS"/>
              </w:rPr>
              <w:t>Туризам</w:t>
            </w:r>
            <w:r w:rsidRPr="00F64EAA">
              <w:rPr>
                <w:rFonts w:eastAsia="Arial-BoldMT" w:cs="Calibri"/>
                <w:b/>
                <w:bCs/>
                <w:lang w:val="sr-Cyrl-CS"/>
              </w:rPr>
              <w:t xml:space="preserve"> – </w:t>
            </w:r>
            <w:r>
              <w:rPr>
                <w:rFonts w:eastAsia="Arial-BoldMT" w:cs="Calibri"/>
                <w:b/>
                <w:bCs/>
                <w:lang w:val="sr-Cyrl-CS"/>
              </w:rPr>
              <w:t>Туристичка ноћења</w:t>
            </w:r>
          </w:p>
          <w:p w:rsidR="00785678" w:rsidRPr="00C9326F" w:rsidRDefault="00785678" w:rsidP="00785678">
            <w:pPr>
              <w:autoSpaceDE w:val="0"/>
              <w:autoSpaceDN w:val="0"/>
              <w:adjustRightInd w:val="0"/>
              <w:spacing w:before="120"/>
              <w:rPr>
                <w:rFonts w:eastAsia="Arial-BoldMT" w:cs="Calibri"/>
                <w:b/>
                <w:bCs/>
                <w:lang w:val="sr-Cyrl-CS"/>
              </w:rPr>
            </w:pPr>
            <w:r w:rsidRPr="00F64EAA">
              <w:rPr>
                <w:rFonts w:eastAsia="ArialMT" w:cs="Calibri"/>
                <w:lang w:val="sr-Cyrl-CS"/>
              </w:rPr>
              <w:t xml:space="preserve">ИНДИКАТОР: </w:t>
            </w:r>
            <w:r>
              <w:rPr>
                <w:rFonts w:eastAsia="Arial-BoldMT" w:cs="Calibri"/>
                <w:b/>
                <w:bCs/>
                <w:lang w:val="sr-Cyrl-CS"/>
              </w:rPr>
              <w:t>Број ноћења</w:t>
            </w:r>
          </w:p>
        </w:tc>
      </w:tr>
      <w:tr w:rsidR="00785678" w:rsidRPr="00605EF7" w:rsidTr="00785678">
        <w:tc>
          <w:tcPr>
            <w:tcW w:w="2093" w:type="dxa"/>
            <w:vAlign w:val="center"/>
          </w:tcPr>
          <w:p w:rsidR="00785678" w:rsidRPr="00F64EAA" w:rsidRDefault="00785678" w:rsidP="00785678">
            <w:pPr>
              <w:autoSpaceDE w:val="0"/>
              <w:autoSpaceDN w:val="0"/>
              <w:adjustRightInd w:val="0"/>
              <w:spacing w:before="120"/>
              <w:rPr>
                <w:rFonts w:eastAsia="Arial-BoldMT" w:cs="Calibri"/>
                <w:b/>
                <w:bCs/>
                <w:lang w:val="sr-Cyrl-CS"/>
              </w:rPr>
            </w:pPr>
            <w:r w:rsidRPr="00F64EAA">
              <w:rPr>
                <w:rFonts w:eastAsia="Arial-BoldMT" w:cs="Calibri"/>
                <w:b/>
                <w:bCs/>
                <w:lang w:val="sr-Cyrl-CS"/>
              </w:rPr>
              <w:t>Дефиниција (е)</w:t>
            </w:r>
          </w:p>
          <w:p w:rsidR="00785678" w:rsidRPr="00F64EAA" w:rsidRDefault="00785678" w:rsidP="00785678">
            <w:pPr>
              <w:autoSpaceDE w:val="0"/>
              <w:autoSpaceDN w:val="0"/>
              <w:adjustRightInd w:val="0"/>
              <w:spacing w:before="120"/>
              <w:rPr>
                <w:rFonts w:eastAsia="Arial-BoldMT" w:cs="Calibri"/>
                <w:b/>
                <w:bCs/>
                <w:lang w:val="sr-Cyrl-CS"/>
              </w:rPr>
            </w:pPr>
          </w:p>
        </w:tc>
        <w:tc>
          <w:tcPr>
            <w:tcW w:w="6763" w:type="dxa"/>
          </w:tcPr>
          <w:p w:rsidR="00785678" w:rsidRPr="00F64EAA" w:rsidRDefault="00785678" w:rsidP="00785678">
            <w:pPr>
              <w:autoSpaceDE w:val="0"/>
              <w:autoSpaceDN w:val="0"/>
              <w:adjustRightInd w:val="0"/>
              <w:spacing w:before="120"/>
              <w:rPr>
                <w:rFonts w:eastAsia="ArialMT" w:cs="Calibri"/>
                <w:lang w:val="sr-Cyrl-CS"/>
              </w:rPr>
            </w:pPr>
            <w:r w:rsidRPr="00F64EAA">
              <w:rPr>
                <w:rFonts w:eastAsia="ArialMT" w:cs="Calibri"/>
                <w:lang w:val="sr-Cyrl-CS"/>
              </w:rPr>
              <w:t>Главни индикатор:</w:t>
            </w:r>
          </w:p>
          <w:p w:rsidR="00785678" w:rsidRPr="00F64EAA" w:rsidRDefault="00785678" w:rsidP="00785678">
            <w:pPr>
              <w:autoSpaceDE w:val="0"/>
              <w:autoSpaceDN w:val="0"/>
              <w:adjustRightInd w:val="0"/>
              <w:spacing w:before="120"/>
              <w:rPr>
                <w:rFonts w:eastAsia="ArialMT" w:cs="Calibri"/>
                <w:lang w:val="sr-Cyrl-CS"/>
              </w:rPr>
            </w:pPr>
            <w:r w:rsidRPr="00F64EAA">
              <w:rPr>
                <w:rFonts w:eastAsia="Arial-BoldMT" w:cs="Calibri"/>
                <w:b/>
                <w:bCs/>
                <w:lang w:val="sr-Cyrl-CS"/>
              </w:rPr>
              <w:t xml:space="preserve">а) </w:t>
            </w:r>
            <w:r w:rsidRPr="00F64EAA">
              <w:rPr>
                <w:rFonts w:eastAsia="ArialMT" w:cs="Calibri"/>
                <w:lang w:val="sr-Cyrl-CS"/>
              </w:rPr>
              <w:t xml:space="preserve">Укупан број </w:t>
            </w:r>
            <w:r>
              <w:rPr>
                <w:rFonts w:eastAsia="ArialMT" w:cs="Calibri"/>
                <w:lang w:val="sr-Cyrl-CS"/>
              </w:rPr>
              <w:t xml:space="preserve">регистрованих ноћења </w:t>
            </w:r>
          </w:p>
          <w:p w:rsidR="00785678" w:rsidRPr="008F1E49" w:rsidRDefault="00785678" w:rsidP="00785678">
            <w:pPr>
              <w:autoSpaceDE w:val="0"/>
              <w:autoSpaceDN w:val="0"/>
              <w:adjustRightInd w:val="0"/>
              <w:spacing w:before="120"/>
              <w:rPr>
                <w:rFonts w:eastAsia="ArialMT" w:cs="Calibri"/>
                <w:lang w:val="sr-Cyrl-CS"/>
              </w:rPr>
            </w:pPr>
            <w:r w:rsidRPr="008F1E49">
              <w:rPr>
                <w:rFonts w:eastAsia="ArialMT" w:cs="Calibri"/>
                <w:lang w:val="sr-Cyrl-CS"/>
              </w:rPr>
              <w:t>Додатни индикатор:</w:t>
            </w:r>
          </w:p>
          <w:p w:rsidR="00785678" w:rsidRPr="009A7B6F" w:rsidRDefault="00785678" w:rsidP="00785678">
            <w:pPr>
              <w:autoSpaceDE w:val="0"/>
              <w:autoSpaceDN w:val="0"/>
              <w:adjustRightInd w:val="0"/>
              <w:spacing w:before="120"/>
              <w:rPr>
                <w:rFonts w:eastAsia="ArialMT" w:cs="Calibri"/>
                <w:lang w:val="sr-Cyrl-CS"/>
              </w:rPr>
            </w:pPr>
            <w:r w:rsidRPr="008F1E49">
              <w:rPr>
                <w:rFonts w:eastAsia="Arial-BoldMT" w:cs="Calibri"/>
                <w:b/>
                <w:bCs/>
                <w:lang w:val="sr-Cyrl-CS"/>
              </w:rPr>
              <w:t xml:space="preserve">б) </w:t>
            </w:r>
            <w:r>
              <w:rPr>
                <w:rFonts w:eastAsia="ArialMT" w:cs="Calibri"/>
                <w:lang w:val="sr-Cyrl-CS"/>
              </w:rPr>
              <w:t>Број ноћења домаћих и страних туриста</w:t>
            </w:r>
          </w:p>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Учесталост мерења</w:t>
            </w:r>
          </w:p>
          <w:p w:rsidR="00785678" w:rsidRPr="00605EF7" w:rsidRDefault="00785678" w:rsidP="00785678">
            <w:pPr>
              <w:spacing w:before="120"/>
              <w:rPr>
                <w:rFonts w:eastAsia="ArialMT" w:cs="Calibri"/>
              </w:rPr>
            </w:pPr>
            <w:r>
              <w:rPr>
                <w:rFonts w:eastAsia="ArialMT" w:cs="Calibri"/>
              </w:rPr>
              <w:t xml:space="preserve">Сваке </w:t>
            </w:r>
            <w:r w:rsidRPr="00605EF7">
              <w:rPr>
                <w:rFonts w:eastAsia="ArialMT" w:cs="Calibri"/>
              </w:rPr>
              <w:t>године.</w:t>
            </w:r>
          </w:p>
        </w:tc>
      </w:tr>
    </w:tbl>
    <w:p w:rsidR="00785678" w:rsidRPr="00E95820" w:rsidRDefault="00785678" w:rsidP="00785678">
      <w:pPr>
        <w:autoSpaceDE w:val="0"/>
        <w:autoSpaceDN w:val="0"/>
        <w:adjustRightInd w:val="0"/>
        <w:spacing w:before="120"/>
        <w:rPr>
          <w:rFonts w:eastAsia="Arial-BoldMT" w:cs="Calibri"/>
          <w:b/>
          <w:bCs/>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10"/>
        <w:gridCol w:w="1088"/>
        <w:gridCol w:w="1194"/>
        <w:gridCol w:w="1088"/>
        <w:gridCol w:w="1194"/>
        <w:gridCol w:w="1088"/>
        <w:gridCol w:w="1194"/>
      </w:tblGrid>
      <w:tr w:rsidR="00785678" w:rsidRPr="00605EF7" w:rsidTr="00785678">
        <w:tc>
          <w:tcPr>
            <w:tcW w:w="0" w:type="auto"/>
            <w:shd w:val="clear" w:color="auto" w:fill="B2A1C7"/>
          </w:tcPr>
          <w:p w:rsidR="00785678" w:rsidRPr="00A94B86" w:rsidRDefault="00785678" w:rsidP="00785678">
            <w:pPr>
              <w:spacing w:before="60" w:after="60"/>
              <w:rPr>
                <w:rFonts w:cs="Calibri"/>
                <w:b/>
                <w:bCs/>
                <w:lang w:val="sr-Cyrl-CS"/>
              </w:rPr>
            </w:pPr>
            <w:r w:rsidRPr="00A94B86">
              <w:rPr>
                <w:rFonts w:cs="Calibri"/>
                <w:b/>
                <w:bCs/>
              </w:rPr>
              <w:t xml:space="preserve">Број </w:t>
            </w:r>
            <w:r>
              <w:rPr>
                <w:rFonts w:cs="Calibri"/>
                <w:b/>
                <w:bCs/>
                <w:lang w:val="sr-Cyrl-CS"/>
              </w:rPr>
              <w:t xml:space="preserve"> регистрованих </w:t>
            </w:r>
            <w:r w:rsidRPr="00A94B86">
              <w:rPr>
                <w:rFonts w:cs="Calibri"/>
                <w:b/>
                <w:bCs/>
                <w:lang w:val="sr-Cyrl-CS"/>
              </w:rPr>
              <w:t xml:space="preserve">ноћења </w:t>
            </w:r>
          </w:p>
        </w:tc>
        <w:tc>
          <w:tcPr>
            <w:tcW w:w="0" w:type="auto"/>
            <w:gridSpan w:val="2"/>
            <w:shd w:val="clear" w:color="auto" w:fill="E5DFEC"/>
          </w:tcPr>
          <w:p w:rsidR="00785678" w:rsidRPr="00605EF7" w:rsidRDefault="00785678" w:rsidP="00785678">
            <w:pPr>
              <w:spacing w:before="60" w:after="60"/>
              <w:jc w:val="center"/>
              <w:rPr>
                <w:rFonts w:cs="Calibri"/>
                <w:bCs/>
              </w:rPr>
            </w:pPr>
            <w:r>
              <w:rPr>
                <w:rFonts w:cs="Calibri"/>
                <w:bCs/>
              </w:rPr>
              <w:t>200</w:t>
            </w:r>
            <w:r>
              <w:rPr>
                <w:rFonts w:cs="Calibri"/>
                <w:bCs/>
                <w:lang w:val="sr-Cyrl-CS"/>
              </w:rPr>
              <w:t>8</w:t>
            </w:r>
            <w:r w:rsidRPr="00605EF7">
              <w:rPr>
                <w:rFonts w:cs="Calibri"/>
                <w:bCs/>
              </w:rPr>
              <w:t>.</w:t>
            </w:r>
          </w:p>
        </w:tc>
        <w:tc>
          <w:tcPr>
            <w:tcW w:w="0" w:type="auto"/>
            <w:gridSpan w:val="2"/>
            <w:shd w:val="clear" w:color="auto" w:fill="E5DFEC"/>
          </w:tcPr>
          <w:p w:rsidR="00785678" w:rsidRPr="00605EF7" w:rsidRDefault="00785678" w:rsidP="00785678">
            <w:pPr>
              <w:spacing w:before="60" w:after="60"/>
              <w:jc w:val="center"/>
              <w:rPr>
                <w:rFonts w:cs="Calibri"/>
                <w:bCs/>
              </w:rPr>
            </w:pPr>
            <w:r>
              <w:rPr>
                <w:rFonts w:cs="Calibri"/>
                <w:bCs/>
              </w:rPr>
              <w:t>200</w:t>
            </w:r>
            <w:r>
              <w:rPr>
                <w:rFonts w:cs="Calibri"/>
                <w:bCs/>
                <w:lang w:val="sr-Cyrl-CS"/>
              </w:rPr>
              <w:t>9</w:t>
            </w:r>
            <w:r w:rsidRPr="00605EF7">
              <w:rPr>
                <w:rFonts w:cs="Calibri"/>
                <w:bCs/>
              </w:rPr>
              <w:t>.</w:t>
            </w:r>
          </w:p>
        </w:tc>
        <w:tc>
          <w:tcPr>
            <w:tcW w:w="0" w:type="auto"/>
            <w:gridSpan w:val="2"/>
            <w:shd w:val="clear" w:color="auto" w:fill="E5DFEC"/>
          </w:tcPr>
          <w:p w:rsidR="00785678" w:rsidRPr="00605EF7" w:rsidRDefault="00785678" w:rsidP="00785678">
            <w:pPr>
              <w:spacing w:before="60" w:after="60"/>
              <w:jc w:val="center"/>
              <w:rPr>
                <w:rFonts w:cs="Calibri"/>
                <w:bCs/>
              </w:rPr>
            </w:pPr>
            <w:r>
              <w:rPr>
                <w:rFonts w:cs="Calibri"/>
                <w:bCs/>
              </w:rPr>
              <w:t>20</w:t>
            </w:r>
            <w:r>
              <w:rPr>
                <w:rFonts w:cs="Calibri"/>
                <w:bCs/>
                <w:lang w:val="sr-Cyrl-CS"/>
              </w:rPr>
              <w:t>10</w:t>
            </w:r>
            <w:r w:rsidRPr="00605EF7">
              <w:rPr>
                <w:rFonts w:cs="Calibri"/>
                <w:bCs/>
              </w:rPr>
              <w:t>.</w:t>
            </w:r>
          </w:p>
        </w:tc>
      </w:tr>
      <w:tr w:rsidR="00785678" w:rsidRPr="00605EF7" w:rsidTr="00785678">
        <w:tc>
          <w:tcPr>
            <w:tcW w:w="0" w:type="auto"/>
            <w:shd w:val="clear" w:color="auto" w:fill="B2A1C7"/>
          </w:tcPr>
          <w:p w:rsidR="00785678" w:rsidRPr="00094187" w:rsidRDefault="00785678" w:rsidP="00785678">
            <w:pPr>
              <w:spacing w:before="60" w:after="60"/>
              <w:rPr>
                <w:rFonts w:cs="Calibri"/>
                <w:b/>
                <w:bCs/>
                <w:lang w:val="sr-Cyrl-CS"/>
              </w:rPr>
            </w:pP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РСрпска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Бијељина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РСрпска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Бијељина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РСрпска</w:t>
            </w:r>
          </w:p>
        </w:tc>
        <w:tc>
          <w:tcPr>
            <w:tcW w:w="0" w:type="auto"/>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Бијељина</w:t>
            </w:r>
          </w:p>
        </w:tc>
      </w:tr>
      <w:tr w:rsidR="00785678" w:rsidRPr="00605EF7" w:rsidTr="00785678">
        <w:tc>
          <w:tcPr>
            <w:tcW w:w="0" w:type="auto"/>
            <w:shd w:val="clear" w:color="auto" w:fill="E5DFEC"/>
          </w:tcPr>
          <w:p w:rsidR="00785678" w:rsidRPr="00A94B86" w:rsidRDefault="00785678" w:rsidP="00785678">
            <w:pPr>
              <w:spacing w:before="60" w:after="60"/>
              <w:rPr>
                <w:rFonts w:cs="Calibri"/>
                <w:bCs/>
                <w:lang w:val="sr-Cyrl-CS"/>
              </w:rPr>
            </w:pPr>
            <w:r>
              <w:rPr>
                <w:rFonts w:cs="Calibri"/>
                <w:bCs/>
                <w:lang w:val="sr-Cyrl-CS"/>
              </w:rPr>
              <w:t>Домаћи</w:t>
            </w:r>
          </w:p>
        </w:tc>
        <w:tc>
          <w:tcPr>
            <w:tcW w:w="0" w:type="auto"/>
          </w:tcPr>
          <w:p w:rsidR="00785678" w:rsidRPr="00605EF7" w:rsidRDefault="00785678" w:rsidP="00785678">
            <w:pPr>
              <w:spacing w:before="60" w:after="60"/>
              <w:jc w:val="center"/>
              <w:rPr>
                <w:rFonts w:cs="Calibri"/>
                <w:bCs/>
              </w:rPr>
            </w:pPr>
            <w:r>
              <w:rPr>
                <w:lang w:val="ru-RU"/>
              </w:rPr>
              <w:t>388.739</w:t>
            </w:r>
          </w:p>
        </w:tc>
        <w:tc>
          <w:tcPr>
            <w:tcW w:w="0" w:type="auto"/>
          </w:tcPr>
          <w:p w:rsidR="00785678" w:rsidRPr="00605EF7" w:rsidRDefault="00785678" w:rsidP="00785678">
            <w:pPr>
              <w:spacing w:before="60" w:after="60"/>
              <w:jc w:val="center"/>
              <w:rPr>
                <w:rFonts w:cs="Calibri"/>
                <w:bCs/>
              </w:rPr>
            </w:pPr>
            <w:r>
              <w:t>27.551</w:t>
            </w:r>
          </w:p>
        </w:tc>
        <w:tc>
          <w:tcPr>
            <w:tcW w:w="0" w:type="auto"/>
          </w:tcPr>
          <w:p w:rsidR="00785678" w:rsidRPr="00605EF7" w:rsidRDefault="00785678" w:rsidP="00785678">
            <w:pPr>
              <w:spacing w:before="60" w:after="60"/>
              <w:jc w:val="center"/>
              <w:rPr>
                <w:rFonts w:cs="Calibri"/>
                <w:bCs/>
              </w:rPr>
            </w:pPr>
            <w:r>
              <w:rPr>
                <w:lang w:val="ru-RU"/>
              </w:rPr>
              <w:t>355.481</w:t>
            </w:r>
          </w:p>
        </w:tc>
        <w:tc>
          <w:tcPr>
            <w:tcW w:w="0" w:type="auto"/>
          </w:tcPr>
          <w:p w:rsidR="00785678" w:rsidRPr="00605EF7" w:rsidRDefault="00785678" w:rsidP="00785678">
            <w:pPr>
              <w:spacing w:before="60" w:after="60"/>
              <w:jc w:val="center"/>
              <w:rPr>
                <w:rFonts w:cs="Calibri"/>
                <w:bCs/>
              </w:rPr>
            </w:pPr>
            <w:r>
              <w:t>25.734</w:t>
            </w:r>
          </w:p>
        </w:tc>
        <w:tc>
          <w:tcPr>
            <w:tcW w:w="0" w:type="auto"/>
          </w:tcPr>
          <w:p w:rsidR="00785678" w:rsidRPr="00605EF7" w:rsidRDefault="00785678" w:rsidP="00785678">
            <w:pPr>
              <w:spacing w:before="60" w:after="60"/>
              <w:jc w:val="center"/>
              <w:rPr>
                <w:rFonts w:cs="Calibri"/>
                <w:bCs/>
              </w:rPr>
            </w:pPr>
            <w:r>
              <w:rPr>
                <w:lang w:val="ru-RU"/>
              </w:rPr>
              <w:t>370.879</w:t>
            </w:r>
          </w:p>
        </w:tc>
        <w:tc>
          <w:tcPr>
            <w:tcW w:w="0" w:type="auto"/>
          </w:tcPr>
          <w:p w:rsidR="00785678" w:rsidRPr="00605EF7" w:rsidRDefault="00785678" w:rsidP="00785678">
            <w:pPr>
              <w:spacing w:before="60" w:after="60"/>
              <w:jc w:val="center"/>
              <w:rPr>
                <w:rFonts w:cs="Calibri"/>
                <w:bCs/>
              </w:rPr>
            </w:pPr>
            <w:r>
              <w:t>29.117</w:t>
            </w:r>
          </w:p>
        </w:tc>
      </w:tr>
      <w:tr w:rsidR="00785678" w:rsidRPr="00605EF7" w:rsidTr="00785678">
        <w:tc>
          <w:tcPr>
            <w:tcW w:w="0" w:type="auto"/>
            <w:shd w:val="clear" w:color="auto" w:fill="E5DFEC"/>
          </w:tcPr>
          <w:p w:rsidR="00785678" w:rsidRDefault="00785678" w:rsidP="00785678">
            <w:pPr>
              <w:spacing w:before="60" w:after="60"/>
              <w:rPr>
                <w:rFonts w:cs="Calibri"/>
                <w:bCs/>
                <w:lang w:val="sr-Cyrl-CS"/>
              </w:rPr>
            </w:pPr>
            <w:r>
              <w:rPr>
                <w:rFonts w:cs="Calibri"/>
                <w:bCs/>
                <w:lang w:val="sr-Cyrl-CS"/>
              </w:rPr>
              <w:t>Страни</w:t>
            </w:r>
          </w:p>
        </w:tc>
        <w:tc>
          <w:tcPr>
            <w:tcW w:w="0" w:type="auto"/>
          </w:tcPr>
          <w:p w:rsidR="00785678" w:rsidRPr="00605EF7" w:rsidRDefault="00785678" w:rsidP="00785678">
            <w:pPr>
              <w:spacing w:before="60" w:after="60"/>
              <w:jc w:val="center"/>
              <w:rPr>
                <w:rFonts w:cs="Calibri"/>
                <w:bCs/>
              </w:rPr>
            </w:pPr>
            <w:r>
              <w:rPr>
                <w:lang w:val="ru-RU"/>
              </w:rPr>
              <w:t>237.103</w:t>
            </w:r>
          </w:p>
        </w:tc>
        <w:tc>
          <w:tcPr>
            <w:tcW w:w="0" w:type="auto"/>
          </w:tcPr>
          <w:p w:rsidR="00785678" w:rsidRPr="00605EF7" w:rsidRDefault="00785678" w:rsidP="00785678">
            <w:pPr>
              <w:spacing w:before="60" w:after="60"/>
              <w:jc w:val="center"/>
              <w:rPr>
                <w:rFonts w:cs="Calibri"/>
                <w:bCs/>
              </w:rPr>
            </w:pPr>
            <w:r>
              <w:rPr>
                <w:lang w:val="ru-RU"/>
              </w:rPr>
              <w:t>11.167</w:t>
            </w:r>
          </w:p>
        </w:tc>
        <w:tc>
          <w:tcPr>
            <w:tcW w:w="0" w:type="auto"/>
          </w:tcPr>
          <w:p w:rsidR="00785678" w:rsidRPr="00605EF7" w:rsidRDefault="00785678" w:rsidP="00785678">
            <w:pPr>
              <w:spacing w:before="60" w:after="60"/>
              <w:jc w:val="center"/>
              <w:rPr>
                <w:rFonts w:cs="Calibri"/>
                <w:bCs/>
              </w:rPr>
            </w:pPr>
            <w:r>
              <w:rPr>
                <w:lang w:val="ru-RU"/>
              </w:rPr>
              <w:t>208.610</w:t>
            </w:r>
          </w:p>
        </w:tc>
        <w:tc>
          <w:tcPr>
            <w:tcW w:w="0" w:type="auto"/>
          </w:tcPr>
          <w:p w:rsidR="00785678" w:rsidRPr="00605EF7" w:rsidRDefault="00785678" w:rsidP="00785678">
            <w:pPr>
              <w:spacing w:before="60" w:after="60"/>
              <w:jc w:val="center"/>
              <w:rPr>
                <w:rFonts w:cs="Calibri"/>
                <w:bCs/>
              </w:rPr>
            </w:pPr>
            <w:r>
              <w:rPr>
                <w:lang w:val="ru-RU"/>
              </w:rPr>
              <w:t>16.138</w:t>
            </w:r>
          </w:p>
        </w:tc>
        <w:tc>
          <w:tcPr>
            <w:tcW w:w="0" w:type="auto"/>
          </w:tcPr>
          <w:p w:rsidR="00785678" w:rsidRPr="00605EF7" w:rsidRDefault="00785678" w:rsidP="00785678">
            <w:pPr>
              <w:spacing w:before="60" w:after="60"/>
              <w:jc w:val="center"/>
              <w:rPr>
                <w:rFonts w:cs="Calibri"/>
                <w:bCs/>
              </w:rPr>
            </w:pPr>
            <w:r>
              <w:rPr>
                <w:lang w:val="ru-RU"/>
              </w:rPr>
              <w:t>206.923</w:t>
            </w:r>
          </w:p>
        </w:tc>
        <w:tc>
          <w:tcPr>
            <w:tcW w:w="0" w:type="auto"/>
          </w:tcPr>
          <w:p w:rsidR="00785678" w:rsidRPr="00605EF7" w:rsidRDefault="00785678" w:rsidP="00785678">
            <w:pPr>
              <w:spacing w:before="60" w:after="60"/>
              <w:jc w:val="center"/>
              <w:rPr>
                <w:rFonts w:cs="Calibri"/>
                <w:bCs/>
              </w:rPr>
            </w:pPr>
            <w:r>
              <w:rPr>
                <w:lang w:val="ru-RU"/>
              </w:rPr>
              <w:t>15.132</w:t>
            </w:r>
          </w:p>
        </w:tc>
      </w:tr>
      <w:tr w:rsidR="00785678" w:rsidRPr="00605EF7" w:rsidTr="00785678">
        <w:tc>
          <w:tcPr>
            <w:tcW w:w="0" w:type="auto"/>
            <w:shd w:val="clear" w:color="auto" w:fill="E5DFEC"/>
          </w:tcPr>
          <w:p w:rsidR="00785678" w:rsidRDefault="00785678" w:rsidP="00785678">
            <w:pPr>
              <w:spacing w:before="60" w:after="60"/>
              <w:rPr>
                <w:rFonts w:cs="Calibri"/>
                <w:bCs/>
                <w:lang w:val="sr-Cyrl-CS"/>
              </w:rPr>
            </w:pPr>
            <w:r>
              <w:rPr>
                <w:rFonts w:cs="Calibri"/>
                <w:bCs/>
                <w:lang w:val="sr-Cyrl-CS"/>
              </w:rPr>
              <w:t>Укупно</w:t>
            </w:r>
          </w:p>
        </w:tc>
        <w:tc>
          <w:tcPr>
            <w:tcW w:w="0" w:type="auto"/>
          </w:tcPr>
          <w:p w:rsidR="00785678" w:rsidRPr="00605EF7" w:rsidRDefault="00785678" w:rsidP="00785678">
            <w:pPr>
              <w:spacing w:before="60" w:after="60"/>
              <w:jc w:val="center"/>
              <w:rPr>
                <w:rFonts w:cs="Calibri"/>
                <w:bCs/>
              </w:rPr>
            </w:pPr>
            <w:r>
              <w:rPr>
                <w:lang w:val="ru-RU"/>
              </w:rPr>
              <w:t>625.842</w:t>
            </w:r>
          </w:p>
        </w:tc>
        <w:tc>
          <w:tcPr>
            <w:tcW w:w="0" w:type="auto"/>
          </w:tcPr>
          <w:p w:rsidR="00785678" w:rsidRPr="00605EF7" w:rsidRDefault="00785678" w:rsidP="00785678">
            <w:pPr>
              <w:spacing w:before="60" w:after="60"/>
              <w:jc w:val="center"/>
              <w:rPr>
                <w:rFonts w:cs="Calibri"/>
                <w:bCs/>
              </w:rPr>
            </w:pPr>
            <w:r>
              <w:t>38.718</w:t>
            </w:r>
          </w:p>
        </w:tc>
        <w:tc>
          <w:tcPr>
            <w:tcW w:w="0" w:type="auto"/>
          </w:tcPr>
          <w:p w:rsidR="00785678" w:rsidRPr="00605EF7" w:rsidRDefault="00785678" w:rsidP="00785678">
            <w:pPr>
              <w:spacing w:before="60" w:after="60"/>
              <w:jc w:val="center"/>
              <w:rPr>
                <w:rFonts w:cs="Calibri"/>
                <w:bCs/>
              </w:rPr>
            </w:pPr>
            <w:r>
              <w:rPr>
                <w:lang w:val="ru-RU"/>
              </w:rPr>
              <w:t>564.091</w:t>
            </w:r>
          </w:p>
        </w:tc>
        <w:tc>
          <w:tcPr>
            <w:tcW w:w="0" w:type="auto"/>
          </w:tcPr>
          <w:p w:rsidR="00785678" w:rsidRPr="00605EF7" w:rsidRDefault="00785678" w:rsidP="00785678">
            <w:pPr>
              <w:spacing w:before="60" w:after="60"/>
              <w:jc w:val="center"/>
              <w:rPr>
                <w:rFonts w:cs="Calibri"/>
                <w:bCs/>
              </w:rPr>
            </w:pPr>
            <w:r>
              <w:t>41.872</w:t>
            </w:r>
          </w:p>
        </w:tc>
        <w:tc>
          <w:tcPr>
            <w:tcW w:w="0" w:type="auto"/>
          </w:tcPr>
          <w:p w:rsidR="00785678" w:rsidRPr="00605EF7" w:rsidRDefault="00785678" w:rsidP="00785678">
            <w:pPr>
              <w:spacing w:before="60" w:after="60"/>
              <w:jc w:val="center"/>
              <w:rPr>
                <w:rFonts w:cs="Calibri"/>
                <w:bCs/>
              </w:rPr>
            </w:pPr>
            <w:r>
              <w:rPr>
                <w:lang w:val="ru-RU"/>
              </w:rPr>
              <w:t>577.802</w:t>
            </w:r>
          </w:p>
        </w:tc>
        <w:tc>
          <w:tcPr>
            <w:tcW w:w="0" w:type="auto"/>
          </w:tcPr>
          <w:p w:rsidR="00785678" w:rsidRPr="00605EF7" w:rsidRDefault="00785678" w:rsidP="00785678">
            <w:pPr>
              <w:spacing w:before="60" w:after="60"/>
              <w:jc w:val="center"/>
              <w:rPr>
                <w:rFonts w:cs="Calibri"/>
                <w:bCs/>
              </w:rPr>
            </w:pPr>
            <w:r>
              <w:t>44.249</w:t>
            </w:r>
          </w:p>
        </w:tc>
      </w:tr>
      <w:tr w:rsidR="00785678" w:rsidRPr="00605EF7" w:rsidTr="00785678">
        <w:tc>
          <w:tcPr>
            <w:tcW w:w="0" w:type="auto"/>
            <w:shd w:val="clear" w:color="auto" w:fill="E5DFEC"/>
          </w:tcPr>
          <w:p w:rsidR="00785678" w:rsidRDefault="00785678" w:rsidP="00785678">
            <w:pPr>
              <w:spacing w:before="60" w:after="60"/>
              <w:rPr>
                <w:rFonts w:cs="Calibri"/>
                <w:bCs/>
                <w:lang w:val="sr-Cyrl-CS"/>
              </w:rPr>
            </w:pPr>
            <w:r>
              <w:rPr>
                <w:rFonts w:cs="Calibri"/>
                <w:bCs/>
                <w:lang w:val="sr-Cyrl-CS"/>
              </w:rPr>
              <w:t>Учешће Бијељине у РС</w:t>
            </w:r>
          </w:p>
        </w:tc>
        <w:tc>
          <w:tcPr>
            <w:tcW w:w="0" w:type="auto"/>
          </w:tcPr>
          <w:p w:rsidR="00785678" w:rsidRDefault="00785678" w:rsidP="00785678">
            <w:pPr>
              <w:spacing w:before="60" w:after="60"/>
              <w:jc w:val="center"/>
              <w:rPr>
                <w:lang w:val="ru-RU"/>
              </w:rPr>
            </w:pPr>
          </w:p>
        </w:tc>
        <w:tc>
          <w:tcPr>
            <w:tcW w:w="0" w:type="auto"/>
          </w:tcPr>
          <w:p w:rsidR="00785678" w:rsidRPr="00094187" w:rsidRDefault="00785678" w:rsidP="00785678">
            <w:pPr>
              <w:spacing w:before="60" w:after="60"/>
              <w:jc w:val="center"/>
              <w:rPr>
                <w:b/>
                <w:lang w:val="sr-Cyrl-CS"/>
              </w:rPr>
            </w:pPr>
            <w:r>
              <w:rPr>
                <w:b/>
                <w:lang w:val="sr-Cyrl-CS"/>
              </w:rPr>
              <w:t>6,18%</w:t>
            </w:r>
          </w:p>
        </w:tc>
        <w:tc>
          <w:tcPr>
            <w:tcW w:w="0" w:type="auto"/>
          </w:tcPr>
          <w:p w:rsidR="00785678" w:rsidRDefault="00785678" w:rsidP="00785678">
            <w:pPr>
              <w:spacing w:before="60" w:after="60"/>
              <w:jc w:val="center"/>
              <w:rPr>
                <w:lang w:val="ru-RU"/>
              </w:rPr>
            </w:pPr>
          </w:p>
        </w:tc>
        <w:tc>
          <w:tcPr>
            <w:tcW w:w="0" w:type="auto"/>
          </w:tcPr>
          <w:p w:rsidR="00785678" w:rsidRPr="00094187" w:rsidRDefault="00785678" w:rsidP="00785678">
            <w:pPr>
              <w:spacing w:before="60" w:after="60"/>
              <w:jc w:val="center"/>
              <w:rPr>
                <w:b/>
                <w:lang w:val="sr-Cyrl-CS"/>
              </w:rPr>
            </w:pPr>
            <w:r>
              <w:rPr>
                <w:b/>
                <w:lang w:val="sr-Cyrl-CS"/>
              </w:rPr>
              <w:t>7,42%</w:t>
            </w:r>
          </w:p>
        </w:tc>
        <w:tc>
          <w:tcPr>
            <w:tcW w:w="0" w:type="auto"/>
          </w:tcPr>
          <w:p w:rsidR="00785678" w:rsidRDefault="00785678" w:rsidP="00785678">
            <w:pPr>
              <w:spacing w:before="60" w:after="60"/>
              <w:jc w:val="center"/>
              <w:rPr>
                <w:lang w:val="ru-RU"/>
              </w:rPr>
            </w:pPr>
          </w:p>
        </w:tc>
        <w:tc>
          <w:tcPr>
            <w:tcW w:w="0" w:type="auto"/>
          </w:tcPr>
          <w:p w:rsidR="00785678" w:rsidRPr="00094187" w:rsidRDefault="00785678" w:rsidP="00785678">
            <w:pPr>
              <w:spacing w:before="60" w:after="60"/>
              <w:jc w:val="center"/>
              <w:rPr>
                <w:b/>
                <w:lang w:val="sr-Cyrl-CS"/>
              </w:rPr>
            </w:pPr>
            <w:r>
              <w:rPr>
                <w:b/>
                <w:lang w:val="sr-Cyrl-CS"/>
              </w:rPr>
              <w:t>7,65%</w:t>
            </w:r>
          </w:p>
        </w:tc>
      </w:tr>
    </w:tbl>
    <w:p w:rsidR="00785678" w:rsidRDefault="00785678" w:rsidP="00785678">
      <w:pPr>
        <w:autoSpaceDE w:val="0"/>
        <w:autoSpaceDN w:val="0"/>
        <w:adjustRightInd w:val="0"/>
        <w:spacing w:before="120"/>
        <w:rPr>
          <w:rFonts w:eastAsia="Arial-BoldMT" w:cs="Calibri"/>
          <w:b/>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785678" w:rsidRPr="00605EF7" w:rsidTr="00785678">
        <w:tc>
          <w:tcPr>
            <w:tcW w:w="1368"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8208" w:type="dxa"/>
          </w:tcPr>
          <w:p w:rsidR="00785678" w:rsidRPr="00684204" w:rsidRDefault="00785678" w:rsidP="00785678">
            <w:pPr>
              <w:jc w:val="both"/>
              <w:rPr>
                <w:iCs/>
                <w:lang w:val="sr-Cyrl-CS"/>
              </w:rPr>
            </w:pPr>
            <w:r w:rsidRPr="00684204">
              <w:rPr>
                <w:iCs/>
              </w:rPr>
              <w:t>Републички завод за статистику</w:t>
            </w:r>
          </w:p>
        </w:tc>
      </w:tr>
      <w:tr w:rsidR="00785678" w:rsidRPr="00441FCF" w:rsidTr="00785678">
        <w:tc>
          <w:tcPr>
            <w:tcW w:w="1368"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8208" w:type="dxa"/>
          </w:tcPr>
          <w:p w:rsidR="00785678" w:rsidRPr="00B35557" w:rsidRDefault="00785678" w:rsidP="00785678">
            <w:pPr>
              <w:autoSpaceDE w:val="0"/>
              <w:autoSpaceDN w:val="0"/>
              <w:adjustRightInd w:val="0"/>
              <w:spacing w:before="60" w:after="60"/>
              <w:rPr>
                <w:rFonts w:eastAsia="Arial-BoldMT" w:cs="Calibri"/>
                <w:bCs/>
                <w:lang w:val="sr-Cyrl-CS"/>
              </w:rPr>
            </w:pPr>
            <w:r>
              <w:rPr>
                <w:lang w:val="sr-Cyrl-CS"/>
              </w:rPr>
              <w:t>Број ноћења домаћих и страних туриста у Републици Српској остварених у периоду</w:t>
            </w:r>
            <w:r>
              <w:rPr>
                <w:lang w:val="ru-RU"/>
              </w:rPr>
              <w:t xml:space="preserve"> </w:t>
            </w:r>
            <w:r>
              <w:rPr>
                <w:lang w:val="sr-Cyrl-CS"/>
              </w:rPr>
              <w:t>од 2008. до 2010. године показује тренд смањивања, сто је веома индикативно. Бијељина и поред наведене појаве, има благи али позитиван тренд раста броја ноћења и учешћа у укупном броју ноћења, али се туристичка понуда мора развијати како би се учешће значајније повећало.</w:t>
            </w:r>
          </w:p>
        </w:tc>
      </w:tr>
    </w:tbl>
    <w:p w:rsidR="00785678" w:rsidRDefault="00785678" w:rsidP="00785678">
      <w:pPr>
        <w:rPr>
          <w:lang w:val="sr-Latn-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54"/>
        <w:gridCol w:w="6735"/>
      </w:tblGrid>
      <w:tr w:rsidR="00C44FB6" w:rsidRPr="00441FCF" w:rsidTr="00C44FB6">
        <w:tc>
          <w:tcPr>
            <w:tcW w:w="2054" w:type="dxa"/>
            <w:shd w:val="clear" w:color="auto" w:fill="FABF8F"/>
          </w:tcPr>
          <w:p w:rsidR="00C44FB6" w:rsidRPr="00C44FB6" w:rsidRDefault="00C44FB6" w:rsidP="00C44FB6">
            <w:pPr>
              <w:autoSpaceDE w:val="0"/>
              <w:autoSpaceDN w:val="0"/>
              <w:adjustRightInd w:val="0"/>
              <w:spacing w:before="120"/>
              <w:rPr>
                <w:rFonts w:eastAsia="Arial-BoldMT"/>
                <w:b/>
                <w:bCs/>
                <w:lang w:val="sr-Cyrl-CS"/>
              </w:rPr>
            </w:pPr>
            <w:r w:rsidRPr="00C44FB6">
              <w:rPr>
                <w:rFonts w:eastAsia="Arial-BoldMT"/>
                <w:b/>
                <w:bCs/>
                <w:lang w:val="sr-Cyrl-CS"/>
              </w:rPr>
              <w:t>Индикатор бр.</w:t>
            </w:r>
            <w:r>
              <w:rPr>
                <w:rFonts w:eastAsia="Arial-BoldMT"/>
                <w:b/>
                <w:bCs/>
                <w:lang w:val="sr-Cyrl-CS"/>
              </w:rPr>
              <w:t xml:space="preserve"> 5</w:t>
            </w:r>
            <w:r w:rsidRPr="00C44FB6">
              <w:rPr>
                <w:rFonts w:eastAsia="Arial-BoldMT"/>
                <w:b/>
                <w:bCs/>
                <w:lang w:val="sr-Cyrl-CS"/>
              </w:rPr>
              <w:t>.</w:t>
            </w:r>
          </w:p>
          <w:p w:rsidR="00C44FB6" w:rsidRPr="00C44FB6" w:rsidRDefault="00C44FB6" w:rsidP="00C44FB6">
            <w:pPr>
              <w:autoSpaceDE w:val="0"/>
              <w:autoSpaceDN w:val="0"/>
              <w:adjustRightInd w:val="0"/>
              <w:spacing w:before="120"/>
              <w:rPr>
                <w:rFonts w:eastAsia="Arial-BoldMT"/>
                <w:b/>
                <w:bCs/>
                <w:lang w:val="sr-Cyrl-CS"/>
              </w:rPr>
            </w:pPr>
          </w:p>
        </w:tc>
        <w:tc>
          <w:tcPr>
            <w:tcW w:w="6735" w:type="dxa"/>
            <w:shd w:val="clear" w:color="auto" w:fill="FABF8F"/>
          </w:tcPr>
          <w:p w:rsidR="00C44FB6" w:rsidRPr="00FC454D" w:rsidRDefault="00C44FB6" w:rsidP="00C44FB6">
            <w:pPr>
              <w:autoSpaceDE w:val="0"/>
              <w:autoSpaceDN w:val="0"/>
              <w:adjustRightInd w:val="0"/>
              <w:spacing w:before="120"/>
              <w:rPr>
                <w:rFonts w:eastAsia="Arial-BoldMT"/>
                <w:b/>
                <w:bCs/>
                <w:lang w:val="sr-Cyrl-CS"/>
              </w:rPr>
            </w:pPr>
            <w:r w:rsidRPr="00C44FB6">
              <w:rPr>
                <w:rFonts w:eastAsia="ArialMT"/>
                <w:lang w:val="sr-Cyrl-CS"/>
              </w:rPr>
              <w:t>ТЕМА:</w:t>
            </w:r>
            <w:r w:rsidRPr="00FC454D">
              <w:rPr>
                <w:rFonts w:eastAsia="ArialMT"/>
                <w:b/>
                <w:lang w:val="sr-Cyrl-CS"/>
              </w:rPr>
              <w:t>Еко</w:t>
            </w:r>
            <w:r w:rsidRPr="00FC454D">
              <w:rPr>
                <w:rFonts w:eastAsia="ArialMT"/>
                <w:lang w:val="sr-Cyrl-CS"/>
              </w:rPr>
              <w:t xml:space="preserve"> </w:t>
            </w:r>
            <w:r w:rsidRPr="00C44FB6">
              <w:rPr>
                <w:rFonts w:eastAsia="ArialMT"/>
                <w:lang w:val="sr-Cyrl-CS"/>
              </w:rPr>
              <w:t xml:space="preserve"> </w:t>
            </w:r>
            <w:r w:rsidRPr="00FC454D">
              <w:rPr>
                <w:rFonts w:eastAsia="ArialMT"/>
                <w:b/>
                <w:lang w:val="sr-Cyrl-CS"/>
              </w:rPr>
              <w:t>туризам</w:t>
            </w:r>
            <w:r w:rsidRPr="00FC454D">
              <w:rPr>
                <w:rFonts w:eastAsia="ArialMT"/>
                <w:lang w:val="sr-Cyrl-CS"/>
              </w:rPr>
              <w:t xml:space="preserve"> - </w:t>
            </w:r>
            <w:r w:rsidRPr="00FC454D">
              <w:rPr>
                <w:rFonts w:eastAsia="Arial-BoldMT"/>
                <w:b/>
                <w:bCs/>
                <w:lang w:val="sr-Cyrl-CS"/>
              </w:rPr>
              <w:t>Р</w:t>
            </w:r>
            <w:r w:rsidRPr="00C44FB6">
              <w:rPr>
                <w:rFonts w:eastAsia="Arial-BoldMT"/>
                <w:b/>
                <w:bCs/>
                <w:lang w:val="sr-Cyrl-CS"/>
              </w:rPr>
              <w:t xml:space="preserve">азвој </w:t>
            </w:r>
            <w:r w:rsidRPr="00FC454D">
              <w:rPr>
                <w:rFonts w:eastAsia="Arial-BoldMT"/>
                <w:b/>
                <w:bCs/>
                <w:lang w:val="sr-Cyrl-CS"/>
              </w:rPr>
              <w:t xml:space="preserve"> </w:t>
            </w:r>
          </w:p>
          <w:p w:rsidR="00C44FB6" w:rsidRPr="00FC454D" w:rsidRDefault="00C44FB6" w:rsidP="00C44FB6">
            <w:pPr>
              <w:autoSpaceDE w:val="0"/>
              <w:autoSpaceDN w:val="0"/>
              <w:adjustRightInd w:val="0"/>
              <w:spacing w:before="120"/>
              <w:rPr>
                <w:rFonts w:eastAsia="Arial-BoldMT"/>
                <w:b/>
                <w:bCs/>
                <w:lang w:val="sr-Cyrl-CS"/>
              </w:rPr>
            </w:pPr>
            <w:r w:rsidRPr="00C44FB6">
              <w:rPr>
                <w:rFonts w:eastAsia="ArialMT"/>
                <w:lang w:val="sr-Cyrl-CS"/>
              </w:rPr>
              <w:t xml:space="preserve">ИНДИКАТОР: </w:t>
            </w:r>
            <w:r w:rsidRPr="00FC454D">
              <w:rPr>
                <w:rFonts w:eastAsia="Arial-BoldMT"/>
                <w:b/>
                <w:bCs/>
                <w:lang w:val="sr-Cyrl-CS"/>
              </w:rPr>
              <w:t>Постојећи потенцијал Општине Бијељина</w:t>
            </w:r>
          </w:p>
        </w:tc>
      </w:tr>
      <w:tr w:rsidR="00C44FB6" w:rsidRPr="00FC454D" w:rsidTr="00C44FB6">
        <w:tc>
          <w:tcPr>
            <w:tcW w:w="2054" w:type="dxa"/>
            <w:vAlign w:val="center"/>
          </w:tcPr>
          <w:p w:rsidR="00C44FB6" w:rsidRPr="00C44FB6" w:rsidRDefault="00C44FB6" w:rsidP="00C44FB6">
            <w:pPr>
              <w:autoSpaceDE w:val="0"/>
              <w:autoSpaceDN w:val="0"/>
              <w:adjustRightInd w:val="0"/>
              <w:spacing w:before="120"/>
              <w:rPr>
                <w:rFonts w:eastAsia="Arial-BoldMT"/>
                <w:b/>
                <w:bCs/>
                <w:lang w:val="sr-Cyrl-CS"/>
              </w:rPr>
            </w:pPr>
            <w:r w:rsidRPr="00C44FB6">
              <w:rPr>
                <w:rFonts w:eastAsia="Arial-BoldMT"/>
                <w:b/>
                <w:bCs/>
                <w:lang w:val="sr-Cyrl-CS"/>
              </w:rPr>
              <w:t>Дефиниција (е)</w:t>
            </w:r>
          </w:p>
          <w:p w:rsidR="00C44FB6" w:rsidRPr="00C44FB6" w:rsidRDefault="00C44FB6" w:rsidP="00C44FB6">
            <w:pPr>
              <w:autoSpaceDE w:val="0"/>
              <w:autoSpaceDN w:val="0"/>
              <w:adjustRightInd w:val="0"/>
              <w:spacing w:before="120"/>
              <w:rPr>
                <w:rFonts w:eastAsia="Arial-BoldMT"/>
                <w:b/>
                <w:bCs/>
                <w:lang w:val="sr-Cyrl-CS"/>
              </w:rPr>
            </w:pPr>
          </w:p>
        </w:tc>
        <w:tc>
          <w:tcPr>
            <w:tcW w:w="6735" w:type="dxa"/>
          </w:tcPr>
          <w:p w:rsidR="00C44FB6" w:rsidRPr="00C44FB6" w:rsidRDefault="00C44FB6" w:rsidP="00C44FB6">
            <w:pPr>
              <w:autoSpaceDE w:val="0"/>
              <w:autoSpaceDN w:val="0"/>
              <w:adjustRightInd w:val="0"/>
              <w:spacing w:before="120"/>
              <w:rPr>
                <w:rFonts w:eastAsia="ArialMT"/>
                <w:lang w:val="sr-Cyrl-CS"/>
              </w:rPr>
            </w:pPr>
            <w:r w:rsidRPr="00C44FB6">
              <w:rPr>
                <w:rFonts w:eastAsia="ArialMT"/>
                <w:lang w:val="sr-Cyrl-CS"/>
              </w:rPr>
              <w:t>Главни индикатор:</w:t>
            </w:r>
          </w:p>
          <w:p w:rsidR="00C44FB6" w:rsidRPr="00FC454D" w:rsidRDefault="00C44FB6" w:rsidP="00C44FB6">
            <w:pPr>
              <w:autoSpaceDE w:val="0"/>
              <w:autoSpaceDN w:val="0"/>
              <w:adjustRightInd w:val="0"/>
              <w:spacing w:before="120"/>
              <w:rPr>
                <w:rFonts w:eastAsia="ArialMT"/>
                <w:lang w:val="sr-Cyrl-CS"/>
              </w:rPr>
            </w:pPr>
            <w:r w:rsidRPr="00C44FB6">
              <w:rPr>
                <w:rFonts w:eastAsia="Arial-BoldMT"/>
                <w:b/>
                <w:bCs/>
                <w:lang w:val="sr-Cyrl-CS"/>
              </w:rPr>
              <w:t xml:space="preserve">а) </w:t>
            </w:r>
            <w:r w:rsidRPr="00FC454D">
              <w:rPr>
                <w:rFonts w:eastAsia="ArialMT"/>
                <w:lang w:val="sr-Cyrl-CS"/>
              </w:rPr>
              <w:t>Посебни резерват природе и рамсарско станиште Громижељ</w:t>
            </w:r>
          </w:p>
          <w:p w:rsidR="00C44FB6" w:rsidRPr="008B7E69" w:rsidRDefault="00C44FB6" w:rsidP="00C44FB6">
            <w:pPr>
              <w:autoSpaceDE w:val="0"/>
              <w:autoSpaceDN w:val="0"/>
              <w:adjustRightInd w:val="0"/>
              <w:spacing w:before="120"/>
              <w:rPr>
                <w:rFonts w:eastAsia="ArialMT"/>
                <w:lang w:val="sr-Cyrl-CS"/>
              </w:rPr>
            </w:pPr>
            <w:r w:rsidRPr="008B7E69">
              <w:rPr>
                <w:rFonts w:eastAsia="ArialMT"/>
                <w:lang w:val="sr-Cyrl-CS"/>
              </w:rPr>
              <w:t>Додатни индикатор:</w:t>
            </w:r>
          </w:p>
          <w:p w:rsidR="00C44FB6" w:rsidRPr="00FC454D" w:rsidRDefault="00C44FB6" w:rsidP="00C44FB6">
            <w:pPr>
              <w:autoSpaceDE w:val="0"/>
              <w:autoSpaceDN w:val="0"/>
              <w:adjustRightInd w:val="0"/>
              <w:spacing w:before="120"/>
              <w:rPr>
                <w:rFonts w:eastAsia="ArialMT"/>
                <w:lang w:val="sr-Cyrl-CS"/>
              </w:rPr>
            </w:pPr>
            <w:r w:rsidRPr="008B7E69">
              <w:rPr>
                <w:rFonts w:eastAsia="Arial-BoldMT"/>
                <w:b/>
                <w:bCs/>
                <w:lang w:val="sr-Cyrl-CS"/>
              </w:rPr>
              <w:t xml:space="preserve">б) </w:t>
            </w:r>
            <w:r w:rsidRPr="00FC454D">
              <w:rPr>
                <w:rFonts w:eastAsia="Arial-BoldMT"/>
                <w:bCs/>
                <w:lang w:val="sr-Cyrl-CS"/>
              </w:rPr>
              <w:t xml:space="preserve"> Смјештајни капацитети  </w:t>
            </w:r>
          </w:p>
          <w:p w:rsidR="00C44FB6" w:rsidRPr="008B7E69" w:rsidRDefault="00C44FB6" w:rsidP="00C44FB6">
            <w:pPr>
              <w:autoSpaceDE w:val="0"/>
              <w:autoSpaceDN w:val="0"/>
              <w:adjustRightInd w:val="0"/>
              <w:spacing w:before="120"/>
              <w:rPr>
                <w:rFonts w:eastAsia="Arial-BoldMT"/>
                <w:b/>
                <w:bCs/>
                <w:lang w:val="sr-Cyrl-CS"/>
              </w:rPr>
            </w:pPr>
            <w:r w:rsidRPr="008B7E69">
              <w:rPr>
                <w:rFonts w:eastAsia="Arial-BoldMT"/>
                <w:b/>
                <w:bCs/>
                <w:lang w:val="sr-Cyrl-CS"/>
              </w:rPr>
              <w:t>Учесталост м</w:t>
            </w:r>
            <w:r w:rsidRPr="00FC454D">
              <w:rPr>
                <w:rFonts w:eastAsia="Arial-BoldMT"/>
                <w:b/>
                <w:bCs/>
                <w:lang w:val="sr-Cyrl-CS"/>
              </w:rPr>
              <w:t>ј</w:t>
            </w:r>
            <w:r w:rsidRPr="008B7E69">
              <w:rPr>
                <w:rFonts w:eastAsia="Arial-BoldMT"/>
                <w:b/>
                <w:bCs/>
                <w:lang w:val="sr-Cyrl-CS"/>
              </w:rPr>
              <w:t>ерења</w:t>
            </w:r>
          </w:p>
          <w:p w:rsidR="00C44FB6" w:rsidRPr="00FC454D" w:rsidRDefault="00C44FB6" w:rsidP="00C44FB6">
            <w:pPr>
              <w:spacing w:before="120"/>
              <w:rPr>
                <w:rFonts w:eastAsia="ArialMT"/>
                <w:lang w:val="sr-Cyrl-CS"/>
              </w:rPr>
            </w:pPr>
            <w:r w:rsidRPr="00FC454D">
              <w:rPr>
                <w:rFonts w:eastAsia="ArialMT"/>
                <w:lang w:val="sr-Cyrl-CS"/>
              </w:rPr>
              <w:t>Започето крајем 2011.год.</w:t>
            </w:r>
          </w:p>
        </w:tc>
      </w:tr>
    </w:tbl>
    <w:p w:rsidR="00C44FB6" w:rsidRDefault="00C44FB6" w:rsidP="00785678">
      <w:pPr>
        <w:rPr>
          <w:lang w:val="sr-Cyrl-CS"/>
        </w:rPr>
      </w:pPr>
    </w:p>
    <w:p w:rsidR="00C44FB6" w:rsidRDefault="00C44FB6" w:rsidP="00785678">
      <w:pPr>
        <w:rPr>
          <w:lang w:val="sr-Cyrl-CS"/>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11"/>
        <w:gridCol w:w="1701"/>
        <w:gridCol w:w="1843"/>
      </w:tblGrid>
      <w:tr w:rsidR="00C44FB6" w:rsidRPr="00FC454D" w:rsidTr="00C44FB6">
        <w:tc>
          <w:tcPr>
            <w:tcW w:w="5211" w:type="dxa"/>
            <w:shd w:val="clear" w:color="auto" w:fill="B2A1C7"/>
          </w:tcPr>
          <w:p w:rsidR="00C44FB6" w:rsidRPr="00FC454D" w:rsidRDefault="00C44FB6" w:rsidP="00C44FB6">
            <w:pPr>
              <w:spacing w:before="60" w:after="60"/>
              <w:rPr>
                <w:b/>
                <w:bCs/>
                <w:lang w:val="sr-Cyrl-CS"/>
              </w:rPr>
            </w:pPr>
            <w:r w:rsidRPr="00FC454D">
              <w:rPr>
                <w:b/>
                <w:bCs/>
                <w:lang w:val="sr-Cyrl-CS"/>
              </w:rPr>
              <w:t>Смјештајни капацитети</w:t>
            </w:r>
          </w:p>
        </w:tc>
        <w:tc>
          <w:tcPr>
            <w:tcW w:w="1701" w:type="dxa"/>
          </w:tcPr>
          <w:p w:rsidR="00C44FB6" w:rsidRPr="00FC454D" w:rsidRDefault="00C44FB6" w:rsidP="00C44FB6">
            <w:pPr>
              <w:spacing w:before="60" w:after="60"/>
              <w:jc w:val="center"/>
              <w:rPr>
                <w:bCs/>
                <w:lang w:val="sr-Cyrl-CS"/>
              </w:rPr>
            </w:pPr>
            <w:r w:rsidRPr="00FC454D">
              <w:rPr>
                <w:bCs/>
                <w:lang w:val="sr-Cyrl-CS"/>
              </w:rPr>
              <w:t>Број соба</w:t>
            </w:r>
          </w:p>
        </w:tc>
        <w:tc>
          <w:tcPr>
            <w:tcW w:w="1843" w:type="dxa"/>
          </w:tcPr>
          <w:p w:rsidR="00C44FB6" w:rsidRPr="00FC454D" w:rsidRDefault="00C44FB6" w:rsidP="00C44FB6">
            <w:pPr>
              <w:spacing w:before="60" w:after="60"/>
              <w:jc w:val="center"/>
              <w:rPr>
                <w:bCs/>
                <w:lang w:val="sr-Cyrl-CS"/>
              </w:rPr>
            </w:pPr>
            <w:r w:rsidRPr="00FC454D">
              <w:rPr>
                <w:bCs/>
                <w:lang w:val="sr-Cyrl-CS"/>
              </w:rPr>
              <w:t>Број лежајева</w:t>
            </w:r>
          </w:p>
        </w:tc>
      </w:tr>
      <w:tr w:rsidR="00C44FB6" w:rsidRPr="00FC454D" w:rsidTr="00C44FB6">
        <w:tc>
          <w:tcPr>
            <w:tcW w:w="5211" w:type="dxa"/>
            <w:shd w:val="clear" w:color="auto" w:fill="E5DFEC"/>
          </w:tcPr>
          <w:p w:rsidR="00C44FB6" w:rsidRPr="00FC454D" w:rsidRDefault="00C44FB6" w:rsidP="00C44FB6">
            <w:pPr>
              <w:spacing w:before="60" w:after="60"/>
              <w:rPr>
                <w:bCs/>
                <w:lang w:val="sr-Cyrl-CS"/>
              </w:rPr>
            </w:pPr>
            <w:r w:rsidRPr="00FC454D">
              <w:rPr>
                <w:bCs/>
                <w:lang w:val="sr-Cyrl-CS"/>
              </w:rPr>
              <w:t>Кућна радиност – смјештај у локалној заједници</w:t>
            </w:r>
          </w:p>
        </w:tc>
        <w:tc>
          <w:tcPr>
            <w:tcW w:w="1701" w:type="dxa"/>
          </w:tcPr>
          <w:p w:rsidR="00C44FB6" w:rsidRPr="00FC454D" w:rsidRDefault="00C44FB6" w:rsidP="00C44FB6">
            <w:pPr>
              <w:pStyle w:val="TableContents"/>
              <w:jc w:val="center"/>
              <w:rPr>
                <w:rFonts w:cs="Times New Roman"/>
              </w:rPr>
            </w:pPr>
            <w:r w:rsidRPr="00FC454D">
              <w:rPr>
                <w:rFonts w:cs="Times New Roman"/>
              </w:rPr>
              <w:t>30</w:t>
            </w:r>
          </w:p>
        </w:tc>
        <w:tc>
          <w:tcPr>
            <w:tcW w:w="1843" w:type="dxa"/>
          </w:tcPr>
          <w:p w:rsidR="00C44FB6" w:rsidRPr="00FC454D" w:rsidRDefault="00C44FB6" w:rsidP="00C44FB6">
            <w:pPr>
              <w:pStyle w:val="TableContents"/>
              <w:jc w:val="center"/>
              <w:rPr>
                <w:rFonts w:cs="Times New Roman"/>
                <w:lang w:val="sr-Cyrl-CS"/>
              </w:rPr>
            </w:pPr>
            <w:r w:rsidRPr="00FC454D">
              <w:rPr>
                <w:rFonts w:cs="Times New Roman"/>
                <w:lang w:val="sr-Cyrl-CS"/>
              </w:rPr>
              <w:t>50</w:t>
            </w:r>
          </w:p>
        </w:tc>
      </w:tr>
    </w:tbl>
    <w:p w:rsidR="00C44FB6" w:rsidRDefault="00C44FB6" w:rsidP="00785678">
      <w:pPr>
        <w:rPr>
          <w:lang w:val="sr-Cyrl-CS"/>
        </w:rPr>
      </w:pPr>
    </w:p>
    <w:p w:rsidR="00C44FB6" w:rsidRDefault="00C44FB6"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247"/>
      </w:tblGrid>
      <w:tr w:rsidR="00C44FB6" w:rsidRPr="00FC454D" w:rsidTr="00C44FB6">
        <w:tc>
          <w:tcPr>
            <w:tcW w:w="1508" w:type="dxa"/>
            <w:shd w:val="clear" w:color="auto" w:fill="B2A1C7"/>
          </w:tcPr>
          <w:p w:rsidR="00C44FB6" w:rsidRPr="00FC454D" w:rsidRDefault="00C44FB6" w:rsidP="00C44FB6">
            <w:pPr>
              <w:autoSpaceDE w:val="0"/>
              <w:autoSpaceDN w:val="0"/>
              <w:adjustRightInd w:val="0"/>
              <w:spacing w:before="120"/>
              <w:rPr>
                <w:rFonts w:eastAsia="Arial-BoldMT"/>
                <w:b/>
                <w:bCs/>
              </w:rPr>
            </w:pPr>
            <w:r w:rsidRPr="00FC454D">
              <w:rPr>
                <w:rFonts w:eastAsia="Arial-BoldMT"/>
                <w:b/>
                <w:bCs/>
              </w:rPr>
              <w:t>Извор:</w:t>
            </w:r>
          </w:p>
        </w:tc>
        <w:tc>
          <w:tcPr>
            <w:tcW w:w="7247" w:type="dxa"/>
          </w:tcPr>
          <w:p w:rsidR="00C44FB6" w:rsidRPr="00FC454D" w:rsidRDefault="00C44FB6" w:rsidP="00C44FB6">
            <w:pPr>
              <w:autoSpaceDE w:val="0"/>
              <w:autoSpaceDN w:val="0"/>
              <w:adjustRightInd w:val="0"/>
              <w:spacing w:before="60" w:after="60"/>
              <w:rPr>
                <w:rFonts w:eastAsia="Arial-BoldMT"/>
                <w:bCs/>
                <w:lang w:val="sr-Cyrl-CS"/>
              </w:rPr>
            </w:pPr>
            <w:r w:rsidRPr="00FC454D">
              <w:rPr>
                <w:rFonts w:eastAsia="Arial-BoldMT"/>
                <w:bCs/>
                <w:lang w:val="sr-Cyrl-CS"/>
              </w:rPr>
              <w:t>Сав</w:t>
            </w:r>
            <w:r>
              <w:rPr>
                <w:rFonts w:eastAsia="Arial-BoldMT"/>
                <w:bCs/>
                <w:lang w:val="sr-Cyrl-CS"/>
              </w:rPr>
              <w:t>јет мјесне заједнице</w:t>
            </w:r>
            <w:r w:rsidRPr="00FC454D">
              <w:rPr>
                <w:rFonts w:eastAsia="Arial-BoldMT"/>
                <w:bCs/>
                <w:lang w:val="sr-Cyrl-CS"/>
              </w:rPr>
              <w:t xml:space="preserve"> Велино с</w:t>
            </w:r>
            <w:r>
              <w:rPr>
                <w:rFonts w:eastAsia="Arial-BoldMT"/>
                <w:bCs/>
                <w:lang w:val="sr-Cyrl-CS"/>
              </w:rPr>
              <w:t xml:space="preserve">ело и Савез еколошких снага </w:t>
            </w:r>
            <w:r w:rsidRPr="00FC454D">
              <w:rPr>
                <w:rFonts w:eastAsia="Arial-BoldMT"/>
                <w:bCs/>
                <w:lang w:val="sr-Cyrl-CS"/>
              </w:rPr>
              <w:t xml:space="preserve"> Бијељина</w:t>
            </w:r>
          </w:p>
        </w:tc>
      </w:tr>
      <w:tr w:rsidR="00C44FB6" w:rsidRPr="00FC454D" w:rsidTr="00C44FB6">
        <w:tc>
          <w:tcPr>
            <w:tcW w:w="1508" w:type="dxa"/>
            <w:shd w:val="clear" w:color="auto" w:fill="B2A1C7"/>
          </w:tcPr>
          <w:p w:rsidR="00C44FB6" w:rsidRPr="00FC454D" w:rsidRDefault="00C44FB6" w:rsidP="00C44FB6">
            <w:pPr>
              <w:autoSpaceDE w:val="0"/>
              <w:autoSpaceDN w:val="0"/>
              <w:adjustRightInd w:val="0"/>
              <w:spacing w:before="60" w:after="60"/>
              <w:rPr>
                <w:rFonts w:eastAsia="Arial-BoldMT"/>
                <w:b/>
                <w:bCs/>
              </w:rPr>
            </w:pPr>
            <w:r w:rsidRPr="00FC454D">
              <w:rPr>
                <w:rFonts w:eastAsia="Arial-BoldMT"/>
                <w:b/>
                <w:bCs/>
              </w:rPr>
              <w:t>Коментари:</w:t>
            </w:r>
          </w:p>
        </w:tc>
        <w:tc>
          <w:tcPr>
            <w:tcW w:w="7247" w:type="dxa"/>
          </w:tcPr>
          <w:p w:rsidR="00C44FB6" w:rsidRPr="00FC454D" w:rsidRDefault="00C44FB6" w:rsidP="00C44FB6">
            <w:pPr>
              <w:autoSpaceDE w:val="0"/>
              <w:autoSpaceDN w:val="0"/>
              <w:adjustRightInd w:val="0"/>
              <w:spacing w:before="60" w:after="60"/>
              <w:rPr>
                <w:rFonts w:eastAsia="Arial-BoldMT"/>
                <w:bCs/>
                <w:lang w:val="sr-Cyrl-CS"/>
              </w:rPr>
            </w:pPr>
            <w:r w:rsidRPr="00FC454D">
              <w:rPr>
                <w:lang w:val="ru-RU"/>
              </w:rPr>
              <w:t xml:space="preserve"> Одлуком владе РС у новембру 2011.год. простор  Громижеља  је проглашено заштићеним подручјем са тростепеном зоном заштите,што отвара неслућене могућности развоја еко туризма.Заинтересованим домаћинствима која могу испунити услове смештаја,потребно је пружити техничку подршку.  </w:t>
            </w:r>
          </w:p>
        </w:tc>
      </w:tr>
    </w:tbl>
    <w:p w:rsidR="00C44FB6" w:rsidRDefault="00C44FB6" w:rsidP="00785678">
      <w:pPr>
        <w:rPr>
          <w:lang w:val="sr-Cyrl-CS"/>
        </w:rPr>
      </w:pPr>
    </w:p>
    <w:p w:rsidR="00C44FB6" w:rsidRDefault="00C44FB6" w:rsidP="00785678">
      <w:pPr>
        <w:rPr>
          <w:lang w:val="sr-Cyrl-CS"/>
        </w:rPr>
      </w:pPr>
    </w:p>
    <w:p w:rsidR="00F74049" w:rsidRDefault="00F74049"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662"/>
      </w:tblGrid>
      <w:tr w:rsidR="00C44FB6" w:rsidRPr="00FC454D" w:rsidTr="00C44FB6">
        <w:tc>
          <w:tcPr>
            <w:tcW w:w="2093" w:type="dxa"/>
            <w:shd w:val="clear" w:color="auto" w:fill="FABF8F"/>
          </w:tcPr>
          <w:p w:rsidR="00C44FB6" w:rsidRPr="00C44FB6" w:rsidRDefault="00C44FB6" w:rsidP="00C44FB6">
            <w:pPr>
              <w:autoSpaceDE w:val="0"/>
              <w:autoSpaceDN w:val="0"/>
              <w:adjustRightInd w:val="0"/>
              <w:spacing w:before="120"/>
              <w:rPr>
                <w:rFonts w:eastAsia="Arial-BoldMT"/>
                <w:b/>
                <w:bCs/>
                <w:lang w:val="sr-Cyrl-CS"/>
              </w:rPr>
            </w:pPr>
            <w:r w:rsidRPr="00C44FB6">
              <w:rPr>
                <w:rFonts w:eastAsia="Arial-BoldMT"/>
                <w:b/>
                <w:bCs/>
                <w:lang w:val="sr-Cyrl-CS"/>
              </w:rPr>
              <w:t>Индикатор бр.</w:t>
            </w:r>
            <w:r>
              <w:rPr>
                <w:rFonts w:eastAsia="Arial-BoldMT"/>
                <w:b/>
                <w:bCs/>
                <w:lang w:val="sr-Cyrl-CS"/>
              </w:rPr>
              <w:t xml:space="preserve"> 6</w:t>
            </w:r>
            <w:r w:rsidRPr="00C44FB6">
              <w:rPr>
                <w:rFonts w:eastAsia="Arial-BoldMT"/>
                <w:b/>
                <w:bCs/>
                <w:lang w:val="sr-Cyrl-CS"/>
              </w:rPr>
              <w:t>.</w:t>
            </w:r>
          </w:p>
          <w:p w:rsidR="00C44FB6" w:rsidRPr="00C44FB6" w:rsidRDefault="00C44FB6" w:rsidP="00C44FB6">
            <w:pPr>
              <w:autoSpaceDE w:val="0"/>
              <w:autoSpaceDN w:val="0"/>
              <w:adjustRightInd w:val="0"/>
              <w:spacing w:before="120"/>
              <w:rPr>
                <w:rFonts w:eastAsia="Arial-BoldMT"/>
                <w:b/>
                <w:bCs/>
                <w:lang w:val="sr-Cyrl-CS"/>
              </w:rPr>
            </w:pPr>
          </w:p>
        </w:tc>
        <w:tc>
          <w:tcPr>
            <w:tcW w:w="6662" w:type="dxa"/>
            <w:shd w:val="clear" w:color="auto" w:fill="FABF8F"/>
          </w:tcPr>
          <w:p w:rsidR="00C44FB6" w:rsidRPr="00FC454D" w:rsidRDefault="00C44FB6" w:rsidP="00C44FB6">
            <w:pPr>
              <w:autoSpaceDE w:val="0"/>
              <w:autoSpaceDN w:val="0"/>
              <w:adjustRightInd w:val="0"/>
              <w:spacing w:before="120"/>
              <w:rPr>
                <w:rFonts w:eastAsia="Arial-BoldMT"/>
                <w:b/>
                <w:bCs/>
                <w:lang w:val="sr-Cyrl-CS"/>
              </w:rPr>
            </w:pPr>
            <w:r w:rsidRPr="00C44FB6">
              <w:rPr>
                <w:rFonts w:eastAsia="ArialMT"/>
                <w:lang w:val="sr-Cyrl-CS"/>
              </w:rPr>
              <w:t xml:space="preserve">ТЕМА: </w:t>
            </w:r>
            <w:r w:rsidRPr="00FC454D">
              <w:rPr>
                <w:rFonts w:eastAsia="ArialMT"/>
                <w:b/>
                <w:lang w:val="sr-Cyrl-CS"/>
              </w:rPr>
              <w:t>Еко</w:t>
            </w:r>
            <w:r w:rsidRPr="00FC454D">
              <w:rPr>
                <w:rFonts w:eastAsia="ArialMT"/>
                <w:lang w:val="sr-Cyrl-CS"/>
              </w:rPr>
              <w:t xml:space="preserve"> </w:t>
            </w:r>
            <w:r w:rsidRPr="00FC454D">
              <w:rPr>
                <w:rFonts w:eastAsia="Arial-BoldMT"/>
                <w:b/>
                <w:bCs/>
                <w:lang w:val="sr-Cyrl-CS"/>
              </w:rPr>
              <w:t>туризам</w:t>
            </w:r>
            <w:r w:rsidRPr="00C44FB6">
              <w:rPr>
                <w:rFonts w:eastAsia="Arial-BoldMT"/>
                <w:b/>
                <w:bCs/>
                <w:lang w:val="sr-Cyrl-CS"/>
              </w:rPr>
              <w:t xml:space="preserve"> – </w:t>
            </w:r>
            <w:r w:rsidRPr="00FC454D">
              <w:rPr>
                <w:rFonts w:eastAsia="Arial-BoldMT"/>
                <w:b/>
                <w:bCs/>
                <w:lang w:val="sr-Cyrl-CS"/>
              </w:rPr>
              <w:t>Еко центар „Језера Семберија“ Бијељина</w:t>
            </w:r>
          </w:p>
          <w:p w:rsidR="00C44FB6" w:rsidRPr="00FC454D" w:rsidRDefault="00C44FB6" w:rsidP="00C44FB6">
            <w:pPr>
              <w:autoSpaceDE w:val="0"/>
              <w:autoSpaceDN w:val="0"/>
              <w:adjustRightInd w:val="0"/>
              <w:spacing w:before="120"/>
              <w:rPr>
                <w:rFonts w:eastAsia="Arial-BoldMT"/>
                <w:b/>
                <w:bCs/>
                <w:lang w:val="sr-Cyrl-CS"/>
              </w:rPr>
            </w:pPr>
            <w:r w:rsidRPr="00C44FB6">
              <w:rPr>
                <w:rFonts w:eastAsia="ArialMT"/>
                <w:lang w:val="sr-Cyrl-CS"/>
              </w:rPr>
              <w:t xml:space="preserve">ИНДИКАТОР: </w:t>
            </w:r>
            <w:r w:rsidRPr="00FC454D">
              <w:rPr>
                <w:rFonts w:eastAsia="Arial-BoldMT"/>
                <w:b/>
                <w:bCs/>
                <w:lang w:val="sr-Cyrl-CS"/>
              </w:rPr>
              <w:t>Број туриста</w:t>
            </w:r>
          </w:p>
        </w:tc>
      </w:tr>
      <w:tr w:rsidR="00C44FB6" w:rsidRPr="00441FCF" w:rsidTr="00C44FB6">
        <w:tc>
          <w:tcPr>
            <w:tcW w:w="2093" w:type="dxa"/>
            <w:vAlign w:val="center"/>
          </w:tcPr>
          <w:p w:rsidR="00C44FB6" w:rsidRPr="00C44FB6" w:rsidRDefault="00C44FB6" w:rsidP="00C44FB6">
            <w:pPr>
              <w:autoSpaceDE w:val="0"/>
              <w:autoSpaceDN w:val="0"/>
              <w:adjustRightInd w:val="0"/>
              <w:spacing w:before="120"/>
              <w:rPr>
                <w:rFonts w:eastAsia="Arial-BoldMT"/>
                <w:b/>
                <w:bCs/>
                <w:lang w:val="sr-Cyrl-CS"/>
              </w:rPr>
            </w:pPr>
            <w:r w:rsidRPr="00C44FB6">
              <w:rPr>
                <w:rFonts w:eastAsia="Arial-BoldMT"/>
                <w:b/>
                <w:bCs/>
                <w:lang w:val="sr-Cyrl-CS"/>
              </w:rPr>
              <w:t>Дефиниција (е)</w:t>
            </w:r>
          </w:p>
          <w:p w:rsidR="00C44FB6" w:rsidRPr="00C44FB6" w:rsidRDefault="00C44FB6" w:rsidP="00C44FB6">
            <w:pPr>
              <w:autoSpaceDE w:val="0"/>
              <w:autoSpaceDN w:val="0"/>
              <w:adjustRightInd w:val="0"/>
              <w:spacing w:before="120"/>
              <w:rPr>
                <w:rFonts w:eastAsia="Arial-BoldMT"/>
                <w:b/>
                <w:bCs/>
                <w:lang w:val="sr-Cyrl-CS"/>
              </w:rPr>
            </w:pPr>
          </w:p>
        </w:tc>
        <w:tc>
          <w:tcPr>
            <w:tcW w:w="6662" w:type="dxa"/>
          </w:tcPr>
          <w:p w:rsidR="00C44FB6" w:rsidRPr="00C44FB6" w:rsidRDefault="00C44FB6" w:rsidP="00C44FB6">
            <w:pPr>
              <w:autoSpaceDE w:val="0"/>
              <w:autoSpaceDN w:val="0"/>
              <w:adjustRightInd w:val="0"/>
              <w:spacing w:before="120"/>
              <w:rPr>
                <w:rFonts w:eastAsia="ArialMT"/>
                <w:lang w:val="sr-Cyrl-CS"/>
              </w:rPr>
            </w:pPr>
            <w:r w:rsidRPr="00C44FB6">
              <w:rPr>
                <w:rFonts w:eastAsia="ArialMT"/>
                <w:lang w:val="sr-Cyrl-CS"/>
              </w:rPr>
              <w:t>Главни индикатор:</w:t>
            </w:r>
          </w:p>
          <w:p w:rsidR="00C44FB6" w:rsidRPr="00FC454D" w:rsidRDefault="00C44FB6" w:rsidP="00C44FB6">
            <w:pPr>
              <w:autoSpaceDE w:val="0"/>
              <w:autoSpaceDN w:val="0"/>
              <w:adjustRightInd w:val="0"/>
              <w:spacing w:before="120"/>
              <w:rPr>
                <w:rFonts w:eastAsia="ArialMT"/>
                <w:lang w:val="sr-Cyrl-CS"/>
              </w:rPr>
            </w:pPr>
            <w:r w:rsidRPr="00C44FB6">
              <w:rPr>
                <w:rFonts w:eastAsia="Arial-BoldMT"/>
                <w:b/>
                <w:bCs/>
                <w:lang w:val="sr-Cyrl-CS"/>
              </w:rPr>
              <w:t xml:space="preserve">а) </w:t>
            </w:r>
            <w:r w:rsidRPr="00FC454D">
              <w:rPr>
                <w:rFonts w:eastAsia="ArialMT"/>
                <w:lang w:val="sr-Cyrl-CS"/>
              </w:rPr>
              <w:t xml:space="preserve"> </w:t>
            </w:r>
            <w:r w:rsidRPr="00C44FB6">
              <w:rPr>
                <w:rFonts w:eastAsia="ArialMT"/>
                <w:lang w:val="sr-Cyrl-CS"/>
              </w:rPr>
              <w:t xml:space="preserve"> </w:t>
            </w:r>
            <w:r w:rsidRPr="00FC454D">
              <w:rPr>
                <w:rFonts w:eastAsia="ArialMT"/>
                <w:lang w:val="sr-Cyrl-CS"/>
              </w:rPr>
              <w:t>Заштићено подручје на нивоу Општине Бијељине</w:t>
            </w:r>
          </w:p>
          <w:p w:rsidR="00C44FB6" w:rsidRPr="008B7E69" w:rsidRDefault="00C44FB6" w:rsidP="00C44FB6">
            <w:pPr>
              <w:autoSpaceDE w:val="0"/>
              <w:autoSpaceDN w:val="0"/>
              <w:adjustRightInd w:val="0"/>
              <w:spacing w:before="120"/>
              <w:rPr>
                <w:rFonts w:eastAsia="Arial-BoldMT"/>
                <w:b/>
                <w:bCs/>
                <w:lang w:val="sr-Cyrl-CS"/>
              </w:rPr>
            </w:pPr>
            <w:r w:rsidRPr="008B7E69">
              <w:rPr>
                <w:rFonts w:eastAsia="Arial-BoldMT"/>
                <w:b/>
                <w:bCs/>
                <w:lang w:val="sr-Cyrl-CS"/>
              </w:rPr>
              <w:t>Учесталост мерења</w:t>
            </w:r>
          </w:p>
          <w:p w:rsidR="00C44FB6" w:rsidRPr="00FC454D" w:rsidRDefault="00C44FB6" w:rsidP="00C44FB6">
            <w:pPr>
              <w:spacing w:before="120"/>
              <w:rPr>
                <w:rFonts w:eastAsia="ArialMT"/>
                <w:lang w:val="sr-Cyrl-CS"/>
              </w:rPr>
            </w:pPr>
            <w:r w:rsidRPr="00FC454D">
              <w:rPr>
                <w:rFonts w:eastAsia="ArialMT"/>
                <w:lang w:val="sr-Cyrl-CS"/>
              </w:rPr>
              <w:t>Јул/децембар 2011.год.</w:t>
            </w:r>
          </w:p>
        </w:tc>
      </w:tr>
    </w:tbl>
    <w:p w:rsidR="00C44FB6" w:rsidRDefault="00C44FB6"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778"/>
        <w:gridCol w:w="2977"/>
      </w:tblGrid>
      <w:tr w:rsidR="00C44FB6" w:rsidRPr="00FC454D" w:rsidTr="00C44FB6">
        <w:tc>
          <w:tcPr>
            <w:tcW w:w="5778" w:type="dxa"/>
            <w:shd w:val="clear" w:color="auto" w:fill="B2A1C7"/>
          </w:tcPr>
          <w:p w:rsidR="00C44FB6" w:rsidRPr="00FC454D" w:rsidRDefault="00C44FB6" w:rsidP="00C44FB6">
            <w:pPr>
              <w:spacing w:before="60" w:after="60"/>
              <w:rPr>
                <w:b/>
                <w:bCs/>
                <w:lang w:val="sr-Cyrl-CS"/>
              </w:rPr>
            </w:pPr>
            <w:r w:rsidRPr="00FC454D">
              <w:rPr>
                <w:b/>
                <w:bCs/>
                <w:lang w:val="sr-Cyrl-CS"/>
              </w:rPr>
              <w:t xml:space="preserve">Укупан број евидентираних посетилаца          </w:t>
            </w:r>
          </w:p>
        </w:tc>
        <w:tc>
          <w:tcPr>
            <w:tcW w:w="2977" w:type="dxa"/>
            <w:shd w:val="clear" w:color="auto" w:fill="E5DFEC"/>
          </w:tcPr>
          <w:p w:rsidR="00C44FB6" w:rsidRPr="00FC454D" w:rsidRDefault="00C44FB6" w:rsidP="00C44FB6">
            <w:pPr>
              <w:spacing w:before="60" w:after="60"/>
              <w:jc w:val="center"/>
              <w:rPr>
                <w:bCs/>
                <w:lang w:val="sr-Cyrl-CS"/>
              </w:rPr>
            </w:pPr>
            <w:r>
              <w:rPr>
                <w:bCs/>
                <w:lang w:val="sr-Cyrl-CS"/>
              </w:rPr>
              <w:t>јул/децембар</w:t>
            </w:r>
            <w:r w:rsidRPr="00FC454D">
              <w:rPr>
                <w:bCs/>
                <w:lang w:val="sr-Cyrl-CS"/>
              </w:rPr>
              <w:t xml:space="preserve"> 2011</w:t>
            </w:r>
          </w:p>
        </w:tc>
      </w:tr>
      <w:tr w:rsidR="00C44FB6" w:rsidRPr="00FC454D" w:rsidTr="00C44FB6">
        <w:tc>
          <w:tcPr>
            <w:tcW w:w="5778" w:type="dxa"/>
            <w:shd w:val="clear" w:color="auto" w:fill="E5DFEC"/>
          </w:tcPr>
          <w:p w:rsidR="00C44FB6" w:rsidRPr="00FC454D" w:rsidRDefault="00C44FB6" w:rsidP="00C44FB6">
            <w:pPr>
              <w:spacing w:before="60" w:after="60"/>
              <w:rPr>
                <w:bCs/>
                <w:lang w:val="sr-Latn-CS"/>
              </w:rPr>
            </w:pPr>
            <w:r w:rsidRPr="00FC454D">
              <w:rPr>
                <w:bCs/>
                <w:lang w:val="sr-Cyrl-CS"/>
              </w:rPr>
              <w:t>Домаћи</w:t>
            </w:r>
          </w:p>
        </w:tc>
        <w:tc>
          <w:tcPr>
            <w:tcW w:w="2977" w:type="dxa"/>
          </w:tcPr>
          <w:p w:rsidR="00C44FB6" w:rsidRPr="00FC454D" w:rsidRDefault="00C44FB6" w:rsidP="00C44FB6">
            <w:pPr>
              <w:spacing w:before="60" w:after="60"/>
              <w:jc w:val="center"/>
              <w:rPr>
                <w:bCs/>
                <w:lang w:val="sr-Latn-CS"/>
              </w:rPr>
            </w:pPr>
            <w:r w:rsidRPr="00FC454D">
              <w:rPr>
                <w:lang w:val="sr-Latn-CS"/>
              </w:rPr>
              <w:t xml:space="preserve"> </w:t>
            </w:r>
            <w:r w:rsidRPr="00FC454D">
              <w:rPr>
                <w:bCs/>
                <w:lang w:val="sr-Latn-CS"/>
              </w:rPr>
              <w:t>980</w:t>
            </w:r>
            <w:r w:rsidRPr="00FC454D">
              <w:t xml:space="preserve"> </w:t>
            </w:r>
          </w:p>
        </w:tc>
      </w:tr>
      <w:tr w:rsidR="00C44FB6" w:rsidRPr="00FC454D" w:rsidTr="00C44FB6">
        <w:tc>
          <w:tcPr>
            <w:tcW w:w="5778" w:type="dxa"/>
            <w:shd w:val="clear" w:color="auto" w:fill="E5DFEC"/>
          </w:tcPr>
          <w:p w:rsidR="00C44FB6" w:rsidRPr="00FC454D" w:rsidRDefault="00C44FB6" w:rsidP="00C44FB6">
            <w:pPr>
              <w:spacing w:before="60" w:after="60"/>
              <w:rPr>
                <w:bCs/>
                <w:lang w:val="sr-Cyrl-CS"/>
              </w:rPr>
            </w:pPr>
            <w:r w:rsidRPr="00FC454D">
              <w:rPr>
                <w:bCs/>
                <w:lang w:val="sr-Cyrl-CS"/>
              </w:rPr>
              <w:t>Страни</w:t>
            </w:r>
          </w:p>
        </w:tc>
        <w:tc>
          <w:tcPr>
            <w:tcW w:w="2977" w:type="dxa"/>
          </w:tcPr>
          <w:p w:rsidR="00C44FB6" w:rsidRPr="00FC454D" w:rsidRDefault="00C44FB6" w:rsidP="00C44FB6">
            <w:pPr>
              <w:spacing w:before="60" w:after="60"/>
              <w:jc w:val="center"/>
              <w:rPr>
                <w:bCs/>
                <w:lang w:val="sr-Latn-CS"/>
              </w:rPr>
            </w:pPr>
            <w:r w:rsidRPr="00FC454D">
              <w:rPr>
                <w:lang w:val="sr-Latn-CS"/>
              </w:rPr>
              <w:t xml:space="preserve"> </w:t>
            </w:r>
            <w:r w:rsidRPr="00FC454D">
              <w:rPr>
                <w:bCs/>
                <w:lang w:val="sr-Latn-CS"/>
              </w:rPr>
              <w:t>20</w:t>
            </w:r>
            <w:r w:rsidRPr="00FC454D">
              <w:t xml:space="preserve"> </w:t>
            </w:r>
          </w:p>
        </w:tc>
      </w:tr>
      <w:tr w:rsidR="00C44FB6" w:rsidRPr="00FC454D" w:rsidTr="00C44FB6">
        <w:tc>
          <w:tcPr>
            <w:tcW w:w="5778" w:type="dxa"/>
            <w:shd w:val="clear" w:color="auto" w:fill="E5DFEC"/>
          </w:tcPr>
          <w:p w:rsidR="00C44FB6" w:rsidRPr="00FC454D" w:rsidRDefault="00C44FB6" w:rsidP="00C44FB6">
            <w:pPr>
              <w:spacing w:before="60" w:after="60"/>
              <w:rPr>
                <w:bCs/>
                <w:lang w:val="sr-Cyrl-CS"/>
              </w:rPr>
            </w:pPr>
            <w:r w:rsidRPr="00FC454D">
              <w:rPr>
                <w:bCs/>
                <w:lang w:val="sr-Cyrl-CS"/>
              </w:rPr>
              <w:t>Укупно</w:t>
            </w:r>
          </w:p>
        </w:tc>
        <w:tc>
          <w:tcPr>
            <w:tcW w:w="2977" w:type="dxa"/>
          </w:tcPr>
          <w:p w:rsidR="00C44FB6" w:rsidRPr="00FC454D" w:rsidRDefault="00C44FB6" w:rsidP="00C44FB6">
            <w:pPr>
              <w:spacing w:before="60" w:after="60"/>
              <w:jc w:val="center"/>
              <w:rPr>
                <w:bCs/>
              </w:rPr>
            </w:pPr>
            <w:r w:rsidRPr="00FC454D">
              <w:rPr>
                <w:lang w:val="sr-Latn-CS"/>
              </w:rPr>
              <w:t xml:space="preserve"> 1000</w:t>
            </w:r>
          </w:p>
        </w:tc>
      </w:tr>
    </w:tbl>
    <w:p w:rsidR="00C44FB6" w:rsidRDefault="00C44FB6"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C44FB6" w:rsidRPr="00FC454D" w:rsidTr="00C44FB6">
        <w:tc>
          <w:tcPr>
            <w:tcW w:w="1368" w:type="dxa"/>
            <w:shd w:val="clear" w:color="auto" w:fill="B2A1C7"/>
          </w:tcPr>
          <w:p w:rsidR="00C44FB6" w:rsidRPr="00FC454D" w:rsidRDefault="00C44FB6" w:rsidP="00C44FB6">
            <w:pPr>
              <w:autoSpaceDE w:val="0"/>
              <w:autoSpaceDN w:val="0"/>
              <w:adjustRightInd w:val="0"/>
              <w:spacing w:before="120"/>
              <w:rPr>
                <w:rFonts w:eastAsia="Arial-BoldMT"/>
                <w:b/>
                <w:bCs/>
              </w:rPr>
            </w:pPr>
            <w:r w:rsidRPr="00FC454D">
              <w:rPr>
                <w:rFonts w:eastAsia="Arial-BoldMT"/>
                <w:b/>
                <w:bCs/>
              </w:rPr>
              <w:t>Извор:</w:t>
            </w:r>
          </w:p>
        </w:tc>
        <w:tc>
          <w:tcPr>
            <w:tcW w:w="8208" w:type="dxa"/>
          </w:tcPr>
          <w:p w:rsidR="00C44FB6" w:rsidRPr="00FC454D" w:rsidRDefault="00C44FB6" w:rsidP="00C44FB6">
            <w:pPr>
              <w:jc w:val="both"/>
              <w:rPr>
                <w:iCs/>
                <w:lang w:val="sr-Cyrl-CS"/>
              </w:rPr>
            </w:pPr>
            <w:r w:rsidRPr="00FC454D">
              <w:rPr>
                <w:iCs/>
              </w:rPr>
              <w:t xml:space="preserve"> </w:t>
            </w:r>
            <w:r w:rsidRPr="00FC454D">
              <w:rPr>
                <w:iCs/>
                <w:lang w:val="sr-Cyrl-CS"/>
              </w:rPr>
              <w:t>Савез еколошких снага Бијељине</w:t>
            </w:r>
          </w:p>
        </w:tc>
      </w:tr>
      <w:tr w:rsidR="00C44FB6" w:rsidRPr="00C44FB6" w:rsidTr="00C44FB6">
        <w:tc>
          <w:tcPr>
            <w:tcW w:w="1368" w:type="dxa"/>
            <w:shd w:val="clear" w:color="auto" w:fill="B2A1C7"/>
          </w:tcPr>
          <w:p w:rsidR="00C44FB6" w:rsidRPr="00FC454D" w:rsidRDefault="00C44FB6" w:rsidP="00C44FB6">
            <w:pPr>
              <w:autoSpaceDE w:val="0"/>
              <w:autoSpaceDN w:val="0"/>
              <w:adjustRightInd w:val="0"/>
              <w:spacing w:before="60" w:after="60"/>
              <w:rPr>
                <w:rFonts w:eastAsia="Arial-BoldMT"/>
                <w:b/>
                <w:bCs/>
              </w:rPr>
            </w:pPr>
            <w:r w:rsidRPr="00FC454D">
              <w:rPr>
                <w:rFonts w:eastAsia="Arial-BoldMT"/>
                <w:b/>
                <w:bCs/>
              </w:rPr>
              <w:t>Коментари:</w:t>
            </w:r>
          </w:p>
        </w:tc>
        <w:tc>
          <w:tcPr>
            <w:tcW w:w="8208" w:type="dxa"/>
          </w:tcPr>
          <w:p w:rsidR="00C44FB6" w:rsidRPr="00C44FB6" w:rsidRDefault="00C44FB6" w:rsidP="00C44FB6">
            <w:pPr>
              <w:autoSpaceDE w:val="0"/>
              <w:autoSpaceDN w:val="0"/>
              <w:adjustRightInd w:val="0"/>
              <w:spacing w:before="60" w:after="60"/>
              <w:rPr>
                <w:rFonts w:eastAsia="Arial-BoldMT"/>
                <w:bCs/>
                <w:lang w:val="sr-Cyrl-CS"/>
              </w:rPr>
            </w:pPr>
            <w:r w:rsidRPr="00FC454D">
              <w:rPr>
                <w:lang w:val="sr-Cyrl-CS"/>
              </w:rPr>
              <w:t>Број  долазака домаћих и страних посјетилаца,  на просторе еко центра општине Бијељина, остварен  у другој половини 2011 године показује да еко центар „Језера Семберија“ Бијељина има позитиван тренд раста броја ноћења, али се еко туристичка понуда мора развијати, да би се учешће ноћења у шаторским камповима</w:t>
            </w:r>
            <w:r>
              <w:rPr>
                <w:lang w:val="sr-Cyrl-CS"/>
              </w:rPr>
              <w:t xml:space="preserve"> повећало</w:t>
            </w:r>
            <w:r w:rsidRPr="00FC454D">
              <w:rPr>
                <w:lang w:val="sr-Cyrl-CS"/>
              </w:rPr>
              <w:t>.Савез располаже са обученим еко водичима,али је потребно радити едукацију како водича,тако и локалног становништва.</w:t>
            </w:r>
          </w:p>
        </w:tc>
      </w:tr>
    </w:tbl>
    <w:p w:rsidR="00C44FB6" w:rsidRDefault="00C44FB6" w:rsidP="00785678">
      <w:pPr>
        <w:rPr>
          <w:lang w:val="sr-Cyrl-CS"/>
        </w:rPr>
      </w:pPr>
    </w:p>
    <w:p w:rsidR="00F74049" w:rsidRPr="00C44FB6" w:rsidRDefault="00F74049" w:rsidP="00785678">
      <w:pPr>
        <w:rPr>
          <w:lang w:val="sr-Cyrl-CS"/>
        </w:rPr>
      </w:pPr>
    </w:p>
    <w:p w:rsidR="00C44FB6" w:rsidRPr="00785678" w:rsidRDefault="00C44FB6"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763"/>
      </w:tblGrid>
      <w:tr w:rsidR="00785678" w:rsidRPr="00441FCF" w:rsidTr="00785678">
        <w:tc>
          <w:tcPr>
            <w:tcW w:w="2093" w:type="dxa"/>
            <w:shd w:val="clear" w:color="auto" w:fill="FABF8F"/>
          </w:tcPr>
          <w:p w:rsidR="00785678" w:rsidRPr="00B35557" w:rsidRDefault="00785678" w:rsidP="00785678">
            <w:pPr>
              <w:autoSpaceDE w:val="0"/>
              <w:autoSpaceDN w:val="0"/>
              <w:adjustRightInd w:val="0"/>
              <w:spacing w:before="120"/>
              <w:rPr>
                <w:rFonts w:eastAsia="Arial-BoldMT" w:cs="Calibri"/>
                <w:b/>
                <w:bCs/>
                <w:lang w:val="sr-Latn-CS"/>
              </w:rPr>
            </w:pPr>
            <w:r w:rsidRPr="00C44FB6">
              <w:rPr>
                <w:rFonts w:eastAsia="Arial-BoldMT" w:cs="Calibri"/>
                <w:b/>
                <w:bCs/>
                <w:lang w:val="sr-Cyrl-CS"/>
              </w:rPr>
              <w:t>Индикатор</w:t>
            </w:r>
            <w:r w:rsidRPr="00B35557">
              <w:rPr>
                <w:rFonts w:eastAsia="Arial-BoldMT" w:cs="Calibri"/>
                <w:b/>
                <w:bCs/>
                <w:lang w:val="sr-Latn-CS"/>
              </w:rPr>
              <w:t xml:space="preserve"> </w:t>
            </w:r>
            <w:r w:rsidRPr="00C44FB6">
              <w:rPr>
                <w:rFonts w:eastAsia="Arial-BoldMT" w:cs="Calibri"/>
                <w:b/>
                <w:bCs/>
                <w:lang w:val="sr-Cyrl-CS"/>
              </w:rPr>
              <w:t>бр</w:t>
            </w:r>
            <w:r w:rsidRPr="00B35557">
              <w:rPr>
                <w:rFonts w:eastAsia="Arial-BoldMT" w:cs="Calibri"/>
                <w:b/>
                <w:bCs/>
                <w:lang w:val="sr-Latn-CS"/>
              </w:rPr>
              <w:t xml:space="preserve">. </w:t>
            </w:r>
            <w:r w:rsidR="00C44FB6">
              <w:rPr>
                <w:rFonts w:eastAsia="Arial-BoldMT" w:cs="Calibri"/>
                <w:b/>
                <w:bCs/>
                <w:lang w:val="sr-Cyrl-CS"/>
              </w:rPr>
              <w:t>7</w:t>
            </w:r>
            <w:r w:rsidRPr="00B35557">
              <w:rPr>
                <w:rFonts w:eastAsia="Arial-BoldMT" w:cs="Calibri"/>
                <w:b/>
                <w:bCs/>
                <w:lang w:val="sr-Latn-CS"/>
              </w:rPr>
              <w:t>.</w:t>
            </w:r>
          </w:p>
          <w:p w:rsidR="00785678" w:rsidRPr="00B35557" w:rsidRDefault="00785678" w:rsidP="00785678">
            <w:pPr>
              <w:autoSpaceDE w:val="0"/>
              <w:autoSpaceDN w:val="0"/>
              <w:adjustRightInd w:val="0"/>
              <w:spacing w:before="120"/>
              <w:rPr>
                <w:rFonts w:eastAsia="Arial-BoldMT" w:cs="Calibri"/>
                <w:b/>
                <w:bCs/>
                <w:lang w:val="sr-Latn-CS"/>
              </w:rPr>
            </w:pPr>
          </w:p>
        </w:tc>
        <w:tc>
          <w:tcPr>
            <w:tcW w:w="6763" w:type="dxa"/>
            <w:shd w:val="clear" w:color="auto" w:fill="FABF8F"/>
          </w:tcPr>
          <w:p w:rsidR="00785678" w:rsidRPr="00B35557" w:rsidRDefault="00785678" w:rsidP="00785678">
            <w:pPr>
              <w:autoSpaceDE w:val="0"/>
              <w:autoSpaceDN w:val="0"/>
              <w:adjustRightInd w:val="0"/>
              <w:spacing w:before="120"/>
              <w:rPr>
                <w:rFonts w:eastAsia="Arial-BoldMT" w:cs="Calibri"/>
                <w:b/>
                <w:bCs/>
                <w:lang w:val="sr-Cyrl-CS"/>
              </w:rPr>
            </w:pPr>
            <w:r w:rsidRPr="00C44FB6">
              <w:rPr>
                <w:rFonts w:eastAsia="ArialMT" w:cs="Calibri"/>
                <w:lang w:val="sr-Cyrl-CS"/>
              </w:rPr>
              <w:t>ТЕМА</w:t>
            </w:r>
            <w:r w:rsidRPr="00B35557">
              <w:rPr>
                <w:rFonts w:eastAsia="ArialMT" w:cs="Calibri"/>
                <w:lang w:val="sr-Latn-CS"/>
              </w:rPr>
              <w:t xml:space="preserve">: </w:t>
            </w:r>
            <w:r>
              <w:rPr>
                <w:rFonts w:eastAsia="ArialMT" w:cs="Calibri"/>
                <w:b/>
                <w:lang w:val="sr-Cyrl-CS"/>
              </w:rPr>
              <w:t>Запосленост у туризму и угоститељству</w:t>
            </w:r>
          </w:p>
          <w:p w:rsidR="00785678" w:rsidRPr="00661741" w:rsidRDefault="00785678" w:rsidP="00785678">
            <w:pPr>
              <w:autoSpaceDE w:val="0"/>
              <w:autoSpaceDN w:val="0"/>
              <w:adjustRightInd w:val="0"/>
              <w:spacing w:before="120"/>
              <w:rPr>
                <w:rFonts w:eastAsia="Arial-BoldMT" w:cs="Calibri"/>
                <w:b/>
                <w:bCs/>
                <w:lang w:val="sr-Cyrl-CS"/>
              </w:rPr>
            </w:pPr>
            <w:r w:rsidRPr="00B35557">
              <w:rPr>
                <w:rFonts w:eastAsia="ArialMT" w:cs="Calibri"/>
                <w:lang w:val="sr-Cyrl-CS"/>
              </w:rPr>
              <w:t>ИНДИКАТОР</w:t>
            </w:r>
            <w:r w:rsidRPr="00B35557">
              <w:rPr>
                <w:rFonts w:eastAsia="ArialMT" w:cs="Calibri"/>
                <w:lang w:val="sr-Latn-CS"/>
              </w:rPr>
              <w:t xml:space="preserve">: </w:t>
            </w:r>
            <w:r>
              <w:rPr>
                <w:rFonts w:eastAsia="Arial-BoldMT" w:cs="Calibri"/>
                <w:b/>
                <w:bCs/>
                <w:lang w:val="sr-Cyrl-CS"/>
              </w:rPr>
              <w:t>Број и квалификација запослених</w:t>
            </w:r>
          </w:p>
        </w:tc>
      </w:tr>
      <w:tr w:rsidR="00785678" w:rsidRPr="00605EF7" w:rsidTr="00785678">
        <w:tc>
          <w:tcPr>
            <w:tcW w:w="2093" w:type="dxa"/>
            <w:vAlign w:val="center"/>
          </w:tcPr>
          <w:p w:rsidR="00785678" w:rsidRPr="00B35557" w:rsidRDefault="00785678" w:rsidP="00785678">
            <w:pPr>
              <w:autoSpaceDE w:val="0"/>
              <w:autoSpaceDN w:val="0"/>
              <w:adjustRightInd w:val="0"/>
              <w:spacing w:before="120"/>
              <w:rPr>
                <w:rFonts w:eastAsia="Arial-BoldMT" w:cs="Calibri"/>
                <w:b/>
                <w:bCs/>
                <w:lang w:val="sr-Latn-CS"/>
              </w:rPr>
            </w:pPr>
            <w:r w:rsidRPr="00C44FB6">
              <w:rPr>
                <w:rFonts w:eastAsia="Arial-BoldMT" w:cs="Calibri"/>
                <w:b/>
                <w:bCs/>
                <w:lang w:val="sr-Cyrl-CS"/>
              </w:rPr>
              <w:t>Дефиниција</w:t>
            </w:r>
            <w:r w:rsidRPr="00B35557">
              <w:rPr>
                <w:rFonts w:eastAsia="Arial-BoldMT" w:cs="Calibri"/>
                <w:b/>
                <w:bCs/>
                <w:lang w:val="sr-Latn-CS"/>
              </w:rPr>
              <w:t xml:space="preserve"> (</w:t>
            </w:r>
            <w:r w:rsidRPr="00C44FB6">
              <w:rPr>
                <w:rFonts w:eastAsia="Arial-BoldMT" w:cs="Calibri"/>
                <w:b/>
                <w:bCs/>
                <w:lang w:val="sr-Cyrl-CS"/>
              </w:rPr>
              <w:t>е</w:t>
            </w:r>
            <w:r w:rsidRPr="00B35557">
              <w:rPr>
                <w:rFonts w:eastAsia="Arial-BoldMT" w:cs="Calibri"/>
                <w:b/>
                <w:bCs/>
                <w:lang w:val="sr-Latn-CS"/>
              </w:rPr>
              <w:t>)</w:t>
            </w:r>
          </w:p>
          <w:p w:rsidR="00785678" w:rsidRPr="00B35557" w:rsidRDefault="00785678" w:rsidP="00785678">
            <w:pPr>
              <w:autoSpaceDE w:val="0"/>
              <w:autoSpaceDN w:val="0"/>
              <w:adjustRightInd w:val="0"/>
              <w:spacing w:before="120"/>
              <w:rPr>
                <w:rFonts w:eastAsia="Arial-BoldMT" w:cs="Calibri"/>
                <w:b/>
                <w:bCs/>
                <w:lang w:val="sr-Latn-CS"/>
              </w:rPr>
            </w:pPr>
          </w:p>
        </w:tc>
        <w:tc>
          <w:tcPr>
            <w:tcW w:w="6763" w:type="dxa"/>
          </w:tcPr>
          <w:p w:rsidR="00785678" w:rsidRPr="00B35557" w:rsidRDefault="00785678" w:rsidP="00785678">
            <w:pPr>
              <w:autoSpaceDE w:val="0"/>
              <w:autoSpaceDN w:val="0"/>
              <w:adjustRightInd w:val="0"/>
              <w:spacing w:before="120"/>
              <w:rPr>
                <w:rFonts w:eastAsia="ArialMT" w:cs="Calibri"/>
                <w:lang w:val="sr-Latn-CS"/>
              </w:rPr>
            </w:pPr>
            <w:r w:rsidRPr="00C44FB6">
              <w:rPr>
                <w:rFonts w:eastAsia="ArialMT" w:cs="Calibri"/>
                <w:lang w:val="sr-Cyrl-CS"/>
              </w:rPr>
              <w:t>Главни</w:t>
            </w:r>
            <w:r w:rsidRPr="00B35557">
              <w:rPr>
                <w:rFonts w:eastAsia="ArialMT" w:cs="Calibri"/>
                <w:lang w:val="sr-Latn-CS"/>
              </w:rPr>
              <w:t xml:space="preserve"> </w:t>
            </w:r>
            <w:r w:rsidRPr="00C44FB6">
              <w:rPr>
                <w:rFonts w:eastAsia="ArialMT" w:cs="Calibri"/>
                <w:lang w:val="sr-Cyrl-CS"/>
              </w:rPr>
              <w:t>индикатор</w:t>
            </w:r>
            <w:r w:rsidRPr="00B35557">
              <w:rPr>
                <w:rFonts w:eastAsia="ArialMT" w:cs="Calibri"/>
                <w:lang w:val="sr-Latn-CS"/>
              </w:rPr>
              <w:t>:</w:t>
            </w:r>
          </w:p>
          <w:p w:rsidR="00785678" w:rsidRPr="00B35557" w:rsidRDefault="00785678" w:rsidP="00785678">
            <w:pPr>
              <w:autoSpaceDE w:val="0"/>
              <w:autoSpaceDN w:val="0"/>
              <w:adjustRightInd w:val="0"/>
              <w:spacing w:before="120"/>
              <w:rPr>
                <w:rFonts w:eastAsia="ArialMT" w:cs="Calibri"/>
                <w:lang w:val="sr-Latn-CS"/>
              </w:rPr>
            </w:pPr>
            <w:r w:rsidRPr="00C44FB6">
              <w:rPr>
                <w:rFonts w:eastAsia="Arial-BoldMT" w:cs="Calibri"/>
                <w:b/>
                <w:bCs/>
                <w:lang w:val="sr-Cyrl-CS"/>
              </w:rPr>
              <w:t>а</w:t>
            </w:r>
            <w:r w:rsidRPr="00B35557">
              <w:rPr>
                <w:rFonts w:eastAsia="Arial-BoldMT" w:cs="Calibri"/>
                <w:b/>
                <w:bCs/>
                <w:lang w:val="sr-Latn-CS"/>
              </w:rPr>
              <w:t xml:space="preserve">) </w:t>
            </w:r>
            <w:r w:rsidRPr="00C44FB6">
              <w:rPr>
                <w:rFonts w:eastAsia="ArialMT" w:cs="Calibri"/>
                <w:lang w:val="sr-Cyrl-CS"/>
              </w:rPr>
              <w:t>Ук</w:t>
            </w:r>
            <w:r>
              <w:rPr>
                <w:rFonts w:eastAsia="ArialMT" w:cs="Calibri"/>
              </w:rPr>
              <w:t>упан</w:t>
            </w:r>
            <w:r w:rsidRPr="00B35557">
              <w:rPr>
                <w:rFonts w:eastAsia="ArialMT" w:cs="Calibri"/>
                <w:lang w:val="sr-Latn-CS"/>
              </w:rPr>
              <w:t xml:space="preserve"> </w:t>
            </w:r>
            <w:r>
              <w:rPr>
                <w:rFonts w:eastAsia="ArialMT" w:cs="Calibri"/>
              </w:rPr>
              <w:t>број</w:t>
            </w:r>
            <w:r>
              <w:rPr>
                <w:rFonts w:eastAsia="ArialMT" w:cs="Calibri"/>
                <w:lang w:val="sr-Cyrl-CS"/>
              </w:rPr>
              <w:t xml:space="preserve"> запослених у туризму и угоститељстрву </w:t>
            </w:r>
          </w:p>
          <w:p w:rsidR="00785678" w:rsidRPr="005F7F30" w:rsidRDefault="00785678" w:rsidP="00785678">
            <w:pPr>
              <w:autoSpaceDE w:val="0"/>
              <w:autoSpaceDN w:val="0"/>
              <w:adjustRightInd w:val="0"/>
              <w:spacing w:before="120"/>
              <w:rPr>
                <w:rFonts w:eastAsia="ArialMT" w:cs="Calibri"/>
                <w:lang w:val="sr-Latn-CS"/>
              </w:rPr>
            </w:pPr>
            <w:r w:rsidRPr="00605EF7">
              <w:rPr>
                <w:rFonts w:eastAsia="ArialMT" w:cs="Calibri"/>
              </w:rPr>
              <w:t>Додатни</w:t>
            </w:r>
            <w:r w:rsidRPr="005F7F30">
              <w:rPr>
                <w:rFonts w:eastAsia="ArialMT" w:cs="Calibri"/>
                <w:lang w:val="sr-Latn-CS"/>
              </w:rPr>
              <w:t xml:space="preserve"> </w:t>
            </w:r>
            <w:r w:rsidRPr="00605EF7">
              <w:rPr>
                <w:rFonts w:eastAsia="ArialMT" w:cs="Calibri"/>
              </w:rPr>
              <w:t>индикатор</w:t>
            </w:r>
            <w:r w:rsidRPr="005F7F30">
              <w:rPr>
                <w:rFonts w:eastAsia="ArialMT" w:cs="Calibri"/>
                <w:lang w:val="sr-Latn-CS"/>
              </w:rPr>
              <w:t>:</w:t>
            </w:r>
          </w:p>
          <w:p w:rsidR="00785678" w:rsidRPr="005A1E35" w:rsidRDefault="00785678" w:rsidP="00785678">
            <w:pPr>
              <w:autoSpaceDE w:val="0"/>
              <w:autoSpaceDN w:val="0"/>
              <w:adjustRightInd w:val="0"/>
              <w:spacing w:before="120"/>
              <w:rPr>
                <w:rFonts w:eastAsia="ArialMT" w:cs="Calibri"/>
                <w:lang w:val="sr-Cyrl-CS"/>
              </w:rPr>
            </w:pPr>
            <w:r w:rsidRPr="00605EF7">
              <w:rPr>
                <w:rFonts w:eastAsia="Arial-BoldMT" w:cs="Calibri"/>
                <w:b/>
                <w:bCs/>
              </w:rPr>
              <w:t>б</w:t>
            </w:r>
            <w:r w:rsidRPr="005F7F30">
              <w:rPr>
                <w:rFonts w:eastAsia="Arial-BoldMT" w:cs="Calibri"/>
                <w:b/>
                <w:bCs/>
                <w:lang w:val="sr-Latn-CS"/>
              </w:rPr>
              <w:t xml:space="preserve">) </w:t>
            </w:r>
            <w:r>
              <w:rPr>
                <w:rFonts w:eastAsia="Arial-BoldMT" w:cs="Calibri"/>
                <w:bCs/>
                <w:lang w:val="sr-Cyrl-CS"/>
              </w:rPr>
              <w:t>Стручна спрема/квалификација запослених</w:t>
            </w:r>
          </w:p>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Учесталост м</w:t>
            </w:r>
            <w:r>
              <w:rPr>
                <w:rFonts w:eastAsia="Arial-BoldMT" w:cs="Calibri"/>
                <w:b/>
                <w:bCs/>
                <w:lang w:val="sr-Cyrl-CS"/>
              </w:rPr>
              <w:t>ј</w:t>
            </w:r>
            <w:r w:rsidRPr="00605EF7">
              <w:rPr>
                <w:rFonts w:eastAsia="Arial-BoldMT" w:cs="Calibri"/>
                <w:b/>
                <w:bCs/>
              </w:rPr>
              <w:t>ерења</w:t>
            </w:r>
          </w:p>
          <w:p w:rsidR="00785678" w:rsidRPr="009F18F3" w:rsidRDefault="00785678" w:rsidP="00785678">
            <w:pPr>
              <w:spacing w:before="120"/>
              <w:rPr>
                <w:rFonts w:eastAsia="ArialMT" w:cs="Calibri"/>
                <w:lang w:val="sr-Cyrl-CS"/>
              </w:rPr>
            </w:pPr>
            <w:r>
              <w:rPr>
                <w:rFonts w:eastAsia="ArialMT" w:cs="Calibri"/>
              </w:rPr>
              <w:t xml:space="preserve">Сваке </w:t>
            </w:r>
            <w:r>
              <w:rPr>
                <w:rFonts w:eastAsia="ArialMT" w:cs="Calibri"/>
                <w:lang w:val="sr-Cyrl-CS"/>
              </w:rPr>
              <w:t>године</w:t>
            </w:r>
            <w:r w:rsidRPr="00605EF7">
              <w:rPr>
                <w:rFonts w:eastAsia="ArialMT" w:cs="Calibri"/>
              </w:rPr>
              <w:t>.</w:t>
            </w:r>
          </w:p>
        </w:tc>
      </w:tr>
    </w:tbl>
    <w:p w:rsidR="00785678"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93"/>
        <w:gridCol w:w="1224"/>
        <w:gridCol w:w="1097"/>
        <w:gridCol w:w="1097"/>
        <w:gridCol w:w="1097"/>
        <w:gridCol w:w="1224"/>
        <w:gridCol w:w="1224"/>
      </w:tblGrid>
      <w:tr w:rsidR="00785678" w:rsidRPr="00A94B86" w:rsidTr="00785678">
        <w:tc>
          <w:tcPr>
            <w:tcW w:w="1951" w:type="dxa"/>
            <w:shd w:val="clear" w:color="auto" w:fill="B2A1C7"/>
          </w:tcPr>
          <w:p w:rsidR="00785678" w:rsidRPr="00094187" w:rsidRDefault="00785678" w:rsidP="00785678">
            <w:pPr>
              <w:spacing w:before="60" w:after="60"/>
              <w:rPr>
                <w:rFonts w:cs="Calibri"/>
                <w:b/>
                <w:bCs/>
                <w:lang w:val="sr-Cyrl-CS"/>
              </w:rPr>
            </w:pPr>
            <w:r>
              <w:rPr>
                <w:rFonts w:cs="Calibri"/>
                <w:b/>
                <w:bCs/>
                <w:lang w:val="sr-Cyrl-CS"/>
              </w:rPr>
              <w:t>Година</w:t>
            </w:r>
          </w:p>
        </w:tc>
        <w:tc>
          <w:tcPr>
            <w:tcW w:w="1276"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2005.</w:t>
            </w:r>
          </w:p>
        </w:tc>
        <w:tc>
          <w:tcPr>
            <w:tcW w:w="1134"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2006.</w:t>
            </w:r>
          </w:p>
        </w:tc>
        <w:tc>
          <w:tcPr>
            <w:tcW w:w="1134"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2007.</w:t>
            </w:r>
          </w:p>
        </w:tc>
        <w:tc>
          <w:tcPr>
            <w:tcW w:w="1134"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2008.</w:t>
            </w:r>
          </w:p>
        </w:tc>
        <w:tc>
          <w:tcPr>
            <w:tcW w:w="1276"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2009.</w:t>
            </w:r>
          </w:p>
        </w:tc>
        <w:tc>
          <w:tcPr>
            <w:tcW w:w="1275"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2010.</w:t>
            </w:r>
          </w:p>
        </w:tc>
      </w:tr>
      <w:tr w:rsidR="00785678" w:rsidRPr="00605EF7" w:rsidTr="00785678">
        <w:tc>
          <w:tcPr>
            <w:tcW w:w="1951" w:type="dxa"/>
            <w:shd w:val="clear" w:color="auto" w:fill="E5DFEC"/>
          </w:tcPr>
          <w:p w:rsidR="00785678" w:rsidRPr="00A94B86" w:rsidRDefault="00785678" w:rsidP="00785678">
            <w:pPr>
              <w:spacing w:before="60" w:after="60"/>
              <w:rPr>
                <w:rFonts w:cs="Calibri"/>
                <w:bCs/>
                <w:lang w:val="sr-Cyrl-CS"/>
              </w:rPr>
            </w:pPr>
            <w:r>
              <w:rPr>
                <w:rFonts w:cs="Calibri"/>
                <w:bCs/>
                <w:lang w:val="sr-Cyrl-CS"/>
              </w:rPr>
              <w:t>Број запослених</w:t>
            </w:r>
          </w:p>
        </w:tc>
        <w:tc>
          <w:tcPr>
            <w:tcW w:w="1276" w:type="dxa"/>
          </w:tcPr>
          <w:p w:rsidR="00785678" w:rsidRPr="009F18F3" w:rsidRDefault="00785678" w:rsidP="00785678">
            <w:pPr>
              <w:spacing w:before="60" w:after="60"/>
              <w:jc w:val="center"/>
              <w:rPr>
                <w:rFonts w:cs="Calibri"/>
                <w:bCs/>
                <w:lang w:val="sr-Cyrl-CS"/>
              </w:rPr>
            </w:pPr>
            <w:r>
              <w:rPr>
                <w:rFonts w:cs="Calibri"/>
                <w:bCs/>
                <w:lang w:val="sr-Cyrl-CS"/>
              </w:rPr>
              <w:t>754</w:t>
            </w:r>
          </w:p>
        </w:tc>
        <w:tc>
          <w:tcPr>
            <w:tcW w:w="1134" w:type="dxa"/>
          </w:tcPr>
          <w:p w:rsidR="00785678" w:rsidRPr="009F18F3" w:rsidRDefault="00785678" w:rsidP="00785678">
            <w:pPr>
              <w:spacing w:before="60" w:after="60"/>
              <w:jc w:val="center"/>
              <w:rPr>
                <w:rFonts w:cs="Calibri"/>
                <w:bCs/>
                <w:lang w:val="sr-Cyrl-CS"/>
              </w:rPr>
            </w:pPr>
            <w:r>
              <w:rPr>
                <w:lang w:val="sr-Cyrl-CS"/>
              </w:rPr>
              <w:t>775</w:t>
            </w:r>
          </w:p>
        </w:tc>
        <w:tc>
          <w:tcPr>
            <w:tcW w:w="1134" w:type="dxa"/>
          </w:tcPr>
          <w:p w:rsidR="00785678" w:rsidRPr="00605EF7" w:rsidRDefault="00785678" w:rsidP="00785678">
            <w:pPr>
              <w:spacing w:before="60" w:after="60"/>
              <w:jc w:val="center"/>
              <w:rPr>
                <w:rFonts w:cs="Calibri"/>
                <w:bCs/>
              </w:rPr>
            </w:pPr>
            <w:r>
              <w:rPr>
                <w:lang w:val="ru-RU"/>
              </w:rPr>
              <w:t>916</w:t>
            </w:r>
          </w:p>
        </w:tc>
        <w:tc>
          <w:tcPr>
            <w:tcW w:w="1134" w:type="dxa"/>
          </w:tcPr>
          <w:p w:rsidR="00785678" w:rsidRPr="009F18F3" w:rsidRDefault="00785678" w:rsidP="00785678">
            <w:pPr>
              <w:spacing w:before="60" w:after="60"/>
              <w:jc w:val="center"/>
              <w:rPr>
                <w:rFonts w:cs="Calibri"/>
                <w:bCs/>
                <w:lang w:val="sr-Cyrl-CS"/>
              </w:rPr>
            </w:pPr>
            <w:r>
              <w:rPr>
                <w:lang w:val="sr-Cyrl-CS"/>
              </w:rPr>
              <w:t>959</w:t>
            </w:r>
          </w:p>
        </w:tc>
        <w:tc>
          <w:tcPr>
            <w:tcW w:w="1276" w:type="dxa"/>
          </w:tcPr>
          <w:p w:rsidR="00785678" w:rsidRPr="00605EF7" w:rsidRDefault="00785678" w:rsidP="00785678">
            <w:pPr>
              <w:spacing w:before="60" w:after="60"/>
              <w:jc w:val="center"/>
              <w:rPr>
                <w:rFonts w:cs="Calibri"/>
                <w:bCs/>
              </w:rPr>
            </w:pPr>
            <w:r>
              <w:rPr>
                <w:lang w:val="ru-RU"/>
              </w:rPr>
              <w:t>921</w:t>
            </w:r>
          </w:p>
        </w:tc>
        <w:tc>
          <w:tcPr>
            <w:tcW w:w="1275" w:type="dxa"/>
          </w:tcPr>
          <w:p w:rsidR="00785678" w:rsidRPr="009F18F3" w:rsidRDefault="00785678" w:rsidP="00785678">
            <w:pPr>
              <w:spacing w:before="60" w:after="60"/>
              <w:jc w:val="center"/>
              <w:rPr>
                <w:rFonts w:cs="Calibri"/>
                <w:bCs/>
                <w:lang w:val="sr-Cyrl-CS"/>
              </w:rPr>
            </w:pPr>
            <w:r>
              <w:rPr>
                <w:lang w:val="sr-Cyrl-CS"/>
              </w:rPr>
              <w:t>761</w:t>
            </w:r>
          </w:p>
        </w:tc>
      </w:tr>
    </w:tbl>
    <w:p w:rsidR="00785678"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53"/>
        <w:gridCol w:w="2864"/>
        <w:gridCol w:w="2439"/>
      </w:tblGrid>
      <w:tr w:rsidR="00785678" w:rsidRPr="00605EF7" w:rsidTr="00785678">
        <w:tc>
          <w:tcPr>
            <w:tcW w:w="3652" w:type="dxa"/>
            <w:shd w:val="clear" w:color="auto" w:fill="B2A1C7"/>
          </w:tcPr>
          <w:p w:rsidR="00785678" w:rsidRPr="005A1E35" w:rsidRDefault="00785678" w:rsidP="00785678">
            <w:pPr>
              <w:spacing w:before="60" w:after="60"/>
              <w:rPr>
                <w:rFonts w:cs="Calibri"/>
                <w:b/>
                <w:bCs/>
                <w:lang w:val="sr-Cyrl-CS"/>
              </w:rPr>
            </w:pPr>
            <w:r>
              <w:rPr>
                <w:rFonts w:cs="Calibri"/>
                <w:b/>
                <w:bCs/>
                <w:lang w:val="sr-Cyrl-CS"/>
              </w:rPr>
              <w:t>Квалификација запослених</w:t>
            </w:r>
          </w:p>
        </w:tc>
        <w:tc>
          <w:tcPr>
            <w:tcW w:w="2977" w:type="dxa"/>
            <w:shd w:val="clear" w:color="auto" w:fill="E5DFEC"/>
          </w:tcPr>
          <w:p w:rsidR="00785678" w:rsidRPr="009F18F3" w:rsidRDefault="00785678" w:rsidP="00785678">
            <w:pPr>
              <w:spacing w:before="60" w:after="60"/>
              <w:jc w:val="center"/>
              <w:rPr>
                <w:rFonts w:cs="Calibri"/>
                <w:bCs/>
                <w:lang w:val="sr-Cyrl-CS"/>
              </w:rPr>
            </w:pPr>
            <w:r>
              <w:rPr>
                <w:rFonts w:cs="Calibri"/>
                <w:bCs/>
                <w:lang w:val="sr-Cyrl-CS"/>
              </w:rPr>
              <w:t>Број радника</w:t>
            </w:r>
          </w:p>
        </w:tc>
        <w:tc>
          <w:tcPr>
            <w:tcW w:w="2551" w:type="dxa"/>
            <w:shd w:val="clear" w:color="auto" w:fill="E5DFEC"/>
          </w:tcPr>
          <w:p w:rsidR="00785678" w:rsidRPr="009F18F3" w:rsidRDefault="00785678" w:rsidP="00785678">
            <w:pPr>
              <w:spacing w:before="60" w:after="60"/>
              <w:jc w:val="center"/>
              <w:rPr>
                <w:rFonts w:cs="Calibri"/>
                <w:bCs/>
                <w:lang w:val="sr-Cyrl-CS"/>
              </w:rPr>
            </w:pPr>
            <w:r>
              <w:rPr>
                <w:rFonts w:cs="Calibri"/>
                <w:bCs/>
                <w:lang w:val="sr-Cyrl-CS"/>
              </w:rPr>
              <w:t>%</w:t>
            </w:r>
          </w:p>
        </w:tc>
      </w:tr>
      <w:tr w:rsidR="00785678" w:rsidRPr="005A1E35" w:rsidTr="00785678">
        <w:tc>
          <w:tcPr>
            <w:tcW w:w="3652" w:type="dxa"/>
            <w:shd w:val="clear" w:color="auto" w:fill="E5DFEC"/>
          </w:tcPr>
          <w:p w:rsidR="00785678" w:rsidRPr="005A1E35" w:rsidRDefault="00785678" w:rsidP="00785678">
            <w:pPr>
              <w:spacing w:before="60" w:after="60"/>
              <w:rPr>
                <w:rFonts w:cs="Calibri"/>
                <w:bCs/>
                <w:lang w:val="sr-Cyrl-CS"/>
              </w:rPr>
            </w:pPr>
            <w:r>
              <w:rPr>
                <w:rFonts w:cs="Calibri"/>
                <w:bCs/>
                <w:lang w:val="sr-Cyrl-CS"/>
              </w:rPr>
              <w:t>НСС</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37</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13,7</w:t>
            </w:r>
          </w:p>
        </w:tc>
      </w:tr>
      <w:tr w:rsidR="00785678" w:rsidRPr="005A1E35" w:rsidTr="00785678">
        <w:tc>
          <w:tcPr>
            <w:tcW w:w="3652" w:type="dxa"/>
            <w:shd w:val="clear" w:color="auto" w:fill="E5DFEC"/>
          </w:tcPr>
          <w:p w:rsidR="00785678" w:rsidRPr="005A1E35" w:rsidRDefault="00785678" w:rsidP="00785678">
            <w:pPr>
              <w:spacing w:before="60" w:after="60"/>
              <w:rPr>
                <w:rFonts w:cs="Calibri"/>
                <w:bCs/>
                <w:lang w:val="sr-Cyrl-CS"/>
              </w:rPr>
            </w:pPr>
            <w:r>
              <w:rPr>
                <w:rFonts w:cs="Calibri"/>
                <w:bCs/>
                <w:lang w:val="sr-Cyrl-CS"/>
              </w:rPr>
              <w:t>КВ, ВКВ</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74</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27,3</w:t>
            </w:r>
          </w:p>
        </w:tc>
      </w:tr>
      <w:tr w:rsidR="00785678" w:rsidTr="00785678">
        <w:tc>
          <w:tcPr>
            <w:tcW w:w="3652" w:type="dxa"/>
            <w:shd w:val="clear" w:color="auto" w:fill="E5DFEC"/>
          </w:tcPr>
          <w:p w:rsidR="00785678" w:rsidRDefault="00785678" w:rsidP="00785678">
            <w:pPr>
              <w:spacing w:before="60" w:after="60"/>
              <w:rPr>
                <w:rFonts w:cs="Calibri"/>
                <w:bCs/>
                <w:lang w:val="sr-Cyrl-CS"/>
              </w:rPr>
            </w:pPr>
            <w:r>
              <w:rPr>
                <w:rFonts w:cs="Calibri"/>
                <w:bCs/>
                <w:lang w:val="sr-Cyrl-CS"/>
              </w:rPr>
              <w:t>ССС</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118</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43,5</w:t>
            </w:r>
          </w:p>
        </w:tc>
      </w:tr>
      <w:tr w:rsidR="00785678" w:rsidTr="00785678">
        <w:tc>
          <w:tcPr>
            <w:tcW w:w="3652" w:type="dxa"/>
            <w:shd w:val="clear" w:color="auto" w:fill="E5DFEC"/>
          </w:tcPr>
          <w:p w:rsidR="00785678" w:rsidRDefault="00785678" w:rsidP="00785678">
            <w:pPr>
              <w:spacing w:before="60" w:after="60"/>
              <w:rPr>
                <w:rFonts w:cs="Calibri"/>
                <w:bCs/>
                <w:lang w:val="sr-Cyrl-CS"/>
              </w:rPr>
            </w:pPr>
            <w:r>
              <w:rPr>
                <w:rFonts w:cs="Calibri"/>
                <w:bCs/>
                <w:lang w:val="sr-Cyrl-CS"/>
              </w:rPr>
              <w:t>ВШ/ВСС</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42</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15,5</w:t>
            </w:r>
          </w:p>
        </w:tc>
      </w:tr>
      <w:tr w:rsidR="00785678" w:rsidTr="00785678">
        <w:tc>
          <w:tcPr>
            <w:tcW w:w="3652" w:type="dxa"/>
            <w:shd w:val="clear" w:color="auto" w:fill="E5DFEC"/>
          </w:tcPr>
          <w:p w:rsidR="00785678" w:rsidRDefault="00785678" w:rsidP="00785678">
            <w:pPr>
              <w:spacing w:before="60" w:after="60"/>
              <w:rPr>
                <w:rFonts w:cs="Calibri"/>
                <w:bCs/>
                <w:lang w:val="sr-Cyrl-CS"/>
              </w:rPr>
            </w:pPr>
            <w:r>
              <w:rPr>
                <w:rFonts w:cs="Calibri"/>
                <w:bCs/>
                <w:lang w:val="sr-Cyrl-CS"/>
              </w:rPr>
              <w:t>Укупно</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271</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100</w:t>
            </w:r>
          </w:p>
        </w:tc>
      </w:tr>
    </w:tbl>
    <w:p w:rsidR="00785678" w:rsidRPr="009F18F3"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785678" w:rsidRPr="00094187" w:rsidTr="00785678">
        <w:tc>
          <w:tcPr>
            <w:tcW w:w="1368"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8208" w:type="dxa"/>
          </w:tcPr>
          <w:p w:rsidR="00785678" w:rsidRPr="00684204" w:rsidRDefault="00785678" w:rsidP="00785678">
            <w:pPr>
              <w:jc w:val="both"/>
              <w:rPr>
                <w:iCs/>
                <w:lang w:val="sr-Cyrl-CS"/>
              </w:rPr>
            </w:pPr>
            <w:r w:rsidRPr="00684204">
              <w:rPr>
                <w:iCs/>
                <w:lang w:val="sr-Cyrl-CS"/>
              </w:rPr>
              <w:t>Спроведена анкета 2011.године и Републички завод за статистику</w:t>
            </w:r>
          </w:p>
        </w:tc>
      </w:tr>
      <w:tr w:rsidR="00785678" w:rsidRPr="00441FCF" w:rsidTr="00785678">
        <w:tc>
          <w:tcPr>
            <w:tcW w:w="1368"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8208" w:type="dxa"/>
          </w:tcPr>
          <w:p w:rsidR="00785678" w:rsidRPr="00B35557" w:rsidRDefault="00785678" w:rsidP="00785678">
            <w:pPr>
              <w:autoSpaceDE w:val="0"/>
              <w:autoSpaceDN w:val="0"/>
              <w:adjustRightInd w:val="0"/>
              <w:spacing w:before="60" w:after="60"/>
              <w:rPr>
                <w:rFonts w:eastAsia="Arial-BoldMT" w:cs="Calibri"/>
                <w:bCs/>
                <w:lang w:val="sr-Cyrl-CS"/>
              </w:rPr>
            </w:pPr>
            <w:r w:rsidRPr="00CF111C">
              <w:rPr>
                <w:rFonts w:eastAsia="Arial-BoldMT"/>
                <w:bCs/>
                <w:lang w:val="sr-Cyrl-CS"/>
              </w:rPr>
              <w:t>Број запослених у подручју туризма и угоститељства у општини Бијељина показује тренд смањења. С обзиром да се планира проширење смјештајних капацитета очекује се и пораст запослених</w:t>
            </w:r>
            <w:r>
              <w:rPr>
                <w:rFonts w:eastAsia="Arial-BoldMT" w:cs="Calibri"/>
                <w:bCs/>
                <w:lang w:val="sr-Cyrl-CS"/>
              </w:rPr>
              <w:t>.</w:t>
            </w:r>
          </w:p>
        </w:tc>
      </w:tr>
    </w:tbl>
    <w:p w:rsidR="00785678"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763"/>
      </w:tblGrid>
      <w:tr w:rsidR="00785678" w:rsidRPr="00441FCF" w:rsidTr="00785678">
        <w:tc>
          <w:tcPr>
            <w:tcW w:w="2093" w:type="dxa"/>
            <w:shd w:val="clear" w:color="auto" w:fill="FABF8F"/>
          </w:tcPr>
          <w:p w:rsidR="00785678" w:rsidRPr="005F7F30" w:rsidRDefault="00785678" w:rsidP="00785678">
            <w:pPr>
              <w:autoSpaceDE w:val="0"/>
              <w:autoSpaceDN w:val="0"/>
              <w:adjustRightInd w:val="0"/>
              <w:spacing w:before="120"/>
              <w:rPr>
                <w:rFonts w:eastAsia="Arial-BoldMT" w:cs="Calibri"/>
                <w:b/>
                <w:bCs/>
                <w:lang w:val="sr-Latn-CS"/>
              </w:rPr>
            </w:pPr>
            <w:r w:rsidRPr="00376195">
              <w:rPr>
                <w:rFonts w:eastAsia="Arial-BoldMT" w:cs="Calibri"/>
                <w:b/>
                <w:bCs/>
                <w:lang w:val="sr-Cyrl-CS"/>
              </w:rPr>
              <w:t>Индикатор</w:t>
            </w:r>
            <w:r w:rsidRPr="005F7F30">
              <w:rPr>
                <w:rFonts w:eastAsia="Arial-BoldMT" w:cs="Calibri"/>
                <w:b/>
                <w:bCs/>
                <w:lang w:val="sr-Latn-CS"/>
              </w:rPr>
              <w:t xml:space="preserve"> </w:t>
            </w:r>
            <w:r w:rsidRPr="00376195">
              <w:rPr>
                <w:rFonts w:eastAsia="Arial-BoldMT" w:cs="Calibri"/>
                <w:b/>
                <w:bCs/>
                <w:lang w:val="sr-Cyrl-CS"/>
              </w:rPr>
              <w:t>бр</w:t>
            </w:r>
            <w:r w:rsidRPr="005F7F30">
              <w:rPr>
                <w:rFonts w:eastAsia="Arial-BoldMT" w:cs="Calibri"/>
                <w:b/>
                <w:bCs/>
                <w:lang w:val="sr-Latn-CS"/>
              </w:rPr>
              <w:t xml:space="preserve">. </w:t>
            </w:r>
            <w:r w:rsidR="00C44FB6">
              <w:rPr>
                <w:rFonts w:eastAsia="Arial-BoldMT" w:cs="Calibri"/>
                <w:b/>
                <w:bCs/>
                <w:lang w:val="sr-Cyrl-CS"/>
              </w:rPr>
              <w:t>8</w:t>
            </w:r>
            <w:r w:rsidRPr="005F7F30">
              <w:rPr>
                <w:rFonts w:eastAsia="Arial-BoldMT" w:cs="Calibri"/>
                <w:b/>
                <w:bCs/>
                <w:lang w:val="sr-Latn-CS"/>
              </w:rPr>
              <w:t>.</w:t>
            </w:r>
          </w:p>
          <w:p w:rsidR="00785678" w:rsidRPr="005F7F30" w:rsidRDefault="00785678" w:rsidP="00785678">
            <w:pPr>
              <w:autoSpaceDE w:val="0"/>
              <w:autoSpaceDN w:val="0"/>
              <w:adjustRightInd w:val="0"/>
              <w:spacing w:before="120"/>
              <w:rPr>
                <w:rFonts w:eastAsia="Arial-BoldMT" w:cs="Calibri"/>
                <w:b/>
                <w:bCs/>
                <w:lang w:val="sr-Latn-CS"/>
              </w:rPr>
            </w:pPr>
          </w:p>
        </w:tc>
        <w:tc>
          <w:tcPr>
            <w:tcW w:w="6763" w:type="dxa"/>
            <w:shd w:val="clear" w:color="auto" w:fill="FABF8F"/>
          </w:tcPr>
          <w:p w:rsidR="00785678" w:rsidRPr="00C9326F" w:rsidRDefault="00785678" w:rsidP="00785678">
            <w:pPr>
              <w:autoSpaceDE w:val="0"/>
              <w:autoSpaceDN w:val="0"/>
              <w:adjustRightInd w:val="0"/>
              <w:spacing w:before="120"/>
              <w:rPr>
                <w:rFonts w:eastAsia="Arial-BoldMT" w:cs="Calibri"/>
                <w:b/>
                <w:bCs/>
                <w:lang w:val="sr-Cyrl-CS"/>
              </w:rPr>
            </w:pPr>
            <w:r w:rsidRPr="00376195">
              <w:rPr>
                <w:rFonts w:eastAsia="ArialMT" w:cs="Calibri"/>
                <w:lang w:val="sr-Cyrl-CS"/>
              </w:rPr>
              <w:t>ТЕМА</w:t>
            </w:r>
            <w:r w:rsidRPr="005F7F30">
              <w:rPr>
                <w:rFonts w:eastAsia="ArialMT" w:cs="Calibri"/>
                <w:lang w:val="sr-Latn-CS"/>
              </w:rPr>
              <w:t xml:space="preserve">: </w:t>
            </w:r>
            <w:r>
              <w:rPr>
                <w:rFonts w:eastAsia="Arial-BoldMT" w:cs="Calibri"/>
                <w:b/>
                <w:bCs/>
                <w:lang w:val="sr-Cyrl-CS"/>
              </w:rPr>
              <w:t>Угоститељство</w:t>
            </w:r>
          </w:p>
          <w:p w:rsidR="00785678" w:rsidRPr="00C9326F" w:rsidRDefault="00785678" w:rsidP="00785678">
            <w:pPr>
              <w:autoSpaceDE w:val="0"/>
              <w:autoSpaceDN w:val="0"/>
              <w:adjustRightInd w:val="0"/>
              <w:spacing w:before="120"/>
              <w:rPr>
                <w:rFonts w:eastAsia="Arial-BoldMT" w:cs="Calibri"/>
                <w:b/>
                <w:bCs/>
                <w:lang w:val="sr-Cyrl-CS"/>
              </w:rPr>
            </w:pPr>
            <w:r w:rsidRPr="00FA4368">
              <w:rPr>
                <w:rFonts w:eastAsia="ArialMT" w:cs="Calibri"/>
                <w:lang w:val="sr-Cyrl-CS"/>
              </w:rPr>
              <w:t>ИНДИКАТОР</w:t>
            </w:r>
            <w:r w:rsidRPr="005F7F30">
              <w:rPr>
                <w:rFonts w:eastAsia="ArialMT" w:cs="Calibri"/>
                <w:lang w:val="sr-Latn-CS"/>
              </w:rPr>
              <w:t xml:space="preserve">: </w:t>
            </w:r>
            <w:r>
              <w:rPr>
                <w:rFonts w:eastAsia="Arial-BoldMT" w:cs="Calibri"/>
                <w:b/>
                <w:bCs/>
                <w:lang w:val="sr-Cyrl-CS"/>
              </w:rPr>
              <w:t>Број запослених у угоститељству и промет</w:t>
            </w:r>
          </w:p>
        </w:tc>
      </w:tr>
    </w:tbl>
    <w:p w:rsidR="00785678" w:rsidRDefault="00785678" w:rsidP="00785678">
      <w:pPr>
        <w:rPr>
          <w:lang w:val="sr-Cyrl-CS"/>
        </w:rPr>
      </w:pPr>
    </w:p>
    <w:p w:rsidR="00785678" w:rsidRDefault="00785678" w:rsidP="00785678">
      <w:pPr>
        <w:rPr>
          <w:lang w:val="sr-Cyrl-CS"/>
        </w:rPr>
      </w:pPr>
      <w:r>
        <w:rPr>
          <w:lang w:val="sr-Cyrl-CS"/>
        </w:rPr>
        <w:t>Преглед развоја туризма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95"/>
        <w:gridCol w:w="2877"/>
        <w:gridCol w:w="2484"/>
      </w:tblGrid>
      <w:tr w:rsidR="00785678" w:rsidRPr="00C44FB6" w:rsidTr="00785678">
        <w:tc>
          <w:tcPr>
            <w:tcW w:w="3652" w:type="dxa"/>
            <w:shd w:val="clear" w:color="auto" w:fill="B2A1C7"/>
          </w:tcPr>
          <w:p w:rsidR="00785678" w:rsidRPr="005A1E35" w:rsidRDefault="00785678" w:rsidP="00785678">
            <w:pPr>
              <w:spacing w:before="60" w:after="60"/>
              <w:rPr>
                <w:rFonts w:cs="Calibri"/>
                <w:b/>
                <w:bCs/>
                <w:lang w:val="sr-Cyrl-CS"/>
              </w:rPr>
            </w:pPr>
            <w:r>
              <w:rPr>
                <w:rFonts w:cs="Calibri"/>
                <w:b/>
                <w:bCs/>
                <w:lang w:val="sr-Cyrl-CS"/>
              </w:rPr>
              <w:t>Година</w:t>
            </w:r>
          </w:p>
        </w:tc>
        <w:tc>
          <w:tcPr>
            <w:tcW w:w="2977" w:type="dxa"/>
            <w:shd w:val="clear" w:color="auto" w:fill="E5DFEC"/>
          </w:tcPr>
          <w:p w:rsidR="00785678" w:rsidRPr="009F18F3" w:rsidRDefault="00785678" w:rsidP="00785678">
            <w:pPr>
              <w:spacing w:before="60" w:after="60"/>
              <w:jc w:val="center"/>
              <w:rPr>
                <w:rFonts w:cs="Calibri"/>
                <w:bCs/>
                <w:lang w:val="sr-Cyrl-CS"/>
              </w:rPr>
            </w:pPr>
            <w:r>
              <w:rPr>
                <w:rFonts w:cs="Calibri"/>
                <w:bCs/>
                <w:lang w:val="sr-Cyrl-CS"/>
              </w:rPr>
              <w:t>Запослени</w:t>
            </w:r>
          </w:p>
        </w:tc>
        <w:tc>
          <w:tcPr>
            <w:tcW w:w="2551" w:type="dxa"/>
            <w:shd w:val="clear" w:color="auto" w:fill="E5DFEC"/>
          </w:tcPr>
          <w:p w:rsidR="00785678" w:rsidRPr="009F18F3" w:rsidRDefault="00785678" w:rsidP="00785678">
            <w:pPr>
              <w:spacing w:before="60" w:after="60"/>
              <w:jc w:val="center"/>
              <w:rPr>
                <w:rFonts w:cs="Calibri"/>
                <w:bCs/>
                <w:lang w:val="sr-Cyrl-CS"/>
              </w:rPr>
            </w:pPr>
            <w:r>
              <w:rPr>
                <w:rFonts w:cs="Calibri"/>
                <w:bCs/>
                <w:lang w:val="sr-Cyrl-CS"/>
              </w:rPr>
              <w:t>Промет у КМ</w:t>
            </w:r>
          </w:p>
        </w:tc>
      </w:tr>
      <w:tr w:rsidR="00785678" w:rsidRPr="009F18F3" w:rsidTr="00785678">
        <w:tc>
          <w:tcPr>
            <w:tcW w:w="3652" w:type="dxa"/>
            <w:shd w:val="clear" w:color="auto" w:fill="E5DFEC"/>
          </w:tcPr>
          <w:p w:rsidR="00785678" w:rsidRPr="005A1E35" w:rsidRDefault="00785678" w:rsidP="00785678">
            <w:pPr>
              <w:spacing w:before="60" w:after="60"/>
              <w:rPr>
                <w:rFonts w:cs="Calibri"/>
                <w:bCs/>
                <w:lang w:val="sr-Cyrl-CS"/>
              </w:rPr>
            </w:pPr>
            <w:r>
              <w:rPr>
                <w:rFonts w:cs="Calibri"/>
                <w:bCs/>
                <w:lang w:val="sr-Cyrl-CS"/>
              </w:rPr>
              <w:t>2006.</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4065</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65.794.347</w:t>
            </w:r>
          </w:p>
        </w:tc>
      </w:tr>
      <w:tr w:rsidR="00785678" w:rsidRPr="009F18F3" w:rsidTr="00785678">
        <w:tc>
          <w:tcPr>
            <w:tcW w:w="3652" w:type="dxa"/>
            <w:shd w:val="clear" w:color="auto" w:fill="E5DFEC"/>
          </w:tcPr>
          <w:p w:rsidR="00785678" w:rsidRPr="005A1E35" w:rsidRDefault="00785678" w:rsidP="00785678">
            <w:pPr>
              <w:spacing w:before="60" w:after="60"/>
              <w:rPr>
                <w:rFonts w:cs="Calibri"/>
                <w:bCs/>
                <w:lang w:val="sr-Cyrl-CS"/>
              </w:rPr>
            </w:pPr>
            <w:r>
              <w:rPr>
                <w:rFonts w:cs="Calibri"/>
                <w:bCs/>
                <w:lang w:val="sr-Cyrl-CS"/>
              </w:rPr>
              <w:t>2007.</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4342</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77.341.480</w:t>
            </w:r>
          </w:p>
        </w:tc>
      </w:tr>
      <w:tr w:rsidR="00785678" w:rsidRPr="009F18F3" w:rsidTr="00785678">
        <w:tc>
          <w:tcPr>
            <w:tcW w:w="3652" w:type="dxa"/>
            <w:shd w:val="clear" w:color="auto" w:fill="E5DFEC"/>
          </w:tcPr>
          <w:p w:rsidR="00785678" w:rsidRDefault="00785678" w:rsidP="00785678">
            <w:pPr>
              <w:spacing w:before="60" w:after="60"/>
              <w:rPr>
                <w:rFonts w:cs="Calibri"/>
                <w:bCs/>
                <w:lang w:val="sr-Cyrl-CS"/>
              </w:rPr>
            </w:pPr>
            <w:r>
              <w:rPr>
                <w:rFonts w:cs="Calibri"/>
                <w:bCs/>
                <w:lang w:val="sr-Cyrl-CS"/>
              </w:rPr>
              <w:t>2008.</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4837</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101.297.583</w:t>
            </w:r>
          </w:p>
        </w:tc>
      </w:tr>
      <w:tr w:rsidR="00785678" w:rsidRPr="009F18F3" w:rsidTr="00785678">
        <w:tc>
          <w:tcPr>
            <w:tcW w:w="3652" w:type="dxa"/>
            <w:shd w:val="clear" w:color="auto" w:fill="E5DFEC"/>
          </w:tcPr>
          <w:p w:rsidR="00785678" w:rsidRDefault="00785678" w:rsidP="00785678">
            <w:pPr>
              <w:spacing w:before="60" w:after="60"/>
              <w:rPr>
                <w:rFonts w:cs="Calibri"/>
                <w:bCs/>
                <w:lang w:val="sr-Cyrl-CS"/>
              </w:rPr>
            </w:pPr>
            <w:r>
              <w:rPr>
                <w:rFonts w:cs="Calibri"/>
                <w:bCs/>
                <w:lang w:val="sr-Cyrl-CS"/>
              </w:rPr>
              <w:t>2009.</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4673</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103.334.702</w:t>
            </w:r>
          </w:p>
        </w:tc>
      </w:tr>
      <w:tr w:rsidR="00785678" w:rsidRPr="009F18F3" w:rsidTr="00785678">
        <w:tc>
          <w:tcPr>
            <w:tcW w:w="3652" w:type="dxa"/>
            <w:shd w:val="clear" w:color="auto" w:fill="E5DFEC"/>
          </w:tcPr>
          <w:p w:rsidR="00785678" w:rsidRDefault="00785678" w:rsidP="00785678">
            <w:pPr>
              <w:spacing w:before="60" w:after="60"/>
              <w:rPr>
                <w:rFonts w:cs="Calibri"/>
                <w:bCs/>
                <w:lang w:val="sr-Cyrl-CS"/>
              </w:rPr>
            </w:pPr>
            <w:r>
              <w:rPr>
                <w:rFonts w:cs="Calibri"/>
                <w:bCs/>
                <w:lang w:val="sr-Cyrl-CS"/>
              </w:rPr>
              <w:t>2010.</w:t>
            </w:r>
          </w:p>
        </w:tc>
        <w:tc>
          <w:tcPr>
            <w:tcW w:w="2977" w:type="dxa"/>
          </w:tcPr>
          <w:p w:rsidR="00785678" w:rsidRPr="009F18F3" w:rsidRDefault="00785678" w:rsidP="00785678">
            <w:pPr>
              <w:spacing w:before="60" w:after="60"/>
              <w:jc w:val="center"/>
              <w:rPr>
                <w:rFonts w:cs="Calibri"/>
                <w:bCs/>
                <w:lang w:val="sr-Cyrl-CS"/>
              </w:rPr>
            </w:pPr>
            <w:r>
              <w:rPr>
                <w:rFonts w:cs="Calibri"/>
                <w:bCs/>
                <w:lang w:val="sr-Cyrl-CS"/>
              </w:rPr>
              <w:t>4786</w:t>
            </w:r>
          </w:p>
        </w:tc>
        <w:tc>
          <w:tcPr>
            <w:tcW w:w="2551" w:type="dxa"/>
          </w:tcPr>
          <w:p w:rsidR="00785678" w:rsidRPr="009F18F3" w:rsidRDefault="00785678" w:rsidP="00785678">
            <w:pPr>
              <w:spacing w:before="60" w:after="60"/>
              <w:jc w:val="center"/>
              <w:rPr>
                <w:rFonts w:cs="Calibri"/>
                <w:bCs/>
                <w:lang w:val="sr-Cyrl-CS"/>
              </w:rPr>
            </w:pPr>
            <w:r>
              <w:rPr>
                <w:rFonts w:cs="Calibri"/>
                <w:bCs/>
                <w:lang w:val="sr-Cyrl-CS"/>
              </w:rPr>
              <w:t>104.471.939</w:t>
            </w:r>
          </w:p>
        </w:tc>
      </w:tr>
    </w:tbl>
    <w:p w:rsidR="00785678" w:rsidRDefault="00785678" w:rsidP="00785678">
      <w:pPr>
        <w:rPr>
          <w:lang w:val="sr-Cyrl-CS"/>
        </w:rPr>
      </w:pPr>
    </w:p>
    <w:p w:rsidR="00785678" w:rsidRDefault="00785678" w:rsidP="00785678">
      <w:pPr>
        <w:rPr>
          <w:lang w:val="sr-Cyrl-CS"/>
        </w:rPr>
      </w:pPr>
      <w:r w:rsidRPr="009C6053">
        <w:rPr>
          <w:noProof/>
        </w:rPr>
        <w:drawing>
          <wp:inline distT="0" distB="0" distL="0" distR="0">
            <wp:extent cx="5381625" cy="3009900"/>
            <wp:effectExtent l="19050" t="0" r="9525"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r>
        <w:rPr>
          <w:lang w:val="sr-Cyrl-CS"/>
        </w:rPr>
        <w:t>Графикон 1. Промет у угоститељству по годинама</w:t>
      </w:r>
    </w:p>
    <w:p w:rsidR="00785678" w:rsidRDefault="00785678" w:rsidP="00785678">
      <w:pPr>
        <w:rPr>
          <w:lang w:val="sr-Cyrl-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348"/>
      </w:tblGrid>
      <w:tr w:rsidR="00785678" w:rsidRPr="00B35557" w:rsidTr="00785678">
        <w:tc>
          <w:tcPr>
            <w:tcW w:w="1368"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8208" w:type="dxa"/>
          </w:tcPr>
          <w:p w:rsidR="00785678" w:rsidRPr="00684204" w:rsidRDefault="00785678" w:rsidP="00785678">
            <w:pPr>
              <w:jc w:val="both"/>
              <w:rPr>
                <w:iCs/>
                <w:lang w:val="sr-Cyrl-CS"/>
              </w:rPr>
            </w:pPr>
            <w:r w:rsidRPr="00684204">
              <w:rPr>
                <w:iCs/>
                <w:lang w:val="sr-Cyrl-CS"/>
              </w:rPr>
              <w:t>Републички завод за статистику РС</w:t>
            </w:r>
          </w:p>
        </w:tc>
      </w:tr>
      <w:tr w:rsidR="00785678" w:rsidRPr="00B35557" w:rsidTr="00785678">
        <w:tc>
          <w:tcPr>
            <w:tcW w:w="1368"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8208" w:type="dxa"/>
          </w:tcPr>
          <w:p w:rsidR="00785678" w:rsidRPr="00B35557" w:rsidRDefault="00785678" w:rsidP="00785678">
            <w:pPr>
              <w:autoSpaceDE w:val="0"/>
              <w:autoSpaceDN w:val="0"/>
              <w:adjustRightInd w:val="0"/>
              <w:spacing w:before="60" w:after="60"/>
              <w:rPr>
                <w:rFonts w:eastAsia="Arial-BoldMT" w:cs="Calibri"/>
                <w:bCs/>
                <w:lang w:val="sr-Cyrl-CS"/>
              </w:rPr>
            </w:pPr>
            <w:r>
              <w:rPr>
                <w:rFonts w:eastAsia="Arial-BoldMT"/>
                <w:bCs/>
                <w:lang w:val="sr-Cyrl-CS"/>
              </w:rPr>
              <w:t>На основу показатеља може се видјети да је промет као и број запослених раст</w:t>
            </w:r>
            <w:r w:rsidR="004A7B6F">
              <w:rPr>
                <w:rFonts w:eastAsia="Arial-BoldMT"/>
                <w:bCs/>
                <w:lang w:val="sr-Cyrl-CS"/>
              </w:rPr>
              <w:t>ао из године у годину, а 2008. г</w:t>
            </w:r>
            <w:r>
              <w:rPr>
                <w:rFonts w:eastAsia="Arial-BoldMT"/>
                <w:bCs/>
                <w:lang w:val="sr-Cyrl-CS"/>
              </w:rPr>
              <w:t xml:space="preserve">одина </w:t>
            </w:r>
            <w:r w:rsidR="004A7B6F">
              <w:rPr>
                <w:rFonts w:eastAsia="Arial-BoldMT" w:cs="Calibri"/>
                <w:bCs/>
                <w:lang w:val="sr-Cyrl-CS"/>
              </w:rPr>
              <w:t>била најбоља како можемо видјети из горе наведених података.</w:t>
            </w:r>
          </w:p>
        </w:tc>
      </w:tr>
    </w:tbl>
    <w:p w:rsidR="00785678" w:rsidRDefault="00785678" w:rsidP="00785678">
      <w:pPr>
        <w:rPr>
          <w:lang w:val="sr-Latn-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Pr="00785678" w:rsidRDefault="00785678" w:rsidP="00785678">
      <w:pPr>
        <w:rPr>
          <w:lang w:val="sr-Cyrl-CS"/>
        </w:rPr>
      </w:pPr>
    </w:p>
    <w:tbl>
      <w:tblPr>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6804"/>
      </w:tblGrid>
      <w:tr w:rsidR="00785678" w:rsidRPr="00C44FB6" w:rsidTr="002E2D4D">
        <w:tc>
          <w:tcPr>
            <w:tcW w:w="2093" w:type="dxa"/>
            <w:shd w:val="clear" w:color="auto" w:fill="FABF8F"/>
          </w:tcPr>
          <w:p w:rsidR="00785678" w:rsidRPr="005F7F30" w:rsidRDefault="00785678" w:rsidP="00785678">
            <w:pPr>
              <w:autoSpaceDE w:val="0"/>
              <w:autoSpaceDN w:val="0"/>
              <w:adjustRightInd w:val="0"/>
              <w:spacing w:before="120"/>
              <w:rPr>
                <w:rFonts w:eastAsia="Arial-BoldMT" w:cs="Calibri"/>
                <w:b/>
                <w:bCs/>
                <w:lang w:val="sr-Latn-CS"/>
              </w:rPr>
            </w:pPr>
            <w:r w:rsidRPr="00C44FB6">
              <w:rPr>
                <w:rFonts w:eastAsia="Arial-BoldMT" w:cs="Calibri"/>
                <w:b/>
                <w:bCs/>
                <w:lang w:val="sr-Cyrl-CS"/>
              </w:rPr>
              <w:t>Индикатор</w:t>
            </w:r>
            <w:r w:rsidRPr="005F7F30">
              <w:rPr>
                <w:rFonts w:eastAsia="Arial-BoldMT" w:cs="Calibri"/>
                <w:b/>
                <w:bCs/>
                <w:lang w:val="sr-Latn-CS"/>
              </w:rPr>
              <w:t xml:space="preserve"> </w:t>
            </w:r>
            <w:r w:rsidRPr="00C44FB6">
              <w:rPr>
                <w:rFonts w:eastAsia="Arial-BoldMT" w:cs="Calibri"/>
                <w:b/>
                <w:bCs/>
                <w:lang w:val="sr-Cyrl-CS"/>
              </w:rPr>
              <w:t>бр</w:t>
            </w:r>
            <w:r w:rsidRPr="005F7F30">
              <w:rPr>
                <w:rFonts w:eastAsia="Arial-BoldMT" w:cs="Calibri"/>
                <w:b/>
                <w:bCs/>
                <w:lang w:val="sr-Latn-CS"/>
              </w:rPr>
              <w:t xml:space="preserve">. </w:t>
            </w:r>
            <w:r w:rsidR="00C44FB6">
              <w:rPr>
                <w:rFonts w:eastAsia="Arial-BoldMT" w:cs="Calibri"/>
                <w:b/>
                <w:bCs/>
                <w:lang w:val="sr-Cyrl-CS"/>
              </w:rPr>
              <w:t>9</w:t>
            </w:r>
            <w:r w:rsidRPr="005F7F30">
              <w:rPr>
                <w:rFonts w:eastAsia="Arial-BoldMT" w:cs="Calibri"/>
                <w:b/>
                <w:bCs/>
                <w:lang w:val="sr-Latn-CS"/>
              </w:rPr>
              <w:t>.</w:t>
            </w:r>
          </w:p>
          <w:p w:rsidR="00785678" w:rsidRPr="005F7F30" w:rsidRDefault="00785678" w:rsidP="00785678">
            <w:pPr>
              <w:autoSpaceDE w:val="0"/>
              <w:autoSpaceDN w:val="0"/>
              <w:adjustRightInd w:val="0"/>
              <w:spacing w:before="120"/>
              <w:rPr>
                <w:rFonts w:eastAsia="Arial-BoldMT" w:cs="Calibri"/>
                <w:b/>
                <w:bCs/>
                <w:lang w:val="sr-Latn-CS"/>
              </w:rPr>
            </w:pPr>
          </w:p>
        </w:tc>
        <w:tc>
          <w:tcPr>
            <w:tcW w:w="6804" w:type="dxa"/>
            <w:shd w:val="clear" w:color="auto" w:fill="FABF8F"/>
          </w:tcPr>
          <w:p w:rsidR="00785678" w:rsidRPr="00C9326F" w:rsidRDefault="00785678" w:rsidP="00785678">
            <w:pPr>
              <w:autoSpaceDE w:val="0"/>
              <w:autoSpaceDN w:val="0"/>
              <w:adjustRightInd w:val="0"/>
              <w:spacing w:before="120"/>
              <w:rPr>
                <w:rFonts w:eastAsia="Arial-BoldMT" w:cs="Calibri"/>
                <w:b/>
                <w:bCs/>
                <w:lang w:val="sr-Cyrl-CS"/>
              </w:rPr>
            </w:pPr>
            <w:r w:rsidRPr="00C44FB6">
              <w:rPr>
                <w:rFonts w:eastAsia="ArialMT" w:cs="Calibri"/>
                <w:lang w:val="sr-Cyrl-CS"/>
              </w:rPr>
              <w:t>ТЕМА</w:t>
            </w:r>
            <w:r w:rsidRPr="005F7F30">
              <w:rPr>
                <w:rFonts w:eastAsia="ArialMT" w:cs="Calibri"/>
                <w:lang w:val="sr-Latn-CS"/>
              </w:rPr>
              <w:t xml:space="preserve">: </w:t>
            </w:r>
            <w:r>
              <w:rPr>
                <w:rFonts w:eastAsia="Arial-BoldMT" w:cs="Calibri"/>
                <w:b/>
                <w:bCs/>
                <w:lang w:val="sr-Cyrl-CS"/>
              </w:rPr>
              <w:t>Промет у угоститељству по врстама услуга</w:t>
            </w:r>
          </w:p>
          <w:p w:rsidR="00785678" w:rsidRDefault="00785678" w:rsidP="00785678">
            <w:pPr>
              <w:autoSpaceDE w:val="0"/>
              <w:autoSpaceDN w:val="0"/>
              <w:adjustRightInd w:val="0"/>
              <w:spacing w:before="120"/>
              <w:rPr>
                <w:rFonts w:eastAsia="Arial-BoldMT" w:cs="Calibri"/>
                <w:b/>
                <w:bCs/>
                <w:lang w:val="sr-Cyrl-CS"/>
              </w:rPr>
            </w:pPr>
            <w:r w:rsidRPr="00C467BB">
              <w:rPr>
                <w:rFonts w:eastAsia="ArialMT" w:cs="Calibri"/>
                <w:lang w:val="sr-Cyrl-CS"/>
              </w:rPr>
              <w:t>ИНДИКАТОР</w:t>
            </w:r>
            <w:r w:rsidRPr="005F7F30">
              <w:rPr>
                <w:rFonts w:eastAsia="ArialMT" w:cs="Calibri"/>
                <w:lang w:val="sr-Latn-CS"/>
              </w:rPr>
              <w:t xml:space="preserve">: </w:t>
            </w:r>
            <w:r>
              <w:rPr>
                <w:rFonts w:eastAsia="Arial-BoldMT" w:cs="Calibri"/>
                <w:b/>
                <w:bCs/>
                <w:lang w:val="sr-Cyrl-CS"/>
              </w:rPr>
              <w:t xml:space="preserve">Висина промета у угоститељству по врстама  </w:t>
            </w:r>
          </w:p>
          <w:p w:rsidR="00785678" w:rsidRPr="00C9326F" w:rsidRDefault="00785678" w:rsidP="00785678">
            <w:pPr>
              <w:autoSpaceDE w:val="0"/>
              <w:autoSpaceDN w:val="0"/>
              <w:adjustRightInd w:val="0"/>
              <w:spacing w:before="120"/>
              <w:rPr>
                <w:rFonts w:eastAsia="Arial-BoldMT" w:cs="Calibri"/>
                <w:b/>
                <w:bCs/>
                <w:lang w:val="sr-Cyrl-CS"/>
              </w:rPr>
            </w:pPr>
            <w:r>
              <w:rPr>
                <w:rFonts w:eastAsia="Arial-BoldMT" w:cs="Calibri"/>
                <w:b/>
                <w:bCs/>
                <w:lang w:val="sr-Cyrl-CS"/>
              </w:rPr>
              <w:t>услуга</w:t>
            </w:r>
          </w:p>
        </w:tc>
      </w:tr>
    </w:tbl>
    <w:p w:rsidR="00785678" w:rsidRDefault="00785678" w:rsidP="00785678">
      <w:pPr>
        <w:rPr>
          <w:lang w:val="sr-Cyrl-CS"/>
        </w:rPr>
      </w:pPr>
    </w:p>
    <w:p w:rsidR="00785678" w:rsidRDefault="00785678" w:rsidP="00785678">
      <w:pPr>
        <w:rPr>
          <w:lang w:val="sr-Cyrl-CS"/>
        </w:rPr>
      </w:pPr>
      <w:r>
        <w:rPr>
          <w:lang w:val="sr-Cyrl-CS"/>
        </w:rPr>
        <w:t>Промет у угоститељству по врсти услуга, КМ</w:t>
      </w:r>
    </w:p>
    <w:tbl>
      <w:tblPr>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07"/>
        <w:gridCol w:w="1296"/>
        <w:gridCol w:w="2553"/>
        <w:gridCol w:w="1541"/>
        <w:gridCol w:w="1206"/>
        <w:gridCol w:w="1294"/>
      </w:tblGrid>
      <w:tr w:rsidR="00785678" w:rsidRPr="00A94B86" w:rsidTr="002E2D4D">
        <w:tc>
          <w:tcPr>
            <w:tcW w:w="1007" w:type="dxa"/>
            <w:shd w:val="clear" w:color="auto" w:fill="B2A1C7"/>
          </w:tcPr>
          <w:p w:rsidR="00785678" w:rsidRPr="00094187" w:rsidRDefault="00785678" w:rsidP="00785678">
            <w:pPr>
              <w:spacing w:before="60" w:after="60"/>
              <w:rPr>
                <w:rFonts w:cs="Calibri"/>
                <w:b/>
                <w:bCs/>
                <w:lang w:val="sr-Cyrl-CS"/>
              </w:rPr>
            </w:pPr>
            <w:r>
              <w:rPr>
                <w:rFonts w:cs="Calibri"/>
                <w:b/>
                <w:bCs/>
                <w:lang w:val="sr-Cyrl-CS"/>
              </w:rPr>
              <w:t>Година</w:t>
            </w:r>
          </w:p>
        </w:tc>
        <w:tc>
          <w:tcPr>
            <w:tcW w:w="1296"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ХРАНА И НАПИЦИ</w:t>
            </w:r>
          </w:p>
        </w:tc>
        <w:tc>
          <w:tcPr>
            <w:tcW w:w="2553"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АЛКОХОЛНА И БЕЗАЛКОХОЛНА ПИЋА</w:t>
            </w:r>
          </w:p>
        </w:tc>
        <w:tc>
          <w:tcPr>
            <w:tcW w:w="1541"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СМЈЕШТАЈ</w:t>
            </w:r>
          </w:p>
        </w:tc>
        <w:tc>
          <w:tcPr>
            <w:tcW w:w="1206"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ОСТАЛО</w:t>
            </w:r>
          </w:p>
        </w:tc>
        <w:tc>
          <w:tcPr>
            <w:tcW w:w="1294"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УКУПНО</w:t>
            </w:r>
          </w:p>
        </w:tc>
      </w:tr>
      <w:tr w:rsidR="00785678" w:rsidRPr="00605EF7" w:rsidTr="002E2D4D">
        <w:tc>
          <w:tcPr>
            <w:tcW w:w="1007" w:type="dxa"/>
            <w:shd w:val="clear" w:color="auto" w:fill="E5DFEC"/>
          </w:tcPr>
          <w:p w:rsidR="00785678" w:rsidRPr="00A94B86" w:rsidRDefault="00785678" w:rsidP="00785678">
            <w:pPr>
              <w:spacing w:before="60" w:after="60"/>
              <w:rPr>
                <w:rFonts w:cs="Calibri"/>
                <w:bCs/>
                <w:lang w:val="sr-Cyrl-CS"/>
              </w:rPr>
            </w:pPr>
            <w:r>
              <w:rPr>
                <w:rFonts w:cs="Calibri"/>
                <w:bCs/>
                <w:lang w:val="sr-Cyrl-CS"/>
              </w:rPr>
              <w:t>2006.</w:t>
            </w:r>
          </w:p>
        </w:tc>
        <w:tc>
          <w:tcPr>
            <w:tcW w:w="1296" w:type="dxa"/>
          </w:tcPr>
          <w:p w:rsidR="00785678" w:rsidRPr="00A04CA1" w:rsidRDefault="00785678" w:rsidP="00785678">
            <w:pPr>
              <w:spacing w:before="60" w:after="60"/>
              <w:jc w:val="center"/>
              <w:rPr>
                <w:rFonts w:cs="Calibri"/>
                <w:bCs/>
                <w:lang w:val="sr-Cyrl-CS"/>
              </w:rPr>
            </w:pPr>
            <w:r>
              <w:rPr>
                <w:rFonts w:cs="Calibri"/>
                <w:bCs/>
                <w:lang w:val="sr-Cyrl-CS"/>
              </w:rPr>
              <w:t>31.873.863</w:t>
            </w:r>
          </w:p>
        </w:tc>
        <w:tc>
          <w:tcPr>
            <w:tcW w:w="2553" w:type="dxa"/>
          </w:tcPr>
          <w:p w:rsidR="00785678" w:rsidRPr="00A04CA1" w:rsidRDefault="00785678" w:rsidP="00785678">
            <w:pPr>
              <w:spacing w:before="60" w:after="60"/>
              <w:jc w:val="center"/>
              <w:rPr>
                <w:rFonts w:cs="Calibri"/>
                <w:bCs/>
                <w:lang w:val="sr-Cyrl-CS"/>
              </w:rPr>
            </w:pPr>
            <w:r>
              <w:rPr>
                <w:rFonts w:cs="Calibri"/>
                <w:bCs/>
                <w:lang w:val="sr-Cyrl-CS"/>
              </w:rPr>
              <w:t>16.780.125</w:t>
            </w:r>
          </w:p>
        </w:tc>
        <w:tc>
          <w:tcPr>
            <w:tcW w:w="1541" w:type="dxa"/>
          </w:tcPr>
          <w:p w:rsidR="00785678" w:rsidRPr="00075EB7" w:rsidRDefault="00785678" w:rsidP="00785678">
            <w:pPr>
              <w:spacing w:before="60" w:after="60"/>
              <w:jc w:val="center"/>
              <w:rPr>
                <w:rFonts w:cs="Calibri"/>
                <w:bCs/>
                <w:lang w:val="sr-Cyrl-CS"/>
              </w:rPr>
            </w:pPr>
            <w:r>
              <w:rPr>
                <w:rFonts w:cs="Calibri"/>
                <w:bCs/>
                <w:lang w:val="sr-Cyrl-CS"/>
              </w:rPr>
              <w:t>14.904.691</w:t>
            </w:r>
          </w:p>
        </w:tc>
        <w:tc>
          <w:tcPr>
            <w:tcW w:w="1206" w:type="dxa"/>
          </w:tcPr>
          <w:p w:rsidR="00785678" w:rsidRPr="00075EB7" w:rsidRDefault="00785678" w:rsidP="00785678">
            <w:pPr>
              <w:spacing w:before="60" w:after="60"/>
              <w:jc w:val="center"/>
              <w:rPr>
                <w:rFonts w:cs="Calibri"/>
                <w:bCs/>
                <w:lang w:val="sr-Cyrl-CS"/>
              </w:rPr>
            </w:pPr>
            <w:r>
              <w:rPr>
                <w:rFonts w:cs="Calibri"/>
                <w:bCs/>
                <w:lang w:val="sr-Cyrl-CS"/>
              </w:rPr>
              <w:t>2.235.668</w:t>
            </w:r>
          </w:p>
        </w:tc>
        <w:tc>
          <w:tcPr>
            <w:tcW w:w="1294" w:type="dxa"/>
          </w:tcPr>
          <w:p w:rsidR="00785678" w:rsidRPr="00A04CA1" w:rsidRDefault="00785678" w:rsidP="00785678">
            <w:pPr>
              <w:spacing w:before="60" w:after="60"/>
              <w:jc w:val="center"/>
              <w:rPr>
                <w:rFonts w:cs="Calibri"/>
                <w:bCs/>
                <w:lang w:val="sr-Cyrl-CS"/>
              </w:rPr>
            </w:pPr>
            <w:r>
              <w:rPr>
                <w:rFonts w:cs="Calibri"/>
                <w:bCs/>
                <w:lang w:val="sr-Cyrl-CS"/>
              </w:rPr>
              <w:t>65.794.347</w:t>
            </w:r>
          </w:p>
        </w:tc>
      </w:tr>
      <w:tr w:rsidR="00785678" w:rsidRPr="00605EF7" w:rsidTr="002E2D4D">
        <w:tc>
          <w:tcPr>
            <w:tcW w:w="1007" w:type="dxa"/>
            <w:shd w:val="clear" w:color="auto" w:fill="E5DFEC"/>
          </w:tcPr>
          <w:p w:rsidR="00785678" w:rsidRDefault="00785678" w:rsidP="00785678">
            <w:pPr>
              <w:spacing w:before="60" w:after="60"/>
              <w:rPr>
                <w:rFonts w:cs="Calibri"/>
                <w:bCs/>
                <w:lang w:val="sr-Cyrl-CS"/>
              </w:rPr>
            </w:pPr>
            <w:r>
              <w:rPr>
                <w:rFonts w:cs="Calibri"/>
                <w:bCs/>
                <w:lang w:val="sr-Cyrl-CS"/>
              </w:rPr>
              <w:t>2007.</w:t>
            </w:r>
          </w:p>
        </w:tc>
        <w:tc>
          <w:tcPr>
            <w:tcW w:w="1296" w:type="dxa"/>
          </w:tcPr>
          <w:p w:rsidR="00785678" w:rsidRPr="00A04CA1" w:rsidRDefault="00785678" w:rsidP="00785678">
            <w:pPr>
              <w:spacing w:before="60" w:after="60"/>
              <w:jc w:val="center"/>
              <w:rPr>
                <w:rFonts w:cs="Calibri"/>
                <w:bCs/>
                <w:lang w:val="sr-Cyrl-CS"/>
              </w:rPr>
            </w:pPr>
            <w:r>
              <w:rPr>
                <w:rFonts w:cs="Calibri"/>
                <w:bCs/>
                <w:lang w:val="sr-Cyrl-CS"/>
              </w:rPr>
              <w:t>36.181.917</w:t>
            </w:r>
          </w:p>
        </w:tc>
        <w:tc>
          <w:tcPr>
            <w:tcW w:w="2553" w:type="dxa"/>
          </w:tcPr>
          <w:p w:rsidR="00785678" w:rsidRPr="00A04CA1" w:rsidRDefault="00785678" w:rsidP="00785678">
            <w:pPr>
              <w:spacing w:before="60" w:after="60"/>
              <w:jc w:val="center"/>
              <w:rPr>
                <w:rFonts w:cs="Calibri"/>
                <w:bCs/>
                <w:lang w:val="sr-Cyrl-CS"/>
              </w:rPr>
            </w:pPr>
            <w:r>
              <w:rPr>
                <w:rFonts w:cs="Calibri"/>
                <w:bCs/>
                <w:lang w:val="sr-Cyrl-CS"/>
              </w:rPr>
              <w:t>19.435.760</w:t>
            </w:r>
          </w:p>
        </w:tc>
        <w:tc>
          <w:tcPr>
            <w:tcW w:w="1541" w:type="dxa"/>
          </w:tcPr>
          <w:p w:rsidR="00785678" w:rsidRPr="00075EB7" w:rsidRDefault="00785678" w:rsidP="00785678">
            <w:pPr>
              <w:spacing w:before="60" w:after="60"/>
              <w:jc w:val="center"/>
              <w:rPr>
                <w:rFonts w:cs="Calibri"/>
                <w:bCs/>
                <w:lang w:val="sr-Cyrl-CS"/>
              </w:rPr>
            </w:pPr>
            <w:r>
              <w:rPr>
                <w:rFonts w:cs="Calibri"/>
                <w:bCs/>
                <w:lang w:val="sr-Cyrl-CS"/>
              </w:rPr>
              <w:t>19.120.137</w:t>
            </w:r>
          </w:p>
        </w:tc>
        <w:tc>
          <w:tcPr>
            <w:tcW w:w="1206" w:type="dxa"/>
          </w:tcPr>
          <w:p w:rsidR="00785678" w:rsidRPr="00075EB7" w:rsidRDefault="00785678" w:rsidP="00785678">
            <w:pPr>
              <w:spacing w:before="60" w:after="60"/>
              <w:jc w:val="center"/>
              <w:rPr>
                <w:rFonts w:cs="Calibri"/>
                <w:bCs/>
                <w:lang w:val="sr-Cyrl-CS"/>
              </w:rPr>
            </w:pPr>
            <w:r>
              <w:rPr>
                <w:rFonts w:cs="Calibri"/>
                <w:bCs/>
                <w:lang w:val="sr-Cyrl-CS"/>
              </w:rPr>
              <w:t>2.603.666</w:t>
            </w:r>
          </w:p>
        </w:tc>
        <w:tc>
          <w:tcPr>
            <w:tcW w:w="1294" w:type="dxa"/>
          </w:tcPr>
          <w:p w:rsidR="00785678" w:rsidRPr="00A04CA1" w:rsidRDefault="00785678" w:rsidP="00785678">
            <w:pPr>
              <w:spacing w:before="60" w:after="60"/>
              <w:jc w:val="center"/>
              <w:rPr>
                <w:rFonts w:cs="Calibri"/>
                <w:bCs/>
                <w:lang w:val="sr-Cyrl-CS"/>
              </w:rPr>
            </w:pPr>
            <w:r>
              <w:rPr>
                <w:rFonts w:cs="Calibri"/>
                <w:bCs/>
                <w:lang w:val="sr-Cyrl-CS"/>
              </w:rPr>
              <w:t>77.341.480</w:t>
            </w:r>
          </w:p>
        </w:tc>
      </w:tr>
      <w:tr w:rsidR="00785678" w:rsidRPr="00605EF7" w:rsidTr="002E2D4D">
        <w:tc>
          <w:tcPr>
            <w:tcW w:w="1007" w:type="dxa"/>
            <w:shd w:val="clear" w:color="auto" w:fill="E5DFEC"/>
          </w:tcPr>
          <w:p w:rsidR="00785678" w:rsidRDefault="00785678" w:rsidP="00785678">
            <w:pPr>
              <w:spacing w:before="60" w:after="60"/>
              <w:rPr>
                <w:rFonts w:cs="Calibri"/>
                <w:bCs/>
                <w:lang w:val="sr-Cyrl-CS"/>
              </w:rPr>
            </w:pPr>
            <w:r>
              <w:rPr>
                <w:rFonts w:cs="Calibri"/>
                <w:bCs/>
                <w:lang w:val="sr-Cyrl-CS"/>
              </w:rPr>
              <w:t>2008.</w:t>
            </w:r>
          </w:p>
        </w:tc>
        <w:tc>
          <w:tcPr>
            <w:tcW w:w="1296" w:type="dxa"/>
          </w:tcPr>
          <w:p w:rsidR="00785678" w:rsidRPr="00A04CA1" w:rsidRDefault="00785678" w:rsidP="00785678">
            <w:pPr>
              <w:spacing w:before="60" w:after="60"/>
              <w:jc w:val="center"/>
              <w:rPr>
                <w:rFonts w:cs="Calibri"/>
                <w:bCs/>
                <w:lang w:val="sr-Cyrl-CS"/>
              </w:rPr>
            </w:pPr>
            <w:r>
              <w:rPr>
                <w:rFonts w:cs="Calibri"/>
                <w:bCs/>
                <w:lang w:val="sr-Cyrl-CS"/>
              </w:rPr>
              <w:t>49.692.812</w:t>
            </w:r>
          </w:p>
        </w:tc>
        <w:tc>
          <w:tcPr>
            <w:tcW w:w="2553" w:type="dxa"/>
          </w:tcPr>
          <w:p w:rsidR="00785678" w:rsidRPr="00A04CA1" w:rsidRDefault="00785678" w:rsidP="00785678">
            <w:pPr>
              <w:spacing w:before="60" w:after="60"/>
              <w:jc w:val="center"/>
              <w:rPr>
                <w:rFonts w:cs="Calibri"/>
                <w:bCs/>
                <w:lang w:val="sr-Cyrl-CS"/>
              </w:rPr>
            </w:pPr>
            <w:r>
              <w:rPr>
                <w:rFonts w:cs="Calibri"/>
                <w:bCs/>
                <w:lang w:val="sr-Cyrl-CS"/>
              </w:rPr>
              <w:t>24.313.897</w:t>
            </w:r>
          </w:p>
        </w:tc>
        <w:tc>
          <w:tcPr>
            <w:tcW w:w="1541" w:type="dxa"/>
          </w:tcPr>
          <w:p w:rsidR="00785678" w:rsidRPr="00075EB7" w:rsidRDefault="00785678" w:rsidP="00785678">
            <w:pPr>
              <w:spacing w:before="60" w:after="60"/>
              <w:jc w:val="center"/>
              <w:rPr>
                <w:rFonts w:cs="Calibri"/>
                <w:bCs/>
                <w:lang w:val="sr-Cyrl-CS"/>
              </w:rPr>
            </w:pPr>
            <w:r>
              <w:rPr>
                <w:rFonts w:cs="Calibri"/>
                <w:bCs/>
                <w:lang w:val="sr-Cyrl-CS"/>
              </w:rPr>
              <w:t>24.131.414</w:t>
            </w:r>
          </w:p>
        </w:tc>
        <w:tc>
          <w:tcPr>
            <w:tcW w:w="1206" w:type="dxa"/>
          </w:tcPr>
          <w:p w:rsidR="00785678" w:rsidRPr="00384655" w:rsidRDefault="00785678" w:rsidP="00785678">
            <w:pPr>
              <w:spacing w:before="60" w:after="60"/>
              <w:jc w:val="center"/>
              <w:rPr>
                <w:rFonts w:cs="Calibri"/>
                <w:bCs/>
                <w:lang w:val="sr-Cyrl-CS"/>
              </w:rPr>
            </w:pPr>
            <w:r>
              <w:rPr>
                <w:rFonts w:cs="Calibri"/>
                <w:bCs/>
                <w:lang w:val="sr-Cyrl-CS"/>
              </w:rPr>
              <w:t>3.159.460</w:t>
            </w:r>
          </w:p>
        </w:tc>
        <w:tc>
          <w:tcPr>
            <w:tcW w:w="1294" w:type="dxa"/>
          </w:tcPr>
          <w:p w:rsidR="00785678" w:rsidRPr="00A04CA1" w:rsidRDefault="00785678" w:rsidP="00785678">
            <w:pPr>
              <w:spacing w:before="60" w:after="60"/>
              <w:jc w:val="center"/>
              <w:rPr>
                <w:rFonts w:cs="Calibri"/>
                <w:bCs/>
                <w:lang w:val="sr-Cyrl-CS"/>
              </w:rPr>
            </w:pPr>
            <w:r>
              <w:rPr>
                <w:rFonts w:cs="Calibri"/>
                <w:bCs/>
                <w:lang w:val="sr-Cyrl-CS"/>
              </w:rPr>
              <w:t>101.297.583</w:t>
            </w:r>
          </w:p>
        </w:tc>
      </w:tr>
      <w:tr w:rsidR="00785678" w:rsidRPr="00094187" w:rsidTr="002E2D4D">
        <w:tc>
          <w:tcPr>
            <w:tcW w:w="1007" w:type="dxa"/>
            <w:shd w:val="clear" w:color="auto" w:fill="E5DFEC"/>
          </w:tcPr>
          <w:p w:rsidR="00785678" w:rsidRPr="008F1E49" w:rsidRDefault="00785678" w:rsidP="00785678">
            <w:pPr>
              <w:spacing w:before="60" w:after="60"/>
              <w:rPr>
                <w:rFonts w:cs="Calibri"/>
                <w:bCs/>
                <w:lang w:val="sr-Latn-CS"/>
              </w:rPr>
            </w:pPr>
            <w:r>
              <w:rPr>
                <w:rFonts w:cs="Calibri"/>
                <w:bCs/>
                <w:lang w:val="sr-Cyrl-CS"/>
              </w:rPr>
              <w:t>2009</w:t>
            </w:r>
            <w:r>
              <w:rPr>
                <w:rFonts w:cs="Calibri"/>
                <w:bCs/>
                <w:lang w:val="sr-Latn-CS"/>
              </w:rPr>
              <w:t>.</w:t>
            </w:r>
          </w:p>
        </w:tc>
        <w:tc>
          <w:tcPr>
            <w:tcW w:w="1296" w:type="dxa"/>
          </w:tcPr>
          <w:p w:rsidR="00785678" w:rsidRPr="00A04CA1" w:rsidRDefault="00785678" w:rsidP="00785678">
            <w:pPr>
              <w:spacing w:before="60" w:after="60"/>
              <w:jc w:val="center"/>
              <w:rPr>
                <w:lang w:val="sr-Cyrl-CS"/>
              </w:rPr>
            </w:pPr>
            <w:r>
              <w:rPr>
                <w:lang w:val="sr-Cyrl-CS"/>
              </w:rPr>
              <w:t>51.445.670</w:t>
            </w:r>
          </w:p>
        </w:tc>
        <w:tc>
          <w:tcPr>
            <w:tcW w:w="2553" w:type="dxa"/>
          </w:tcPr>
          <w:p w:rsidR="00785678" w:rsidRDefault="00785678" w:rsidP="00785678">
            <w:pPr>
              <w:spacing w:before="60" w:after="60"/>
              <w:jc w:val="center"/>
              <w:rPr>
                <w:lang w:val="ru-RU"/>
              </w:rPr>
            </w:pPr>
            <w:r>
              <w:rPr>
                <w:lang w:val="ru-RU"/>
              </w:rPr>
              <w:t>25.856.564</w:t>
            </w:r>
          </w:p>
        </w:tc>
        <w:tc>
          <w:tcPr>
            <w:tcW w:w="1541" w:type="dxa"/>
          </w:tcPr>
          <w:p w:rsidR="00785678" w:rsidRPr="00075EB7" w:rsidRDefault="00785678" w:rsidP="00785678">
            <w:pPr>
              <w:spacing w:before="60" w:after="60"/>
              <w:jc w:val="center"/>
              <w:rPr>
                <w:lang w:val="sr-Cyrl-CS"/>
              </w:rPr>
            </w:pPr>
            <w:r w:rsidRPr="00075EB7">
              <w:rPr>
                <w:lang w:val="sr-Cyrl-CS"/>
              </w:rPr>
              <w:t>23.253.392</w:t>
            </w:r>
          </w:p>
        </w:tc>
        <w:tc>
          <w:tcPr>
            <w:tcW w:w="1206" w:type="dxa"/>
          </w:tcPr>
          <w:p w:rsidR="00785678" w:rsidRDefault="00785678" w:rsidP="00785678">
            <w:pPr>
              <w:spacing w:before="60" w:after="60"/>
              <w:jc w:val="center"/>
              <w:rPr>
                <w:lang w:val="ru-RU"/>
              </w:rPr>
            </w:pPr>
            <w:r>
              <w:rPr>
                <w:lang w:val="ru-RU"/>
              </w:rPr>
              <w:t>2.779.076</w:t>
            </w:r>
          </w:p>
        </w:tc>
        <w:tc>
          <w:tcPr>
            <w:tcW w:w="1294" w:type="dxa"/>
          </w:tcPr>
          <w:p w:rsidR="00785678" w:rsidRDefault="00785678" w:rsidP="00785678">
            <w:pPr>
              <w:spacing w:before="60" w:after="60"/>
              <w:jc w:val="center"/>
              <w:rPr>
                <w:lang w:val="ru-RU"/>
              </w:rPr>
            </w:pPr>
            <w:r>
              <w:rPr>
                <w:lang w:val="ru-RU"/>
              </w:rPr>
              <w:t>103.334.702</w:t>
            </w:r>
          </w:p>
        </w:tc>
      </w:tr>
      <w:tr w:rsidR="00785678" w:rsidRPr="00094187" w:rsidTr="002E2D4D">
        <w:tc>
          <w:tcPr>
            <w:tcW w:w="1007" w:type="dxa"/>
            <w:tcBorders>
              <w:top w:val="single" w:sz="4" w:space="0" w:color="000000"/>
              <w:left w:val="single" w:sz="4" w:space="0" w:color="000000"/>
              <w:bottom w:val="single" w:sz="4" w:space="0" w:color="000000"/>
              <w:right w:val="single" w:sz="4" w:space="0" w:color="000000"/>
            </w:tcBorders>
            <w:shd w:val="clear" w:color="auto" w:fill="E5DFEC"/>
          </w:tcPr>
          <w:p w:rsidR="00785678" w:rsidRPr="008F1E49" w:rsidRDefault="00785678" w:rsidP="00785678">
            <w:pPr>
              <w:spacing w:before="60" w:after="60"/>
              <w:rPr>
                <w:rFonts w:cs="Calibri"/>
                <w:bCs/>
                <w:lang w:val="sr-Latn-CS"/>
              </w:rPr>
            </w:pPr>
            <w:r>
              <w:rPr>
                <w:rFonts w:cs="Calibri"/>
                <w:bCs/>
                <w:lang w:val="sr-Cyrl-CS"/>
              </w:rPr>
              <w:t>2010</w:t>
            </w:r>
            <w:r>
              <w:rPr>
                <w:rFonts w:cs="Calibri"/>
                <w:bCs/>
                <w:lang w:val="sr-Latn-CS"/>
              </w:rPr>
              <w:t>.</w:t>
            </w:r>
          </w:p>
        </w:tc>
        <w:tc>
          <w:tcPr>
            <w:tcW w:w="1296" w:type="dxa"/>
            <w:tcBorders>
              <w:top w:val="single" w:sz="4" w:space="0" w:color="000000"/>
              <w:left w:val="single" w:sz="4" w:space="0" w:color="000000"/>
              <w:bottom w:val="single" w:sz="4" w:space="0" w:color="000000"/>
              <w:right w:val="single" w:sz="4" w:space="0" w:color="000000"/>
            </w:tcBorders>
          </w:tcPr>
          <w:p w:rsidR="00785678" w:rsidRPr="00A04CA1" w:rsidRDefault="00785678" w:rsidP="00785678">
            <w:pPr>
              <w:spacing w:before="60" w:after="60"/>
              <w:jc w:val="center"/>
              <w:rPr>
                <w:lang w:val="sr-Cyrl-CS"/>
              </w:rPr>
            </w:pPr>
            <w:r w:rsidRPr="00A04CA1">
              <w:rPr>
                <w:lang w:val="sr-Cyrl-CS"/>
              </w:rPr>
              <w:t>51.987.980</w:t>
            </w:r>
          </w:p>
        </w:tc>
        <w:tc>
          <w:tcPr>
            <w:tcW w:w="2553" w:type="dxa"/>
            <w:tcBorders>
              <w:top w:val="single" w:sz="4" w:space="0" w:color="000000"/>
              <w:left w:val="single" w:sz="4" w:space="0" w:color="000000"/>
              <w:bottom w:val="single" w:sz="4" w:space="0" w:color="000000"/>
              <w:right w:val="single" w:sz="4" w:space="0" w:color="000000"/>
            </w:tcBorders>
          </w:tcPr>
          <w:p w:rsidR="00785678" w:rsidRDefault="00785678" w:rsidP="00785678">
            <w:pPr>
              <w:spacing w:before="60" w:after="60"/>
              <w:jc w:val="center"/>
              <w:rPr>
                <w:lang w:val="ru-RU"/>
              </w:rPr>
            </w:pPr>
            <w:r>
              <w:rPr>
                <w:lang w:val="ru-RU"/>
              </w:rPr>
              <w:t>26.123.595</w:t>
            </w:r>
          </w:p>
        </w:tc>
        <w:tc>
          <w:tcPr>
            <w:tcW w:w="1541" w:type="dxa"/>
            <w:tcBorders>
              <w:top w:val="single" w:sz="4" w:space="0" w:color="000000"/>
              <w:left w:val="single" w:sz="4" w:space="0" w:color="000000"/>
              <w:bottom w:val="single" w:sz="4" w:space="0" w:color="000000"/>
              <w:right w:val="single" w:sz="4" w:space="0" w:color="000000"/>
            </w:tcBorders>
          </w:tcPr>
          <w:p w:rsidR="00785678" w:rsidRPr="00075EB7" w:rsidRDefault="00785678" w:rsidP="00785678">
            <w:pPr>
              <w:spacing w:before="60" w:after="60"/>
              <w:jc w:val="center"/>
              <w:rPr>
                <w:lang w:val="sr-Cyrl-CS"/>
              </w:rPr>
            </w:pPr>
            <w:r w:rsidRPr="00075EB7">
              <w:rPr>
                <w:lang w:val="sr-Cyrl-CS"/>
              </w:rPr>
              <w:t>23.329.882</w:t>
            </w:r>
          </w:p>
        </w:tc>
        <w:tc>
          <w:tcPr>
            <w:tcW w:w="1206" w:type="dxa"/>
            <w:tcBorders>
              <w:top w:val="single" w:sz="4" w:space="0" w:color="000000"/>
              <w:left w:val="single" w:sz="4" w:space="0" w:color="000000"/>
              <w:bottom w:val="single" w:sz="4" w:space="0" w:color="000000"/>
              <w:right w:val="single" w:sz="4" w:space="0" w:color="000000"/>
            </w:tcBorders>
          </w:tcPr>
          <w:p w:rsidR="00785678" w:rsidRDefault="00785678" w:rsidP="00785678">
            <w:pPr>
              <w:spacing w:before="60" w:after="60"/>
              <w:jc w:val="center"/>
              <w:rPr>
                <w:lang w:val="ru-RU"/>
              </w:rPr>
            </w:pPr>
            <w:r>
              <w:rPr>
                <w:lang w:val="ru-RU"/>
              </w:rPr>
              <w:t>3.030.482</w:t>
            </w:r>
          </w:p>
        </w:tc>
        <w:tc>
          <w:tcPr>
            <w:tcW w:w="1294" w:type="dxa"/>
            <w:tcBorders>
              <w:top w:val="single" w:sz="4" w:space="0" w:color="000000"/>
              <w:left w:val="single" w:sz="4" w:space="0" w:color="000000"/>
              <w:bottom w:val="single" w:sz="4" w:space="0" w:color="000000"/>
              <w:right w:val="single" w:sz="4" w:space="0" w:color="000000"/>
            </w:tcBorders>
          </w:tcPr>
          <w:p w:rsidR="00785678" w:rsidRDefault="00785678" w:rsidP="00785678">
            <w:pPr>
              <w:spacing w:before="60" w:after="60"/>
              <w:jc w:val="center"/>
              <w:rPr>
                <w:lang w:val="ru-RU"/>
              </w:rPr>
            </w:pPr>
            <w:r>
              <w:rPr>
                <w:lang w:val="ru-RU"/>
              </w:rPr>
              <w:t>104.471.939</w:t>
            </w:r>
          </w:p>
        </w:tc>
      </w:tr>
    </w:tbl>
    <w:p w:rsidR="00785678" w:rsidRDefault="00785678" w:rsidP="00785678">
      <w:pPr>
        <w:rPr>
          <w:lang w:val="sr-Cyrl-CS"/>
        </w:rPr>
      </w:pPr>
    </w:p>
    <w:p w:rsidR="00785678" w:rsidRPr="003B6AFD" w:rsidRDefault="00785678" w:rsidP="00785678">
      <w:pPr>
        <w:rPr>
          <w:lang w:val="sr-Latn-CS"/>
        </w:rPr>
      </w:pPr>
    </w:p>
    <w:p w:rsidR="00785678" w:rsidRDefault="00785678" w:rsidP="00785678">
      <w:pPr>
        <w:rPr>
          <w:lang w:val="sr-Cyrl-CS"/>
        </w:rPr>
      </w:pPr>
      <w:r w:rsidRPr="00A04CA1">
        <w:rPr>
          <w:noProof/>
        </w:rPr>
        <w:drawing>
          <wp:inline distT="0" distB="0" distL="0" distR="0">
            <wp:extent cx="5486400" cy="3200400"/>
            <wp:effectExtent l="19050" t="0" r="1905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785678" w:rsidRDefault="00785678" w:rsidP="00785678">
      <w:pPr>
        <w:rPr>
          <w:lang w:val="sr-Cyrl-CS"/>
        </w:rPr>
      </w:pPr>
      <w:r>
        <w:rPr>
          <w:lang w:val="sr-Cyrl-CS"/>
        </w:rPr>
        <w:t>Графикон 2. Промет у угоститељству по врсти услуга</w:t>
      </w:r>
    </w:p>
    <w:p w:rsidR="00785678" w:rsidRDefault="00785678" w:rsidP="00785678">
      <w:pPr>
        <w:rPr>
          <w:lang w:val="sr-Cyrl-CS"/>
        </w:rPr>
      </w:pPr>
    </w:p>
    <w:p w:rsidR="004A7B6F" w:rsidRDefault="004A7B6F" w:rsidP="00785678">
      <w:pPr>
        <w:rPr>
          <w:lang w:val="sr-Cyrl-CS"/>
        </w:rPr>
      </w:pPr>
    </w:p>
    <w:tbl>
      <w:tblPr>
        <w:tblW w:w="893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84"/>
        <w:gridCol w:w="7247"/>
      </w:tblGrid>
      <w:tr w:rsidR="00785678" w:rsidRPr="00CF111C" w:rsidTr="00684204">
        <w:tc>
          <w:tcPr>
            <w:tcW w:w="1684"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7247" w:type="dxa"/>
          </w:tcPr>
          <w:p w:rsidR="00785678" w:rsidRPr="00075EB7" w:rsidRDefault="00785678" w:rsidP="00785678">
            <w:pPr>
              <w:jc w:val="both"/>
              <w:rPr>
                <w:iCs/>
                <w:lang w:val="sr-Cyrl-CS"/>
              </w:rPr>
            </w:pPr>
            <w:r>
              <w:rPr>
                <w:iCs/>
                <w:lang w:val="sr-Cyrl-CS"/>
              </w:rPr>
              <w:t>Републички завод за статистику РС</w:t>
            </w:r>
          </w:p>
        </w:tc>
      </w:tr>
      <w:tr w:rsidR="00785678" w:rsidRPr="00B35557" w:rsidTr="00684204">
        <w:tc>
          <w:tcPr>
            <w:tcW w:w="1684"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7247" w:type="dxa"/>
          </w:tcPr>
          <w:p w:rsidR="00785678" w:rsidRPr="00B35557" w:rsidRDefault="00785678" w:rsidP="00785678">
            <w:pPr>
              <w:autoSpaceDE w:val="0"/>
              <w:autoSpaceDN w:val="0"/>
              <w:adjustRightInd w:val="0"/>
              <w:spacing w:before="60" w:after="60"/>
              <w:rPr>
                <w:rFonts w:eastAsia="Arial-BoldMT" w:cs="Calibri"/>
                <w:bCs/>
                <w:lang w:val="sr-Cyrl-CS"/>
              </w:rPr>
            </w:pPr>
            <w:r>
              <w:rPr>
                <w:rFonts w:eastAsia="Arial-BoldMT" w:cs="Calibri"/>
                <w:bCs/>
                <w:lang w:val="sr-Cyrl-CS"/>
              </w:rPr>
              <w:t>На основу горе наведених показатеља може се закључити да је варирао број промета услуга односно види се тренд раста како у погледу продаје хране, напитака, смјештаја, итд. У 2008.години је остварен најбољи промет по питању смјештаја</w:t>
            </w:r>
          </w:p>
        </w:tc>
      </w:tr>
    </w:tbl>
    <w:p w:rsidR="00A42506" w:rsidRDefault="00A42506" w:rsidP="00785678">
      <w:pPr>
        <w:rPr>
          <w:lang w:val="sr-Cyrl-CS"/>
        </w:rPr>
      </w:pPr>
    </w:p>
    <w:p w:rsidR="00A42506" w:rsidRPr="00785678" w:rsidRDefault="00A42506" w:rsidP="00785678">
      <w:pPr>
        <w:rPr>
          <w:lang w:val="sr-Cyrl-CS"/>
        </w:rPr>
      </w:pPr>
    </w:p>
    <w:tbl>
      <w:tblPr>
        <w:tblW w:w="907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69"/>
        <w:gridCol w:w="6804"/>
      </w:tblGrid>
      <w:tr w:rsidR="00785678" w:rsidRPr="00441FCF" w:rsidTr="00684204">
        <w:tc>
          <w:tcPr>
            <w:tcW w:w="2269" w:type="dxa"/>
            <w:shd w:val="clear" w:color="auto" w:fill="FABF8F"/>
          </w:tcPr>
          <w:p w:rsidR="00785678" w:rsidRPr="005F7F30" w:rsidRDefault="00785678" w:rsidP="00785678">
            <w:pPr>
              <w:autoSpaceDE w:val="0"/>
              <w:autoSpaceDN w:val="0"/>
              <w:adjustRightInd w:val="0"/>
              <w:spacing w:before="120"/>
              <w:rPr>
                <w:rFonts w:eastAsia="Arial-BoldMT" w:cs="Calibri"/>
                <w:b/>
                <w:bCs/>
                <w:lang w:val="sr-Latn-CS"/>
              </w:rPr>
            </w:pPr>
            <w:r w:rsidRPr="00384655">
              <w:rPr>
                <w:rFonts w:eastAsia="Arial-BoldMT" w:cs="Calibri"/>
                <w:b/>
                <w:bCs/>
                <w:lang w:val="sr-Cyrl-CS"/>
              </w:rPr>
              <w:t>Индикатор</w:t>
            </w:r>
            <w:r w:rsidRPr="005F7F30">
              <w:rPr>
                <w:rFonts w:eastAsia="Arial-BoldMT" w:cs="Calibri"/>
                <w:b/>
                <w:bCs/>
                <w:lang w:val="sr-Latn-CS"/>
              </w:rPr>
              <w:t xml:space="preserve"> </w:t>
            </w:r>
            <w:r w:rsidRPr="00384655">
              <w:rPr>
                <w:rFonts w:eastAsia="Arial-BoldMT" w:cs="Calibri"/>
                <w:b/>
                <w:bCs/>
                <w:lang w:val="sr-Cyrl-CS"/>
              </w:rPr>
              <w:t>бр</w:t>
            </w:r>
            <w:r w:rsidRPr="005F7F30">
              <w:rPr>
                <w:rFonts w:eastAsia="Arial-BoldMT" w:cs="Calibri"/>
                <w:b/>
                <w:bCs/>
                <w:lang w:val="sr-Latn-CS"/>
              </w:rPr>
              <w:t xml:space="preserve">. </w:t>
            </w:r>
            <w:r w:rsidR="00C44FB6">
              <w:rPr>
                <w:rFonts w:eastAsia="Arial-BoldMT" w:cs="Calibri"/>
                <w:b/>
                <w:bCs/>
                <w:lang w:val="sr-Cyrl-CS"/>
              </w:rPr>
              <w:t>10</w:t>
            </w:r>
            <w:r w:rsidRPr="005F7F30">
              <w:rPr>
                <w:rFonts w:eastAsia="Arial-BoldMT" w:cs="Calibri"/>
                <w:b/>
                <w:bCs/>
                <w:lang w:val="sr-Latn-CS"/>
              </w:rPr>
              <w:t>.</w:t>
            </w:r>
          </w:p>
          <w:p w:rsidR="00785678" w:rsidRPr="005F7F30" w:rsidRDefault="00785678" w:rsidP="00785678">
            <w:pPr>
              <w:autoSpaceDE w:val="0"/>
              <w:autoSpaceDN w:val="0"/>
              <w:adjustRightInd w:val="0"/>
              <w:spacing w:before="120"/>
              <w:rPr>
                <w:rFonts w:eastAsia="Arial-BoldMT" w:cs="Calibri"/>
                <w:b/>
                <w:bCs/>
                <w:lang w:val="sr-Latn-CS"/>
              </w:rPr>
            </w:pPr>
          </w:p>
        </w:tc>
        <w:tc>
          <w:tcPr>
            <w:tcW w:w="6804" w:type="dxa"/>
            <w:shd w:val="clear" w:color="auto" w:fill="FABF8F"/>
          </w:tcPr>
          <w:p w:rsidR="00785678" w:rsidRPr="00C9326F" w:rsidRDefault="00785678" w:rsidP="00785678">
            <w:pPr>
              <w:autoSpaceDE w:val="0"/>
              <w:autoSpaceDN w:val="0"/>
              <w:adjustRightInd w:val="0"/>
              <w:spacing w:before="120"/>
              <w:rPr>
                <w:rFonts w:eastAsia="Arial-BoldMT" w:cs="Calibri"/>
                <w:b/>
                <w:bCs/>
                <w:lang w:val="sr-Cyrl-CS"/>
              </w:rPr>
            </w:pPr>
            <w:r w:rsidRPr="00384655">
              <w:rPr>
                <w:rFonts w:eastAsia="ArialMT" w:cs="Calibri"/>
                <w:lang w:val="sr-Cyrl-CS"/>
              </w:rPr>
              <w:t>ТЕМА</w:t>
            </w:r>
            <w:r w:rsidRPr="005F7F30">
              <w:rPr>
                <w:rFonts w:eastAsia="ArialMT" w:cs="Calibri"/>
                <w:lang w:val="sr-Latn-CS"/>
              </w:rPr>
              <w:t xml:space="preserve">: </w:t>
            </w:r>
            <w:r>
              <w:rPr>
                <w:rFonts w:eastAsia="Arial-BoldMT" w:cs="Calibri"/>
                <w:b/>
                <w:bCs/>
                <w:lang w:val="sr-Cyrl-CS"/>
              </w:rPr>
              <w:t>Видови туризма</w:t>
            </w:r>
          </w:p>
          <w:p w:rsidR="00785678" w:rsidRPr="00C9326F" w:rsidRDefault="00785678" w:rsidP="00785678">
            <w:pPr>
              <w:autoSpaceDE w:val="0"/>
              <w:autoSpaceDN w:val="0"/>
              <w:adjustRightInd w:val="0"/>
              <w:spacing w:before="120"/>
              <w:rPr>
                <w:rFonts w:eastAsia="Arial-BoldMT" w:cs="Calibri"/>
                <w:b/>
                <w:bCs/>
                <w:lang w:val="sr-Cyrl-CS"/>
              </w:rPr>
            </w:pPr>
            <w:r w:rsidRPr="00384655">
              <w:rPr>
                <w:rFonts w:eastAsia="ArialMT" w:cs="Calibri"/>
                <w:lang w:val="sr-Cyrl-CS"/>
              </w:rPr>
              <w:t>ИНДИКАТОР</w:t>
            </w:r>
            <w:r w:rsidRPr="005F7F30">
              <w:rPr>
                <w:rFonts w:eastAsia="ArialMT" w:cs="Calibri"/>
                <w:lang w:val="sr-Latn-CS"/>
              </w:rPr>
              <w:t xml:space="preserve">: </w:t>
            </w:r>
            <w:r>
              <w:rPr>
                <w:rFonts w:eastAsia="Arial-BoldMT" w:cs="Calibri"/>
                <w:b/>
                <w:bCs/>
                <w:lang w:val="sr-Cyrl-CS"/>
              </w:rPr>
              <w:t>Број туриста на годишњем нивоу</w:t>
            </w:r>
          </w:p>
        </w:tc>
      </w:tr>
    </w:tbl>
    <w:p w:rsidR="00785678" w:rsidRDefault="00785678" w:rsidP="00785678">
      <w:pPr>
        <w:rPr>
          <w:lang w:val="sr-Cyrl-CS"/>
        </w:rPr>
      </w:pPr>
    </w:p>
    <w:p w:rsidR="00785678" w:rsidRPr="00E05350" w:rsidRDefault="00785678" w:rsidP="00785678">
      <w:pPr>
        <w:rPr>
          <w:lang w:val="sr-Cyrl-CS"/>
        </w:rPr>
      </w:pPr>
    </w:p>
    <w:tbl>
      <w:tblPr>
        <w:tblW w:w="907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27"/>
        <w:gridCol w:w="1985"/>
        <w:gridCol w:w="1559"/>
        <w:gridCol w:w="1843"/>
        <w:gridCol w:w="1559"/>
      </w:tblGrid>
      <w:tr w:rsidR="00785678" w:rsidRPr="007507A1" w:rsidTr="00684204">
        <w:tc>
          <w:tcPr>
            <w:tcW w:w="2127" w:type="dxa"/>
            <w:shd w:val="clear" w:color="auto" w:fill="B2A1C7"/>
          </w:tcPr>
          <w:p w:rsidR="00785678" w:rsidRPr="005F7F30" w:rsidRDefault="00785678" w:rsidP="00785678">
            <w:pPr>
              <w:spacing w:before="60" w:after="60"/>
              <w:jc w:val="center"/>
              <w:rPr>
                <w:rFonts w:cs="Calibri"/>
                <w:bCs/>
                <w:lang w:val="sr-Cyrl-CS"/>
              </w:rPr>
            </w:pPr>
            <w:r>
              <w:rPr>
                <w:rFonts w:cs="Calibri"/>
                <w:bCs/>
                <w:lang w:val="sr-Cyrl-CS"/>
              </w:rPr>
              <w:t>Видови туризма</w:t>
            </w:r>
          </w:p>
        </w:tc>
        <w:tc>
          <w:tcPr>
            <w:tcW w:w="1985"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Разлози за одмор</w:t>
            </w:r>
          </w:p>
        </w:tc>
        <w:tc>
          <w:tcPr>
            <w:tcW w:w="1559"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Главне активности</w:t>
            </w:r>
          </w:p>
        </w:tc>
        <w:tc>
          <w:tcPr>
            <w:tcW w:w="1843"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Додатне понуде</w:t>
            </w:r>
          </w:p>
        </w:tc>
        <w:tc>
          <w:tcPr>
            <w:tcW w:w="1559" w:type="dxa"/>
            <w:shd w:val="clear" w:color="auto" w:fill="E5DFEC"/>
          </w:tcPr>
          <w:p w:rsidR="00785678" w:rsidRPr="007507A1" w:rsidRDefault="00785678" w:rsidP="00785678">
            <w:pPr>
              <w:spacing w:before="60" w:after="60"/>
              <w:jc w:val="center"/>
              <w:rPr>
                <w:rFonts w:cs="Calibri"/>
                <w:bCs/>
                <w:lang w:val="sr-Cyrl-CS"/>
              </w:rPr>
            </w:pPr>
            <w:r>
              <w:rPr>
                <w:rFonts w:cs="Calibri"/>
                <w:bCs/>
                <w:lang w:val="sr-Cyrl-CS"/>
              </w:rPr>
              <w:t>Број туриста</w:t>
            </w:r>
          </w:p>
        </w:tc>
      </w:tr>
      <w:tr w:rsidR="00785678" w:rsidRPr="009C0DBC" w:rsidTr="00684204">
        <w:trPr>
          <w:trHeight w:val="313"/>
        </w:trPr>
        <w:tc>
          <w:tcPr>
            <w:tcW w:w="2127" w:type="dxa"/>
            <w:shd w:val="clear" w:color="auto" w:fill="E5DFEC"/>
          </w:tcPr>
          <w:p w:rsidR="00785678" w:rsidRDefault="00785678" w:rsidP="00785678">
            <w:pPr>
              <w:pStyle w:val="TableContents"/>
              <w:jc w:val="both"/>
              <w:rPr>
                <w:lang w:val="sr-Cyrl-CS"/>
              </w:rPr>
            </w:pPr>
          </w:p>
          <w:p w:rsidR="00785678" w:rsidRDefault="00785678" w:rsidP="00785678">
            <w:pPr>
              <w:pStyle w:val="TableContents"/>
              <w:jc w:val="both"/>
              <w:rPr>
                <w:lang w:val="sr-Cyrl-CS"/>
              </w:rPr>
            </w:pPr>
          </w:p>
          <w:p w:rsidR="00785678" w:rsidRPr="005F7F30" w:rsidRDefault="00785678" w:rsidP="00785678">
            <w:pPr>
              <w:pStyle w:val="TableContents"/>
              <w:jc w:val="both"/>
              <w:rPr>
                <w:lang w:val="sr-Cyrl-CS"/>
              </w:rPr>
            </w:pPr>
            <w:r>
              <w:rPr>
                <w:lang w:val="sr-Cyrl-CS"/>
              </w:rPr>
              <w:t>Бањски туризам</w:t>
            </w:r>
          </w:p>
        </w:tc>
        <w:tc>
          <w:tcPr>
            <w:tcW w:w="1985" w:type="dxa"/>
          </w:tcPr>
          <w:p w:rsidR="00785678" w:rsidRPr="009C0DBC" w:rsidRDefault="00684204" w:rsidP="00785678">
            <w:pPr>
              <w:pStyle w:val="TableContents"/>
              <w:jc w:val="center"/>
              <w:rPr>
                <w:lang w:val="sr-Cyrl-CS"/>
              </w:rPr>
            </w:pPr>
            <w:r>
              <w:rPr>
                <w:lang w:val="sr-Cyrl-CS"/>
              </w:rPr>
              <w:t>р</w:t>
            </w:r>
            <w:r w:rsidR="00785678">
              <w:rPr>
                <w:lang w:val="sr-Cyrl-CS"/>
              </w:rPr>
              <w:t>ехабилитација, одмор, релаксација, уживање, благостање</w:t>
            </w:r>
          </w:p>
        </w:tc>
        <w:tc>
          <w:tcPr>
            <w:tcW w:w="1559"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т</w:t>
            </w:r>
            <w:r w:rsidR="00785678">
              <w:rPr>
                <w:lang w:val="sr-Cyrl-CS"/>
              </w:rPr>
              <w:t>ерапије, пливање</w:t>
            </w:r>
          </w:p>
        </w:tc>
        <w:tc>
          <w:tcPr>
            <w:tcW w:w="1843"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м</w:t>
            </w:r>
            <w:r w:rsidR="00785678">
              <w:rPr>
                <w:lang w:val="sr-Cyrl-CS"/>
              </w:rPr>
              <w:t>асажа, спортске активности</w:t>
            </w:r>
          </w:p>
        </w:tc>
        <w:tc>
          <w:tcPr>
            <w:tcW w:w="1559" w:type="dxa"/>
          </w:tcPr>
          <w:p w:rsidR="00785678" w:rsidRDefault="00684204" w:rsidP="00785678">
            <w:pPr>
              <w:pStyle w:val="TableContents"/>
              <w:jc w:val="center"/>
              <w:rPr>
                <w:lang w:val="sr-Cyrl-CS"/>
              </w:rPr>
            </w:pPr>
            <w:r>
              <w:rPr>
                <w:lang w:val="sr-Cyrl-CS"/>
              </w:rPr>
              <w:t>т</w:t>
            </w:r>
            <w:r w:rsidR="00785678">
              <w:rPr>
                <w:lang w:val="sr-Cyrl-CS"/>
              </w:rPr>
              <w:t>уристички пансион 753</w:t>
            </w:r>
          </w:p>
          <w:p w:rsidR="00785678" w:rsidRDefault="00785678" w:rsidP="00785678">
            <w:pPr>
              <w:pStyle w:val="TableContents"/>
              <w:jc w:val="center"/>
              <w:rPr>
                <w:lang w:val="sr-Cyrl-CS"/>
              </w:rPr>
            </w:pPr>
            <w:r>
              <w:rPr>
                <w:lang w:val="sr-Cyrl-CS"/>
              </w:rPr>
              <w:t>Б.О. дан 11583</w:t>
            </w:r>
          </w:p>
          <w:p w:rsidR="00785678" w:rsidRPr="009C0DBC" w:rsidRDefault="00684204" w:rsidP="00785678">
            <w:pPr>
              <w:pStyle w:val="TableContents"/>
              <w:jc w:val="center"/>
              <w:rPr>
                <w:lang w:val="sr-Cyrl-CS"/>
              </w:rPr>
            </w:pPr>
            <w:r>
              <w:rPr>
                <w:lang w:val="sr-Cyrl-CS"/>
              </w:rPr>
              <w:t>п</w:t>
            </w:r>
            <w:r w:rsidR="00785678">
              <w:rPr>
                <w:lang w:val="sr-Cyrl-CS"/>
              </w:rPr>
              <w:t>ролазна ноћења 278</w:t>
            </w:r>
          </w:p>
        </w:tc>
      </w:tr>
      <w:tr w:rsidR="00785678" w:rsidTr="00684204">
        <w:tc>
          <w:tcPr>
            <w:tcW w:w="2127" w:type="dxa"/>
            <w:shd w:val="clear" w:color="auto" w:fill="E5DFEC"/>
          </w:tcPr>
          <w:p w:rsidR="00785678" w:rsidRDefault="00785678" w:rsidP="00785678">
            <w:pPr>
              <w:pStyle w:val="TableContents"/>
              <w:jc w:val="both"/>
              <w:rPr>
                <w:lang w:val="sr-Cyrl-CS"/>
              </w:rPr>
            </w:pPr>
          </w:p>
          <w:p w:rsidR="00785678" w:rsidRPr="005F7F30" w:rsidRDefault="00785678" w:rsidP="00785678">
            <w:pPr>
              <w:pStyle w:val="TableContents"/>
              <w:jc w:val="both"/>
              <w:rPr>
                <w:lang w:val="sr-Cyrl-CS"/>
              </w:rPr>
            </w:pPr>
            <w:r>
              <w:rPr>
                <w:lang w:val="sr-Cyrl-CS"/>
              </w:rPr>
              <w:t>Рурални туризам</w:t>
            </w:r>
          </w:p>
        </w:tc>
        <w:tc>
          <w:tcPr>
            <w:tcW w:w="1985"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и</w:t>
            </w:r>
            <w:r w:rsidR="00785678">
              <w:rPr>
                <w:lang w:val="sr-Cyrl-CS"/>
              </w:rPr>
              <w:t>злети</w:t>
            </w:r>
          </w:p>
        </w:tc>
        <w:tc>
          <w:tcPr>
            <w:tcW w:w="1559" w:type="dxa"/>
          </w:tcPr>
          <w:p w:rsidR="00785678" w:rsidRPr="009C0DBC" w:rsidRDefault="00684204" w:rsidP="00785678">
            <w:pPr>
              <w:pStyle w:val="TableContents"/>
              <w:jc w:val="center"/>
              <w:rPr>
                <w:lang w:val="sr-Cyrl-CS"/>
              </w:rPr>
            </w:pPr>
            <w:r>
              <w:rPr>
                <w:lang w:val="sr-Cyrl-CS"/>
              </w:rPr>
              <w:t>ш</w:t>
            </w:r>
            <w:r w:rsidR="00785678">
              <w:rPr>
                <w:lang w:val="sr-Cyrl-CS"/>
              </w:rPr>
              <w:t>етња, дружење, забава</w:t>
            </w:r>
          </w:p>
        </w:tc>
        <w:tc>
          <w:tcPr>
            <w:tcW w:w="1843"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б</w:t>
            </w:r>
            <w:r w:rsidR="00785678">
              <w:rPr>
                <w:lang w:val="sr-Cyrl-CS"/>
              </w:rPr>
              <w:t>ициклизам</w:t>
            </w:r>
          </w:p>
        </w:tc>
        <w:tc>
          <w:tcPr>
            <w:tcW w:w="1559" w:type="dxa"/>
          </w:tcPr>
          <w:p w:rsidR="00785678" w:rsidRDefault="00785678" w:rsidP="00785678">
            <w:pPr>
              <w:pStyle w:val="TableContents"/>
              <w:jc w:val="center"/>
              <w:rPr>
                <w:lang w:val="sr-Cyrl-CS"/>
              </w:rPr>
            </w:pPr>
          </w:p>
          <w:p w:rsidR="00785678" w:rsidRPr="00EA2B8E" w:rsidRDefault="00785678" w:rsidP="00785678">
            <w:pPr>
              <w:pStyle w:val="TableContents"/>
              <w:jc w:val="center"/>
              <w:rPr>
                <w:lang w:val="sr-Cyrl-CS"/>
              </w:rPr>
            </w:pPr>
            <w:r>
              <w:rPr>
                <w:lang w:val="sr-Cyrl-CS"/>
              </w:rPr>
              <w:t>65</w:t>
            </w:r>
          </w:p>
        </w:tc>
      </w:tr>
      <w:tr w:rsidR="00785678" w:rsidRPr="009C0DBC" w:rsidTr="00684204">
        <w:tc>
          <w:tcPr>
            <w:tcW w:w="2127" w:type="dxa"/>
            <w:shd w:val="clear" w:color="auto" w:fill="E5DFEC"/>
          </w:tcPr>
          <w:p w:rsidR="00785678" w:rsidRDefault="00785678" w:rsidP="00785678">
            <w:pPr>
              <w:pStyle w:val="TableContents"/>
              <w:jc w:val="both"/>
              <w:rPr>
                <w:lang w:val="sr-Cyrl-CS"/>
              </w:rPr>
            </w:pPr>
          </w:p>
          <w:p w:rsidR="00785678" w:rsidRPr="005F7F30" w:rsidRDefault="00785678" w:rsidP="00684204">
            <w:pPr>
              <w:pStyle w:val="TableContents"/>
              <w:rPr>
                <w:lang w:val="sr-Cyrl-CS"/>
              </w:rPr>
            </w:pPr>
            <w:r>
              <w:rPr>
                <w:lang w:val="sr-Cyrl-CS"/>
              </w:rPr>
              <w:t>Манифестациони туризам</w:t>
            </w:r>
          </w:p>
        </w:tc>
        <w:tc>
          <w:tcPr>
            <w:tcW w:w="1985"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к</w:t>
            </w:r>
            <w:r w:rsidR="00785678">
              <w:rPr>
                <w:lang w:val="sr-Cyrl-CS"/>
              </w:rPr>
              <w:t>арневал, забава, дружење</w:t>
            </w:r>
          </w:p>
        </w:tc>
        <w:tc>
          <w:tcPr>
            <w:tcW w:w="1559"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п</w:t>
            </w:r>
            <w:r w:rsidR="00785678">
              <w:rPr>
                <w:lang w:val="sr-Cyrl-CS"/>
              </w:rPr>
              <w:t>лес, пјесма, умјетност</w:t>
            </w:r>
          </w:p>
        </w:tc>
        <w:tc>
          <w:tcPr>
            <w:tcW w:w="1843" w:type="dxa"/>
          </w:tcPr>
          <w:p w:rsidR="00785678" w:rsidRPr="009C0DBC" w:rsidRDefault="00684204" w:rsidP="00785678">
            <w:pPr>
              <w:pStyle w:val="TableContents"/>
              <w:jc w:val="center"/>
              <w:rPr>
                <w:lang w:val="sr-Cyrl-CS"/>
              </w:rPr>
            </w:pPr>
            <w:r>
              <w:rPr>
                <w:lang w:val="sr-Cyrl-CS"/>
              </w:rPr>
              <w:t>д</w:t>
            </w:r>
            <w:r w:rsidR="00785678">
              <w:rPr>
                <w:lang w:val="sr-Cyrl-CS"/>
              </w:rPr>
              <w:t>искотеке, концерти, изложбе, музеји, музика и фолклор</w:t>
            </w:r>
          </w:p>
        </w:tc>
        <w:tc>
          <w:tcPr>
            <w:tcW w:w="1559" w:type="dxa"/>
          </w:tcPr>
          <w:p w:rsidR="00785678" w:rsidRDefault="00785678" w:rsidP="00785678">
            <w:pPr>
              <w:pStyle w:val="TableContents"/>
              <w:jc w:val="center"/>
              <w:rPr>
                <w:lang w:val="sr-Cyrl-CS"/>
              </w:rPr>
            </w:pPr>
          </w:p>
          <w:p w:rsidR="00785678" w:rsidRDefault="00785678" w:rsidP="00785678">
            <w:pPr>
              <w:pStyle w:val="TableContents"/>
              <w:jc w:val="center"/>
              <w:rPr>
                <w:lang w:val="sr-Cyrl-CS"/>
              </w:rPr>
            </w:pPr>
          </w:p>
          <w:p w:rsidR="00785678" w:rsidRPr="009C0DBC" w:rsidRDefault="00785678" w:rsidP="00785678">
            <w:pPr>
              <w:pStyle w:val="TableContents"/>
              <w:jc w:val="center"/>
              <w:rPr>
                <w:lang w:val="sr-Cyrl-CS"/>
              </w:rPr>
            </w:pPr>
            <w:r>
              <w:rPr>
                <w:lang w:val="sr-Cyrl-CS"/>
              </w:rPr>
              <w:t>Око 9500</w:t>
            </w:r>
          </w:p>
        </w:tc>
      </w:tr>
      <w:tr w:rsidR="00785678" w:rsidRPr="00441FCF" w:rsidTr="00684204">
        <w:tc>
          <w:tcPr>
            <w:tcW w:w="2127" w:type="dxa"/>
            <w:shd w:val="clear" w:color="auto" w:fill="E5DFEC"/>
          </w:tcPr>
          <w:p w:rsidR="00785678" w:rsidRDefault="00785678" w:rsidP="00785678">
            <w:pPr>
              <w:pStyle w:val="TableContents"/>
              <w:jc w:val="both"/>
              <w:rPr>
                <w:lang w:val="sr-Cyrl-CS"/>
              </w:rPr>
            </w:pPr>
          </w:p>
          <w:p w:rsidR="00785678" w:rsidRPr="005F7F30" w:rsidRDefault="00785678" w:rsidP="00785678">
            <w:pPr>
              <w:pStyle w:val="TableContents"/>
              <w:jc w:val="both"/>
              <w:rPr>
                <w:lang w:val="sr-Cyrl-CS"/>
              </w:rPr>
            </w:pPr>
            <w:r>
              <w:rPr>
                <w:lang w:val="sr-Cyrl-CS"/>
              </w:rPr>
              <w:t>Транзитни туризам</w:t>
            </w:r>
          </w:p>
        </w:tc>
        <w:tc>
          <w:tcPr>
            <w:tcW w:w="1985" w:type="dxa"/>
          </w:tcPr>
          <w:p w:rsidR="00785678" w:rsidRDefault="00785678" w:rsidP="00785678">
            <w:pPr>
              <w:pStyle w:val="TableContents"/>
              <w:jc w:val="center"/>
              <w:rPr>
                <w:lang w:val="sr-Cyrl-CS"/>
              </w:rPr>
            </w:pPr>
          </w:p>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и</w:t>
            </w:r>
            <w:r w:rsidR="00785678">
              <w:rPr>
                <w:lang w:val="sr-Cyrl-CS"/>
              </w:rPr>
              <w:t>злети</w:t>
            </w:r>
          </w:p>
        </w:tc>
        <w:tc>
          <w:tcPr>
            <w:tcW w:w="1559" w:type="dxa"/>
          </w:tcPr>
          <w:p w:rsidR="00785678" w:rsidRPr="009C0DBC" w:rsidRDefault="00684204" w:rsidP="00785678">
            <w:pPr>
              <w:pStyle w:val="TableContents"/>
              <w:jc w:val="center"/>
              <w:rPr>
                <w:lang w:val="sr-Cyrl-CS"/>
              </w:rPr>
            </w:pPr>
            <w:r>
              <w:rPr>
                <w:lang w:val="sr-Cyrl-CS"/>
              </w:rPr>
              <w:t>к</w:t>
            </w:r>
            <w:r w:rsidR="00785678">
              <w:rPr>
                <w:lang w:val="sr-Cyrl-CS"/>
              </w:rPr>
              <w:t>упалишта етно село, шетња, Манастири</w:t>
            </w:r>
          </w:p>
        </w:tc>
        <w:tc>
          <w:tcPr>
            <w:tcW w:w="1843" w:type="dxa"/>
          </w:tcPr>
          <w:p w:rsidR="00785678" w:rsidRPr="009C0DBC" w:rsidRDefault="00684204" w:rsidP="00785678">
            <w:pPr>
              <w:pStyle w:val="TableContents"/>
              <w:jc w:val="center"/>
              <w:rPr>
                <w:lang w:val="sr-Cyrl-CS"/>
              </w:rPr>
            </w:pPr>
            <w:r>
              <w:rPr>
                <w:lang w:val="sr-Cyrl-CS"/>
              </w:rPr>
              <w:t>с</w:t>
            </w:r>
            <w:r w:rsidR="00785678">
              <w:rPr>
                <w:lang w:val="sr-Cyrl-CS"/>
              </w:rPr>
              <w:t>аобраћајна инфраструктура, бензинске пумпе, шопинг</w:t>
            </w:r>
          </w:p>
        </w:tc>
        <w:tc>
          <w:tcPr>
            <w:tcW w:w="1559" w:type="dxa"/>
          </w:tcPr>
          <w:p w:rsidR="00785678" w:rsidRPr="009C0DBC" w:rsidRDefault="00684204" w:rsidP="00785678">
            <w:pPr>
              <w:pStyle w:val="TableContents"/>
              <w:jc w:val="center"/>
              <w:rPr>
                <w:lang w:val="sr-Cyrl-CS"/>
              </w:rPr>
            </w:pPr>
            <w:r>
              <w:rPr>
                <w:lang w:val="sr-Cyrl-CS"/>
              </w:rPr>
              <w:t>п</w:t>
            </w:r>
            <w:r w:rsidR="00785678">
              <w:rPr>
                <w:lang w:val="sr-Cyrl-CS"/>
              </w:rPr>
              <w:t>реко 60% туриста од укупног броја туриста</w:t>
            </w:r>
          </w:p>
        </w:tc>
      </w:tr>
      <w:tr w:rsidR="00785678" w:rsidRPr="009C0DBC" w:rsidTr="00684204">
        <w:tc>
          <w:tcPr>
            <w:tcW w:w="2127" w:type="dxa"/>
            <w:shd w:val="clear" w:color="auto" w:fill="E5DFEC"/>
          </w:tcPr>
          <w:p w:rsidR="00785678" w:rsidRDefault="00785678" w:rsidP="00785678">
            <w:pPr>
              <w:pStyle w:val="TableContents"/>
              <w:jc w:val="both"/>
              <w:rPr>
                <w:lang w:val="sr-Cyrl-CS"/>
              </w:rPr>
            </w:pPr>
          </w:p>
          <w:p w:rsidR="00785678" w:rsidRPr="005F7F30" w:rsidRDefault="00785678" w:rsidP="00785678">
            <w:pPr>
              <w:pStyle w:val="TableContents"/>
              <w:jc w:val="both"/>
              <w:rPr>
                <w:lang w:val="sr-Cyrl-CS"/>
              </w:rPr>
            </w:pPr>
            <w:r>
              <w:rPr>
                <w:lang w:val="sr-Cyrl-CS"/>
              </w:rPr>
              <w:t>Ловни туризам</w:t>
            </w:r>
          </w:p>
        </w:tc>
        <w:tc>
          <w:tcPr>
            <w:tcW w:w="1985"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с</w:t>
            </w:r>
            <w:r w:rsidR="00785678">
              <w:rPr>
                <w:lang w:val="sr-Cyrl-CS"/>
              </w:rPr>
              <w:t>порт, дружење</w:t>
            </w:r>
          </w:p>
        </w:tc>
        <w:tc>
          <w:tcPr>
            <w:tcW w:w="1559" w:type="dxa"/>
          </w:tcPr>
          <w:p w:rsidR="00785678" w:rsidRDefault="00785678" w:rsidP="00785678">
            <w:pPr>
              <w:pStyle w:val="TableContents"/>
              <w:jc w:val="center"/>
              <w:rPr>
                <w:lang w:val="sr-Cyrl-CS"/>
              </w:rPr>
            </w:pPr>
          </w:p>
          <w:p w:rsidR="00785678" w:rsidRPr="009C0DBC" w:rsidRDefault="00684204" w:rsidP="00785678">
            <w:pPr>
              <w:pStyle w:val="TableContents"/>
              <w:jc w:val="center"/>
              <w:rPr>
                <w:lang w:val="sr-Cyrl-CS"/>
              </w:rPr>
            </w:pPr>
            <w:r>
              <w:rPr>
                <w:lang w:val="sr-Cyrl-CS"/>
              </w:rPr>
              <w:t>л</w:t>
            </w:r>
            <w:r w:rsidR="00785678">
              <w:rPr>
                <w:lang w:val="sr-Cyrl-CS"/>
              </w:rPr>
              <w:t>ов, излети</w:t>
            </w:r>
          </w:p>
        </w:tc>
        <w:tc>
          <w:tcPr>
            <w:tcW w:w="1843" w:type="dxa"/>
          </w:tcPr>
          <w:p w:rsidR="00785678" w:rsidRPr="009C0DBC" w:rsidRDefault="00684204" w:rsidP="00785678">
            <w:pPr>
              <w:pStyle w:val="TableContents"/>
              <w:jc w:val="center"/>
              <w:rPr>
                <w:lang w:val="sr-Cyrl-CS"/>
              </w:rPr>
            </w:pPr>
            <w:r>
              <w:rPr>
                <w:lang w:val="sr-Cyrl-CS"/>
              </w:rPr>
              <w:t>к</w:t>
            </w:r>
            <w:r w:rsidR="00785678">
              <w:rPr>
                <w:lang w:val="sr-Cyrl-CS"/>
              </w:rPr>
              <w:t>афане, вечерње забаве уз музику</w:t>
            </w:r>
          </w:p>
        </w:tc>
        <w:tc>
          <w:tcPr>
            <w:tcW w:w="1559" w:type="dxa"/>
          </w:tcPr>
          <w:p w:rsidR="00785678" w:rsidRDefault="00785678" w:rsidP="00785678">
            <w:pPr>
              <w:pStyle w:val="TableContents"/>
              <w:jc w:val="center"/>
              <w:rPr>
                <w:lang w:val="sr-Cyrl-CS"/>
              </w:rPr>
            </w:pPr>
          </w:p>
          <w:p w:rsidR="00785678" w:rsidRPr="009C0DBC" w:rsidRDefault="00785678" w:rsidP="00785678">
            <w:pPr>
              <w:pStyle w:val="TableContents"/>
              <w:jc w:val="center"/>
              <w:rPr>
                <w:lang w:val="sr-Cyrl-CS"/>
              </w:rPr>
            </w:pPr>
            <w:r>
              <w:rPr>
                <w:lang w:val="sr-Cyrl-CS"/>
              </w:rPr>
              <w:t>1100</w:t>
            </w:r>
          </w:p>
        </w:tc>
      </w:tr>
    </w:tbl>
    <w:p w:rsidR="00785678" w:rsidRDefault="00785678" w:rsidP="00785678">
      <w:pPr>
        <w:rPr>
          <w:lang w:val="sr-Cyrl-CS"/>
        </w:rPr>
      </w:pPr>
    </w:p>
    <w:p w:rsidR="00A42506" w:rsidRPr="00A42506" w:rsidRDefault="00A42506" w:rsidP="00785678">
      <w:pPr>
        <w:rPr>
          <w:lang w:val="sr-Cyrl-CS"/>
        </w:rPr>
      </w:pPr>
    </w:p>
    <w:tbl>
      <w:tblPr>
        <w:tblW w:w="907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84"/>
        <w:gridCol w:w="7389"/>
      </w:tblGrid>
      <w:tr w:rsidR="00785678" w:rsidRPr="00B35557" w:rsidTr="00684204">
        <w:tc>
          <w:tcPr>
            <w:tcW w:w="1684"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7389" w:type="dxa"/>
          </w:tcPr>
          <w:p w:rsidR="00785678" w:rsidRPr="00CF111C" w:rsidRDefault="00785678" w:rsidP="00785678">
            <w:pPr>
              <w:jc w:val="both"/>
              <w:rPr>
                <w:iCs/>
                <w:lang w:val="sr-Cyrl-CS"/>
              </w:rPr>
            </w:pPr>
            <w:r w:rsidRPr="00CF111C">
              <w:rPr>
                <w:iCs/>
              </w:rPr>
              <w:t>Туристичка организација Бијељина</w:t>
            </w:r>
          </w:p>
        </w:tc>
      </w:tr>
      <w:tr w:rsidR="00785678" w:rsidRPr="00B35557" w:rsidTr="00684204">
        <w:tc>
          <w:tcPr>
            <w:tcW w:w="1684"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7389" w:type="dxa"/>
          </w:tcPr>
          <w:p w:rsidR="00785678" w:rsidRPr="00B35557" w:rsidRDefault="00785678" w:rsidP="00785678">
            <w:pPr>
              <w:autoSpaceDE w:val="0"/>
              <w:autoSpaceDN w:val="0"/>
              <w:adjustRightInd w:val="0"/>
              <w:spacing w:before="60" w:after="60"/>
              <w:rPr>
                <w:rFonts w:eastAsia="Arial-BoldMT" w:cs="Calibri"/>
                <w:bCs/>
                <w:lang w:val="sr-Cyrl-CS"/>
              </w:rPr>
            </w:pPr>
            <w:r>
              <w:rPr>
                <w:rFonts w:eastAsia="Arial-BoldMT" w:cs="Calibri"/>
                <w:bCs/>
                <w:lang w:val="sr-Cyrl-CS"/>
              </w:rPr>
              <w:t>На основу горе наведених показатеља може се закључити да је транзитни туризам најмасовнији вид туризма у општини Бијељина, треба радити на задржавању туриста и обогаћењу туристичке понуде у општини Бијељина.</w:t>
            </w:r>
          </w:p>
        </w:tc>
      </w:tr>
    </w:tbl>
    <w:p w:rsidR="00785678" w:rsidRPr="004D4345" w:rsidRDefault="00785678" w:rsidP="00785678">
      <w:pPr>
        <w:rPr>
          <w:lang w:val="sr-Cyrl-CS"/>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35"/>
        <w:gridCol w:w="6520"/>
      </w:tblGrid>
      <w:tr w:rsidR="00785678" w:rsidRPr="00441FCF" w:rsidTr="00C44FB6">
        <w:tc>
          <w:tcPr>
            <w:tcW w:w="2235" w:type="dxa"/>
            <w:shd w:val="clear" w:color="auto" w:fill="FABF8F"/>
          </w:tcPr>
          <w:p w:rsidR="00785678" w:rsidRPr="005F7F30" w:rsidRDefault="00785678" w:rsidP="00785678">
            <w:pPr>
              <w:autoSpaceDE w:val="0"/>
              <w:autoSpaceDN w:val="0"/>
              <w:adjustRightInd w:val="0"/>
              <w:spacing w:before="120"/>
              <w:rPr>
                <w:rFonts w:eastAsia="Arial-BoldMT" w:cs="Calibri"/>
                <w:b/>
                <w:bCs/>
                <w:lang w:val="sr-Latn-CS"/>
              </w:rPr>
            </w:pPr>
            <w:r w:rsidRPr="00C44FB6">
              <w:rPr>
                <w:rFonts w:eastAsia="Arial-BoldMT" w:cs="Calibri"/>
                <w:b/>
                <w:bCs/>
                <w:lang w:val="sr-Cyrl-CS"/>
              </w:rPr>
              <w:t>Индикатор</w:t>
            </w:r>
            <w:r w:rsidRPr="005F7F30">
              <w:rPr>
                <w:rFonts w:eastAsia="Arial-BoldMT" w:cs="Calibri"/>
                <w:b/>
                <w:bCs/>
                <w:lang w:val="sr-Latn-CS"/>
              </w:rPr>
              <w:t xml:space="preserve"> </w:t>
            </w:r>
            <w:r w:rsidRPr="00C44FB6">
              <w:rPr>
                <w:rFonts w:eastAsia="Arial-BoldMT" w:cs="Calibri"/>
                <w:b/>
                <w:bCs/>
                <w:lang w:val="sr-Cyrl-CS"/>
              </w:rPr>
              <w:t>бр</w:t>
            </w:r>
            <w:r w:rsidRPr="005F7F30">
              <w:rPr>
                <w:rFonts w:eastAsia="Arial-BoldMT" w:cs="Calibri"/>
                <w:b/>
                <w:bCs/>
                <w:lang w:val="sr-Latn-CS"/>
              </w:rPr>
              <w:t xml:space="preserve">. </w:t>
            </w:r>
            <w:r w:rsidR="00C44FB6">
              <w:rPr>
                <w:rFonts w:eastAsia="Arial-BoldMT" w:cs="Calibri"/>
                <w:b/>
                <w:bCs/>
                <w:lang w:val="sr-Cyrl-CS"/>
              </w:rPr>
              <w:t>11</w:t>
            </w:r>
            <w:r w:rsidRPr="005F7F30">
              <w:rPr>
                <w:rFonts w:eastAsia="Arial-BoldMT" w:cs="Calibri"/>
                <w:b/>
                <w:bCs/>
                <w:lang w:val="sr-Latn-CS"/>
              </w:rPr>
              <w:t>.</w:t>
            </w:r>
          </w:p>
          <w:p w:rsidR="00785678" w:rsidRPr="005F7F30" w:rsidRDefault="00785678" w:rsidP="00785678">
            <w:pPr>
              <w:autoSpaceDE w:val="0"/>
              <w:autoSpaceDN w:val="0"/>
              <w:adjustRightInd w:val="0"/>
              <w:spacing w:before="120"/>
              <w:rPr>
                <w:rFonts w:eastAsia="Arial-BoldMT" w:cs="Calibri"/>
                <w:b/>
                <w:bCs/>
                <w:lang w:val="sr-Latn-CS"/>
              </w:rPr>
            </w:pPr>
          </w:p>
        </w:tc>
        <w:tc>
          <w:tcPr>
            <w:tcW w:w="6520" w:type="dxa"/>
            <w:shd w:val="clear" w:color="auto" w:fill="FABF8F"/>
          </w:tcPr>
          <w:p w:rsidR="00785678" w:rsidRPr="00C9326F" w:rsidRDefault="00785678" w:rsidP="00785678">
            <w:pPr>
              <w:autoSpaceDE w:val="0"/>
              <w:autoSpaceDN w:val="0"/>
              <w:adjustRightInd w:val="0"/>
              <w:spacing w:before="120"/>
              <w:rPr>
                <w:rFonts w:eastAsia="Arial-BoldMT" w:cs="Calibri"/>
                <w:b/>
                <w:bCs/>
                <w:lang w:val="sr-Cyrl-CS"/>
              </w:rPr>
            </w:pPr>
            <w:r w:rsidRPr="00C44FB6">
              <w:rPr>
                <w:rFonts w:eastAsia="ArialMT" w:cs="Calibri"/>
                <w:lang w:val="sr-Cyrl-CS"/>
              </w:rPr>
              <w:t>ТЕМА</w:t>
            </w:r>
            <w:r w:rsidRPr="005F7F30">
              <w:rPr>
                <w:rFonts w:eastAsia="ArialMT" w:cs="Calibri"/>
                <w:lang w:val="sr-Latn-CS"/>
              </w:rPr>
              <w:t xml:space="preserve">: </w:t>
            </w:r>
            <w:r>
              <w:rPr>
                <w:rFonts w:eastAsia="Arial-BoldMT" w:cs="Calibri"/>
                <w:b/>
                <w:bCs/>
                <w:lang w:val="sr-Cyrl-CS"/>
              </w:rPr>
              <w:t>Мотиви путовања</w:t>
            </w:r>
          </w:p>
          <w:p w:rsidR="00785678" w:rsidRPr="00C9326F" w:rsidRDefault="00785678" w:rsidP="00785678">
            <w:pPr>
              <w:autoSpaceDE w:val="0"/>
              <w:autoSpaceDN w:val="0"/>
              <w:adjustRightInd w:val="0"/>
              <w:spacing w:before="120"/>
              <w:rPr>
                <w:rFonts w:eastAsia="Arial-BoldMT" w:cs="Calibri"/>
                <w:b/>
                <w:bCs/>
                <w:lang w:val="sr-Cyrl-CS"/>
              </w:rPr>
            </w:pPr>
            <w:r w:rsidRPr="00FA4368">
              <w:rPr>
                <w:rFonts w:eastAsia="ArialMT" w:cs="Calibri"/>
                <w:lang w:val="sr-Cyrl-CS"/>
              </w:rPr>
              <w:t>ИНДИКАТОР</w:t>
            </w:r>
            <w:r w:rsidRPr="005F7F30">
              <w:rPr>
                <w:rFonts w:eastAsia="ArialMT" w:cs="Calibri"/>
                <w:lang w:val="sr-Latn-CS"/>
              </w:rPr>
              <w:t xml:space="preserve">: </w:t>
            </w:r>
            <w:r>
              <w:rPr>
                <w:rFonts w:eastAsia="Arial-BoldMT" w:cs="Calibri"/>
                <w:b/>
                <w:bCs/>
                <w:lang w:val="sr-Cyrl-CS"/>
              </w:rPr>
              <w:t>Туристички промет посматран кроз остварени приход реализованих ноћења и од продаје јела и пића</w:t>
            </w:r>
          </w:p>
        </w:tc>
      </w:tr>
    </w:tbl>
    <w:p w:rsidR="00785678" w:rsidRDefault="00785678" w:rsidP="00785678">
      <w:pPr>
        <w:rPr>
          <w:lang w:val="sr-Cyrl-CS"/>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51"/>
        <w:gridCol w:w="1276"/>
        <w:gridCol w:w="1276"/>
        <w:gridCol w:w="1275"/>
        <w:gridCol w:w="1701"/>
        <w:gridCol w:w="1276"/>
      </w:tblGrid>
      <w:tr w:rsidR="00785678" w:rsidRPr="00A94B86" w:rsidTr="00684204">
        <w:tc>
          <w:tcPr>
            <w:tcW w:w="1951" w:type="dxa"/>
            <w:shd w:val="clear" w:color="auto" w:fill="B2A1C7"/>
          </w:tcPr>
          <w:p w:rsidR="00785678" w:rsidRPr="00094187" w:rsidRDefault="00785678" w:rsidP="00785678">
            <w:pPr>
              <w:spacing w:before="60" w:after="60"/>
              <w:rPr>
                <w:rFonts w:cs="Calibri"/>
                <w:b/>
                <w:bCs/>
                <w:lang w:val="sr-Cyrl-CS"/>
              </w:rPr>
            </w:pPr>
            <w:r>
              <w:rPr>
                <w:rFonts w:cs="Calibri"/>
                <w:b/>
                <w:bCs/>
                <w:lang w:val="sr-Cyrl-CS"/>
              </w:rPr>
              <w:t>Врста прихода у 2010. години</w:t>
            </w:r>
          </w:p>
        </w:tc>
        <w:tc>
          <w:tcPr>
            <w:tcW w:w="1276"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Приходи од ноћења</w:t>
            </w:r>
          </w:p>
        </w:tc>
        <w:tc>
          <w:tcPr>
            <w:tcW w:w="1276"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Приходи од хране</w:t>
            </w:r>
          </w:p>
        </w:tc>
        <w:tc>
          <w:tcPr>
            <w:tcW w:w="1275"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Приходи од пића</w:t>
            </w:r>
          </w:p>
        </w:tc>
        <w:tc>
          <w:tcPr>
            <w:tcW w:w="1701" w:type="dxa"/>
            <w:shd w:val="clear" w:color="auto" w:fill="E5DFEC"/>
          </w:tcPr>
          <w:p w:rsidR="00785678" w:rsidRPr="00A94B86" w:rsidRDefault="00785678" w:rsidP="00785678">
            <w:pPr>
              <w:spacing w:before="60" w:after="60"/>
              <w:jc w:val="center"/>
              <w:rPr>
                <w:rFonts w:cs="Calibri"/>
                <w:bCs/>
                <w:lang w:val="sr-Cyrl-CS"/>
              </w:rPr>
            </w:pPr>
            <w:r>
              <w:rPr>
                <w:rFonts w:cs="Calibri"/>
                <w:bCs/>
                <w:lang w:val="sr-Cyrl-CS"/>
              </w:rPr>
              <w:t>Приходи од осталих услуга</w:t>
            </w:r>
          </w:p>
        </w:tc>
        <w:tc>
          <w:tcPr>
            <w:tcW w:w="1276" w:type="dxa"/>
            <w:shd w:val="clear" w:color="auto" w:fill="E5DFEC"/>
          </w:tcPr>
          <w:p w:rsidR="00684204" w:rsidRDefault="00684204" w:rsidP="00785678">
            <w:pPr>
              <w:spacing w:before="60" w:after="60"/>
              <w:jc w:val="center"/>
              <w:rPr>
                <w:rFonts w:cs="Calibri"/>
                <w:bCs/>
                <w:lang w:val="sr-Cyrl-CS"/>
              </w:rPr>
            </w:pPr>
          </w:p>
          <w:p w:rsidR="00785678" w:rsidRPr="00A94B86" w:rsidRDefault="00785678" w:rsidP="00785678">
            <w:pPr>
              <w:spacing w:before="60" w:after="60"/>
              <w:jc w:val="center"/>
              <w:rPr>
                <w:rFonts w:cs="Calibri"/>
                <w:bCs/>
                <w:lang w:val="sr-Cyrl-CS"/>
              </w:rPr>
            </w:pPr>
            <w:r>
              <w:rPr>
                <w:rFonts w:cs="Calibri"/>
                <w:bCs/>
                <w:lang w:val="sr-Cyrl-CS"/>
              </w:rPr>
              <w:t>Укупно</w:t>
            </w:r>
          </w:p>
        </w:tc>
      </w:tr>
      <w:tr w:rsidR="00785678" w:rsidRPr="009F18F3" w:rsidTr="00684204">
        <w:tc>
          <w:tcPr>
            <w:tcW w:w="1951" w:type="dxa"/>
            <w:shd w:val="clear" w:color="auto" w:fill="E5DFEC"/>
          </w:tcPr>
          <w:p w:rsidR="00785678" w:rsidRPr="00A94B86" w:rsidRDefault="00785678" w:rsidP="00785678">
            <w:pPr>
              <w:spacing w:before="60" w:after="60"/>
              <w:rPr>
                <w:rFonts w:cs="Calibri"/>
                <w:bCs/>
                <w:lang w:val="sr-Cyrl-CS"/>
              </w:rPr>
            </w:pPr>
            <w:r>
              <w:rPr>
                <w:rFonts w:cs="Calibri"/>
                <w:bCs/>
                <w:lang w:val="sr-Cyrl-CS"/>
              </w:rPr>
              <w:t>Износ у КМ</w:t>
            </w:r>
          </w:p>
        </w:tc>
        <w:tc>
          <w:tcPr>
            <w:tcW w:w="1276" w:type="dxa"/>
          </w:tcPr>
          <w:p w:rsidR="00785678" w:rsidRPr="009F18F3" w:rsidRDefault="00785678" w:rsidP="00785678">
            <w:pPr>
              <w:spacing w:before="60" w:after="60"/>
              <w:jc w:val="center"/>
              <w:rPr>
                <w:rFonts w:cs="Calibri"/>
                <w:bCs/>
                <w:lang w:val="sr-Cyrl-CS"/>
              </w:rPr>
            </w:pPr>
            <w:r>
              <w:rPr>
                <w:rFonts w:cs="Calibri"/>
                <w:bCs/>
                <w:lang w:val="sr-Cyrl-CS"/>
              </w:rPr>
              <w:t>1.710.551</w:t>
            </w:r>
          </w:p>
        </w:tc>
        <w:tc>
          <w:tcPr>
            <w:tcW w:w="1276" w:type="dxa"/>
          </w:tcPr>
          <w:p w:rsidR="00785678" w:rsidRPr="009F18F3" w:rsidRDefault="00785678" w:rsidP="00684204">
            <w:pPr>
              <w:spacing w:before="60" w:after="60"/>
              <w:rPr>
                <w:rFonts w:cs="Calibri"/>
                <w:bCs/>
                <w:lang w:val="sr-Cyrl-CS"/>
              </w:rPr>
            </w:pPr>
            <w:r>
              <w:rPr>
                <w:rFonts w:cs="Calibri"/>
                <w:bCs/>
                <w:lang w:val="sr-Cyrl-CS"/>
              </w:rPr>
              <w:t>1.891.090</w:t>
            </w:r>
          </w:p>
        </w:tc>
        <w:tc>
          <w:tcPr>
            <w:tcW w:w="1275" w:type="dxa"/>
          </w:tcPr>
          <w:p w:rsidR="00785678" w:rsidRPr="00FA4368" w:rsidRDefault="00785678" w:rsidP="00785678">
            <w:pPr>
              <w:spacing w:before="60" w:after="60"/>
              <w:jc w:val="center"/>
              <w:rPr>
                <w:rFonts w:cs="Calibri"/>
                <w:bCs/>
                <w:lang w:val="sr-Cyrl-CS"/>
              </w:rPr>
            </w:pPr>
            <w:r>
              <w:rPr>
                <w:rFonts w:cs="Calibri"/>
                <w:bCs/>
                <w:lang w:val="sr-Cyrl-CS"/>
              </w:rPr>
              <w:t>2.935.541</w:t>
            </w:r>
          </w:p>
        </w:tc>
        <w:tc>
          <w:tcPr>
            <w:tcW w:w="1701" w:type="dxa"/>
          </w:tcPr>
          <w:p w:rsidR="00785678" w:rsidRPr="009F18F3" w:rsidRDefault="00785678" w:rsidP="00785678">
            <w:pPr>
              <w:spacing w:before="60" w:after="60"/>
              <w:jc w:val="center"/>
              <w:rPr>
                <w:rFonts w:cs="Calibri"/>
                <w:bCs/>
                <w:lang w:val="sr-Cyrl-CS"/>
              </w:rPr>
            </w:pPr>
            <w:r>
              <w:rPr>
                <w:rFonts w:cs="Calibri"/>
                <w:bCs/>
                <w:lang w:val="sr-Cyrl-CS"/>
              </w:rPr>
              <w:t>343.677</w:t>
            </w:r>
          </w:p>
        </w:tc>
        <w:tc>
          <w:tcPr>
            <w:tcW w:w="1276" w:type="dxa"/>
          </w:tcPr>
          <w:p w:rsidR="00785678" w:rsidRPr="00FA4368" w:rsidRDefault="00785678" w:rsidP="00785678">
            <w:pPr>
              <w:spacing w:before="60" w:after="60"/>
              <w:jc w:val="center"/>
              <w:rPr>
                <w:rFonts w:cs="Calibri"/>
                <w:bCs/>
                <w:lang w:val="sr-Cyrl-CS"/>
              </w:rPr>
            </w:pPr>
            <w:r>
              <w:rPr>
                <w:rFonts w:cs="Calibri"/>
                <w:bCs/>
                <w:lang w:val="sr-Cyrl-CS"/>
              </w:rPr>
              <w:t>6.880.859</w:t>
            </w:r>
          </w:p>
        </w:tc>
      </w:tr>
    </w:tbl>
    <w:p w:rsidR="00785678" w:rsidRPr="00F64EAA" w:rsidRDefault="00785678" w:rsidP="00785678">
      <w:pPr>
        <w:rPr>
          <w:b/>
          <w:lang w:val="sr-Latn-CS"/>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8"/>
        <w:gridCol w:w="7247"/>
      </w:tblGrid>
      <w:tr w:rsidR="00785678" w:rsidRPr="00B35557" w:rsidTr="002E2D4D">
        <w:tc>
          <w:tcPr>
            <w:tcW w:w="1508" w:type="dxa"/>
            <w:shd w:val="clear" w:color="auto" w:fill="B2A1C7"/>
          </w:tcPr>
          <w:p w:rsidR="00785678" w:rsidRPr="00605EF7" w:rsidRDefault="00785678" w:rsidP="00785678">
            <w:pPr>
              <w:autoSpaceDE w:val="0"/>
              <w:autoSpaceDN w:val="0"/>
              <w:adjustRightInd w:val="0"/>
              <w:spacing w:before="120"/>
              <w:rPr>
                <w:rFonts w:eastAsia="Arial-BoldMT" w:cs="Calibri"/>
                <w:b/>
                <w:bCs/>
              </w:rPr>
            </w:pPr>
            <w:r w:rsidRPr="00605EF7">
              <w:rPr>
                <w:rFonts w:eastAsia="Arial-BoldMT" w:cs="Calibri"/>
                <w:b/>
                <w:bCs/>
              </w:rPr>
              <w:t>Извор:</w:t>
            </w:r>
          </w:p>
        </w:tc>
        <w:tc>
          <w:tcPr>
            <w:tcW w:w="7247" w:type="dxa"/>
          </w:tcPr>
          <w:p w:rsidR="00785678" w:rsidRPr="00B35557" w:rsidRDefault="00684204" w:rsidP="00785678">
            <w:pPr>
              <w:jc w:val="both"/>
              <w:rPr>
                <w:iCs/>
                <w:sz w:val="20"/>
                <w:szCs w:val="20"/>
                <w:lang w:val="sr-Cyrl-CS"/>
              </w:rPr>
            </w:pPr>
            <w:r>
              <w:rPr>
                <w:iCs/>
                <w:lang w:val="sr-Cyrl-CS"/>
              </w:rPr>
              <w:t>Републички завод за статистику РС</w:t>
            </w:r>
          </w:p>
        </w:tc>
      </w:tr>
      <w:tr w:rsidR="00785678" w:rsidRPr="00441FCF" w:rsidTr="002E2D4D">
        <w:tc>
          <w:tcPr>
            <w:tcW w:w="1508" w:type="dxa"/>
            <w:shd w:val="clear" w:color="auto" w:fill="B2A1C7"/>
          </w:tcPr>
          <w:p w:rsidR="00785678" w:rsidRPr="00605EF7" w:rsidRDefault="00785678" w:rsidP="00785678">
            <w:pPr>
              <w:autoSpaceDE w:val="0"/>
              <w:autoSpaceDN w:val="0"/>
              <w:adjustRightInd w:val="0"/>
              <w:spacing w:before="60" w:after="60"/>
              <w:rPr>
                <w:rFonts w:eastAsia="Arial-BoldMT" w:cs="Calibri"/>
                <w:b/>
                <w:bCs/>
              </w:rPr>
            </w:pPr>
            <w:r w:rsidRPr="00605EF7">
              <w:rPr>
                <w:rFonts w:eastAsia="Arial-BoldMT" w:cs="Calibri"/>
                <w:b/>
                <w:bCs/>
              </w:rPr>
              <w:t>Коментари:</w:t>
            </w:r>
          </w:p>
        </w:tc>
        <w:tc>
          <w:tcPr>
            <w:tcW w:w="7247" w:type="dxa"/>
          </w:tcPr>
          <w:p w:rsidR="00785678" w:rsidRPr="00B35557" w:rsidRDefault="00785678" w:rsidP="00785678">
            <w:pPr>
              <w:autoSpaceDE w:val="0"/>
              <w:autoSpaceDN w:val="0"/>
              <w:adjustRightInd w:val="0"/>
              <w:spacing w:before="60" w:after="60"/>
              <w:rPr>
                <w:rFonts w:eastAsia="Arial-BoldMT" w:cs="Calibri"/>
                <w:bCs/>
                <w:lang w:val="sr-Cyrl-CS"/>
              </w:rPr>
            </w:pPr>
            <w:r>
              <w:rPr>
                <w:rFonts w:eastAsia="Arial-BoldMT" w:cs="Calibri"/>
                <w:bCs/>
                <w:lang w:val="sr-Cyrl-CS"/>
              </w:rPr>
              <w:t xml:space="preserve">Из горе наведене табеле се види несразмјеран однос прихода од ноћења и прихода од хране и пића. Ови показатељи указују да је најзаступљенији транзитни туризам у нашој општини тј.ноћење с доручком. </w:t>
            </w:r>
          </w:p>
        </w:tc>
      </w:tr>
    </w:tbl>
    <w:p w:rsidR="00785678" w:rsidRDefault="00785678" w:rsidP="00706A19">
      <w:pPr>
        <w:pStyle w:val="Heading2"/>
      </w:pPr>
    </w:p>
    <w:p w:rsidR="00785678" w:rsidRDefault="00785678" w:rsidP="00706A19">
      <w:pPr>
        <w:pStyle w:val="Heading2"/>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Default="00785678" w:rsidP="00785678">
      <w:pPr>
        <w:rPr>
          <w:lang w:val="sr-Cyrl-CS"/>
        </w:rPr>
      </w:pPr>
    </w:p>
    <w:p w:rsidR="00785678" w:rsidRPr="00785678" w:rsidRDefault="00785678" w:rsidP="00785678">
      <w:pPr>
        <w:rPr>
          <w:lang w:val="sr-Cyrl-CS"/>
        </w:rPr>
      </w:pPr>
    </w:p>
    <w:p w:rsidR="00BD6549" w:rsidRDefault="00760F41" w:rsidP="00706A19">
      <w:pPr>
        <w:pStyle w:val="Heading2"/>
      </w:pPr>
      <w:r>
        <w:t xml:space="preserve"> </w:t>
      </w:r>
      <w:bookmarkEnd w:id="423"/>
      <w:bookmarkEnd w:id="424"/>
      <w:bookmarkEnd w:id="425"/>
      <w:bookmarkEnd w:id="426"/>
      <w:bookmarkEnd w:id="427"/>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D4345" w:rsidRDefault="004D4345" w:rsidP="004D4345">
      <w:pPr>
        <w:rPr>
          <w:lang w:val="sr-Cyrl-CS"/>
        </w:rPr>
      </w:pPr>
    </w:p>
    <w:p w:rsidR="004A7B6F" w:rsidRPr="004D4345" w:rsidRDefault="004A7B6F" w:rsidP="004D4345">
      <w:pPr>
        <w:rPr>
          <w:lang w:val="sr-Cyrl-CS"/>
        </w:rPr>
      </w:pPr>
    </w:p>
    <w:p w:rsidR="00B52B99" w:rsidRPr="003B5DB1" w:rsidRDefault="00B52B99" w:rsidP="009948DF">
      <w:pPr>
        <w:rPr>
          <w:lang w:val="sr-Cyrl-BA"/>
        </w:rPr>
      </w:pPr>
    </w:p>
    <w:p w:rsidR="007D1940" w:rsidRPr="00CC4DD3" w:rsidRDefault="00B52B99" w:rsidP="00760F41">
      <w:pPr>
        <w:rPr>
          <w:lang w:val="sr-Cyrl-BA"/>
        </w:rPr>
      </w:pPr>
      <w:bookmarkStart w:id="428" w:name="_Toc313009579"/>
      <w:bookmarkStart w:id="429" w:name="_Toc313009661"/>
      <w:bookmarkStart w:id="430" w:name="_Toc313009737"/>
      <w:bookmarkStart w:id="431" w:name="_Toc313009817"/>
      <w:bookmarkStart w:id="432" w:name="_Toc313011807"/>
      <w:r w:rsidRPr="00CC4DD3">
        <w:rPr>
          <w:lang w:val="sr-Cyrl-BA"/>
        </w:rPr>
        <w:t>ОБРАЗЛОЖЕЊ</w:t>
      </w:r>
      <w:r w:rsidR="007D1940" w:rsidRPr="00CC4DD3">
        <w:rPr>
          <w:lang w:val="sr-Cyrl-BA"/>
        </w:rPr>
        <w:t>Е</w:t>
      </w:r>
      <w:bookmarkStart w:id="433" w:name="_Toc313009580"/>
      <w:bookmarkStart w:id="434" w:name="_Toc313009662"/>
      <w:bookmarkStart w:id="435" w:name="_Toc313009738"/>
      <w:bookmarkStart w:id="436" w:name="_Toc313009818"/>
      <w:bookmarkStart w:id="437" w:name="_Toc313011808"/>
      <w:bookmarkEnd w:id="428"/>
      <w:bookmarkEnd w:id="429"/>
      <w:bookmarkEnd w:id="430"/>
      <w:bookmarkEnd w:id="431"/>
      <w:bookmarkEnd w:id="432"/>
      <w:r w:rsidRPr="00CC4DD3">
        <w:rPr>
          <w:lang w:val="sr-Cyrl-BA"/>
        </w:rPr>
        <w:t xml:space="preserve"> </w:t>
      </w:r>
      <w:r w:rsidR="007D1940" w:rsidRPr="00CC4DD3">
        <w:rPr>
          <w:lang w:val="sr-Cyrl-BA"/>
        </w:rPr>
        <w:t>ПРИЈЕДЛОГА СТР</w:t>
      </w:r>
      <w:r w:rsidR="007D1940" w:rsidRPr="00B52B99">
        <w:t>A</w:t>
      </w:r>
      <w:r w:rsidR="007D1940" w:rsidRPr="00CC4DD3">
        <w:rPr>
          <w:lang w:val="sr-Cyrl-BA"/>
        </w:rPr>
        <w:t>ТЕГИЈЕ РАЗВОЈА ТУРИЗМА ОПШТИНЕ БИЈЕЉИНА ЗА ПЕРИОД 2012-2017 ГОДИНА</w:t>
      </w:r>
      <w:bookmarkEnd w:id="433"/>
      <w:bookmarkEnd w:id="434"/>
      <w:bookmarkEnd w:id="435"/>
      <w:bookmarkEnd w:id="436"/>
      <w:bookmarkEnd w:id="437"/>
    </w:p>
    <w:p w:rsidR="007D1940" w:rsidRPr="008164C5" w:rsidRDefault="007D1940" w:rsidP="007D1940">
      <w:pPr>
        <w:jc w:val="both"/>
        <w:rPr>
          <w:sz w:val="26"/>
          <w:szCs w:val="26"/>
          <w:lang w:val="sr-Cyrl-CS"/>
        </w:rPr>
      </w:pPr>
    </w:p>
    <w:p w:rsidR="007D1940" w:rsidRPr="008164C5" w:rsidRDefault="007D1940" w:rsidP="007D1940">
      <w:pPr>
        <w:pStyle w:val="NoSpacing"/>
        <w:tabs>
          <w:tab w:val="left" w:pos="426"/>
        </w:tabs>
        <w:jc w:val="both"/>
        <w:rPr>
          <w:b/>
          <w:color w:val="000000"/>
          <w:szCs w:val="24"/>
          <w:lang w:val="sr-Cyrl-CS"/>
        </w:rPr>
      </w:pPr>
      <w:r w:rsidRPr="00BF29E0">
        <w:rPr>
          <w:b/>
          <w:color w:val="000000"/>
          <w:szCs w:val="24"/>
        </w:rPr>
        <w:t>I</w:t>
      </w:r>
      <w:r w:rsidRPr="008164C5">
        <w:rPr>
          <w:b/>
          <w:color w:val="000000"/>
          <w:szCs w:val="24"/>
          <w:lang w:val="sr-Cyrl-CS"/>
        </w:rPr>
        <w:tab/>
      </w:r>
      <w:r w:rsidRPr="00B66325">
        <w:rPr>
          <w:b/>
          <w:color w:val="000000"/>
          <w:szCs w:val="24"/>
          <w:lang w:val="sr-Cyrl-CS"/>
        </w:rPr>
        <w:t>СТАТУТАРНИ</w:t>
      </w:r>
      <w:r w:rsidRPr="008164C5">
        <w:rPr>
          <w:b/>
          <w:color w:val="000000"/>
          <w:szCs w:val="24"/>
          <w:lang w:val="sr-Cyrl-CS"/>
        </w:rPr>
        <w:t xml:space="preserve"> ОСНОВ </w:t>
      </w:r>
    </w:p>
    <w:p w:rsidR="007D1940" w:rsidRPr="00BF29E0" w:rsidRDefault="007D1940" w:rsidP="007D1940">
      <w:pPr>
        <w:pStyle w:val="NoSpacing"/>
        <w:jc w:val="both"/>
        <w:rPr>
          <w:color w:val="000000"/>
          <w:szCs w:val="24"/>
          <w:lang w:val="sr-Cyrl-CS"/>
        </w:rPr>
      </w:pPr>
    </w:p>
    <w:p w:rsidR="007D1940" w:rsidRPr="008D190E" w:rsidRDefault="007D1940" w:rsidP="007D1940">
      <w:pPr>
        <w:pStyle w:val="NoSpacing"/>
        <w:ind w:firstLine="720"/>
        <w:jc w:val="both"/>
        <w:rPr>
          <w:color w:val="000000"/>
          <w:szCs w:val="24"/>
          <w:lang w:val="sr-Cyrl-CS"/>
        </w:rPr>
      </w:pPr>
      <w:r w:rsidRPr="00B66325">
        <w:rPr>
          <w:color w:val="000000"/>
          <w:szCs w:val="24"/>
          <w:lang w:val="sr-Cyrl-CS"/>
        </w:rPr>
        <w:t>Статутарни</w:t>
      </w:r>
      <w:r w:rsidRPr="008D190E">
        <w:rPr>
          <w:color w:val="000000"/>
          <w:szCs w:val="24"/>
          <w:lang w:val="sr-Cyrl-CS"/>
        </w:rPr>
        <w:t xml:space="preserve"> основ за доношење Приједлога ст</w:t>
      </w:r>
      <w:r w:rsidRPr="00B66325">
        <w:rPr>
          <w:color w:val="000000"/>
          <w:szCs w:val="24"/>
          <w:lang w:val="sr-Cyrl-CS"/>
        </w:rPr>
        <w:t>ра</w:t>
      </w:r>
      <w:r w:rsidRPr="008D190E">
        <w:rPr>
          <w:color w:val="000000"/>
          <w:szCs w:val="24"/>
          <w:lang w:val="sr-Cyrl-CS"/>
        </w:rPr>
        <w:t xml:space="preserve">тегије развоја туризма </w:t>
      </w:r>
      <w:r w:rsidRPr="00B66325">
        <w:rPr>
          <w:color w:val="000000"/>
          <w:szCs w:val="24"/>
          <w:lang w:val="sr-Cyrl-CS"/>
        </w:rPr>
        <w:t>општине Бијељина</w:t>
      </w:r>
      <w:r w:rsidRPr="008D190E">
        <w:rPr>
          <w:color w:val="000000"/>
          <w:szCs w:val="24"/>
          <w:lang w:val="sr-Cyrl-CS"/>
        </w:rPr>
        <w:t xml:space="preserve"> за период 201</w:t>
      </w:r>
      <w:r w:rsidRPr="00B66325">
        <w:rPr>
          <w:color w:val="000000"/>
          <w:szCs w:val="24"/>
          <w:lang w:val="sr-Cyrl-CS"/>
        </w:rPr>
        <w:t>2</w:t>
      </w:r>
      <w:r w:rsidRPr="008D190E">
        <w:rPr>
          <w:color w:val="000000"/>
          <w:szCs w:val="24"/>
          <w:lang w:val="sr-Cyrl-CS"/>
        </w:rPr>
        <w:t>-20</w:t>
      </w:r>
      <w:r w:rsidRPr="00B66325">
        <w:rPr>
          <w:color w:val="000000"/>
          <w:szCs w:val="24"/>
          <w:lang w:val="sr-Cyrl-CS"/>
        </w:rPr>
        <w:t>17</w:t>
      </w:r>
      <w:r w:rsidRPr="008D190E">
        <w:rPr>
          <w:color w:val="000000"/>
          <w:szCs w:val="24"/>
          <w:lang w:val="sr-Cyrl-CS"/>
        </w:rPr>
        <w:t xml:space="preserve"> година, садржан је у </w:t>
      </w:r>
      <w:r>
        <w:rPr>
          <w:color w:val="000000"/>
          <w:szCs w:val="24"/>
          <w:lang w:val="sr-Cyrl-BA"/>
        </w:rPr>
        <w:t>Закону о локалној самоуправи</w:t>
      </w:r>
      <w:r w:rsidRPr="003C3730">
        <w:rPr>
          <w:color w:val="000000"/>
          <w:szCs w:val="24"/>
          <w:lang w:val="ru-RU"/>
        </w:rPr>
        <w:t xml:space="preserve"> </w:t>
      </w:r>
      <w:r>
        <w:rPr>
          <w:color w:val="000000"/>
          <w:szCs w:val="24"/>
          <w:lang w:val="sr-Cyrl-BA"/>
        </w:rPr>
        <w:t xml:space="preserve">члан 21.алинеја1. а такође и у </w:t>
      </w:r>
      <w:r w:rsidRPr="008D190E">
        <w:rPr>
          <w:color w:val="000000"/>
          <w:szCs w:val="24"/>
          <w:lang w:val="sr-Cyrl-CS"/>
        </w:rPr>
        <w:t xml:space="preserve"> </w:t>
      </w:r>
      <w:r w:rsidRPr="00B66325">
        <w:rPr>
          <w:color w:val="000000"/>
          <w:szCs w:val="24"/>
          <w:lang w:val="sr-Cyrl-CS"/>
        </w:rPr>
        <w:t>Статуту општине Бијељина</w:t>
      </w:r>
      <w:r w:rsidRPr="008164C5">
        <w:rPr>
          <w:color w:val="000000"/>
          <w:szCs w:val="24"/>
          <w:lang w:val="sr-Cyrl-CS"/>
        </w:rPr>
        <w:t xml:space="preserve"> члан </w:t>
      </w:r>
      <w:r>
        <w:rPr>
          <w:color w:val="000000"/>
          <w:szCs w:val="24"/>
          <w:lang w:val="sr-Cyrl-BA"/>
        </w:rPr>
        <w:t>25.</w:t>
      </w:r>
      <w:r w:rsidRPr="008164C5">
        <w:rPr>
          <w:color w:val="000000"/>
          <w:szCs w:val="24"/>
          <w:lang w:val="sr-Cyrl-CS"/>
        </w:rPr>
        <w:t xml:space="preserve"> став</w:t>
      </w:r>
      <w:r w:rsidRPr="00B66325">
        <w:rPr>
          <w:color w:val="000000"/>
          <w:szCs w:val="24"/>
          <w:lang w:val="sr-Cyrl-CS"/>
        </w:rPr>
        <w:t xml:space="preserve"> </w:t>
      </w:r>
      <w:r>
        <w:rPr>
          <w:color w:val="000000"/>
          <w:szCs w:val="24"/>
          <w:lang w:val="sr-Cyrl-BA"/>
        </w:rPr>
        <w:t>1.</w:t>
      </w:r>
      <w:r w:rsidRPr="008D190E">
        <w:rPr>
          <w:color w:val="000000"/>
          <w:szCs w:val="24"/>
          <w:lang w:val="sr-Cyrl-CS"/>
        </w:rPr>
        <w:t xml:space="preserve">којим је утврђено да </w:t>
      </w:r>
      <w:r w:rsidRPr="00B66325">
        <w:rPr>
          <w:color w:val="000000"/>
          <w:szCs w:val="24"/>
          <w:lang w:val="sr-Cyrl-CS"/>
        </w:rPr>
        <w:t>општина Бијељина</w:t>
      </w:r>
      <w:r w:rsidRPr="008D190E">
        <w:rPr>
          <w:color w:val="000000"/>
          <w:szCs w:val="24"/>
          <w:lang w:val="sr-Cyrl-CS"/>
        </w:rPr>
        <w:t xml:space="preserve"> </w:t>
      </w:r>
      <w:r>
        <w:rPr>
          <w:color w:val="000000"/>
          <w:szCs w:val="24"/>
          <w:lang w:val="sr-Cyrl-CS"/>
        </w:rPr>
        <w:t>у области туризма</w:t>
      </w:r>
      <w:r w:rsidRPr="008D190E">
        <w:rPr>
          <w:color w:val="000000"/>
          <w:szCs w:val="24"/>
          <w:lang w:val="sr-Cyrl-CS"/>
        </w:rPr>
        <w:t>:</w:t>
      </w:r>
    </w:p>
    <w:p w:rsidR="007D1940" w:rsidRDefault="007D1940" w:rsidP="007D1940">
      <w:pPr>
        <w:pStyle w:val="NoSpacing"/>
        <w:ind w:firstLine="720"/>
        <w:jc w:val="both"/>
        <w:rPr>
          <w:color w:val="000000"/>
          <w:szCs w:val="24"/>
          <w:lang w:val="ru-RU"/>
        </w:rPr>
      </w:pPr>
      <w:r w:rsidRPr="00BF29E0">
        <w:rPr>
          <w:color w:val="000000"/>
          <w:szCs w:val="24"/>
          <w:lang w:val="ru-RU"/>
        </w:rPr>
        <w:t xml:space="preserve">- </w:t>
      </w:r>
      <w:r>
        <w:rPr>
          <w:color w:val="000000"/>
          <w:szCs w:val="24"/>
          <w:lang w:val="ru-RU"/>
        </w:rPr>
        <w:t>обезбеђује услове за развој туризма, туристичких мјеста и унапређење комуналних, спортско-рекреативних и других дјелатности које доприносе развоју туризма, као и услове за организовање туристичко-информативне и промотивне дјелатности;</w:t>
      </w:r>
    </w:p>
    <w:p w:rsidR="007D1940" w:rsidRPr="008164C5" w:rsidRDefault="007D1940" w:rsidP="007D1940">
      <w:pPr>
        <w:pStyle w:val="NoSpacing"/>
        <w:ind w:firstLine="720"/>
        <w:jc w:val="both"/>
        <w:rPr>
          <w:color w:val="000000"/>
          <w:szCs w:val="24"/>
          <w:lang w:val="ru-RU"/>
        </w:rPr>
      </w:pPr>
      <w:r w:rsidRPr="00BF29E0">
        <w:rPr>
          <w:color w:val="000000"/>
          <w:szCs w:val="24"/>
          <w:lang w:val="ru-RU"/>
        </w:rPr>
        <w:t xml:space="preserve">- друге односе од интереса за </w:t>
      </w:r>
      <w:r w:rsidRPr="00B66325">
        <w:rPr>
          <w:color w:val="000000"/>
          <w:szCs w:val="24"/>
          <w:lang w:val="ru-RU"/>
        </w:rPr>
        <w:t>општину</w:t>
      </w:r>
      <w:r w:rsidRPr="00BF29E0">
        <w:rPr>
          <w:color w:val="000000"/>
          <w:szCs w:val="24"/>
          <w:lang w:val="ru-RU"/>
        </w:rPr>
        <w:t>.</w:t>
      </w:r>
    </w:p>
    <w:p w:rsidR="007D1940" w:rsidRPr="008164C5" w:rsidRDefault="007D1940" w:rsidP="007D1940">
      <w:pPr>
        <w:pStyle w:val="NoSpacing"/>
        <w:ind w:firstLine="720"/>
        <w:jc w:val="both"/>
        <w:rPr>
          <w:color w:val="000000"/>
          <w:szCs w:val="24"/>
          <w:lang w:val="ru-RU"/>
        </w:rPr>
      </w:pPr>
    </w:p>
    <w:p w:rsidR="007D1940" w:rsidRPr="00B66325" w:rsidRDefault="007D1940" w:rsidP="007D1940">
      <w:pPr>
        <w:pStyle w:val="NoSpacing"/>
        <w:tabs>
          <w:tab w:val="left" w:pos="360"/>
        </w:tabs>
        <w:jc w:val="both"/>
        <w:rPr>
          <w:rFonts w:eastAsia="Calibri"/>
          <w:b/>
          <w:color w:val="000000"/>
          <w:szCs w:val="24"/>
          <w:lang w:val="ru-RU"/>
        </w:rPr>
      </w:pPr>
      <w:r w:rsidRPr="00BF29E0">
        <w:rPr>
          <w:rFonts w:eastAsia="Calibri"/>
          <w:b/>
          <w:color w:val="000000"/>
          <w:szCs w:val="24"/>
        </w:rPr>
        <w:t>II</w:t>
      </w:r>
      <w:r w:rsidRPr="00B66325">
        <w:rPr>
          <w:rFonts w:eastAsia="Calibri"/>
          <w:b/>
          <w:color w:val="000000"/>
          <w:szCs w:val="24"/>
          <w:lang w:val="ru-RU"/>
        </w:rPr>
        <w:t xml:space="preserve">  </w:t>
      </w:r>
      <w:r w:rsidRPr="00B66325">
        <w:rPr>
          <w:rFonts w:eastAsia="Calibri"/>
          <w:b/>
          <w:color w:val="000000"/>
          <w:szCs w:val="24"/>
          <w:lang w:val="ru-RU"/>
        </w:rPr>
        <w:tab/>
        <w:t xml:space="preserve">УСКЛАЂЕНОСТ СА СТАТУТОМ, ПРАВНИМ СИСТЕМОМ И </w:t>
      </w:r>
    </w:p>
    <w:p w:rsidR="007D1940" w:rsidRPr="00B66325" w:rsidRDefault="007D1940" w:rsidP="007D1940">
      <w:pPr>
        <w:pStyle w:val="NoSpacing"/>
        <w:tabs>
          <w:tab w:val="left" w:pos="360"/>
        </w:tabs>
        <w:jc w:val="both"/>
        <w:rPr>
          <w:rFonts w:eastAsia="Calibri"/>
          <w:b/>
          <w:color w:val="000000"/>
          <w:szCs w:val="24"/>
          <w:lang w:val="ru-RU"/>
        </w:rPr>
      </w:pPr>
      <w:r w:rsidRPr="00B66325">
        <w:rPr>
          <w:rFonts w:eastAsia="Calibri"/>
          <w:b/>
          <w:color w:val="000000"/>
          <w:szCs w:val="24"/>
          <w:lang w:val="ru-RU"/>
        </w:rPr>
        <w:tab/>
        <w:t>ПРАВИЛИМА НОРМАТИВНОПРАВНЕ ТЕХНИКЕ</w:t>
      </w:r>
    </w:p>
    <w:p w:rsidR="007D1940" w:rsidRPr="00B66325" w:rsidRDefault="007D1940" w:rsidP="007D1940">
      <w:pPr>
        <w:pStyle w:val="NoSpacing"/>
        <w:tabs>
          <w:tab w:val="left" w:pos="360"/>
        </w:tabs>
        <w:jc w:val="both"/>
        <w:rPr>
          <w:rFonts w:eastAsia="Calibri"/>
          <w:b/>
          <w:color w:val="000000"/>
          <w:szCs w:val="24"/>
          <w:lang w:val="ru-RU"/>
        </w:rPr>
      </w:pPr>
    </w:p>
    <w:p w:rsidR="007D1940" w:rsidRPr="008D190E" w:rsidRDefault="007D1940" w:rsidP="007D1940">
      <w:pPr>
        <w:pStyle w:val="NoSpacing"/>
        <w:ind w:firstLine="720"/>
        <w:jc w:val="both"/>
        <w:rPr>
          <w:color w:val="000000"/>
          <w:szCs w:val="24"/>
          <w:lang w:val="sr-Cyrl-CS"/>
        </w:rPr>
      </w:pPr>
      <w:r w:rsidRPr="00B66325">
        <w:rPr>
          <w:color w:val="000000"/>
          <w:szCs w:val="24"/>
          <w:lang w:val="ru-RU"/>
        </w:rPr>
        <w:t>Статутарни</w:t>
      </w:r>
      <w:r w:rsidRPr="00BF29E0">
        <w:rPr>
          <w:color w:val="000000"/>
          <w:szCs w:val="24"/>
          <w:lang w:val="ru-RU"/>
        </w:rPr>
        <w:t xml:space="preserve"> основ за доношење Приједлога ст</w:t>
      </w:r>
      <w:r w:rsidRPr="00B66325">
        <w:rPr>
          <w:color w:val="000000"/>
          <w:szCs w:val="24"/>
          <w:lang w:val="ru-RU"/>
        </w:rPr>
        <w:t>ра</w:t>
      </w:r>
      <w:r w:rsidRPr="00BF29E0">
        <w:rPr>
          <w:color w:val="000000"/>
          <w:szCs w:val="24"/>
          <w:lang w:val="ru-RU"/>
        </w:rPr>
        <w:t xml:space="preserve">тегије развоја туризма </w:t>
      </w:r>
      <w:r w:rsidRPr="00B66325">
        <w:rPr>
          <w:color w:val="000000"/>
          <w:szCs w:val="24"/>
          <w:lang w:val="ru-RU"/>
        </w:rPr>
        <w:t>општине Бијељина</w:t>
      </w:r>
      <w:r w:rsidRPr="00BF29E0">
        <w:rPr>
          <w:color w:val="000000"/>
          <w:szCs w:val="24"/>
          <w:lang w:val="ru-RU"/>
        </w:rPr>
        <w:t xml:space="preserve"> за период 201</w:t>
      </w:r>
      <w:r w:rsidRPr="00B66325">
        <w:rPr>
          <w:color w:val="000000"/>
          <w:szCs w:val="24"/>
          <w:lang w:val="ru-RU"/>
        </w:rPr>
        <w:t>2</w:t>
      </w:r>
      <w:r w:rsidRPr="00BF29E0">
        <w:rPr>
          <w:color w:val="000000"/>
          <w:szCs w:val="24"/>
          <w:lang w:val="ru-RU"/>
        </w:rPr>
        <w:t>-20</w:t>
      </w:r>
      <w:r w:rsidRPr="00B66325">
        <w:rPr>
          <w:color w:val="000000"/>
          <w:szCs w:val="24"/>
          <w:lang w:val="ru-RU"/>
        </w:rPr>
        <w:t>17</w:t>
      </w:r>
      <w:r w:rsidRPr="00BF29E0">
        <w:rPr>
          <w:color w:val="000000"/>
          <w:szCs w:val="24"/>
          <w:lang w:val="ru-RU"/>
        </w:rPr>
        <w:t xml:space="preserve"> година, </w:t>
      </w:r>
      <w:r w:rsidRPr="008D190E">
        <w:rPr>
          <w:color w:val="000000"/>
          <w:szCs w:val="24"/>
          <w:lang w:val="sr-Cyrl-CS"/>
        </w:rPr>
        <w:t xml:space="preserve">садржан је у </w:t>
      </w:r>
      <w:r>
        <w:rPr>
          <w:color w:val="000000"/>
          <w:szCs w:val="24"/>
          <w:lang w:val="sr-Cyrl-BA"/>
        </w:rPr>
        <w:t>Закону о локалној самоуправи</w:t>
      </w:r>
      <w:r w:rsidRPr="003C3730">
        <w:rPr>
          <w:color w:val="000000"/>
          <w:szCs w:val="24"/>
          <w:lang w:val="ru-RU"/>
        </w:rPr>
        <w:t xml:space="preserve"> </w:t>
      </w:r>
      <w:r>
        <w:rPr>
          <w:color w:val="000000"/>
          <w:szCs w:val="24"/>
          <w:lang w:val="sr-Cyrl-BA"/>
        </w:rPr>
        <w:t xml:space="preserve">члан 21. алинеја1. а такође и у </w:t>
      </w:r>
      <w:r w:rsidRPr="008D190E">
        <w:rPr>
          <w:color w:val="000000"/>
          <w:szCs w:val="24"/>
          <w:lang w:val="sr-Cyrl-CS"/>
        </w:rPr>
        <w:t xml:space="preserve"> </w:t>
      </w:r>
      <w:r w:rsidRPr="00B66325">
        <w:rPr>
          <w:color w:val="000000"/>
          <w:szCs w:val="24"/>
          <w:lang w:val="ru-RU"/>
        </w:rPr>
        <w:t>Статуту општине Бијељина</w:t>
      </w:r>
      <w:r w:rsidRPr="008164C5">
        <w:rPr>
          <w:color w:val="000000"/>
          <w:szCs w:val="24"/>
          <w:lang w:val="sr-Cyrl-CS"/>
        </w:rPr>
        <w:t xml:space="preserve"> члан </w:t>
      </w:r>
      <w:r>
        <w:rPr>
          <w:color w:val="000000"/>
          <w:szCs w:val="24"/>
          <w:lang w:val="sr-Cyrl-BA"/>
        </w:rPr>
        <w:t>25.</w:t>
      </w:r>
      <w:r w:rsidRPr="008164C5">
        <w:rPr>
          <w:color w:val="000000"/>
          <w:szCs w:val="24"/>
          <w:lang w:val="sr-Cyrl-CS"/>
        </w:rPr>
        <w:t xml:space="preserve"> став</w:t>
      </w:r>
      <w:r w:rsidRPr="00B66325">
        <w:rPr>
          <w:color w:val="000000"/>
          <w:szCs w:val="24"/>
          <w:lang w:val="ru-RU"/>
        </w:rPr>
        <w:t xml:space="preserve"> </w:t>
      </w:r>
      <w:r>
        <w:rPr>
          <w:color w:val="000000"/>
          <w:szCs w:val="24"/>
          <w:lang w:val="sr-Cyrl-BA"/>
        </w:rPr>
        <w:t xml:space="preserve">1. </w:t>
      </w:r>
      <w:r w:rsidRPr="008D190E">
        <w:rPr>
          <w:color w:val="000000"/>
          <w:szCs w:val="24"/>
          <w:lang w:val="sr-Cyrl-CS"/>
        </w:rPr>
        <w:t xml:space="preserve">којим је утврђено да </w:t>
      </w:r>
      <w:r w:rsidRPr="00B66325">
        <w:rPr>
          <w:color w:val="000000"/>
          <w:szCs w:val="24"/>
          <w:lang w:val="ru-RU"/>
        </w:rPr>
        <w:t>општина Бијељина</w:t>
      </w:r>
      <w:r w:rsidRPr="008D190E">
        <w:rPr>
          <w:color w:val="000000"/>
          <w:szCs w:val="24"/>
          <w:lang w:val="sr-Cyrl-CS"/>
        </w:rPr>
        <w:t xml:space="preserve"> </w:t>
      </w:r>
      <w:r>
        <w:rPr>
          <w:color w:val="000000"/>
          <w:szCs w:val="24"/>
          <w:lang w:val="sr-Cyrl-CS"/>
        </w:rPr>
        <w:t xml:space="preserve">у области туризма, </w:t>
      </w:r>
      <w:r>
        <w:rPr>
          <w:color w:val="000000"/>
          <w:szCs w:val="24"/>
          <w:lang w:val="ru-RU"/>
        </w:rPr>
        <w:t>обезбеђује услове за развој туризма, туристичких мјеста и унапређење комуналних, спортско-рекреативних и других дјелатности које доприносе развоју туризма, као и услове за организовање туристичко-информативне и промотивне дјелатности. Надлежности Скупштине општине у овој области су регулисане Статутом</w:t>
      </w:r>
      <w:r w:rsidR="00A87F70" w:rsidRPr="00A87F70">
        <w:rPr>
          <w:color w:val="000000"/>
          <w:szCs w:val="24"/>
          <w:lang w:val="ru-RU"/>
        </w:rPr>
        <w:t xml:space="preserve"> </w:t>
      </w:r>
      <w:r>
        <w:rPr>
          <w:color w:val="000000"/>
          <w:szCs w:val="24"/>
          <w:lang w:val="ru-RU"/>
        </w:rPr>
        <w:t>у члану 30. Алинеја 5. и чланом 35. алинеја</w:t>
      </w:r>
      <w:r w:rsidR="00A87F70" w:rsidRPr="00A87F70">
        <w:rPr>
          <w:color w:val="000000"/>
          <w:szCs w:val="24"/>
          <w:lang w:val="ru-RU"/>
        </w:rPr>
        <w:t xml:space="preserve"> </w:t>
      </w:r>
      <w:r>
        <w:rPr>
          <w:color w:val="000000"/>
          <w:szCs w:val="24"/>
          <w:lang w:val="ru-RU"/>
        </w:rPr>
        <w:t xml:space="preserve">6. </w:t>
      </w:r>
    </w:p>
    <w:p w:rsidR="007D1940" w:rsidRPr="00843EE5" w:rsidRDefault="007D1940" w:rsidP="007D1940">
      <w:pPr>
        <w:jc w:val="both"/>
        <w:rPr>
          <w:lang w:val="sr-Cyrl-BA"/>
        </w:rPr>
      </w:pPr>
      <w:r w:rsidRPr="00843EE5">
        <w:rPr>
          <w:lang w:val="sr-Cyrl-BA"/>
        </w:rPr>
        <w:tab/>
        <w:t xml:space="preserve">Стратегијом </w:t>
      </w:r>
      <w:r w:rsidRPr="00BF29E0">
        <w:rPr>
          <w:color w:val="000000"/>
          <w:lang w:val="ru-RU"/>
        </w:rPr>
        <w:t xml:space="preserve">развоја туризма </w:t>
      </w:r>
      <w:r w:rsidRPr="00B66325">
        <w:rPr>
          <w:color w:val="000000"/>
          <w:lang w:val="ru-RU"/>
        </w:rPr>
        <w:t>општине Бијељина</w:t>
      </w:r>
      <w:r w:rsidRPr="00BF29E0">
        <w:rPr>
          <w:color w:val="000000"/>
          <w:lang w:val="ru-RU"/>
        </w:rPr>
        <w:t xml:space="preserve"> за период 201</w:t>
      </w:r>
      <w:r w:rsidRPr="00B66325">
        <w:rPr>
          <w:color w:val="000000"/>
          <w:lang w:val="ru-RU"/>
        </w:rPr>
        <w:t>2</w:t>
      </w:r>
      <w:r w:rsidRPr="00BF29E0">
        <w:rPr>
          <w:color w:val="000000"/>
          <w:lang w:val="ru-RU"/>
        </w:rPr>
        <w:t>-20</w:t>
      </w:r>
      <w:r w:rsidRPr="00B66325">
        <w:rPr>
          <w:color w:val="000000"/>
          <w:lang w:val="ru-RU"/>
        </w:rPr>
        <w:t>17</w:t>
      </w:r>
      <w:r w:rsidRPr="00BF29E0">
        <w:rPr>
          <w:color w:val="000000"/>
          <w:lang w:val="ru-RU"/>
        </w:rPr>
        <w:t xml:space="preserve"> годин</w:t>
      </w:r>
      <w:r w:rsidRPr="00B66325">
        <w:rPr>
          <w:color w:val="000000"/>
          <w:lang w:val="ru-RU"/>
        </w:rPr>
        <w:t>е</w:t>
      </w:r>
      <w:r w:rsidRPr="00843EE5">
        <w:rPr>
          <w:lang w:val="sr-Cyrl-BA"/>
        </w:rPr>
        <w:t>, а на основу свеоубхватне и детаљне анали</w:t>
      </w:r>
      <w:r>
        <w:rPr>
          <w:lang w:val="sr-Cyrl-BA"/>
        </w:rPr>
        <w:t>зе стања у туризму, дефинишу се</w:t>
      </w:r>
      <w:r w:rsidRPr="00843EE5">
        <w:rPr>
          <w:lang w:val="sr-Cyrl-BA"/>
        </w:rPr>
        <w:t xml:space="preserve"> циљеви развоја туризма на средњорочном нивоу, те начин њиховог остваривања и праћења.</w:t>
      </w:r>
    </w:p>
    <w:p w:rsidR="007D1940" w:rsidRPr="00843EE5" w:rsidRDefault="007D1940" w:rsidP="007D1940">
      <w:pPr>
        <w:jc w:val="both"/>
        <w:rPr>
          <w:lang w:val="sr-Cyrl-CS"/>
        </w:rPr>
      </w:pPr>
      <w:r w:rsidRPr="00843EE5">
        <w:rPr>
          <w:lang w:val="sr-Cyrl-BA"/>
        </w:rPr>
        <w:tab/>
        <w:t xml:space="preserve">Основни циљеви ове Стратегије су унапређење конкурентности туризма </w:t>
      </w:r>
      <w:r w:rsidRPr="00B66325">
        <w:rPr>
          <w:color w:val="000000"/>
          <w:lang w:val="sr-Cyrl-BA"/>
        </w:rPr>
        <w:t>општине Бијељина</w:t>
      </w:r>
      <w:r w:rsidRPr="00BF29E0">
        <w:rPr>
          <w:color w:val="000000"/>
          <w:lang w:val="ru-RU"/>
        </w:rPr>
        <w:t xml:space="preserve"> </w:t>
      </w:r>
      <w:r w:rsidRPr="00843EE5">
        <w:rPr>
          <w:lang w:val="sr-Cyrl-BA"/>
        </w:rPr>
        <w:t>и раст обима туристичког промета, веће учешће туризма у бруто друштвеном производу, већи девизни прилив, раст запослености, општи напредак у социоекономском развоју, дугорочна заштита природног и културног насљеђа и заштита туристичких потрошача.</w:t>
      </w:r>
    </w:p>
    <w:p w:rsidR="007D1940" w:rsidRPr="00843EE5" w:rsidRDefault="007D1940" w:rsidP="007D1940">
      <w:pPr>
        <w:ind w:firstLine="720"/>
        <w:jc w:val="both"/>
        <w:rPr>
          <w:lang w:val="sr-Cyrl-CS"/>
        </w:rPr>
      </w:pPr>
      <w:r w:rsidRPr="00B66325">
        <w:rPr>
          <w:lang w:val="sr-Cyrl-CS"/>
        </w:rPr>
        <w:t>Т</w:t>
      </w:r>
      <w:r w:rsidRPr="00843EE5">
        <w:rPr>
          <w:lang w:val="sr-Cyrl-CS"/>
        </w:rPr>
        <w:t xml:space="preserve">екст Стратегије </w:t>
      </w:r>
      <w:r w:rsidRPr="00B66325">
        <w:rPr>
          <w:lang w:val="sr-Cyrl-CS"/>
        </w:rPr>
        <w:t xml:space="preserve">усклађен је </w:t>
      </w:r>
      <w:r w:rsidRPr="00843EE5">
        <w:rPr>
          <w:lang w:val="sr-Cyrl-CS"/>
        </w:rPr>
        <w:t>са позитивним законским прописима и са правним системом Републике Српске</w:t>
      </w:r>
      <w:r w:rsidRPr="00843EE5">
        <w:rPr>
          <w:lang w:val="sr-Cyrl-BA"/>
        </w:rPr>
        <w:t xml:space="preserve">. </w:t>
      </w:r>
    </w:p>
    <w:p w:rsidR="007D1940" w:rsidRDefault="007D1940" w:rsidP="007D1940">
      <w:pPr>
        <w:ind w:firstLine="720"/>
        <w:jc w:val="both"/>
        <w:rPr>
          <w:color w:val="000000"/>
          <w:lang w:val="sr-Cyrl-CS"/>
        </w:rPr>
      </w:pPr>
    </w:p>
    <w:p w:rsidR="007D1940" w:rsidRPr="00B66325" w:rsidRDefault="007D1940" w:rsidP="007D1940">
      <w:pPr>
        <w:jc w:val="both"/>
        <w:rPr>
          <w:b/>
          <w:lang w:val="sr-Cyrl-BA"/>
        </w:rPr>
      </w:pPr>
      <w:r w:rsidRPr="00CD46B8">
        <w:rPr>
          <w:b/>
          <w:color w:val="000000"/>
        </w:rPr>
        <w:t>III</w:t>
      </w:r>
      <w:r w:rsidRPr="00CD46B8">
        <w:rPr>
          <w:b/>
          <w:color w:val="000000"/>
          <w:lang w:val="sr-Cyrl-BA"/>
        </w:rPr>
        <w:t xml:space="preserve"> </w:t>
      </w:r>
      <w:r w:rsidRPr="00CD46B8">
        <w:rPr>
          <w:b/>
          <w:color w:val="000000"/>
          <w:lang w:val="sr-Cyrl-CS"/>
        </w:rPr>
        <w:t xml:space="preserve"> </w:t>
      </w:r>
      <w:r w:rsidRPr="00B66325">
        <w:rPr>
          <w:b/>
          <w:color w:val="000000"/>
          <w:lang w:val="sr-Cyrl-BA"/>
        </w:rPr>
        <w:t xml:space="preserve">УСКЛАЂЕНОСТ СА </w:t>
      </w:r>
      <w:r w:rsidRPr="00CD46B8">
        <w:rPr>
          <w:b/>
          <w:lang w:val="sr-Cyrl-CS"/>
        </w:rPr>
        <w:t>СТР</w:t>
      </w:r>
      <w:r w:rsidRPr="00CD46B8">
        <w:rPr>
          <w:b/>
          <w:lang w:val="sr-Latn-CS"/>
        </w:rPr>
        <w:t>A</w:t>
      </w:r>
      <w:r w:rsidRPr="00CD46B8">
        <w:rPr>
          <w:b/>
          <w:lang w:val="sr-Cyrl-CS"/>
        </w:rPr>
        <w:t>ТЕГИЈ</w:t>
      </w:r>
      <w:r w:rsidRPr="00B66325">
        <w:rPr>
          <w:b/>
          <w:lang w:val="sr-Cyrl-BA"/>
        </w:rPr>
        <w:t>ОМ</w:t>
      </w:r>
      <w:r w:rsidRPr="00CD46B8">
        <w:rPr>
          <w:b/>
          <w:lang w:val="sr-Cyrl-CS"/>
        </w:rPr>
        <w:t xml:space="preserve"> РАЗВОЈА ТУРИЗМА </w:t>
      </w:r>
      <w:r w:rsidRPr="00B66325">
        <w:rPr>
          <w:b/>
          <w:lang w:val="sr-Cyrl-BA"/>
        </w:rPr>
        <w:t xml:space="preserve">  </w:t>
      </w:r>
    </w:p>
    <w:p w:rsidR="007D1940" w:rsidRPr="00626B85" w:rsidRDefault="007D1940" w:rsidP="007D1940">
      <w:pPr>
        <w:jc w:val="both"/>
        <w:rPr>
          <w:b/>
          <w:color w:val="000000"/>
          <w:lang w:val="sr-Cyrl-BA"/>
        </w:rPr>
      </w:pPr>
      <w:r w:rsidRPr="00B66325">
        <w:rPr>
          <w:b/>
          <w:lang w:val="sr-Cyrl-BA"/>
        </w:rPr>
        <w:t xml:space="preserve">       </w:t>
      </w:r>
      <w:r w:rsidRPr="00CD46B8">
        <w:rPr>
          <w:b/>
          <w:lang w:val="sr-Cyrl-CS"/>
        </w:rPr>
        <w:t>РЕПУБЛИКЕ СРПСКЕ  ЗА ПЕРИОД 201</w:t>
      </w:r>
      <w:r w:rsidRPr="00626B85">
        <w:rPr>
          <w:b/>
          <w:lang w:val="sr-Cyrl-BA"/>
        </w:rPr>
        <w:t>2</w:t>
      </w:r>
      <w:r w:rsidRPr="00CD46B8">
        <w:rPr>
          <w:b/>
          <w:lang w:val="sr-Cyrl-CS"/>
        </w:rPr>
        <w:t>-20</w:t>
      </w:r>
      <w:r w:rsidRPr="00626B85">
        <w:rPr>
          <w:b/>
          <w:lang w:val="sr-Cyrl-BA"/>
        </w:rPr>
        <w:t>17</w:t>
      </w:r>
      <w:r w:rsidRPr="00CD46B8">
        <w:rPr>
          <w:b/>
          <w:lang w:val="sr-Cyrl-CS"/>
        </w:rPr>
        <w:t xml:space="preserve"> ГОДИНА</w:t>
      </w:r>
      <w:r w:rsidRPr="00626B85">
        <w:rPr>
          <w:b/>
          <w:color w:val="000000"/>
          <w:lang w:val="sr-Cyrl-BA"/>
        </w:rPr>
        <w:t xml:space="preserve"> И  </w:t>
      </w:r>
    </w:p>
    <w:p w:rsidR="007D1940" w:rsidRPr="00626B85" w:rsidRDefault="007D1940" w:rsidP="007D1940">
      <w:pPr>
        <w:jc w:val="both"/>
        <w:rPr>
          <w:b/>
          <w:color w:val="000000"/>
          <w:lang w:val="sr-Cyrl-BA"/>
        </w:rPr>
      </w:pPr>
      <w:r w:rsidRPr="00626B85">
        <w:rPr>
          <w:b/>
          <w:color w:val="000000"/>
          <w:lang w:val="sr-Cyrl-BA"/>
        </w:rPr>
        <w:t xml:space="preserve">       ПРОПИСИМА ЕВРОПСКЕ УНИЈЕ</w:t>
      </w:r>
    </w:p>
    <w:p w:rsidR="007D1940" w:rsidRPr="00500B98" w:rsidRDefault="007D1940" w:rsidP="007D1940">
      <w:pPr>
        <w:jc w:val="both"/>
        <w:rPr>
          <w:b/>
          <w:color w:val="000000"/>
          <w:lang w:val="sr-Cyrl-CS"/>
        </w:rPr>
      </w:pPr>
    </w:p>
    <w:p w:rsidR="007D1940" w:rsidRPr="00206526" w:rsidRDefault="007D1940" w:rsidP="007D1940">
      <w:pPr>
        <w:ind w:firstLine="720"/>
        <w:jc w:val="both"/>
        <w:rPr>
          <w:lang w:val="ru-RU"/>
        </w:rPr>
      </w:pPr>
      <w:r w:rsidRPr="00206526">
        <w:rPr>
          <w:lang w:val="ru-RU"/>
        </w:rPr>
        <w:t xml:space="preserve">Општина Бијељина приступила је изради документа Стратегија развоја туризма општине Бијељина за период 2012-2017. година, на основу Стратегије развоја општине Бијељина до 2015. године и Стратегије развоја туризма Републике Српске за период 2011-2020. година. </w:t>
      </w:r>
    </w:p>
    <w:p w:rsidR="007D1940" w:rsidRPr="00BF29E0" w:rsidRDefault="007D1940" w:rsidP="007D1940">
      <w:pPr>
        <w:ind w:firstLine="720"/>
        <w:jc w:val="both"/>
        <w:rPr>
          <w:color w:val="000000"/>
          <w:lang w:val="sr-Cyrl-CS"/>
        </w:rPr>
      </w:pPr>
      <w:r w:rsidRPr="00BF29E0">
        <w:rPr>
          <w:color w:val="000000"/>
          <w:lang w:val="sr-Cyrl-CS"/>
        </w:rPr>
        <w:t>Мишљењем Министарства за економске односе и регионалну сарадњу, број: 17.03-020-415/11 од 13.04.2011. године упућује се на документ Европске уније под називом "Нова политика туризма ЕУ" из 2007. године у смислу тендеције јачања конку</w:t>
      </w:r>
      <w:r>
        <w:rPr>
          <w:color w:val="000000"/>
          <w:lang w:val="sr-Cyrl-CS"/>
        </w:rPr>
        <w:t>рентности у туристичком сектору</w:t>
      </w:r>
      <w:r w:rsidRPr="00BF29E0">
        <w:rPr>
          <w:color w:val="000000"/>
          <w:lang w:val="sr-Cyrl-CS"/>
        </w:rPr>
        <w:t>, што представља један од кључних фактора за остваривање појединих стратешких циљева Европске уније међу којима, се прије свега  мисли на запошљавање и економски развој. Европски парламент у Новој политици туризма ЕУ указује на потребу хармонизације прописа и стандарда квалитета туристичког смјештаја унутар Европске уиније. Усклађивање прописа РС из поменуте области са прописима Европске уније и прихватање заједничких стандарда, од велико</w:t>
      </w:r>
      <w:r>
        <w:rPr>
          <w:color w:val="000000"/>
          <w:lang w:val="sr-Cyrl-BA"/>
        </w:rPr>
        <w:t>г</w:t>
      </w:r>
      <w:r w:rsidRPr="00BF29E0">
        <w:rPr>
          <w:color w:val="000000"/>
          <w:lang w:val="sr-Cyrl-CS"/>
        </w:rPr>
        <w:t xml:space="preserve"> је значаја за привлачење иностраних туриста.</w:t>
      </w:r>
    </w:p>
    <w:p w:rsidR="007D1940" w:rsidRPr="00BF29E0" w:rsidRDefault="007D1940" w:rsidP="007D1940">
      <w:pPr>
        <w:jc w:val="both"/>
        <w:rPr>
          <w:b/>
          <w:color w:val="000000"/>
          <w:sz w:val="36"/>
          <w:szCs w:val="36"/>
          <w:lang w:val="sr-Cyrl-CS"/>
        </w:rPr>
      </w:pPr>
    </w:p>
    <w:p w:rsidR="007D1940" w:rsidRPr="00CD46B8" w:rsidRDefault="007D1940" w:rsidP="007D1940">
      <w:pPr>
        <w:jc w:val="both"/>
        <w:rPr>
          <w:b/>
          <w:color w:val="000000"/>
          <w:lang w:val="sr-Latn-CS"/>
        </w:rPr>
      </w:pPr>
      <w:r w:rsidRPr="00CD46B8">
        <w:rPr>
          <w:b/>
          <w:color w:val="000000"/>
        </w:rPr>
        <w:t>IV</w:t>
      </w:r>
      <w:r w:rsidRPr="00626B85">
        <w:rPr>
          <w:b/>
          <w:color w:val="000000"/>
          <w:lang w:val="sr-Cyrl-CS"/>
        </w:rPr>
        <w:t xml:space="preserve"> </w:t>
      </w:r>
      <w:r w:rsidRPr="00CD46B8">
        <w:rPr>
          <w:b/>
          <w:lang w:val="sr-Cyrl-CS"/>
        </w:rPr>
        <w:t>РАЗЛОЗИ ЗА ДОНОШЕЊЕ СТРАТЕГИЈЕ</w:t>
      </w:r>
    </w:p>
    <w:p w:rsidR="007D1940" w:rsidRPr="008164C5" w:rsidRDefault="007D1940" w:rsidP="007D1940">
      <w:pPr>
        <w:jc w:val="both"/>
        <w:rPr>
          <w:b/>
          <w:sz w:val="22"/>
          <w:szCs w:val="22"/>
          <w:lang w:val="sr-Cyrl-CS"/>
        </w:rPr>
      </w:pPr>
    </w:p>
    <w:p w:rsidR="007D1940" w:rsidRPr="00BF29E0" w:rsidRDefault="007D1940" w:rsidP="007D1940">
      <w:pPr>
        <w:pStyle w:val="NoSpacing"/>
        <w:ind w:firstLine="720"/>
        <w:jc w:val="both"/>
        <w:rPr>
          <w:szCs w:val="24"/>
          <w:lang w:val="ru-RU"/>
        </w:rPr>
      </w:pPr>
      <w:r w:rsidRPr="00BF29E0">
        <w:rPr>
          <w:szCs w:val="24"/>
          <w:lang w:val="sr-Cyrl-CS"/>
        </w:rPr>
        <w:t xml:space="preserve">Стратегијом развоја туризма </w:t>
      </w:r>
      <w:r w:rsidRPr="00B66325">
        <w:rPr>
          <w:color w:val="000000"/>
          <w:szCs w:val="24"/>
          <w:lang w:val="sr-Cyrl-CS"/>
        </w:rPr>
        <w:t>општине Бијељина</w:t>
      </w:r>
      <w:r w:rsidRPr="00BF29E0">
        <w:rPr>
          <w:color w:val="000000"/>
          <w:szCs w:val="24"/>
          <w:lang w:val="ru-RU"/>
        </w:rPr>
        <w:t xml:space="preserve"> за период 201</w:t>
      </w:r>
      <w:r w:rsidRPr="00B66325">
        <w:rPr>
          <w:color w:val="000000"/>
          <w:szCs w:val="24"/>
          <w:lang w:val="sr-Cyrl-CS"/>
        </w:rPr>
        <w:t>2</w:t>
      </w:r>
      <w:r w:rsidRPr="00BF29E0">
        <w:rPr>
          <w:color w:val="000000"/>
          <w:szCs w:val="24"/>
          <w:lang w:val="ru-RU"/>
        </w:rPr>
        <w:t>-20</w:t>
      </w:r>
      <w:r w:rsidRPr="00B66325">
        <w:rPr>
          <w:color w:val="000000"/>
          <w:szCs w:val="24"/>
          <w:lang w:val="sr-Cyrl-CS"/>
        </w:rPr>
        <w:t>17</w:t>
      </w:r>
      <w:r w:rsidRPr="00BF29E0">
        <w:rPr>
          <w:color w:val="000000"/>
          <w:szCs w:val="24"/>
          <w:lang w:val="ru-RU"/>
        </w:rPr>
        <w:t xml:space="preserve"> година</w:t>
      </w:r>
      <w:r w:rsidRPr="00B66325">
        <w:rPr>
          <w:color w:val="000000"/>
          <w:szCs w:val="24"/>
          <w:lang w:val="sr-Cyrl-CS"/>
        </w:rPr>
        <w:t>,</w:t>
      </w:r>
      <w:r w:rsidRPr="00BF29E0">
        <w:rPr>
          <w:szCs w:val="24"/>
          <w:lang w:val="sr-Cyrl-CS"/>
        </w:rPr>
        <w:t xml:space="preserve"> </w:t>
      </w:r>
      <w:r w:rsidRPr="00BF29E0">
        <w:rPr>
          <w:szCs w:val="24"/>
          <w:lang w:val="ru-RU"/>
        </w:rPr>
        <w:t>дефинишу се циљеви развоја туризма на средњорочном нивоу, начини њиховог остваривања и праћења</w:t>
      </w:r>
      <w:r w:rsidRPr="00BF29E0">
        <w:rPr>
          <w:szCs w:val="24"/>
          <w:lang w:val="sr-Cyrl-CS"/>
        </w:rPr>
        <w:t xml:space="preserve">, а </w:t>
      </w:r>
      <w:r w:rsidRPr="00BF29E0">
        <w:rPr>
          <w:szCs w:val="24"/>
          <w:lang w:val="ru-RU"/>
        </w:rPr>
        <w:t xml:space="preserve">на основу процјене тренутног стања у туризму. </w:t>
      </w:r>
    </w:p>
    <w:p w:rsidR="007D1940" w:rsidRPr="00B66325" w:rsidRDefault="007D1940" w:rsidP="007D1940">
      <w:pPr>
        <w:pStyle w:val="NoSpacing"/>
        <w:ind w:firstLine="720"/>
        <w:jc w:val="both"/>
        <w:rPr>
          <w:lang w:val="ru-RU"/>
        </w:rPr>
      </w:pPr>
      <w:r w:rsidRPr="00206526">
        <w:rPr>
          <w:lang w:val="ru-RU"/>
        </w:rPr>
        <w:t>Начелник општине Бијељина</w:t>
      </w:r>
      <w:r w:rsidRPr="00B66325">
        <w:rPr>
          <w:lang w:val="ru-RU"/>
        </w:rPr>
        <w:t xml:space="preserve"> </w:t>
      </w:r>
      <w:r w:rsidRPr="00206526">
        <w:rPr>
          <w:lang w:val="ru-RU"/>
        </w:rPr>
        <w:t>је</w:t>
      </w:r>
      <w:r w:rsidRPr="00B66325">
        <w:rPr>
          <w:lang w:val="ru-RU"/>
        </w:rPr>
        <w:t xml:space="preserve"> Рјешењем број 02-111-160 од 11.10.2011.године</w:t>
      </w:r>
      <w:r w:rsidRPr="00206526">
        <w:rPr>
          <w:lang w:val="ru-RU"/>
        </w:rPr>
        <w:t xml:space="preserve"> именовао радну групу за израду Стратегије развоја туризма</w:t>
      </w:r>
      <w:r w:rsidRPr="00E74604">
        <w:rPr>
          <w:color w:val="000000"/>
          <w:szCs w:val="24"/>
          <w:lang w:val="ru-RU"/>
        </w:rPr>
        <w:t xml:space="preserve"> </w:t>
      </w:r>
      <w:r w:rsidRPr="00BF29E0">
        <w:rPr>
          <w:color w:val="000000"/>
          <w:szCs w:val="24"/>
          <w:lang w:val="ru-RU"/>
        </w:rPr>
        <w:t>за период 201</w:t>
      </w:r>
      <w:r w:rsidRPr="00B66325">
        <w:rPr>
          <w:color w:val="000000"/>
          <w:szCs w:val="24"/>
          <w:lang w:val="ru-RU"/>
        </w:rPr>
        <w:t>2</w:t>
      </w:r>
      <w:r w:rsidRPr="00BF29E0">
        <w:rPr>
          <w:color w:val="000000"/>
          <w:szCs w:val="24"/>
          <w:lang w:val="ru-RU"/>
        </w:rPr>
        <w:t>-20</w:t>
      </w:r>
      <w:r w:rsidRPr="00B66325">
        <w:rPr>
          <w:color w:val="000000"/>
          <w:szCs w:val="24"/>
          <w:lang w:val="ru-RU"/>
        </w:rPr>
        <w:t>17</w:t>
      </w:r>
      <w:r w:rsidR="00760F41">
        <w:rPr>
          <w:color w:val="000000"/>
          <w:szCs w:val="24"/>
          <w:lang w:val="ru-RU"/>
        </w:rPr>
        <w:t xml:space="preserve"> годин</w:t>
      </w:r>
      <w:r w:rsidR="00760F41">
        <w:rPr>
          <w:color w:val="000000"/>
          <w:szCs w:val="24"/>
          <w:lang w:val="sr-Latn-CS"/>
        </w:rPr>
        <w:t>e</w:t>
      </w:r>
      <w:r w:rsidRPr="00B66325">
        <w:rPr>
          <w:color w:val="000000"/>
          <w:szCs w:val="24"/>
          <w:lang w:val="ru-RU"/>
        </w:rPr>
        <w:t>.</w:t>
      </w:r>
      <w:r w:rsidRPr="00B66325">
        <w:rPr>
          <w:lang w:val="ru-RU"/>
        </w:rPr>
        <w:t xml:space="preserve"> </w:t>
      </w:r>
      <w:r w:rsidRPr="00206526">
        <w:rPr>
          <w:lang w:val="ru-RU"/>
        </w:rPr>
        <w:t xml:space="preserve"> </w:t>
      </w:r>
    </w:p>
    <w:p w:rsidR="007D1940" w:rsidRPr="00BF29E0" w:rsidRDefault="007D1940" w:rsidP="007D1940">
      <w:pPr>
        <w:pStyle w:val="NoSpacing"/>
        <w:ind w:firstLine="720"/>
        <w:jc w:val="both"/>
        <w:rPr>
          <w:szCs w:val="24"/>
          <w:lang w:val="sr-Cyrl-CS"/>
        </w:rPr>
      </w:pPr>
      <w:r w:rsidRPr="008164C5">
        <w:rPr>
          <w:szCs w:val="24"/>
          <w:lang w:val="sr-Cyrl-CS"/>
        </w:rPr>
        <w:t xml:space="preserve">Основни циљеви Стратегије </w:t>
      </w:r>
      <w:r w:rsidRPr="00BF29E0">
        <w:rPr>
          <w:szCs w:val="24"/>
          <w:lang w:val="sr-Cyrl-CS"/>
        </w:rPr>
        <w:t xml:space="preserve"> </w:t>
      </w:r>
      <w:r w:rsidRPr="008164C5">
        <w:rPr>
          <w:szCs w:val="24"/>
          <w:lang w:val="sr-Cyrl-CS"/>
        </w:rPr>
        <w:t xml:space="preserve"> су </w:t>
      </w:r>
      <w:r w:rsidRPr="00BF29E0">
        <w:rPr>
          <w:szCs w:val="24"/>
          <w:lang w:val="sr-Cyrl-CS"/>
        </w:rPr>
        <w:t xml:space="preserve">унапређење </w:t>
      </w:r>
      <w:r w:rsidRPr="008164C5">
        <w:rPr>
          <w:szCs w:val="24"/>
          <w:lang w:val="sr-Cyrl-CS"/>
        </w:rPr>
        <w:t xml:space="preserve"> конкурентност</w:t>
      </w:r>
      <w:r w:rsidRPr="00BF29E0">
        <w:rPr>
          <w:szCs w:val="24"/>
          <w:lang w:val="sr-Cyrl-CS"/>
        </w:rPr>
        <w:t>и</w:t>
      </w:r>
      <w:r w:rsidRPr="008164C5">
        <w:rPr>
          <w:szCs w:val="24"/>
          <w:lang w:val="sr-Cyrl-CS"/>
        </w:rPr>
        <w:t xml:space="preserve"> туризма </w:t>
      </w:r>
      <w:r w:rsidRPr="00B66325">
        <w:rPr>
          <w:color w:val="000000"/>
          <w:szCs w:val="24"/>
          <w:lang w:val="ru-RU"/>
        </w:rPr>
        <w:t>општине Бијељина</w:t>
      </w:r>
      <w:r w:rsidRPr="00BF29E0">
        <w:rPr>
          <w:color w:val="000000"/>
          <w:szCs w:val="24"/>
          <w:lang w:val="ru-RU"/>
        </w:rPr>
        <w:t xml:space="preserve"> </w:t>
      </w:r>
      <w:r w:rsidRPr="00BF29E0">
        <w:rPr>
          <w:szCs w:val="24"/>
          <w:lang w:val="sr-Cyrl-CS"/>
        </w:rPr>
        <w:t xml:space="preserve">и </w:t>
      </w:r>
      <w:r w:rsidRPr="008164C5">
        <w:rPr>
          <w:szCs w:val="24"/>
          <w:lang w:val="sr-Cyrl-CS"/>
        </w:rPr>
        <w:t>раст обима туристичког промета, веће учешће туризма у БДП, већи девизни прилив, раст запослености, општи напредак у социоекономском развоју (побољшање квалитета живота)</w:t>
      </w:r>
      <w:r w:rsidRPr="00BF29E0">
        <w:rPr>
          <w:szCs w:val="24"/>
          <w:lang w:val="sr-Cyrl-CS"/>
        </w:rPr>
        <w:t xml:space="preserve">, </w:t>
      </w:r>
      <w:r w:rsidRPr="008164C5">
        <w:rPr>
          <w:szCs w:val="24"/>
          <w:lang w:val="sr-Cyrl-CS"/>
        </w:rPr>
        <w:t>дугорочн</w:t>
      </w:r>
      <w:r w:rsidRPr="00BF29E0">
        <w:rPr>
          <w:szCs w:val="24"/>
          <w:lang w:val="sr-Cyrl-CS"/>
        </w:rPr>
        <w:t>а</w:t>
      </w:r>
      <w:r w:rsidRPr="008164C5">
        <w:rPr>
          <w:szCs w:val="24"/>
          <w:lang w:val="sr-Cyrl-CS"/>
        </w:rPr>
        <w:t xml:space="preserve"> заштит</w:t>
      </w:r>
      <w:r w:rsidRPr="00BF29E0">
        <w:rPr>
          <w:szCs w:val="24"/>
          <w:lang w:val="sr-Cyrl-CS"/>
        </w:rPr>
        <w:t>а</w:t>
      </w:r>
      <w:r w:rsidRPr="008164C5">
        <w:rPr>
          <w:szCs w:val="24"/>
          <w:lang w:val="sr-Cyrl-CS"/>
        </w:rPr>
        <w:t xml:space="preserve"> природног и културног насљеђа, те заштит</w:t>
      </w:r>
      <w:r w:rsidRPr="00BF29E0">
        <w:rPr>
          <w:szCs w:val="24"/>
          <w:lang w:val="sr-Cyrl-CS"/>
        </w:rPr>
        <w:t>а</w:t>
      </w:r>
      <w:r w:rsidRPr="008164C5">
        <w:rPr>
          <w:szCs w:val="24"/>
          <w:lang w:val="sr-Cyrl-CS"/>
        </w:rPr>
        <w:t xml:space="preserve"> туристичких потрошача</w:t>
      </w:r>
      <w:r w:rsidRPr="00BF29E0">
        <w:rPr>
          <w:szCs w:val="24"/>
          <w:lang w:val="sr-Cyrl-CS"/>
        </w:rPr>
        <w:t xml:space="preserve">. </w:t>
      </w:r>
    </w:p>
    <w:p w:rsidR="007D1940" w:rsidRPr="00BF29E0" w:rsidRDefault="007D1940" w:rsidP="007D1940">
      <w:pPr>
        <w:pStyle w:val="NoSpacing"/>
        <w:jc w:val="both"/>
        <w:rPr>
          <w:szCs w:val="24"/>
          <w:lang w:val="sr-Cyrl-CS"/>
        </w:rPr>
      </w:pPr>
    </w:p>
    <w:p w:rsidR="007D1940" w:rsidRPr="00BF29E0" w:rsidRDefault="007D1940" w:rsidP="007D1940">
      <w:pPr>
        <w:pStyle w:val="NoSpacing"/>
        <w:jc w:val="both"/>
        <w:rPr>
          <w:b/>
          <w:color w:val="000000"/>
          <w:szCs w:val="24"/>
          <w:lang w:val="sr-Cyrl-CS"/>
        </w:rPr>
      </w:pPr>
      <w:r w:rsidRPr="00BF29E0">
        <w:rPr>
          <w:b/>
          <w:color w:val="000000"/>
          <w:szCs w:val="24"/>
        </w:rPr>
        <w:t>V</w:t>
      </w:r>
      <w:r w:rsidRPr="00BF29E0">
        <w:rPr>
          <w:b/>
          <w:color w:val="000000"/>
          <w:szCs w:val="24"/>
          <w:lang w:val="sr-Cyrl-CS"/>
        </w:rPr>
        <w:t xml:space="preserve"> </w:t>
      </w:r>
      <w:r w:rsidRPr="008164C5">
        <w:rPr>
          <w:b/>
          <w:color w:val="000000"/>
          <w:szCs w:val="24"/>
          <w:lang w:val="sr-Cyrl-CS"/>
        </w:rPr>
        <w:t xml:space="preserve"> </w:t>
      </w:r>
      <w:r w:rsidRPr="008164C5">
        <w:rPr>
          <w:rFonts w:eastAsia="Times New Roman"/>
          <w:b/>
          <w:color w:val="000000"/>
          <w:szCs w:val="24"/>
          <w:lang w:val="sr-Cyrl-CS"/>
        </w:rPr>
        <w:t>ОБРАЗЛОЖЕЊЕ ПОНУЂЕНИХ РЈЕШЕЊА</w:t>
      </w:r>
    </w:p>
    <w:p w:rsidR="007D1940" w:rsidRPr="00BF29E0" w:rsidRDefault="007D1940" w:rsidP="007D1940">
      <w:pPr>
        <w:pStyle w:val="NoSpacing"/>
        <w:jc w:val="both"/>
        <w:rPr>
          <w:b/>
          <w:szCs w:val="24"/>
          <w:lang w:val="sr-Cyrl-CS"/>
        </w:rPr>
      </w:pPr>
    </w:p>
    <w:p w:rsidR="007D1940" w:rsidRPr="008164C5" w:rsidRDefault="007D1940" w:rsidP="007D1940">
      <w:pPr>
        <w:pStyle w:val="NoSpacing"/>
        <w:ind w:firstLine="720"/>
        <w:jc w:val="both"/>
        <w:rPr>
          <w:szCs w:val="24"/>
          <w:lang w:val="sr-Cyrl-CS"/>
        </w:rPr>
      </w:pPr>
      <w:r w:rsidRPr="008164C5">
        <w:rPr>
          <w:szCs w:val="24"/>
          <w:lang w:val="sr-Cyrl-CS"/>
        </w:rPr>
        <w:t xml:space="preserve">Стратегија развоја туризма </w:t>
      </w:r>
      <w:r w:rsidRPr="00B66325">
        <w:rPr>
          <w:color w:val="000000"/>
          <w:szCs w:val="24"/>
          <w:lang w:val="sr-Cyrl-CS"/>
        </w:rPr>
        <w:t>општине Бијељина</w:t>
      </w:r>
      <w:r w:rsidRPr="00BF29E0">
        <w:rPr>
          <w:color w:val="000000"/>
          <w:szCs w:val="24"/>
          <w:lang w:val="ru-RU"/>
        </w:rPr>
        <w:t xml:space="preserve"> </w:t>
      </w:r>
      <w:r w:rsidRPr="008164C5">
        <w:rPr>
          <w:szCs w:val="24"/>
          <w:lang w:val="sr-Cyrl-CS"/>
        </w:rPr>
        <w:t>период 201</w:t>
      </w:r>
      <w:r w:rsidRPr="00B66325">
        <w:rPr>
          <w:szCs w:val="24"/>
          <w:lang w:val="sr-Cyrl-CS"/>
        </w:rPr>
        <w:t>2</w:t>
      </w:r>
      <w:r w:rsidRPr="008164C5">
        <w:rPr>
          <w:szCs w:val="24"/>
          <w:lang w:val="sr-Cyrl-CS"/>
        </w:rPr>
        <w:t>–20</w:t>
      </w:r>
      <w:r w:rsidRPr="00B66325">
        <w:rPr>
          <w:szCs w:val="24"/>
          <w:lang w:val="sr-Cyrl-CS"/>
        </w:rPr>
        <w:t>17</w:t>
      </w:r>
      <w:r w:rsidRPr="008164C5">
        <w:rPr>
          <w:szCs w:val="24"/>
          <w:lang w:val="sr-Cyrl-CS"/>
        </w:rPr>
        <w:t xml:space="preserve">. године </w:t>
      </w:r>
      <w:r w:rsidRPr="00BF29E0">
        <w:rPr>
          <w:szCs w:val="24"/>
          <w:lang w:val="sr-Cyrl-CS"/>
        </w:rPr>
        <w:t xml:space="preserve">је </w:t>
      </w:r>
      <w:r w:rsidRPr="008164C5">
        <w:rPr>
          <w:szCs w:val="24"/>
          <w:lang w:val="sr-Cyrl-CS"/>
        </w:rPr>
        <w:t>стратешки</w:t>
      </w:r>
      <w:r w:rsidRPr="00BF29E0">
        <w:rPr>
          <w:szCs w:val="24"/>
          <w:lang w:val="sr-Cyrl-CS"/>
        </w:rPr>
        <w:t xml:space="preserve"> </w:t>
      </w:r>
      <w:r w:rsidRPr="008164C5">
        <w:rPr>
          <w:szCs w:val="24"/>
          <w:lang w:val="sr-Cyrl-CS"/>
        </w:rPr>
        <w:t>докум</w:t>
      </w:r>
      <w:r>
        <w:rPr>
          <w:szCs w:val="24"/>
          <w:lang w:val="sr-Cyrl-CS"/>
        </w:rPr>
        <w:t>ент на основу којег ће надлежне институције, установе и ресори</w:t>
      </w:r>
      <w:r w:rsidRPr="00BF29E0">
        <w:rPr>
          <w:szCs w:val="24"/>
          <w:lang w:val="sr-Cyrl-CS"/>
        </w:rPr>
        <w:t xml:space="preserve"> </w:t>
      </w:r>
      <w:r w:rsidRPr="00B66325">
        <w:rPr>
          <w:color w:val="000000"/>
          <w:szCs w:val="24"/>
          <w:lang w:val="sr-Cyrl-CS"/>
        </w:rPr>
        <w:t xml:space="preserve">општине Бијељина </w:t>
      </w:r>
      <w:r w:rsidRPr="008164C5">
        <w:rPr>
          <w:szCs w:val="24"/>
          <w:lang w:val="sr-Cyrl-CS"/>
        </w:rPr>
        <w:t xml:space="preserve">проводити дефинисане активности у циљу остварења стратешких циљева развоја туризма. Концептуално, овај документ чине </w:t>
      </w:r>
      <w:r w:rsidRPr="00B66325">
        <w:rPr>
          <w:szCs w:val="24"/>
          <w:lang w:val="sr-Cyrl-CS"/>
        </w:rPr>
        <w:t>три</w:t>
      </w:r>
      <w:r w:rsidRPr="008164C5">
        <w:rPr>
          <w:szCs w:val="24"/>
          <w:lang w:val="sr-Cyrl-CS"/>
        </w:rPr>
        <w:t xml:space="preserve"> дијела: </w:t>
      </w:r>
    </w:p>
    <w:p w:rsidR="007D1940" w:rsidRPr="008164C5" w:rsidRDefault="007D1940" w:rsidP="007D1940">
      <w:pPr>
        <w:pStyle w:val="NoSpacing"/>
        <w:ind w:firstLine="720"/>
        <w:jc w:val="both"/>
        <w:rPr>
          <w:szCs w:val="24"/>
          <w:lang w:val="sr-Cyrl-CS"/>
        </w:rPr>
      </w:pPr>
      <w:r w:rsidRPr="00BF29E0">
        <w:rPr>
          <w:szCs w:val="24"/>
          <w:lang w:val="sr-Cyrl-CS"/>
        </w:rPr>
        <w:t xml:space="preserve">1. </w:t>
      </w:r>
      <w:r w:rsidRPr="008164C5">
        <w:rPr>
          <w:szCs w:val="24"/>
          <w:lang w:val="sr-Cyrl-CS"/>
        </w:rPr>
        <w:t xml:space="preserve">први дио, у којем су обрађени фактори развоја и стање туризма у </w:t>
      </w:r>
      <w:r w:rsidRPr="00B66325">
        <w:rPr>
          <w:color w:val="000000"/>
          <w:szCs w:val="24"/>
          <w:lang w:val="sr-Cyrl-CS"/>
        </w:rPr>
        <w:t>општини Бијељина</w:t>
      </w:r>
      <w:r w:rsidRPr="008164C5">
        <w:rPr>
          <w:szCs w:val="24"/>
          <w:lang w:val="sr-Cyrl-CS"/>
        </w:rPr>
        <w:t xml:space="preserve">, и </w:t>
      </w:r>
    </w:p>
    <w:p w:rsidR="007D1940" w:rsidRPr="00B66325" w:rsidRDefault="007D1940" w:rsidP="007D1940">
      <w:pPr>
        <w:pStyle w:val="NoSpacing"/>
        <w:ind w:firstLine="720"/>
        <w:jc w:val="both"/>
        <w:rPr>
          <w:szCs w:val="24"/>
          <w:lang w:val="sr-Cyrl-CS"/>
        </w:rPr>
      </w:pPr>
      <w:r w:rsidRPr="00BF29E0">
        <w:rPr>
          <w:szCs w:val="24"/>
          <w:lang w:val="sr-Cyrl-CS"/>
        </w:rPr>
        <w:t xml:space="preserve">2. </w:t>
      </w:r>
      <w:r w:rsidRPr="008164C5">
        <w:rPr>
          <w:szCs w:val="24"/>
          <w:lang w:val="sr-Cyrl-CS"/>
        </w:rPr>
        <w:t xml:space="preserve">други дио, у којем је постављена визија, те утврђени стратешки циљеви туризма </w:t>
      </w:r>
      <w:r w:rsidRPr="00B66325">
        <w:rPr>
          <w:color w:val="000000"/>
          <w:szCs w:val="24"/>
          <w:lang w:val="sr-Cyrl-CS"/>
        </w:rPr>
        <w:t>општине Бијељина</w:t>
      </w:r>
      <w:r w:rsidRPr="008164C5">
        <w:rPr>
          <w:szCs w:val="24"/>
          <w:lang w:val="sr-Cyrl-CS"/>
        </w:rPr>
        <w:t xml:space="preserve">, </w:t>
      </w:r>
      <w:r>
        <w:rPr>
          <w:szCs w:val="24"/>
          <w:lang w:val="sr-Cyrl-CS"/>
        </w:rPr>
        <w:t>предложен</w:t>
      </w:r>
      <w:r w:rsidRPr="008164C5">
        <w:rPr>
          <w:szCs w:val="24"/>
          <w:lang w:val="sr-Cyrl-CS"/>
        </w:rPr>
        <w:t xml:space="preserve"> Акциони план </w:t>
      </w:r>
      <w:r w:rsidRPr="00B66325">
        <w:rPr>
          <w:szCs w:val="24"/>
          <w:lang w:val="sr-Cyrl-CS"/>
        </w:rPr>
        <w:t xml:space="preserve">и </w:t>
      </w:r>
      <w:r w:rsidRPr="008164C5">
        <w:rPr>
          <w:szCs w:val="24"/>
          <w:lang w:val="sr-Cyrl-CS"/>
        </w:rPr>
        <w:t xml:space="preserve">дефинисане  мјере </w:t>
      </w:r>
      <w:r>
        <w:rPr>
          <w:szCs w:val="24"/>
          <w:lang w:val="sr-Cyrl-CS"/>
        </w:rPr>
        <w:t>за рјешавање утврђених проблема</w:t>
      </w:r>
      <w:r w:rsidRPr="00B66325">
        <w:rPr>
          <w:szCs w:val="24"/>
          <w:lang w:val="sr-Cyrl-CS"/>
        </w:rPr>
        <w:t xml:space="preserve"> и</w:t>
      </w:r>
      <w:r w:rsidRPr="008164C5">
        <w:rPr>
          <w:szCs w:val="24"/>
          <w:lang w:val="sr-Cyrl-CS"/>
        </w:rPr>
        <w:t xml:space="preserve"> утврђена улога бројних учесника у туристичкој привреди. </w:t>
      </w:r>
    </w:p>
    <w:p w:rsidR="007D1940" w:rsidRPr="00265E41" w:rsidRDefault="007D1940" w:rsidP="007D1940">
      <w:pPr>
        <w:ind w:firstLine="720"/>
        <w:jc w:val="both"/>
        <w:rPr>
          <w:lang w:val="sr-Cyrl-BA"/>
        </w:rPr>
      </w:pPr>
      <w:r w:rsidRPr="00626B85">
        <w:rPr>
          <w:lang w:val="sr-Cyrl-CS"/>
        </w:rPr>
        <w:t xml:space="preserve">3. трећи дио, у којем су обрађени </w:t>
      </w:r>
      <w:r>
        <w:rPr>
          <w:lang w:val="sr-Cyrl-BA"/>
        </w:rPr>
        <w:t>и</w:t>
      </w:r>
      <w:r w:rsidRPr="00265E41">
        <w:rPr>
          <w:lang w:val="sr-Cyrl-BA"/>
        </w:rPr>
        <w:t>мплементација и контрола провођења</w:t>
      </w:r>
      <w:r>
        <w:rPr>
          <w:b/>
          <w:sz w:val="28"/>
          <w:szCs w:val="28"/>
          <w:lang w:val="sr-Cyrl-BA"/>
        </w:rPr>
        <w:t xml:space="preserve"> </w:t>
      </w:r>
      <w:r w:rsidRPr="00265E41">
        <w:rPr>
          <w:lang w:val="sr-Cyrl-BA"/>
        </w:rPr>
        <w:t>стратегије</w:t>
      </w:r>
      <w:r>
        <w:rPr>
          <w:lang w:val="sr-Cyrl-BA"/>
        </w:rPr>
        <w:t xml:space="preserve"> </w:t>
      </w:r>
      <w:r w:rsidRPr="00265E41">
        <w:rPr>
          <w:lang w:val="sr-Cyrl-BA"/>
        </w:rPr>
        <w:t>развоја туризма</w:t>
      </w:r>
      <w:r>
        <w:rPr>
          <w:lang w:val="sr-Cyrl-BA"/>
        </w:rPr>
        <w:t xml:space="preserve"> у </w:t>
      </w:r>
      <w:r w:rsidRPr="00626B85">
        <w:rPr>
          <w:color w:val="000000"/>
          <w:lang w:val="sr-Cyrl-CS"/>
        </w:rPr>
        <w:t>општини Бијељина</w:t>
      </w:r>
    </w:p>
    <w:p w:rsidR="007D1940" w:rsidRPr="00265E41" w:rsidRDefault="007D1940" w:rsidP="007D1940">
      <w:pPr>
        <w:pStyle w:val="NoSpacing"/>
        <w:ind w:firstLine="720"/>
        <w:jc w:val="both"/>
        <w:rPr>
          <w:szCs w:val="24"/>
          <w:lang w:val="sr-Cyrl-BA"/>
        </w:rPr>
      </w:pPr>
    </w:p>
    <w:p w:rsidR="007D1940" w:rsidRPr="008164C5" w:rsidRDefault="007D1940" w:rsidP="007D1940">
      <w:pPr>
        <w:pStyle w:val="NoSpacing"/>
        <w:jc w:val="both"/>
        <w:rPr>
          <w:szCs w:val="24"/>
          <w:lang w:val="sr-Cyrl-CS"/>
        </w:rPr>
      </w:pPr>
      <w:bookmarkStart w:id="438" w:name="_Toc270159030"/>
      <w:r w:rsidRPr="008164C5">
        <w:rPr>
          <w:szCs w:val="24"/>
          <w:lang w:val="sr-Cyrl-CS"/>
        </w:rPr>
        <w:t>С</w:t>
      </w:r>
      <w:bookmarkEnd w:id="438"/>
      <w:r w:rsidRPr="008164C5">
        <w:rPr>
          <w:szCs w:val="24"/>
          <w:lang w:val="sr-Cyrl-CS"/>
        </w:rPr>
        <w:t xml:space="preserve">тратегија даје одговор на два кључна питања: Којим правцем развијати туризам </w:t>
      </w:r>
      <w:r w:rsidRPr="00B66325">
        <w:rPr>
          <w:color w:val="000000"/>
          <w:szCs w:val="24"/>
          <w:lang w:val="sr-Cyrl-BA"/>
        </w:rPr>
        <w:t>општине Бијељина</w:t>
      </w:r>
      <w:r w:rsidRPr="00BF29E0">
        <w:rPr>
          <w:color w:val="000000"/>
          <w:szCs w:val="24"/>
          <w:lang w:val="ru-RU"/>
        </w:rPr>
        <w:t xml:space="preserve"> </w:t>
      </w:r>
      <w:r w:rsidRPr="008164C5">
        <w:rPr>
          <w:szCs w:val="24"/>
          <w:lang w:val="sr-Cyrl-CS"/>
        </w:rPr>
        <w:t>? Како подстаћи развој туризма?</w:t>
      </w:r>
    </w:p>
    <w:p w:rsidR="007D1940" w:rsidRPr="004B299A" w:rsidRDefault="007D1940" w:rsidP="007D1940">
      <w:pPr>
        <w:pStyle w:val="NoSpacing"/>
        <w:ind w:firstLine="720"/>
        <w:jc w:val="both"/>
        <w:rPr>
          <w:szCs w:val="24"/>
          <w:lang w:val="sr-Cyrl-CS"/>
        </w:rPr>
      </w:pPr>
      <w:r w:rsidRPr="00BF29E0">
        <w:rPr>
          <w:szCs w:val="24"/>
          <w:lang w:val="sr-Cyrl-CS"/>
        </w:rPr>
        <w:t xml:space="preserve">У првом дијелу Стратегије извршена је аналитичка обрада података из области туризма. Приказани су фактори развоја туризма, природни ресурси од посебног значаја за развој туризма, социолошко-културолошка обиљежја </w:t>
      </w:r>
      <w:r w:rsidRPr="00B66325">
        <w:rPr>
          <w:szCs w:val="24"/>
          <w:lang w:val="sr-Cyrl-CS"/>
        </w:rPr>
        <w:t>општине Бијељина</w:t>
      </w:r>
      <w:r w:rsidRPr="00BF29E0">
        <w:rPr>
          <w:szCs w:val="24"/>
          <w:lang w:val="sr-Cyrl-CS"/>
        </w:rPr>
        <w:t xml:space="preserve">, културно-историјски потенцијали и могућности развоја културног туризма, људски ресурси (кадрови у туризму), привредни систем, саобраћај, туристичка супраструкутра и остали битни показатељи тренутног стања туризма у </w:t>
      </w:r>
      <w:r w:rsidRPr="00B66325">
        <w:rPr>
          <w:color w:val="000000"/>
          <w:szCs w:val="24"/>
          <w:lang w:val="sr-Cyrl-CS"/>
        </w:rPr>
        <w:t>општине Бијељина</w:t>
      </w:r>
      <w:r w:rsidRPr="00BF29E0">
        <w:rPr>
          <w:szCs w:val="24"/>
          <w:lang w:val="sr-Cyrl-CS"/>
        </w:rPr>
        <w:t>. Такође, Стратегија се бавила и ванпансионском потрошњом и туристичкој посјећености Републике Српске, институционалној организованости и надлежностима из области туризма те стањем животне средине. Након утврђеног тренутног стања у области туризма, урађена је а</w:t>
      </w:r>
      <w:r w:rsidRPr="008164C5">
        <w:rPr>
          <w:szCs w:val="24"/>
          <w:lang w:val="sr-Cyrl-CS"/>
        </w:rPr>
        <w:t>нализа развијености појединих видова туризма</w:t>
      </w:r>
      <w:r w:rsidRPr="00BF29E0">
        <w:rPr>
          <w:szCs w:val="24"/>
          <w:lang w:val="sr-Cyrl-CS"/>
        </w:rPr>
        <w:t xml:space="preserve"> (транзитни, планински, бањски, туризам градова, манифестациони, ловни, риболовни, вјерски, еко, сеоски, спортско-авантуристички и др.), дефинисани су</w:t>
      </w:r>
      <w:r w:rsidRPr="008164C5">
        <w:rPr>
          <w:szCs w:val="24"/>
          <w:lang w:val="sr-Cyrl-CS"/>
        </w:rPr>
        <w:t xml:space="preserve"> проблем</w:t>
      </w:r>
      <w:r w:rsidRPr="00BF29E0">
        <w:rPr>
          <w:szCs w:val="24"/>
          <w:lang w:val="sr-Cyrl-CS"/>
        </w:rPr>
        <w:t>и</w:t>
      </w:r>
      <w:r w:rsidRPr="008164C5">
        <w:rPr>
          <w:szCs w:val="24"/>
          <w:lang w:val="sr-Cyrl-CS"/>
        </w:rPr>
        <w:t xml:space="preserve"> у њиховом</w:t>
      </w:r>
      <w:r w:rsidRPr="00BF29E0">
        <w:rPr>
          <w:szCs w:val="24"/>
          <w:lang w:val="sr-Cyrl-CS"/>
        </w:rPr>
        <w:t xml:space="preserve">. На крају аналитичког дијела дефинисани су кључни проблеми туризма </w:t>
      </w:r>
      <w:r w:rsidRPr="00B66325">
        <w:rPr>
          <w:color w:val="000000"/>
          <w:szCs w:val="24"/>
          <w:lang w:val="sr-Cyrl-CS"/>
        </w:rPr>
        <w:t>општине Бијељина</w:t>
      </w:r>
      <w:r>
        <w:rPr>
          <w:szCs w:val="24"/>
          <w:lang w:val="sr-Cyrl-CS"/>
        </w:rPr>
        <w:t>,</w:t>
      </w:r>
      <w:r w:rsidRPr="00B66325">
        <w:rPr>
          <w:szCs w:val="24"/>
          <w:lang w:val="sr-Cyrl-CS"/>
        </w:rPr>
        <w:t xml:space="preserve"> </w:t>
      </w:r>
      <w:r w:rsidRPr="00BF29E0">
        <w:rPr>
          <w:szCs w:val="24"/>
          <w:lang w:val="sr-Cyrl-CS"/>
        </w:rPr>
        <w:t xml:space="preserve">представљен је оквир будућег развоја туризма те </w:t>
      </w:r>
      <w:r w:rsidRPr="00BF29E0">
        <w:rPr>
          <w:szCs w:val="24"/>
          <w:lang w:val="sr-Latn-CS"/>
        </w:rPr>
        <w:t xml:space="preserve">SWOT </w:t>
      </w:r>
      <w:r w:rsidRPr="00BF29E0">
        <w:rPr>
          <w:szCs w:val="24"/>
          <w:lang w:val="sr-Cyrl-CS"/>
        </w:rPr>
        <w:t xml:space="preserve">анализа. </w:t>
      </w:r>
    </w:p>
    <w:p w:rsidR="007D1940" w:rsidRDefault="007D1940" w:rsidP="007D1940">
      <w:pPr>
        <w:pStyle w:val="NoSpacing"/>
        <w:ind w:firstLine="720"/>
        <w:jc w:val="both"/>
        <w:rPr>
          <w:color w:val="000000"/>
          <w:szCs w:val="24"/>
          <w:lang w:val="sr-Cyrl-CS"/>
        </w:rPr>
      </w:pPr>
      <w:r w:rsidRPr="00BF29E0">
        <w:rPr>
          <w:szCs w:val="24"/>
          <w:lang w:val="sr-Cyrl-CS"/>
        </w:rPr>
        <w:t xml:space="preserve">У </w:t>
      </w:r>
      <w:r w:rsidRPr="00B66325">
        <w:rPr>
          <w:szCs w:val="24"/>
          <w:lang w:val="sr-Cyrl-CS"/>
        </w:rPr>
        <w:t>д</w:t>
      </w:r>
      <w:r w:rsidRPr="00BF29E0">
        <w:rPr>
          <w:szCs w:val="24"/>
          <w:lang w:val="sr-Cyrl-CS"/>
        </w:rPr>
        <w:t xml:space="preserve">ругом дијелу постављени су и визија и стратешки циљеви туризма </w:t>
      </w:r>
      <w:r w:rsidRPr="00B66325">
        <w:rPr>
          <w:color w:val="000000"/>
          <w:szCs w:val="24"/>
          <w:lang w:val="sr-Cyrl-CS"/>
        </w:rPr>
        <w:t>општине Бијељина</w:t>
      </w:r>
      <w:r w:rsidRPr="00BF29E0">
        <w:rPr>
          <w:color w:val="000000"/>
          <w:szCs w:val="24"/>
          <w:lang w:val="ru-RU"/>
        </w:rPr>
        <w:t xml:space="preserve"> </w:t>
      </w:r>
      <w:r w:rsidRPr="00B66325">
        <w:rPr>
          <w:color w:val="000000"/>
          <w:szCs w:val="24"/>
          <w:lang w:val="sr-Cyrl-CS"/>
        </w:rPr>
        <w:t>2017.</w:t>
      </w:r>
      <w:r w:rsidRPr="00BF29E0">
        <w:rPr>
          <w:szCs w:val="24"/>
          <w:lang w:val="sr-Cyrl-CS"/>
        </w:rPr>
        <w:t xml:space="preserve">године.  </w:t>
      </w:r>
      <w:r w:rsidRPr="008164C5">
        <w:rPr>
          <w:color w:val="000000"/>
          <w:szCs w:val="24"/>
          <w:lang w:val="sr-Cyrl-CS"/>
        </w:rPr>
        <w:t>У периоду 201</w:t>
      </w:r>
      <w:r w:rsidRPr="00B66325">
        <w:rPr>
          <w:color w:val="000000"/>
          <w:szCs w:val="24"/>
          <w:lang w:val="sr-Cyrl-CS"/>
        </w:rPr>
        <w:t>2</w:t>
      </w:r>
      <w:r w:rsidRPr="008164C5">
        <w:rPr>
          <w:color w:val="000000"/>
          <w:szCs w:val="24"/>
          <w:lang w:val="sr-Cyrl-CS"/>
        </w:rPr>
        <w:t>–20</w:t>
      </w:r>
      <w:r w:rsidRPr="00B66325">
        <w:rPr>
          <w:color w:val="000000"/>
          <w:szCs w:val="24"/>
          <w:lang w:val="sr-Cyrl-CS"/>
        </w:rPr>
        <w:t>17</w:t>
      </w:r>
      <w:r w:rsidRPr="008164C5">
        <w:rPr>
          <w:color w:val="000000"/>
          <w:szCs w:val="24"/>
          <w:lang w:val="sr-Cyrl-CS"/>
        </w:rPr>
        <w:t xml:space="preserve">. године развој туризма у </w:t>
      </w:r>
      <w:r w:rsidRPr="00B66325">
        <w:rPr>
          <w:color w:val="000000"/>
          <w:szCs w:val="24"/>
          <w:lang w:val="sr-Cyrl-CS"/>
        </w:rPr>
        <w:t>општини Бијељина</w:t>
      </w:r>
      <w:r w:rsidRPr="008164C5">
        <w:rPr>
          <w:color w:val="000000"/>
          <w:szCs w:val="24"/>
          <w:lang w:val="sr-Cyrl-CS"/>
        </w:rPr>
        <w:t xml:space="preserve"> мора испунити </w:t>
      </w:r>
      <w:r w:rsidRPr="00B66325">
        <w:rPr>
          <w:color w:val="000000"/>
          <w:szCs w:val="24"/>
          <w:lang w:val="sr-Cyrl-CS"/>
        </w:rPr>
        <w:t xml:space="preserve">три </w:t>
      </w:r>
      <w:r w:rsidRPr="008164C5">
        <w:rPr>
          <w:color w:val="000000"/>
          <w:szCs w:val="24"/>
          <w:lang w:val="sr-Cyrl-CS"/>
        </w:rPr>
        <w:t>основна стратешка циља:</w:t>
      </w:r>
    </w:p>
    <w:p w:rsidR="00500B98" w:rsidRPr="00B66325" w:rsidRDefault="00500B98" w:rsidP="007D1940">
      <w:pPr>
        <w:pStyle w:val="NoSpacing"/>
        <w:ind w:firstLine="720"/>
        <w:jc w:val="both"/>
        <w:rPr>
          <w:color w:val="000000"/>
          <w:szCs w:val="24"/>
          <w:lang w:val="sr-Cyrl-CS"/>
        </w:rPr>
      </w:pPr>
    </w:p>
    <w:p w:rsidR="007D1940" w:rsidRPr="00A42506" w:rsidRDefault="007D1940" w:rsidP="0006607E">
      <w:pPr>
        <w:pStyle w:val="NoSpacing"/>
        <w:numPr>
          <w:ilvl w:val="0"/>
          <w:numId w:val="96"/>
        </w:numPr>
        <w:jc w:val="both"/>
        <w:rPr>
          <w:lang w:val="sr-Cyrl-CS"/>
        </w:rPr>
      </w:pPr>
      <w:r w:rsidRPr="00B85C6B">
        <w:rPr>
          <w:lang w:val="sr-Cyrl-CS"/>
        </w:rPr>
        <w:t>ПОВЕЋ</w:t>
      </w:r>
      <w:r w:rsidR="00A42506">
        <w:rPr>
          <w:lang w:val="sr-Cyrl-CS"/>
        </w:rPr>
        <w:t xml:space="preserve">АЊЕ КОНКУРЕНТНОСТИ БИЈЕЉИНЕ КАО </w:t>
      </w:r>
      <w:r w:rsidRPr="00B85C6B">
        <w:rPr>
          <w:lang w:val="sr-Cyrl-CS"/>
        </w:rPr>
        <w:t>ТУРИСТИЧКЕ ДЕСТИНАЦИЈЕ</w:t>
      </w:r>
      <w:r w:rsidRPr="00B85C6B">
        <w:rPr>
          <w:szCs w:val="24"/>
          <w:lang w:val="sr-Cyrl-CS"/>
        </w:rPr>
        <w:t xml:space="preserve"> </w:t>
      </w:r>
    </w:p>
    <w:p w:rsidR="007D1940" w:rsidRPr="00B66325" w:rsidRDefault="007D1940" w:rsidP="0006607E">
      <w:pPr>
        <w:pStyle w:val="NoSpacing"/>
        <w:numPr>
          <w:ilvl w:val="0"/>
          <w:numId w:val="96"/>
        </w:numPr>
        <w:jc w:val="both"/>
        <w:rPr>
          <w:szCs w:val="24"/>
          <w:lang w:val="sr-Cyrl-CS"/>
        </w:rPr>
      </w:pPr>
      <w:r w:rsidRPr="00B85C6B">
        <w:rPr>
          <w:lang w:val="sr-Cyrl-CS"/>
        </w:rPr>
        <w:t>РАЗВОЈ ТУРИСТИЧКИХ РЕСУРСА</w:t>
      </w:r>
      <w:r w:rsidRPr="00B85C6B">
        <w:rPr>
          <w:szCs w:val="24"/>
          <w:lang w:val="sr-Cyrl-CS"/>
        </w:rPr>
        <w:t xml:space="preserve"> </w:t>
      </w:r>
    </w:p>
    <w:p w:rsidR="007D1940" w:rsidRPr="00A42506" w:rsidRDefault="007D1940" w:rsidP="0006607E">
      <w:pPr>
        <w:pStyle w:val="NoSpacing"/>
        <w:numPr>
          <w:ilvl w:val="0"/>
          <w:numId w:val="96"/>
        </w:numPr>
        <w:jc w:val="both"/>
        <w:rPr>
          <w:lang w:val="sr-Cyrl-CS"/>
        </w:rPr>
      </w:pPr>
      <w:r w:rsidRPr="00B85C6B">
        <w:rPr>
          <w:lang w:val="sr-Cyrl-CS"/>
        </w:rPr>
        <w:t>УНАПРЕЂЕЊЕ ТУРИ</w:t>
      </w:r>
      <w:r w:rsidR="00A42506">
        <w:rPr>
          <w:lang w:val="sr-Cyrl-CS"/>
        </w:rPr>
        <w:t xml:space="preserve">СТИЧКОГ ПРОИЗВОДА ЗАСНОВАНОГ НА </w:t>
      </w:r>
      <w:r w:rsidRPr="00B85C6B">
        <w:rPr>
          <w:lang w:val="sr-Cyrl-CS"/>
        </w:rPr>
        <w:t>ОДРЖИВОМ РАЗВОЈУ</w:t>
      </w:r>
      <w:r w:rsidRPr="00BF29E0">
        <w:rPr>
          <w:szCs w:val="24"/>
          <w:lang w:val="sr-Cyrl-CS"/>
        </w:rPr>
        <w:t xml:space="preserve"> </w:t>
      </w:r>
    </w:p>
    <w:p w:rsidR="007D1940" w:rsidRPr="00B66325" w:rsidRDefault="007D1940" w:rsidP="007D1940">
      <w:pPr>
        <w:pStyle w:val="NoSpacing"/>
        <w:ind w:firstLine="720"/>
        <w:jc w:val="both"/>
        <w:rPr>
          <w:szCs w:val="24"/>
          <w:lang w:val="sr-Cyrl-CS"/>
        </w:rPr>
      </w:pPr>
    </w:p>
    <w:p w:rsidR="007D1940" w:rsidRPr="00A42506" w:rsidRDefault="007D1940" w:rsidP="00061CC0">
      <w:pPr>
        <w:pStyle w:val="NoSpacing"/>
        <w:jc w:val="both"/>
        <w:rPr>
          <w:szCs w:val="24"/>
          <w:lang w:val="sr-Cyrl-BA"/>
        </w:rPr>
      </w:pPr>
      <w:r w:rsidRPr="00A42506">
        <w:rPr>
          <w:szCs w:val="24"/>
          <w:lang w:val="sr-Cyrl-CS"/>
        </w:rPr>
        <w:t>Визија општине Бијељина у области туризма :</w:t>
      </w:r>
    </w:p>
    <w:p w:rsidR="007D1940" w:rsidRPr="00A42506" w:rsidRDefault="007D1940" w:rsidP="007D1940">
      <w:pPr>
        <w:jc w:val="both"/>
        <w:rPr>
          <w:lang w:val="hr-HR"/>
        </w:rPr>
      </w:pPr>
      <w:r w:rsidRPr="00A42506">
        <w:rPr>
          <w:lang w:val="sr-Cyrl-CS"/>
        </w:rPr>
        <w:t>Бијељина треба да постане препознатљива туристичка дестинација са квалитетним туристичким производом, погодна за нова улагања у развој туристичких капацитета, инфраструктуре, људских ресурса и развој предузетништва. Пружа јединствен доживљај за све посјетиоце туристичких локалитета, пословних скупова и манифестација, поносно представљајући природне љепоте и културно насљеђе, традиционалну отвореност и непосредност домаћег становништва.</w:t>
      </w:r>
      <w:r w:rsidRPr="00A42506">
        <w:rPr>
          <w:lang w:val="hr-HR"/>
        </w:rPr>
        <w:t xml:space="preserve"> Развој туризма мора обезбиједити профитабилно пословање уз повећање запослености и подизање животног стандарда и квалитета живота локалног становништва. Развојем туризма не смију се угрозити природна средина, ресурси и екологија простора.</w:t>
      </w:r>
    </w:p>
    <w:p w:rsidR="007D1940" w:rsidRPr="00B66325" w:rsidRDefault="007D1940" w:rsidP="007D1940">
      <w:pPr>
        <w:pStyle w:val="NoSpacing"/>
        <w:jc w:val="both"/>
        <w:rPr>
          <w:szCs w:val="24"/>
          <w:lang w:val="hr-HR"/>
        </w:rPr>
      </w:pPr>
    </w:p>
    <w:p w:rsidR="007D1940" w:rsidRPr="00A42506" w:rsidRDefault="007D1940" w:rsidP="007D1940">
      <w:pPr>
        <w:pStyle w:val="NoSpacing"/>
        <w:jc w:val="both"/>
        <w:rPr>
          <w:szCs w:val="24"/>
          <w:lang w:val="sr-Cyrl-CS"/>
        </w:rPr>
      </w:pPr>
      <w:r w:rsidRPr="00BF29E0">
        <w:rPr>
          <w:b/>
          <w:szCs w:val="24"/>
          <w:lang w:val="sr-Cyrl-CS"/>
        </w:rPr>
        <w:t xml:space="preserve">          </w:t>
      </w:r>
      <w:r w:rsidRPr="00A42506">
        <w:rPr>
          <w:szCs w:val="24"/>
          <w:lang w:val="sr-Cyrl-CS"/>
        </w:rPr>
        <w:t>Након, дефинисања стратешкох циљева урађен је Акциони план и временски оквир реализације стратешких циљева туризма и мјера за петогодишњи период.</w:t>
      </w:r>
    </w:p>
    <w:p w:rsidR="007D1940" w:rsidRPr="00A42506" w:rsidRDefault="007D1940" w:rsidP="007D1940">
      <w:pPr>
        <w:pStyle w:val="NoSpacing"/>
        <w:jc w:val="both"/>
        <w:rPr>
          <w:szCs w:val="24"/>
          <w:lang w:val="sr-Cyrl-CS"/>
        </w:rPr>
      </w:pPr>
      <w:r w:rsidRPr="00A42506">
        <w:rPr>
          <w:szCs w:val="24"/>
          <w:lang w:val="sr-Cyrl-CS"/>
        </w:rPr>
        <w:tab/>
        <w:t>У трећем дијелу предложен је начин праћења, оцјењивања, ажурирања Стратегије односно вршење мониторинга и евалуације исте.</w:t>
      </w:r>
    </w:p>
    <w:p w:rsidR="007D1940" w:rsidRPr="00626B85" w:rsidRDefault="007D1940" w:rsidP="007D1940">
      <w:pPr>
        <w:pStyle w:val="NoSpacing"/>
        <w:jc w:val="both"/>
        <w:rPr>
          <w:szCs w:val="24"/>
          <w:lang w:val="sr-Cyrl-CS"/>
        </w:rPr>
      </w:pPr>
    </w:p>
    <w:p w:rsidR="007D1940" w:rsidRPr="008164C5" w:rsidRDefault="007D1940" w:rsidP="007D1940">
      <w:pPr>
        <w:pStyle w:val="NoSpacing"/>
        <w:ind w:firstLine="720"/>
        <w:jc w:val="both"/>
        <w:rPr>
          <w:szCs w:val="24"/>
          <w:lang w:val="sr-Cyrl-CS"/>
        </w:rPr>
      </w:pPr>
      <w:r w:rsidRPr="008164C5">
        <w:rPr>
          <w:szCs w:val="24"/>
          <w:lang w:val="sr-Cyrl-CS"/>
        </w:rPr>
        <w:t xml:space="preserve">Укупна улагања у туризам </w:t>
      </w:r>
      <w:r w:rsidRPr="00626B85">
        <w:rPr>
          <w:szCs w:val="24"/>
          <w:lang w:val="sr-Cyrl-CS"/>
        </w:rPr>
        <w:t>за период 2012-2017 године</w:t>
      </w:r>
      <w:r w:rsidRPr="008164C5">
        <w:rPr>
          <w:szCs w:val="24"/>
          <w:lang w:val="sr-Cyrl-CS"/>
        </w:rPr>
        <w:t xml:space="preserve"> предвиђена су</w:t>
      </w:r>
      <w:r w:rsidRPr="00626B85">
        <w:rPr>
          <w:szCs w:val="24"/>
          <w:lang w:val="sr-Cyrl-CS"/>
        </w:rPr>
        <w:t xml:space="preserve"> </w:t>
      </w:r>
      <w:r w:rsidRPr="008164C5">
        <w:rPr>
          <w:szCs w:val="24"/>
          <w:lang w:val="sr-Cyrl-CS"/>
        </w:rPr>
        <w:t>у износу од 1</w:t>
      </w:r>
      <w:r w:rsidRPr="00626B85">
        <w:rPr>
          <w:szCs w:val="24"/>
          <w:lang w:val="sr-Cyrl-CS"/>
        </w:rPr>
        <w:t>1.2</w:t>
      </w:r>
      <w:r w:rsidRPr="008164C5">
        <w:rPr>
          <w:szCs w:val="24"/>
          <w:lang w:val="sr-Cyrl-CS"/>
        </w:rPr>
        <w:t>3</w:t>
      </w:r>
      <w:r w:rsidRPr="00626B85">
        <w:rPr>
          <w:szCs w:val="24"/>
          <w:lang w:val="sr-Cyrl-CS"/>
        </w:rPr>
        <w:t>0.000</w:t>
      </w:r>
      <w:r w:rsidRPr="008164C5">
        <w:rPr>
          <w:szCs w:val="24"/>
          <w:lang w:val="sr-Cyrl-CS"/>
        </w:rPr>
        <w:t xml:space="preserve"> КМ (колико износи збир улагања</w:t>
      </w:r>
      <w:r w:rsidRPr="00626B85">
        <w:rPr>
          <w:szCs w:val="24"/>
          <w:lang w:val="sr-Cyrl-CS"/>
        </w:rPr>
        <w:t xml:space="preserve"> из општинског буџета, Туристичке организације Бијељина, невладиних организација, донатора, </w:t>
      </w:r>
      <w:r w:rsidRPr="008164C5">
        <w:rPr>
          <w:szCs w:val="24"/>
          <w:lang w:val="sr-Cyrl-CS"/>
        </w:rPr>
        <w:t>Министарст</w:t>
      </w:r>
      <w:r w:rsidRPr="00626B85">
        <w:rPr>
          <w:szCs w:val="24"/>
          <w:lang w:val="sr-Cyrl-CS"/>
        </w:rPr>
        <w:t>а</w:t>
      </w:r>
      <w:r w:rsidRPr="008164C5">
        <w:rPr>
          <w:szCs w:val="24"/>
          <w:lang w:val="sr-Cyrl-CS"/>
        </w:rPr>
        <w:t>ва и кредитних средстава). Због обавеза корисника средстава да и ону учествују у инвестиционим и програмским стимулацијама,</w:t>
      </w:r>
      <w:r w:rsidRPr="00B66325">
        <w:rPr>
          <w:szCs w:val="24"/>
          <w:lang w:val="sr-Cyrl-CS"/>
        </w:rPr>
        <w:t xml:space="preserve"> а и сопственим средствима</w:t>
      </w:r>
      <w:r w:rsidRPr="008164C5">
        <w:rPr>
          <w:szCs w:val="24"/>
          <w:lang w:val="sr-Cyrl-CS"/>
        </w:rPr>
        <w:t xml:space="preserve"> укупна улагања би износила више од </w:t>
      </w:r>
      <w:r w:rsidRPr="00B66325">
        <w:rPr>
          <w:szCs w:val="24"/>
          <w:lang w:val="sr-Cyrl-CS"/>
        </w:rPr>
        <w:t>12</w:t>
      </w:r>
      <w:r w:rsidRPr="008164C5">
        <w:rPr>
          <w:szCs w:val="24"/>
          <w:lang w:val="sr-Cyrl-CS"/>
        </w:rPr>
        <w:t xml:space="preserve">.000.000 КМ. </w:t>
      </w:r>
    </w:p>
    <w:p w:rsidR="004A7B6F" w:rsidRDefault="004A7B6F" w:rsidP="007D1940">
      <w:pPr>
        <w:pStyle w:val="NoSpacing"/>
        <w:ind w:firstLine="720"/>
        <w:jc w:val="both"/>
        <w:rPr>
          <w:szCs w:val="24"/>
          <w:lang w:val="sr-Cyrl-CS"/>
        </w:rPr>
      </w:pPr>
    </w:p>
    <w:p w:rsidR="007D1940" w:rsidRPr="008164C5" w:rsidRDefault="007D1940" w:rsidP="007D1940">
      <w:pPr>
        <w:pStyle w:val="NoSpacing"/>
        <w:ind w:firstLine="720"/>
        <w:jc w:val="both"/>
        <w:rPr>
          <w:szCs w:val="24"/>
          <w:lang w:val="sr-Cyrl-CS"/>
        </w:rPr>
      </w:pPr>
      <w:r w:rsidRPr="008164C5">
        <w:rPr>
          <w:szCs w:val="24"/>
          <w:lang w:val="sr-Cyrl-CS"/>
        </w:rPr>
        <w:t xml:space="preserve">Стање туризма </w:t>
      </w:r>
      <w:r w:rsidRPr="00B66325">
        <w:rPr>
          <w:color w:val="000000"/>
          <w:szCs w:val="24"/>
          <w:lang w:val="sr-Cyrl-CS"/>
        </w:rPr>
        <w:t>општине Бијељина</w:t>
      </w:r>
      <w:r w:rsidRPr="008164C5">
        <w:rPr>
          <w:szCs w:val="24"/>
          <w:lang w:val="sr-Cyrl-CS"/>
        </w:rPr>
        <w:t xml:space="preserve">  након 20</w:t>
      </w:r>
      <w:r w:rsidRPr="00B66325">
        <w:rPr>
          <w:szCs w:val="24"/>
          <w:lang w:val="sr-Cyrl-CS"/>
        </w:rPr>
        <w:t>17</w:t>
      </w:r>
      <w:r w:rsidRPr="008164C5">
        <w:rPr>
          <w:szCs w:val="24"/>
          <w:lang w:val="sr-Cyrl-CS"/>
        </w:rPr>
        <w:t>. године, складно стратешким опредјељењима, програмима и мјерама, поред раста прихода</w:t>
      </w:r>
      <w:r w:rsidRPr="00B66325">
        <w:rPr>
          <w:szCs w:val="24"/>
          <w:lang w:val="sr-Cyrl-CS"/>
        </w:rPr>
        <w:t xml:space="preserve">, </w:t>
      </w:r>
      <w:r w:rsidRPr="008164C5">
        <w:rPr>
          <w:szCs w:val="24"/>
          <w:lang w:val="sr-Cyrl-CS"/>
        </w:rPr>
        <w:t>запослености</w:t>
      </w:r>
      <w:r w:rsidRPr="00B66325">
        <w:rPr>
          <w:szCs w:val="24"/>
          <w:lang w:val="sr-Cyrl-CS"/>
        </w:rPr>
        <w:t xml:space="preserve"> и очуваности природне околине,</w:t>
      </w:r>
      <w:r w:rsidRPr="008164C5">
        <w:rPr>
          <w:szCs w:val="24"/>
          <w:lang w:val="sr-Cyrl-CS"/>
        </w:rPr>
        <w:t xml:space="preserve"> дефинисаће:   </w:t>
      </w:r>
    </w:p>
    <w:p w:rsidR="007D1940" w:rsidRPr="00B66325" w:rsidRDefault="007D1940" w:rsidP="007D1940">
      <w:pPr>
        <w:pStyle w:val="NoSpacing"/>
        <w:ind w:firstLine="720"/>
        <w:jc w:val="both"/>
        <w:rPr>
          <w:szCs w:val="24"/>
          <w:lang w:val="sr-Cyrl-CS"/>
        </w:rPr>
      </w:pPr>
      <w:r w:rsidRPr="00B66325">
        <w:rPr>
          <w:szCs w:val="24"/>
          <w:lang w:val="sr-Cyrl-CS"/>
        </w:rPr>
        <w:t>-</w:t>
      </w:r>
      <w:r w:rsidRPr="008164C5">
        <w:rPr>
          <w:szCs w:val="24"/>
          <w:lang w:val="sr-Cyrl-CS"/>
        </w:rPr>
        <w:t xml:space="preserve">унапријеђен туристички положај </w:t>
      </w:r>
      <w:r w:rsidRPr="00B66325">
        <w:rPr>
          <w:color w:val="000000"/>
          <w:szCs w:val="24"/>
          <w:lang w:val="sr-Cyrl-CS"/>
        </w:rPr>
        <w:t>општине Бијељина</w:t>
      </w:r>
      <w:r w:rsidRPr="008164C5">
        <w:rPr>
          <w:szCs w:val="24"/>
          <w:lang w:val="sr-Cyrl-CS"/>
        </w:rPr>
        <w:t xml:space="preserve"> у односу на </w:t>
      </w:r>
      <w:r w:rsidRPr="00B66325">
        <w:rPr>
          <w:szCs w:val="24"/>
          <w:lang w:val="sr-Cyrl-CS"/>
        </w:rPr>
        <w:t xml:space="preserve">  </w:t>
      </w:r>
    </w:p>
    <w:p w:rsidR="007D1940" w:rsidRPr="008164C5" w:rsidRDefault="007D1940" w:rsidP="007D1940">
      <w:pPr>
        <w:pStyle w:val="NoSpacing"/>
        <w:ind w:firstLine="720"/>
        <w:jc w:val="both"/>
        <w:rPr>
          <w:szCs w:val="24"/>
          <w:lang w:val="sr-Cyrl-CS"/>
        </w:rPr>
      </w:pPr>
      <w:r w:rsidRPr="00B66325">
        <w:rPr>
          <w:szCs w:val="24"/>
          <w:lang w:val="sr-Cyrl-CS"/>
        </w:rPr>
        <w:t xml:space="preserve">  </w:t>
      </w:r>
      <w:r w:rsidRPr="008164C5">
        <w:rPr>
          <w:szCs w:val="24"/>
          <w:lang w:val="sr-Cyrl-CS"/>
        </w:rPr>
        <w:t>регионално окружење,</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 xml:space="preserve">прихваћен имиџ </w:t>
      </w:r>
      <w:r w:rsidRPr="00B66325">
        <w:rPr>
          <w:color w:val="000000"/>
          <w:szCs w:val="24"/>
          <w:lang w:val="sr-Cyrl-CS"/>
        </w:rPr>
        <w:t>општине Бијељина</w:t>
      </w:r>
      <w:r w:rsidRPr="008164C5">
        <w:rPr>
          <w:szCs w:val="24"/>
          <w:lang w:val="sr-Cyrl-CS"/>
        </w:rPr>
        <w:t xml:space="preserve"> као сигурне дестинације,</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 xml:space="preserve">видно унапријеђен квалитет, обим и структура туристичке понуде, </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растућа домаћа тражња,</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 xml:space="preserve">растућа инострана тражња,   </w:t>
      </w:r>
    </w:p>
    <w:p w:rsidR="007D1940" w:rsidRPr="00B66325" w:rsidRDefault="007D1940" w:rsidP="007D1940">
      <w:pPr>
        <w:pStyle w:val="NoSpacing"/>
        <w:ind w:left="720"/>
        <w:jc w:val="both"/>
        <w:rPr>
          <w:szCs w:val="24"/>
          <w:lang w:val="sr-Cyrl-CS"/>
        </w:rPr>
      </w:pPr>
      <w:r w:rsidRPr="00BF29E0">
        <w:rPr>
          <w:szCs w:val="24"/>
          <w:lang w:val="sr-Cyrl-CS"/>
        </w:rPr>
        <w:t>-</w:t>
      </w:r>
      <w:r w:rsidRPr="008164C5">
        <w:rPr>
          <w:szCs w:val="24"/>
          <w:lang w:val="sr-Cyrl-CS"/>
        </w:rPr>
        <w:t xml:space="preserve">туристичка препознатљивост и организованост туризма на различитим </w:t>
      </w:r>
      <w:r w:rsidRPr="00B66325">
        <w:rPr>
          <w:szCs w:val="24"/>
          <w:lang w:val="sr-Cyrl-CS"/>
        </w:rPr>
        <w:t xml:space="preserve"> </w:t>
      </w:r>
    </w:p>
    <w:p w:rsidR="007D1940" w:rsidRPr="008164C5" w:rsidRDefault="007D1940" w:rsidP="007D1940">
      <w:pPr>
        <w:pStyle w:val="NoSpacing"/>
        <w:ind w:left="720"/>
        <w:jc w:val="both"/>
        <w:rPr>
          <w:szCs w:val="24"/>
          <w:lang w:val="sr-Cyrl-CS"/>
        </w:rPr>
      </w:pPr>
      <w:r w:rsidRPr="00B66325">
        <w:rPr>
          <w:szCs w:val="24"/>
          <w:lang w:val="sr-Cyrl-CS"/>
        </w:rPr>
        <w:t xml:space="preserve">  </w:t>
      </w:r>
      <w:r w:rsidRPr="008164C5">
        <w:rPr>
          <w:szCs w:val="24"/>
          <w:lang w:val="sr-Cyrl-CS"/>
        </w:rPr>
        <w:t xml:space="preserve">моделима </w:t>
      </w:r>
      <w:r w:rsidRPr="00BF29E0">
        <w:rPr>
          <w:szCs w:val="24"/>
          <w:lang w:val="sr-Cyrl-CS"/>
        </w:rPr>
        <w:t>-</w:t>
      </w:r>
      <w:r w:rsidRPr="008164C5">
        <w:rPr>
          <w:szCs w:val="24"/>
          <w:lang w:val="sr-Cyrl-CS"/>
        </w:rPr>
        <w:t>функционалног и интересног повезивања,</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 xml:space="preserve">унапријеђена туристичка инфраструктура и супраструктура,  </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наглашено учешће приватно-јавног сектора у туризму,</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унапријеђена кадровска структура,</w:t>
      </w:r>
    </w:p>
    <w:p w:rsidR="007D1940" w:rsidRPr="008164C5" w:rsidRDefault="007D1940" w:rsidP="007D1940">
      <w:pPr>
        <w:pStyle w:val="NoSpacing"/>
        <w:ind w:firstLine="720"/>
        <w:jc w:val="both"/>
        <w:rPr>
          <w:szCs w:val="24"/>
          <w:lang w:val="sr-Cyrl-CS"/>
        </w:rPr>
      </w:pPr>
      <w:r w:rsidRPr="00BF29E0">
        <w:rPr>
          <w:szCs w:val="24"/>
          <w:lang w:val="sr-Cyrl-CS"/>
        </w:rPr>
        <w:t>-</w:t>
      </w:r>
      <w:r w:rsidRPr="008164C5">
        <w:rPr>
          <w:szCs w:val="24"/>
          <w:lang w:val="sr-Cyrl-CS"/>
        </w:rPr>
        <w:t>препознатљива понуда сеоског туризма,</w:t>
      </w:r>
    </w:p>
    <w:p w:rsidR="007D1940" w:rsidRPr="00866733" w:rsidRDefault="007D1940" w:rsidP="007D1940">
      <w:pPr>
        <w:rPr>
          <w:lang w:val="sr-Cyrl-CS"/>
        </w:rPr>
      </w:pPr>
      <w:r w:rsidRPr="00BF29E0">
        <w:rPr>
          <w:lang w:val="sr-Cyrl-CS"/>
        </w:rPr>
        <w:t>-</w:t>
      </w:r>
      <w:r w:rsidRPr="008164C5">
        <w:rPr>
          <w:lang w:val="sr-Cyrl-CS"/>
        </w:rPr>
        <w:t xml:space="preserve">већи број специјализованих туристичких производа,   </w:t>
      </w:r>
    </w:p>
    <w:p w:rsidR="008A4C92" w:rsidRPr="00866733" w:rsidRDefault="008A4C92" w:rsidP="007D1940">
      <w:pPr>
        <w:rPr>
          <w:lang w:val="sr-Cyrl-CS"/>
        </w:rPr>
      </w:pPr>
    </w:p>
    <w:p w:rsidR="00FA2A5D" w:rsidRDefault="00A8368D" w:rsidP="009948DF">
      <w:r>
        <w:rPr>
          <w:noProof/>
        </w:rPr>
        <w:drawing>
          <wp:inline distT="0" distB="0" distL="0" distR="0">
            <wp:extent cx="5600700" cy="8696325"/>
            <wp:effectExtent l="19050" t="0" r="0" b="0"/>
            <wp:docPr id="9" name="Picture 5" descr="rjesen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jesenje"/>
                    <pic:cNvPicPr>
                      <a:picLocks noChangeAspect="1" noChangeArrowheads="1"/>
                    </pic:cNvPicPr>
                  </pic:nvPicPr>
                  <pic:blipFill>
                    <a:blip r:embed="rId38"/>
                    <a:srcRect/>
                    <a:stretch>
                      <a:fillRect/>
                    </a:stretch>
                  </pic:blipFill>
                  <pic:spPr bwMode="auto">
                    <a:xfrm>
                      <a:off x="0" y="0"/>
                      <a:ext cx="5600700" cy="8696325"/>
                    </a:xfrm>
                    <a:prstGeom prst="rect">
                      <a:avLst/>
                    </a:prstGeom>
                    <a:noFill/>
                    <a:ln w="9525">
                      <a:noFill/>
                      <a:miter lim="800000"/>
                      <a:headEnd/>
                      <a:tailEnd/>
                    </a:ln>
                  </pic:spPr>
                </pic:pic>
              </a:graphicData>
            </a:graphic>
          </wp:inline>
        </w:drawing>
      </w:r>
    </w:p>
    <w:p w:rsidR="00727085" w:rsidRDefault="00727085" w:rsidP="00727085">
      <w:pPr>
        <w:jc w:val="both"/>
        <w:rPr>
          <w:rFonts w:eastAsia="Lucida Sans Unicode" w:cs="Tahoma"/>
          <w:kern w:val="1"/>
          <w:sz w:val="22"/>
          <w:szCs w:val="22"/>
        </w:rPr>
      </w:pPr>
      <w:r>
        <w:rPr>
          <w:rFonts w:eastAsia="Lucida Sans Unicode" w:cs="Tahoma"/>
          <w:kern w:val="1"/>
          <w:sz w:val="22"/>
          <w:szCs w:val="22"/>
        </w:rPr>
        <w:t>РЕПУБЛИКА СРПСКА</w:t>
      </w:r>
    </w:p>
    <w:p w:rsidR="00727085" w:rsidRDefault="00727085" w:rsidP="00727085">
      <w:pPr>
        <w:jc w:val="both"/>
        <w:rPr>
          <w:rFonts w:eastAsia="Lucida Sans Unicode" w:cs="Tahoma"/>
          <w:kern w:val="1"/>
          <w:sz w:val="22"/>
          <w:szCs w:val="22"/>
        </w:rPr>
      </w:pPr>
      <w:r>
        <w:rPr>
          <w:rFonts w:eastAsia="Lucida Sans Unicode" w:cs="Tahoma"/>
          <w:kern w:val="1"/>
          <w:sz w:val="22"/>
          <w:szCs w:val="22"/>
        </w:rPr>
        <w:t>ОПШТИНА БИЈЕЉИНА</w:t>
      </w:r>
    </w:p>
    <w:p w:rsidR="00727085" w:rsidRDefault="00727085" w:rsidP="00727085">
      <w:pPr>
        <w:jc w:val="both"/>
        <w:rPr>
          <w:rFonts w:eastAsia="Lucida Sans Unicode" w:cs="Tahoma"/>
          <w:kern w:val="1"/>
          <w:sz w:val="22"/>
          <w:szCs w:val="22"/>
        </w:rPr>
      </w:pPr>
      <w:r>
        <w:rPr>
          <w:rFonts w:eastAsia="Lucida Sans Unicode" w:cs="Tahoma"/>
          <w:kern w:val="1"/>
          <w:sz w:val="22"/>
          <w:szCs w:val="22"/>
        </w:rPr>
        <w:t>Радна група за израду Стратегије развоја туризма општине Бијељина</w:t>
      </w:r>
    </w:p>
    <w:p w:rsidR="00727085" w:rsidRPr="00761525" w:rsidRDefault="00727085" w:rsidP="00727085">
      <w:pPr>
        <w:jc w:val="both"/>
        <w:rPr>
          <w:rFonts w:eastAsia="Lucida Sans Unicode" w:cs="Tahoma"/>
          <w:kern w:val="1"/>
          <w:sz w:val="22"/>
          <w:szCs w:val="22"/>
          <w:lang w:val="sr-Cyrl-CS"/>
        </w:rPr>
      </w:pPr>
    </w:p>
    <w:p w:rsidR="00727085" w:rsidRDefault="00727085" w:rsidP="00727085">
      <w:pPr>
        <w:jc w:val="center"/>
        <w:rPr>
          <w:rFonts w:eastAsia="Lucida Sans Unicode" w:cs="Tahoma"/>
          <w:b/>
          <w:bCs/>
          <w:kern w:val="1"/>
          <w:sz w:val="22"/>
          <w:szCs w:val="22"/>
        </w:rPr>
      </w:pPr>
      <w:r>
        <w:rPr>
          <w:rFonts w:eastAsia="Lucida Sans Unicode" w:cs="Tahoma"/>
          <w:b/>
          <w:bCs/>
          <w:kern w:val="1"/>
          <w:sz w:val="22"/>
          <w:szCs w:val="22"/>
        </w:rPr>
        <w:t>АНКЕТНИ ЛИСТ</w:t>
      </w:r>
    </w:p>
    <w:p w:rsidR="00727085" w:rsidRDefault="00727085" w:rsidP="00727085">
      <w:pPr>
        <w:jc w:val="center"/>
        <w:rPr>
          <w:rFonts w:eastAsia="Lucida Sans Unicode" w:cs="Tahoma"/>
          <w:kern w:val="1"/>
          <w:sz w:val="22"/>
          <w:szCs w:val="22"/>
        </w:rPr>
      </w:pPr>
    </w:p>
    <w:tbl>
      <w:tblPr>
        <w:tblW w:w="0" w:type="auto"/>
        <w:tblInd w:w="57" w:type="dxa"/>
        <w:tblLayout w:type="fixed"/>
        <w:tblCellMar>
          <w:top w:w="55" w:type="dxa"/>
          <w:left w:w="55" w:type="dxa"/>
          <w:bottom w:w="55" w:type="dxa"/>
          <w:right w:w="55" w:type="dxa"/>
        </w:tblCellMar>
        <w:tblLook w:val="0000"/>
      </w:tblPr>
      <w:tblGrid>
        <w:gridCol w:w="9591"/>
      </w:tblGrid>
      <w:tr w:rsidR="00727085">
        <w:tc>
          <w:tcPr>
            <w:tcW w:w="9591" w:type="dxa"/>
            <w:tcBorders>
              <w:top w:val="single" w:sz="1" w:space="0" w:color="000000"/>
              <w:left w:val="single" w:sz="1" w:space="0" w:color="000000"/>
              <w:bottom w:val="single" w:sz="1" w:space="0" w:color="000000"/>
              <w:right w:val="single" w:sz="1" w:space="0" w:color="000000"/>
            </w:tcBorders>
          </w:tcPr>
          <w:p w:rsidR="00727085" w:rsidRDefault="00727085" w:rsidP="002F1AB5">
            <w:pPr>
              <w:pStyle w:val="TableContents"/>
              <w:snapToGrid w:val="0"/>
              <w:jc w:val="both"/>
              <w:rPr>
                <w:color w:val="auto"/>
                <w:kern w:val="1"/>
                <w:sz w:val="22"/>
                <w:szCs w:val="22"/>
              </w:rPr>
            </w:pPr>
            <w:r>
              <w:rPr>
                <w:color w:val="auto"/>
                <w:kern w:val="1"/>
                <w:sz w:val="22"/>
                <w:szCs w:val="22"/>
              </w:rPr>
              <w:t>Стратегијом развоја општине Бијељина до 2015. године, дефинисана је обавеза израде Стратегије развоја туризма, која би обухватала најзначајније ресурсе (гео-термални потенцијал, водотоци, културно-историјска баштина, ловни и риболовни ресурси), потребна  финансијска улагања и развој људских ресурса у овој грани привреде. Начелник општине Бијељина именовао је радну групу за израду Стратегије развоја туризма, која је сачинила анкетни упитник, са циљем добијања података о ставовима и мишљењима субјеката са подручка општине који се баве туризмом. Молимо Вас да посветите неколико слободних тренутака и попуните упитник. Напомињемо да ће добијени подаци бити кориштени искључиво у сврху научно-стручне обраде приликом израде Стратегије развоја туризма општине Бијељина. Захваљујемо на сарадњи.</w:t>
            </w:r>
          </w:p>
        </w:tc>
      </w:tr>
    </w:tbl>
    <w:p w:rsidR="00727085" w:rsidRDefault="00727085" w:rsidP="00727085">
      <w:pPr>
        <w:jc w:val="both"/>
        <w:rPr>
          <w:rFonts w:eastAsia="Lucida Sans Unicode" w:cs="Tahoma"/>
          <w:kern w:val="1"/>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1. Анкетни лист попуњава власник/директор:</w:t>
      </w:r>
    </w:p>
    <w:p w:rsidR="00727085" w:rsidRDefault="00727085" w:rsidP="0006607E">
      <w:pPr>
        <w:widowControl w:val="0"/>
        <w:numPr>
          <w:ilvl w:val="0"/>
          <w:numId w:val="69"/>
        </w:numPr>
        <w:tabs>
          <w:tab w:val="clear" w:pos="0"/>
          <w:tab w:val="left" w:pos="360"/>
        </w:tabs>
        <w:suppressAutoHyphens/>
        <w:ind w:left="360" w:hanging="360"/>
        <w:jc w:val="both"/>
        <w:rPr>
          <w:rFonts w:eastAsia="Lucida Sans Unicode" w:cs="Tahoma"/>
          <w:kern w:val="1"/>
          <w:sz w:val="22"/>
          <w:szCs w:val="22"/>
        </w:rPr>
      </w:pPr>
      <w:r>
        <w:rPr>
          <w:rFonts w:eastAsia="Lucida Sans Unicode" w:cs="Tahoma"/>
          <w:kern w:val="1"/>
          <w:sz w:val="22"/>
          <w:szCs w:val="22"/>
        </w:rPr>
        <w:t>Смјештајног капацитета (хотела, мотела, пансиона, апартмана, хостела....)</w:t>
      </w:r>
    </w:p>
    <w:p w:rsidR="00727085" w:rsidRDefault="00727085" w:rsidP="0006607E">
      <w:pPr>
        <w:widowControl w:val="0"/>
        <w:numPr>
          <w:ilvl w:val="0"/>
          <w:numId w:val="69"/>
        </w:numPr>
        <w:tabs>
          <w:tab w:val="clear" w:pos="0"/>
          <w:tab w:val="left" w:pos="360"/>
        </w:tabs>
        <w:suppressAutoHyphens/>
        <w:ind w:left="360" w:hanging="360"/>
        <w:jc w:val="both"/>
        <w:rPr>
          <w:rFonts w:eastAsia="Lucida Sans Unicode" w:cs="Tahoma"/>
          <w:kern w:val="1"/>
          <w:sz w:val="22"/>
          <w:szCs w:val="22"/>
        </w:rPr>
      </w:pPr>
      <w:r>
        <w:rPr>
          <w:rFonts w:eastAsia="Lucida Sans Unicode" w:cs="Tahoma"/>
          <w:kern w:val="1"/>
          <w:sz w:val="22"/>
          <w:szCs w:val="22"/>
        </w:rPr>
        <w:t>Туристичке/путничке агенције</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2. Година оснивања: _</w:t>
      </w:r>
      <w:r w:rsidR="00EE2F9F">
        <w:rPr>
          <w:rFonts w:eastAsia="Lucida Sans Unicode" w:cs="Tahoma"/>
          <w:kern w:val="1"/>
          <w:sz w:val="22"/>
          <w:szCs w:val="22"/>
        </w:rPr>
        <w:t>________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3. Категоризација смјештајног објекта: _________________; број објеката ____________; број лежаја _________________.</w:t>
      </w:r>
    </w:p>
    <w:p w:rsidR="00727085" w:rsidRDefault="00727085" w:rsidP="00727085">
      <w:pPr>
        <w:jc w:val="both"/>
        <w:rPr>
          <w:rFonts w:eastAsia="Lucida Sans Unicode" w:cs="Tahoma"/>
          <w:kern w:val="1"/>
          <w:sz w:val="22"/>
          <w:szCs w:val="22"/>
        </w:rPr>
      </w:pPr>
      <w:r>
        <w:rPr>
          <w:rFonts w:eastAsia="Lucida Sans Unicode" w:cs="Tahoma"/>
          <w:kern w:val="1"/>
          <w:sz w:val="22"/>
          <w:szCs w:val="22"/>
        </w:rPr>
        <w:t>4. Број запослених по периодима:</w:t>
      </w:r>
    </w:p>
    <w:p w:rsidR="00727085" w:rsidRDefault="00EE2F9F" w:rsidP="0006607E">
      <w:pPr>
        <w:widowControl w:val="0"/>
        <w:numPr>
          <w:ilvl w:val="0"/>
          <w:numId w:val="70"/>
        </w:numPr>
        <w:tabs>
          <w:tab w:val="clear" w:pos="0"/>
          <w:tab w:val="left" w:pos="360"/>
        </w:tabs>
        <w:suppressAutoHyphens/>
        <w:ind w:left="360" w:hanging="360"/>
        <w:jc w:val="both"/>
        <w:rPr>
          <w:rFonts w:eastAsia="Lucida Sans Unicode" w:cs="Tahoma"/>
          <w:kern w:val="1"/>
          <w:sz w:val="22"/>
          <w:szCs w:val="22"/>
        </w:rPr>
      </w:pPr>
      <w:r>
        <w:rPr>
          <w:rFonts w:eastAsia="Lucida Sans Unicode" w:cs="Tahoma"/>
          <w:kern w:val="1"/>
          <w:sz w:val="22"/>
          <w:szCs w:val="22"/>
        </w:rPr>
        <w:t>З</w:t>
      </w:r>
      <w:r w:rsidR="00727085">
        <w:rPr>
          <w:rFonts w:eastAsia="Lucida Sans Unicode" w:cs="Tahoma"/>
          <w:kern w:val="1"/>
          <w:sz w:val="22"/>
          <w:szCs w:val="22"/>
        </w:rPr>
        <w:t>апослени у 2008. години: _________________________</w:t>
      </w:r>
    </w:p>
    <w:p w:rsidR="00727085" w:rsidRDefault="00EE2F9F" w:rsidP="0006607E">
      <w:pPr>
        <w:widowControl w:val="0"/>
        <w:numPr>
          <w:ilvl w:val="0"/>
          <w:numId w:val="70"/>
        </w:numPr>
        <w:tabs>
          <w:tab w:val="clear" w:pos="0"/>
          <w:tab w:val="left" w:pos="360"/>
        </w:tabs>
        <w:suppressAutoHyphens/>
        <w:ind w:left="360" w:hanging="360"/>
        <w:jc w:val="both"/>
        <w:rPr>
          <w:rFonts w:eastAsia="Lucida Sans Unicode" w:cs="Tahoma"/>
          <w:kern w:val="1"/>
          <w:sz w:val="22"/>
          <w:szCs w:val="22"/>
        </w:rPr>
      </w:pPr>
      <w:r>
        <w:rPr>
          <w:rFonts w:eastAsia="Lucida Sans Unicode" w:cs="Tahoma"/>
          <w:kern w:val="1"/>
          <w:sz w:val="22"/>
          <w:szCs w:val="22"/>
          <w:lang w:val="sr-Cyrl-CS"/>
        </w:rPr>
        <w:t>З</w:t>
      </w:r>
      <w:r w:rsidR="00727085">
        <w:rPr>
          <w:rFonts w:eastAsia="Lucida Sans Unicode" w:cs="Tahoma"/>
          <w:kern w:val="1"/>
          <w:sz w:val="22"/>
          <w:szCs w:val="22"/>
        </w:rPr>
        <w:t>апослени у 2009. години: _________________________</w:t>
      </w:r>
    </w:p>
    <w:p w:rsidR="00727085" w:rsidRDefault="00EE2F9F" w:rsidP="0006607E">
      <w:pPr>
        <w:widowControl w:val="0"/>
        <w:numPr>
          <w:ilvl w:val="0"/>
          <w:numId w:val="70"/>
        </w:numPr>
        <w:tabs>
          <w:tab w:val="clear" w:pos="0"/>
          <w:tab w:val="left" w:pos="360"/>
        </w:tabs>
        <w:suppressAutoHyphens/>
        <w:ind w:left="360" w:hanging="360"/>
        <w:jc w:val="both"/>
        <w:rPr>
          <w:rFonts w:eastAsia="Lucida Sans Unicode" w:cs="Tahoma"/>
          <w:kern w:val="1"/>
          <w:sz w:val="22"/>
          <w:szCs w:val="22"/>
        </w:rPr>
      </w:pPr>
      <w:r>
        <w:rPr>
          <w:rFonts w:eastAsia="Lucida Sans Unicode" w:cs="Tahoma"/>
          <w:kern w:val="1"/>
          <w:sz w:val="22"/>
          <w:szCs w:val="22"/>
          <w:lang w:val="sr-Cyrl-CS"/>
        </w:rPr>
        <w:t>З</w:t>
      </w:r>
      <w:r w:rsidR="00727085">
        <w:rPr>
          <w:rFonts w:eastAsia="Lucida Sans Unicode" w:cs="Tahoma"/>
          <w:kern w:val="1"/>
          <w:sz w:val="22"/>
          <w:szCs w:val="22"/>
        </w:rPr>
        <w:t>апослени у 2010. години: _________________________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5. Образовна структура запослених:</w:t>
      </w:r>
    </w:p>
    <w:p w:rsidR="00727085" w:rsidRDefault="00727085" w:rsidP="00727085">
      <w:pPr>
        <w:jc w:val="both"/>
        <w:rPr>
          <w:rFonts w:eastAsia="Lucida Sans Unicode" w:cs="Tahoma"/>
          <w:kern w:val="1"/>
          <w:sz w:val="22"/>
          <w:szCs w:val="22"/>
        </w:rPr>
      </w:pPr>
      <w:r>
        <w:rPr>
          <w:rFonts w:eastAsia="Lucida Sans Unicode" w:cs="Tahoma"/>
          <w:kern w:val="1"/>
          <w:sz w:val="22"/>
          <w:szCs w:val="22"/>
        </w:rPr>
        <w:t xml:space="preserve">       НСС _________          КВ, ВКВ _________           ССС _________             ВШ/ВСС 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6. Старосна структура запослених:</w:t>
      </w:r>
    </w:p>
    <w:p w:rsidR="00EE2F9F" w:rsidRDefault="00727085" w:rsidP="00727085">
      <w:pPr>
        <w:jc w:val="both"/>
        <w:rPr>
          <w:rFonts w:eastAsia="Lucida Sans Unicode" w:cs="Tahoma"/>
          <w:kern w:val="1"/>
          <w:sz w:val="22"/>
          <w:szCs w:val="22"/>
          <w:lang w:val="sr-Cyrl-CS"/>
        </w:rPr>
      </w:pPr>
      <w:r>
        <w:rPr>
          <w:rFonts w:eastAsia="Lucida Sans Unicode" w:cs="Tahoma"/>
          <w:kern w:val="1"/>
          <w:sz w:val="22"/>
          <w:szCs w:val="22"/>
        </w:rPr>
        <w:t xml:space="preserve">     од 20-30 год. _______          од 31-40</w:t>
      </w:r>
      <w:r w:rsidR="00EE2F9F">
        <w:rPr>
          <w:rFonts w:eastAsia="Lucida Sans Unicode" w:cs="Tahoma"/>
          <w:kern w:val="1"/>
          <w:sz w:val="22"/>
          <w:szCs w:val="22"/>
          <w:lang w:val="sr-Cyrl-CS"/>
        </w:rPr>
        <w:t>год.</w:t>
      </w:r>
      <w:r>
        <w:rPr>
          <w:rFonts w:eastAsia="Lucida Sans Unicode" w:cs="Tahoma"/>
          <w:kern w:val="1"/>
          <w:sz w:val="22"/>
          <w:szCs w:val="22"/>
        </w:rPr>
        <w:t xml:space="preserve"> _______      од 41-50</w:t>
      </w:r>
      <w:r w:rsidR="00EE2F9F">
        <w:rPr>
          <w:rFonts w:eastAsia="Lucida Sans Unicode" w:cs="Tahoma"/>
          <w:kern w:val="1"/>
          <w:sz w:val="22"/>
          <w:szCs w:val="22"/>
          <w:lang w:val="sr-Cyrl-CS"/>
        </w:rPr>
        <w:t>год.</w:t>
      </w:r>
      <w:r w:rsidR="00EE2F9F">
        <w:rPr>
          <w:rFonts w:eastAsia="Lucida Sans Unicode" w:cs="Tahoma"/>
          <w:kern w:val="1"/>
          <w:sz w:val="22"/>
          <w:szCs w:val="22"/>
        </w:rPr>
        <w:t xml:space="preserve"> _________  </w:t>
      </w:r>
    </w:p>
    <w:p w:rsidR="00727085" w:rsidRDefault="00727085" w:rsidP="00727085">
      <w:pPr>
        <w:jc w:val="both"/>
        <w:rPr>
          <w:rFonts w:eastAsia="Lucida Sans Unicode" w:cs="Tahoma"/>
          <w:kern w:val="1"/>
          <w:sz w:val="22"/>
          <w:szCs w:val="22"/>
        </w:rPr>
      </w:pPr>
      <w:r>
        <w:rPr>
          <w:rFonts w:eastAsia="Lucida Sans Unicode" w:cs="Tahoma"/>
          <w:kern w:val="1"/>
          <w:sz w:val="22"/>
          <w:szCs w:val="22"/>
        </w:rPr>
        <w:t>преко 51</w:t>
      </w:r>
      <w:r w:rsidR="00EE2F9F">
        <w:rPr>
          <w:rFonts w:eastAsia="Lucida Sans Unicode" w:cs="Tahoma"/>
          <w:kern w:val="1"/>
          <w:sz w:val="22"/>
          <w:szCs w:val="22"/>
          <w:lang w:val="sr-Cyrl-CS"/>
        </w:rPr>
        <w:t>год.</w:t>
      </w:r>
      <w:r>
        <w:rPr>
          <w:rFonts w:eastAsia="Lucida Sans Unicode" w:cs="Tahoma"/>
          <w:kern w:val="1"/>
          <w:sz w:val="22"/>
          <w:szCs w:val="22"/>
        </w:rPr>
        <w:t xml:space="preserve"> ________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7. Да ли запослени имају потребне квалификације за обављање послова?</w:t>
      </w:r>
    </w:p>
    <w:p w:rsidR="00727085" w:rsidRDefault="00727085" w:rsidP="00727085">
      <w:pPr>
        <w:jc w:val="both"/>
        <w:rPr>
          <w:rFonts w:eastAsia="Lucida Sans Unicode" w:cs="Tahoma"/>
          <w:kern w:val="1"/>
          <w:sz w:val="22"/>
          <w:szCs w:val="22"/>
        </w:rPr>
      </w:pPr>
      <w:r>
        <w:rPr>
          <w:rFonts w:eastAsia="Lucida Sans Unicode" w:cs="Tahoma"/>
          <w:kern w:val="1"/>
          <w:sz w:val="22"/>
          <w:szCs w:val="22"/>
        </w:rPr>
        <w:tab/>
        <w:t>ДА</w:t>
      </w:r>
      <w:r>
        <w:rPr>
          <w:rFonts w:eastAsia="Lucida Sans Unicode" w:cs="Tahoma"/>
          <w:kern w:val="1"/>
          <w:sz w:val="22"/>
          <w:szCs w:val="22"/>
        </w:rPr>
        <w:tab/>
      </w:r>
      <w:r>
        <w:rPr>
          <w:rFonts w:eastAsia="Lucida Sans Unicode" w:cs="Tahoma"/>
          <w:kern w:val="1"/>
          <w:sz w:val="22"/>
          <w:szCs w:val="22"/>
        </w:rPr>
        <w:tab/>
      </w:r>
      <w:r>
        <w:rPr>
          <w:rFonts w:eastAsia="Lucida Sans Unicode" w:cs="Tahoma"/>
          <w:kern w:val="1"/>
          <w:sz w:val="22"/>
          <w:szCs w:val="22"/>
        </w:rPr>
        <w:tab/>
      </w:r>
      <w:r>
        <w:rPr>
          <w:rFonts w:eastAsia="Lucida Sans Unicode" w:cs="Tahoma"/>
          <w:kern w:val="1"/>
          <w:sz w:val="22"/>
          <w:szCs w:val="22"/>
        </w:rPr>
        <w:tab/>
      </w:r>
      <w:r>
        <w:rPr>
          <w:rFonts w:eastAsia="Lucida Sans Unicode" w:cs="Tahoma"/>
          <w:kern w:val="1"/>
          <w:sz w:val="22"/>
          <w:szCs w:val="22"/>
        </w:rPr>
        <w:tab/>
        <w:t>НЕ</w:t>
      </w:r>
    </w:p>
    <w:p w:rsidR="00727085" w:rsidRDefault="00727085" w:rsidP="00727085">
      <w:pPr>
        <w:jc w:val="both"/>
        <w:rPr>
          <w:rFonts w:eastAsia="Lucida Sans Unicode" w:cs="Tahoma"/>
          <w:kern w:val="1"/>
          <w:sz w:val="22"/>
          <w:szCs w:val="22"/>
        </w:rPr>
      </w:pPr>
      <w:r>
        <w:rPr>
          <w:rFonts w:eastAsia="Lucida Sans Unicode" w:cs="Tahoma"/>
          <w:kern w:val="1"/>
          <w:sz w:val="22"/>
          <w:szCs w:val="22"/>
        </w:rPr>
        <w:t>8. Наведите образовне профиле који Вам недостају:</w:t>
      </w:r>
    </w:p>
    <w:p w:rsidR="00727085" w:rsidRDefault="00727085" w:rsidP="00727085">
      <w:pPr>
        <w:jc w:val="both"/>
        <w:rPr>
          <w:rFonts w:eastAsia="Lucida Sans Unicode" w:cs="Tahoma"/>
          <w:kern w:val="1"/>
          <w:sz w:val="22"/>
          <w:szCs w:val="22"/>
        </w:rPr>
      </w:pPr>
      <w:r>
        <w:rPr>
          <w:rFonts w:eastAsia="Lucida Sans Unicode" w:cs="Tahoma"/>
          <w:kern w:val="1"/>
          <w:sz w:val="22"/>
          <w:szCs w:val="22"/>
        </w:rPr>
        <w:t>______________________________________________________________________________________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9. Наведите обим оствареног пласмана услуга остварених у 2008. години _______________________,</w:t>
      </w:r>
    </w:p>
    <w:p w:rsidR="00727085" w:rsidRDefault="00727085" w:rsidP="00727085">
      <w:pPr>
        <w:jc w:val="both"/>
        <w:rPr>
          <w:rFonts w:eastAsia="Lucida Sans Unicode" w:cs="Tahoma"/>
          <w:kern w:val="1"/>
          <w:sz w:val="22"/>
          <w:szCs w:val="22"/>
          <w:lang w:val="sr-Cyrl-CS"/>
        </w:rPr>
      </w:pPr>
      <w:r>
        <w:rPr>
          <w:rFonts w:eastAsia="Lucida Sans Unicode" w:cs="Tahoma"/>
          <w:kern w:val="1"/>
          <w:sz w:val="22"/>
          <w:szCs w:val="22"/>
        </w:rPr>
        <w:t>2009. години ________________ и очекивани пласман у 2010. години __________________________ .</w:t>
      </w:r>
    </w:p>
    <w:p w:rsidR="0010493F" w:rsidRDefault="0010493F" w:rsidP="00727085">
      <w:pPr>
        <w:jc w:val="both"/>
        <w:rPr>
          <w:rFonts w:eastAsia="Lucida Sans Unicode" w:cs="Tahoma"/>
          <w:kern w:val="1"/>
          <w:sz w:val="22"/>
          <w:szCs w:val="22"/>
          <w:lang w:val="sr-Cyrl-CS"/>
        </w:rPr>
      </w:pPr>
    </w:p>
    <w:p w:rsidR="0010493F" w:rsidRDefault="0010493F" w:rsidP="00727085">
      <w:pPr>
        <w:jc w:val="both"/>
        <w:rPr>
          <w:rFonts w:eastAsia="Lucida Sans Unicode" w:cs="Tahoma"/>
          <w:kern w:val="1"/>
          <w:sz w:val="22"/>
          <w:szCs w:val="22"/>
          <w:lang w:val="sr-Cyrl-CS"/>
        </w:rPr>
      </w:pPr>
    </w:p>
    <w:p w:rsidR="00761525" w:rsidRPr="0010493F" w:rsidRDefault="00761525" w:rsidP="00727085">
      <w:pPr>
        <w:jc w:val="both"/>
        <w:rPr>
          <w:rFonts w:eastAsia="Lucida Sans Unicode" w:cs="Tahoma"/>
          <w:kern w:val="1"/>
          <w:sz w:val="22"/>
          <w:szCs w:val="22"/>
          <w:lang w:val="sr-Cyrl-CS"/>
        </w:rPr>
      </w:pPr>
    </w:p>
    <w:p w:rsidR="00615D70" w:rsidRPr="00061CC0" w:rsidRDefault="00727085" w:rsidP="00615D70">
      <w:pPr>
        <w:jc w:val="both"/>
        <w:rPr>
          <w:rFonts w:eastAsia="Lucida Sans Unicode" w:cs="Tahoma"/>
          <w:kern w:val="1"/>
          <w:sz w:val="22"/>
          <w:szCs w:val="22"/>
          <w:lang w:val="sr-Cyrl-CS"/>
        </w:rPr>
      </w:pPr>
      <w:r w:rsidRPr="00061CC0">
        <w:rPr>
          <w:rFonts w:eastAsia="Lucida Sans Unicode" w:cs="Tahoma"/>
          <w:kern w:val="1"/>
          <w:sz w:val="22"/>
          <w:szCs w:val="22"/>
          <w:lang w:val="sr-Cyrl-CS"/>
        </w:rPr>
        <w:t xml:space="preserve">10. </w:t>
      </w:r>
      <w:r w:rsidR="00615D70" w:rsidRPr="00061CC0">
        <w:rPr>
          <w:rFonts w:eastAsia="Lucida Sans Unicode" w:cs="Tahoma"/>
          <w:kern w:val="1"/>
          <w:sz w:val="22"/>
          <w:szCs w:val="22"/>
          <w:lang w:val="sr-Cyrl-CS"/>
        </w:rPr>
        <w:t>Остварени приход и финансијски резултат по периодима у КМ:</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приход у 2008. години: _________________              - добит/губитак: ___________________</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приход у 2009. години: _________________              - добит/губитак: ___________________</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приход у 2010. години: _________________              - добит/губитак: ___________________</w:t>
      </w:r>
    </w:p>
    <w:p w:rsidR="00615D70" w:rsidRPr="004A38FF" w:rsidRDefault="00615D70" w:rsidP="00615D70">
      <w:pPr>
        <w:jc w:val="both"/>
        <w:rPr>
          <w:rFonts w:eastAsia="Lucida Sans Unicode" w:cs="Tahoma"/>
          <w:kern w:val="1"/>
          <w:sz w:val="22"/>
          <w:szCs w:val="22"/>
          <w:lang w:val="sr-Cyrl-CS"/>
        </w:rPr>
      </w:pP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11. Планирате ли инвестициона улагања у циљу повећања обима и квалитета услуга?</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xml:space="preserve"> </w:t>
      </w:r>
      <w:r w:rsidRPr="004A38FF">
        <w:rPr>
          <w:rFonts w:eastAsia="Lucida Sans Unicode" w:cs="Tahoma"/>
          <w:kern w:val="1"/>
          <w:sz w:val="22"/>
          <w:szCs w:val="22"/>
          <w:lang w:val="sr-Cyrl-CS"/>
        </w:rPr>
        <w:tab/>
        <w:t>ДА</w:t>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t>НЕ</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Које године планирате да започнете инвестициона улагања? __________________________</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Колико износи планирани обим инвестиција (у КМ)? ________________________________</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Колико планирате отворити нових радних мјеста и ког профила? ______________________</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 xml:space="preserve"> _____________________________________________________________________________________________________________________________________________________________________________</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12. Уколико сте власник/директор туристичке/путничке агенције, бавите ли се рецептивним туризмом?</w:t>
      </w:r>
    </w:p>
    <w:p w:rsidR="00615D70" w:rsidRPr="004A38FF"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ab/>
        <w:t>ДА</w:t>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r>
      <w:r w:rsidRPr="004A38FF">
        <w:rPr>
          <w:rFonts w:eastAsia="Lucida Sans Unicode" w:cs="Tahoma"/>
          <w:kern w:val="1"/>
          <w:sz w:val="22"/>
          <w:szCs w:val="22"/>
          <w:lang w:val="sr-Cyrl-CS"/>
        </w:rPr>
        <w:tab/>
        <w:t>НЕ</w:t>
      </w:r>
    </w:p>
    <w:p w:rsidR="00761525"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13. У случају да је одговор негативан, наведите разлог:</w:t>
      </w:r>
    </w:p>
    <w:p w:rsidR="00615D70" w:rsidRPr="00761525" w:rsidRDefault="00615D70" w:rsidP="00615D70">
      <w:pPr>
        <w:jc w:val="both"/>
        <w:rPr>
          <w:rFonts w:eastAsia="Lucida Sans Unicode" w:cs="Tahoma"/>
          <w:kern w:val="1"/>
          <w:sz w:val="22"/>
          <w:szCs w:val="22"/>
          <w:lang w:val="sr-Cyrl-CS"/>
        </w:rPr>
      </w:pPr>
      <w:r w:rsidRPr="004A38FF">
        <w:rPr>
          <w:rFonts w:eastAsia="Lucida Sans Unicode" w:cs="Tahoma"/>
          <w:kern w:val="1"/>
          <w:sz w:val="22"/>
          <w:szCs w:val="22"/>
          <w:lang w:val="sr-Cyrl-CS"/>
        </w:rPr>
        <w:t>______________________________________________________________________________________</w:t>
      </w:r>
      <w:r>
        <w:rPr>
          <w:rFonts w:eastAsia="Lucida Sans Unicode" w:cs="Tahoma"/>
          <w:kern w:val="1"/>
          <w:sz w:val="22"/>
          <w:szCs w:val="22"/>
          <w:lang w:val="sr-Cyrl-BA"/>
        </w:rPr>
        <w:t>________________________________________________________________</w:t>
      </w:r>
      <w:r>
        <w:rPr>
          <w:rFonts w:eastAsia="Lucida Sans Unicode" w:cs="Tahoma"/>
          <w:kern w:val="1"/>
          <w:sz w:val="22"/>
          <w:szCs w:val="22"/>
          <w:lang w:val="sr-Cyrl-BA"/>
        </w:rPr>
        <w:br/>
        <w:t>_________________________________________________________________________</w:t>
      </w:r>
    </w:p>
    <w:p w:rsidR="00615D70" w:rsidRPr="004A38FF" w:rsidRDefault="00615D70" w:rsidP="00615D70">
      <w:pPr>
        <w:jc w:val="both"/>
        <w:rPr>
          <w:rFonts w:eastAsia="Lucida Sans Unicode" w:cs="Tahoma"/>
          <w:kern w:val="1"/>
          <w:sz w:val="22"/>
          <w:szCs w:val="22"/>
          <w:lang w:val="sr-Cyrl-CS"/>
        </w:rPr>
      </w:pPr>
    </w:p>
    <w:p w:rsidR="00615D70" w:rsidRPr="00761525" w:rsidRDefault="00761525" w:rsidP="00615D70">
      <w:pPr>
        <w:jc w:val="both"/>
        <w:rPr>
          <w:rFonts w:eastAsia="Lucida Sans Unicode" w:cs="Tahoma"/>
          <w:kern w:val="1"/>
          <w:sz w:val="22"/>
          <w:szCs w:val="22"/>
          <w:lang w:val="sr-Cyrl-CS"/>
        </w:rPr>
      </w:pPr>
      <w:r>
        <w:rPr>
          <w:rFonts w:eastAsia="Lucida Sans Unicode" w:cs="Tahoma"/>
          <w:kern w:val="1"/>
          <w:sz w:val="22"/>
          <w:szCs w:val="22"/>
          <w:lang w:val="sr-Cyrl-CS"/>
        </w:rPr>
        <w:t xml:space="preserve">14. Које </w:t>
      </w:r>
      <w:r w:rsidR="00615D70" w:rsidRPr="004A38FF">
        <w:rPr>
          <w:rFonts w:eastAsia="Lucida Sans Unicode" w:cs="Tahoma"/>
          <w:kern w:val="1"/>
          <w:sz w:val="22"/>
          <w:szCs w:val="22"/>
          <w:lang w:val="sr-Cyrl-CS"/>
        </w:rPr>
        <w:t xml:space="preserve">облике промоције користите за свој производ? </w:t>
      </w:r>
      <w:r w:rsidR="00615D70" w:rsidRPr="00761525">
        <w:rPr>
          <w:rFonts w:eastAsia="Lucida Sans Unicode" w:cs="Tahoma"/>
          <w:kern w:val="1"/>
          <w:sz w:val="22"/>
          <w:szCs w:val="22"/>
          <w:lang w:val="sr-Cyrl-CS"/>
        </w:rPr>
        <w:t>_______________________________________</w:t>
      </w:r>
      <w:r w:rsidR="00615D70">
        <w:rPr>
          <w:rFonts w:eastAsia="Lucida Sans Unicode" w:cs="Tahoma"/>
          <w:kern w:val="1"/>
          <w:sz w:val="22"/>
          <w:szCs w:val="22"/>
          <w:lang w:val="sr-Cyrl-BA"/>
        </w:rPr>
        <w:t>_________________________________</w:t>
      </w:r>
    </w:p>
    <w:p w:rsidR="00615D70" w:rsidRPr="00761525" w:rsidRDefault="00615D70" w:rsidP="00615D70">
      <w:pPr>
        <w:jc w:val="both"/>
        <w:rPr>
          <w:rFonts w:eastAsia="Lucida Sans Unicode" w:cs="Tahoma"/>
          <w:kern w:val="1"/>
          <w:sz w:val="22"/>
          <w:szCs w:val="22"/>
          <w:lang w:val="sr-Cyrl-CS"/>
        </w:rPr>
      </w:pPr>
      <w:r w:rsidRPr="00761525">
        <w:rPr>
          <w:rFonts w:eastAsia="Lucida Sans Unicode" w:cs="Tahoma"/>
          <w:kern w:val="1"/>
          <w:sz w:val="22"/>
          <w:szCs w:val="22"/>
          <w:lang w:val="sr-Cyrl-CS"/>
        </w:rPr>
        <w:t>______________________________________________________________________________________</w:t>
      </w:r>
    </w:p>
    <w:p w:rsidR="00727085" w:rsidRPr="00761525" w:rsidRDefault="00727085" w:rsidP="00727085">
      <w:pPr>
        <w:jc w:val="both"/>
        <w:rPr>
          <w:rFonts w:eastAsia="Lucida Sans Unicode" w:cs="Tahoma"/>
          <w:kern w:val="1"/>
          <w:sz w:val="22"/>
          <w:szCs w:val="22"/>
          <w:lang w:val="sr-Cyrl-CS"/>
        </w:rPr>
      </w:pPr>
    </w:p>
    <w:p w:rsidR="00761525" w:rsidRDefault="00727085" w:rsidP="00727085">
      <w:pPr>
        <w:jc w:val="both"/>
        <w:rPr>
          <w:rFonts w:eastAsia="Lucida Sans Unicode" w:cs="Tahoma"/>
          <w:kern w:val="1"/>
          <w:sz w:val="22"/>
          <w:szCs w:val="22"/>
          <w:lang w:val="sr-Cyrl-CS"/>
        </w:rPr>
      </w:pPr>
      <w:r w:rsidRPr="00761525">
        <w:rPr>
          <w:rFonts w:eastAsia="Lucida Sans Unicode" w:cs="Tahoma"/>
          <w:kern w:val="1"/>
          <w:sz w:val="22"/>
          <w:szCs w:val="22"/>
          <w:lang w:val="sr-Cyrl-CS"/>
        </w:rPr>
        <w:t xml:space="preserve">15. Продају производа вршите преко: </w:t>
      </w:r>
    </w:p>
    <w:p w:rsidR="00761525" w:rsidRPr="00761525" w:rsidRDefault="00761525" w:rsidP="00727085">
      <w:pPr>
        <w:jc w:val="both"/>
        <w:rPr>
          <w:rFonts w:eastAsia="Lucida Sans Unicode" w:cs="Tahoma"/>
          <w:kern w:val="1"/>
          <w:sz w:val="22"/>
          <w:szCs w:val="22"/>
          <w:lang w:val="sr-Cyrl-CS"/>
        </w:rPr>
      </w:pPr>
    </w:p>
    <w:p w:rsidR="00761525" w:rsidRPr="00761525" w:rsidRDefault="00727085" w:rsidP="0006607E">
      <w:pPr>
        <w:pStyle w:val="ListParagraph"/>
        <w:numPr>
          <w:ilvl w:val="0"/>
          <w:numId w:val="68"/>
        </w:numPr>
        <w:tabs>
          <w:tab w:val="left" w:pos="360"/>
        </w:tabs>
        <w:jc w:val="both"/>
        <w:rPr>
          <w:kern w:val="1"/>
          <w:sz w:val="22"/>
          <w:szCs w:val="22"/>
          <w:lang w:val="sr-Cyrl-CS"/>
        </w:rPr>
      </w:pPr>
      <w:r w:rsidRPr="00761525">
        <w:rPr>
          <w:kern w:val="1"/>
          <w:sz w:val="22"/>
          <w:szCs w:val="22"/>
          <w:lang w:val="sr-Cyrl-CS"/>
        </w:rPr>
        <w:t xml:space="preserve">ОРГАНИЗАТОРА ПУТОВАЊА          </w:t>
      </w:r>
      <w:r w:rsidR="00EE2F9F" w:rsidRPr="00761525">
        <w:rPr>
          <w:kern w:val="1"/>
          <w:sz w:val="22"/>
          <w:szCs w:val="22"/>
          <w:lang w:val="sr-Cyrl-CS"/>
        </w:rPr>
        <w:t xml:space="preserve">                              </w:t>
      </w:r>
      <w:r w:rsidR="00761525" w:rsidRPr="00761525">
        <w:rPr>
          <w:kern w:val="1"/>
          <w:sz w:val="22"/>
          <w:szCs w:val="22"/>
          <w:lang w:val="sr-Cyrl-CS"/>
        </w:rPr>
        <w:t xml:space="preserve">  </w:t>
      </w:r>
    </w:p>
    <w:p w:rsidR="00727085" w:rsidRPr="00761525" w:rsidRDefault="00727085" w:rsidP="0006607E">
      <w:pPr>
        <w:pStyle w:val="ListParagraph"/>
        <w:numPr>
          <w:ilvl w:val="0"/>
          <w:numId w:val="68"/>
        </w:numPr>
        <w:tabs>
          <w:tab w:val="left" w:pos="360"/>
        </w:tabs>
        <w:jc w:val="both"/>
        <w:rPr>
          <w:kern w:val="1"/>
          <w:sz w:val="22"/>
          <w:szCs w:val="22"/>
          <w:lang w:val="sr-Cyrl-CS"/>
        </w:rPr>
      </w:pPr>
      <w:r w:rsidRPr="00761525">
        <w:rPr>
          <w:kern w:val="1"/>
          <w:sz w:val="22"/>
          <w:szCs w:val="22"/>
          <w:lang w:val="sr-Cyrl-CS"/>
        </w:rPr>
        <w:t>ТУРИСТИЧКИХ АГЕНЦИЈА</w:t>
      </w:r>
    </w:p>
    <w:p w:rsidR="00761525" w:rsidRPr="00761525" w:rsidRDefault="00727085" w:rsidP="0006607E">
      <w:pPr>
        <w:pStyle w:val="ListParagraph"/>
        <w:numPr>
          <w:ilvl w:val="0"/>
          <w:numId w:val="68"/>
        </w:numPr>
        <w:tabs>
          <w:tab w:val="left" w:pos="360"/>
        </w:tabs>
        <w:jc w:val="both"/>
        <w:rPr>
          <w:kern w:val="1"/>
          <w:sz w:val="22"/>
          <w:szCs w:val="22"/>
          <w:lang w:val="sr-Cyrl-CS"/>
        </w:rPr>
      </w:pPr>
      <w:r w:rsidRPr="00761525">
        <w:rPr>
          <w:kern w:val="1"/>
          <w:sz w:val="22"/>
          <w:szCs w:val="22"/>
          <w:lang w:val="sr-Cyrl-CS"/>
        </w:rPr>
        <w:t>ВЛАСТИТИХ РЕЗЕРВАЦИ</w:t>
      </w:r>
      <w:r w:rsidR="00761525" w:rsidRPr="00761525">
        <w:rPr>
          <w:kern w:val="1"/>
          <w:sz w:val="22"/>
          <w:szCs w:val="22"/>
          <w:lang w:val="sr-Cyrl-CS"/>
        </w:rPr>
        <w:t xml:space="preserve">ОНИХ СИСТЕМА                  </w:t>
      </w:r>
    </w:p>
    <w:p w:rsidR="00727085" w:rsidRPr="00761525" w:rsidRDefault="00727085" w:rsidP="0006607E">
      <w:pPr>
        <w:pStyle w:val="ListParagraph"/>
        <w:numPr>
          <w:ilvl w:val="0"/>
          <w:numId w:val="68"/>
        </w:numPr>
        <w:tabs>
          <w:tab w:val="left" w:pos="360"/>
        </w:tabs>
        <w:jc w:val="both"/>
        <w:rPr>
          <w:kern w:val="1"/>
          <w:sz w:val="22"/>
          <w:szCs w:val="22"/>
          <w:lang w:val="sr-Cyrl-CS"/>
        </w:rPr>
      </w:pPr>
      <w:r w:rsidRPr="00761525">
        <w:rPr>
          <w:kern w:val="1"/>
          <w:sz w:val="22"/>
          <w:szCs w:val="22"/>
          <w:lang w:val="sr-Cyrl-CS"/>
        </w:rPr>
        <w:t>ДИРЕКТНОМ ПРОДАЈОМ</w:t>
      </w:r>
    </w:p>
    <w:p w:rsidR="00727085" w:rsidRPr="00761525" w:rsidRDefault="00727085" w:rsidP="00727085">
      <w:pPr>
        <w:jc w:val="both"/>
        <w:rPr>
          <w:rFonts w:eastAsia="Lucida Sans Unicode" w:cs="Tahoma"/>
          <w:kern w:val="1"/>
          <w:sz w:val="22"/>
          <w:szCs w:val="22"/>
          <w:lang w:val="sr-Cyrl-CS"/>
        </w:rPr>
      </w:pPr>
    </w:p>
    <w:p w:rsidR="00727085" w:rsidRPr="00885418" w:rsidRDefault="00727085" w:rsidP="00727085">
      <w:pPr>
        <w:jc w:val="both"/>
        <w:rPr>
          <w:rFonts w:eastAsia="Lucida Sans Unicode" w:cs="Tahoma"/>
          <w:kern w:val="1"/>
          <w:sz w:val="22"/>
          <w:szCs w:val="22"/>
          <w:lang w:val="sr-Cyrl-CS"/>
        </w:rPr>
      </w:pPr>
      <w:r w:rsidRPr="00761525">
        <w:rPr>
          <w:rFonts w:eastAsia="Lucida Sans Unicode" w:cs="Tahoma"/>
          <w:kern w:val="1"/>
          <w:sz w:val="22"/>
          <w:szCs w:val="22"/>
          <w:lang w:val="sr-Cyrl-CS"/>
        </w:rPr>
        <w:t>16. Како оцјењујете своје пословање у 2009. и 2010. годи</w:t>
      </w:r>
      <w:r w:rsidRPr="00885418">
        <w:rPr>
          <w:rFonts w:eastAsia="Lucida Sans Unicode" w:cs="Tahoma"/>
          <w:kern w:val="1"/>
          <w:sz w:val="22"/>
          <w:szCs w:val="22"/>
          <w:lang w:val="sr-Cyrl-CS"/>
        </w:rPr>
        <w:t>ни?</w:t>
      </w:r>
    </w:p>
    <w:p w:rsidR="00727085" w:rsidRPr="00885418" w:rsidRDefault="00727085" w:rsidP="00727085">
      <w:pPr>
        <w:jc w:val="both"/>
        <w:rPr>
          <w:rFonts w:eastAsia="Lucida Sans Unicode" w:cs="Tahoma"/>
          <w:kern w:val="1"/>
          <w:sz w:val="22"/>
          <w:szCs w:val="22"/>
          <w:lang w:val="sr-Cyrl-CS"/>
        </w:rPr>
      </w:pPr>
      <w:r w:rsidRPr="00885418">
        <w:rPr>
          <w:rFonts w:eastAsia="Lucida Sans Unicode" w:cs="Tahoma"/>
          <w:kern w:val="1"/>
          <w:sz w:val="22"/>
          <w:szCs w:val="22"/>
          <w:lang w:val="sr-Cyrl-CS"/>
        </w:rPr>
        <w:tab/>
        <w:t>Одлично</w:t>
      </w:r>
      <w:r w:rsidRPr="00885418">
        <w:rPr>
          <w:rFonts w:eastAsia="Lucida Sans Unicode" w:cs="Tahoma"/>
          <w:kern w:val="1"/>
          <w:sz w:val="22"/>
          <w:szCs w:val="22"/>
          <w:lang w:val="sr-Cyrl-CS"/>
        </w:rPr>
        <w:tab/>
        <w:t>Добро</w:t>
      </w:r>
      <w:r w:rsidRPr="00885418">
        <w:rPr>
          <w:rFonts w:eastAsia="Lucida Sans Unicode" w:cs="Tahoma"/>
          <w:kern w:val="1"/>
          <w:sz w:val="22"/>
          <w:szCs w:val="22"/>
          <w:lang w:val="sr-Cyrl-CS"/>
        </w:rPr>
        <w:tab/>
      </w:r>
      <w:r w:rsidRPr="00885418">
        <w:rPr>
          <w:rFonts w:eastAsia="Lucida Sans Unicode" w:cs="Tahoma"/>
          <w:kern w:val="1"/>
          <w:sz w:val="22"/>
          <w:szCs w:val="22"/>
          <w:lang w:val="sr-Cyrl-CS"/>
        </w:rPr>
        <w:tab/>
        <w:t>Задовољавајуће</w:t>
      </w:r>
      <w:r w:rsidRPr="00885418">
        <w:rPr>
          <w:rFonts w:eastAsia="Lucida Sans Unicode" w:cs="Tahoma"/>
          <w:kern w:val="1"/>
          <w:sz w:val="22"/>
          <w:szCs w:val="22"/>
          <w:lang w:val="sr-Cyrl-CS"/>
        </w:rPr>
        <w:tab/>
        <w:t>Лоше</w:t>
      </w:r>
    </w:p>
    <w:p w:rsidR="00727085" w:rsidRPr="00885418" w:rsidRDefault="00727085" w:rsidP="00727085">
      <w:pPr>
        <w:jc w:val="both"/>
        <w:rPr>
          <w:rFonts w:eastAsia="Lucida Sans Unicode" w:cs="Tahoma"/>
          <w:kern w:val="1"/>
          <w:sz w:val="22"/>
          <w:szCs w:val="22"/>
          <w:lang w:val="sr-Cyrl-CS"/>
        </w:rPr>
      </w:pPr>
    </w:p>
    <w:p w:rsidR="00727085" w:rsidRPr="00885418" w:rsidRDefault="00727085" w:rsidP="00727085">
      <w:pPr>
        <w:jc w:val="both"/>
        <w:rPr>
          <w:rFonts w:eastAsia="Lucida Sans Unicode" w:cs="Tahoma"/>
          <w:kern w:val="1"/>
          <w:sz w:val="22"/>
          <w:szCs w:val="22"/>
          <w:lang w:val="sr-Cyrl-CS"/>
        </w:rPr>
      </w:pPr>
      <w:r w:rsidRPr="00885418">
        <w:rPr>
          <w:rFonts w:eastAsia="Lucida Sans Unicode" w:cs="Tahoma"/>
          <w:kern w:val="1"/>
          <w:sz w:val="22"/>
          <w:szCs w:val="22"/>
          <w:lang w:val="sr-Cyrl-CS"/>
        </w:rPr>
        <w:t>17. Како оцјењујете рад Туристичке организације Бијељина?</w:t>
      </w:r>
    </w:p>
    <w:p w:rsidR="00727085" w:rsidRPr="00885418" w:rsidRDefault="00EE2F9F" w:rsidP="00727085">
      <w:pPr>
        <w:jc w:val="both"/>
        <w:rPr>
          <w:rFonts w:eastAsia="Lucida Sans Unicode" w:cs="Tahoma"/>
          <w:kern w:val="1"/>
          <w:sz w:val="22"/>
          <w:szCs w:val="22"/>
          <w:lang w:val="sr-Cyrl-CS"/>
        </w:rPr>
      </w:pPr>
      <w:r w:rsidRPr="00885418">
        <w:rPr>
          <w:rFonts w:eastAsia="Lucida Sans Unicode" w:cs="Tahoma"/>
          <w:kern w:val="1"/>
          <w:sz w:val="22"/>
          <w:szCs w:val="22"/>
          <w:lang w:val="sr-Cyrl-CS"/>
        </w:rPr>
        <w:tab/>
        <w:t>Одлично</w:t>
      </w:r>
      <w:r>
        <w:rPr>
          <w:rFonts w:eastAsia="Lucida Sans Unicode" w:cs="Tahoma"/>
          <w:kern w:val="1"/>
          <w:sz w:val="22"/>
          <w:szCs w:val="22"/>
          <w:lang w:val="sr-Cyrl-CS"/>
        </w:rPr>
        <w:t xml:space="preserve">   </w:t>
      </w:r>
      <w:r w:rsidRPr="00885418">
        <w:rPr>
          <w:rFonts w:eastAsia="Lucida Sans Unicode" w:cs="Tahoma"/>
          <w:kern w:val="1"/>
          <w:sz w:val="22"/>
          <w:szCs w:val="22"/>
          <w:lang w:val="sr-Cyrl-CS"/>
        </w:rPr>
        <w:t>Добро</w:t>
      </w:r>
      <w:r w:rsidRPr="00885418">
        <w:rPr>
          <w:rFonts w:eastAsia="Lucida Sans Unicode" w:cs="Tahoma"/>
          <w:kern w:val="1"/>
          <w:sz w:val="22"/>
          <w:szCs w:val="22"/>
          <w:lang w:val="sr-Cyrl-CS"/>
        </w:rPr>
        <w:tab/>
      </w:r>
      <w:r w:rsidR="00727085" w:rsidRPr="00885418">
        <w:rPr>
          <w:rFonts w:eastAsia="Lucida Sans Unicode" w:cs="Tahoma"/>
          <w:kern w:val="1"/>
          <w:sz w:val="22"/>
          <w:szCs w:val="22"/>
          <w:lang w:val="sr-Cyrl-CS"/>
        </w:rPr>
        <w:t>Задовољавајуће</w:t>
      </w:r>
      <w:r w:rsidR="00727085" w:rsidRPr="00885418">
        <w:rPr>
          <w:rFonts w:eastAsia="Lucida Sans Unicode" w:cs="Tahoma"/>
          <w:kern w:val="1"/>
          <w:sz w:val="22"/>
          <w:szCs w:val="22"/>
          <w:lang w:val="sr-Cyrl-CS"/>
        </w:rPr>
        <w:tab/>
        <w:t xml:space="preserve"> Лоше</w:t>
      </w:r>
      <w:r w:rsidR="00727085" w:rsidRPr="00885418">
        <w:rPr>
          <w:rFonts w:eastAsia="Lucida Sans Unicode" w:cs="Tahoma"/>
          <w:kern w:val="1"/>
          <w:sz w:val="22"/>
          <w:szCs w:val="22"/>
          <w:lang w:val="sr-Cyrl-CS"/>
        </w:rPr>
        <w:tab/>
      </w:r>
      <w:r w:rsidR="00727085" w:rsidRPr="00885418">
        <w:rPr>
          <w:rFonts w:eastAsia="Lucida Sans Unicode" w:cs="Tahoma"/>
          <w:kern w:val="1"/>
          <w:sz w:val="22"/>
          <w:szCs w:val="22"/>
          <w:lang w:val="sr-Cyrl-CS"/>
        </w:rPr>
        <w:tab/>
        <w:t>Немам мишљење</w:t>
      </w:r>
    </w:p>
    <w:p w:rsidR="00727085" w:rsidRPr="00885418" w:rsidRDefault="00727085" w:rsidP="00727085">
      <w:pPr>
        <w:jc w:val="both"/>
        <w:rPr>
          <w:rFonts w:eastAsia="Lucida Sans Unicode" w:cs="Tahoma"/>
          <w:kern w:val="1"/>
          <w:sz w:val="22"/>
          <w:szCs w:val="22"/>
          <w:lang w:val="sr-Cyrl-CS"/>
        </w:rPr>
      </w:pPr>
    </w:p>
    <w:p w:rsidR="00727085" w:rsidRPr="00885418" w:rsidRDefault="00727085" w:rsidP="00727085">
      <w:pPr>
        <w:jc w:val="both"/>
        <w:rPr>
          <w:rFonts w:eastAsia="Lucida Sans Unicode" w:cs="Tahoma"/>
          <w:kern w:val="1"/>
          <w:sz w:val="22"/>
          <w:szCs w:val="22"/>
          <w:lang w:val="sr-Cyrl-CS"/>
        </w:rPr>
      </w:pPr>
      <w:r w:rsidRPr="00885418">
        <w:rPr>
          <w:rFonts w:eastAsia="Lucida Sans Unicode" w:cs="Tahoma"/>
          <w:kern w:val="1"/>
          <w:sz w:val="22"/>
          <w:szCs w:val="22"/>
          <w:lang w:val="sr-Cyrl-CS"/>
        </w:rPr>
        <w:t>18. Како оцјењујете Вашу сарадњу са Туристичком организацијом Бијељина?</w:t>
      </w:r>
    </w:p>
    <w:p w:rsidR="00727085" w:rsidRPr="00885418" w:rsidRDefault="00EE2F9F" w:rsidP="00727085">
      <w:pPr>
        <w:jc w:val="both"/>
        <w:rPr>
          <w:rFonts w:eastAsia="Lucida Sans Unicode" w:cs="Tahoma"/>
          <w:kern w:val="1"/>
          <w:sz w:val="22"/>
          <w:szCs w:val="22"/>
          <w:lang w:val="sr-Cyrl-CS"/>
        </w:rPr>
      </w:pPr>
      <w:r w:rsidRPr="00885418">
        <w:rPr>
          <w:rFonts w:eastAsia="Lucida Sans Unicode" w:cs="Tahoma"/>
          <w:kern w:val="1"/>
          <w:sz w:val="22"/>
          <w:szCs w:val="22"/>
          <w:lang w:val="sr-Cyrl-CS"/>
        </w:rPr>
        <w:tab/>
        <w:t>Одлично</w:t>
      </w:r>
      <w:r>
        <w:rPr>
          <w:rFonts w:eastAsia="Lucida Sans Unicode" w:cs="Tahoma"/>
          <w:kern w:val="1"/>
          <w:sz w:val="22"/>
          <w:szCs w:val="22"/>
          <w:lang w:val="sr-Cyrl-CS"/>
        </w:rPr>
        <w:t xml:space="preserve">   </w:t>
      </w:r>
      <w:r w:rsidRPr="00885418">
        <w:rPr>
          <w:rFonts w:eastAsia="Lucida Sans Unicode" w:cs="Tahoma"/>
          <w:kern w:val="1"/>
          <w:sz w:val="22"/>
          <w:szCs w:val="22"/>
          <w:lang w:val="sr-Cyrl-CS"/>
        </w:rPr>
        <w:t>Добро</w:t>
      </w:r>
      <w:r w:rsidRPr="00885418">
        <w:rPr>
          <w:rFonts w:eastAsia="Lucida Sans Unicode" w:cs="Tahoma"/>
          <w:kern w:val="1"/>
          <w:sz w:val="22"/>
          <w:szCs w:val="22"/>
          <w:lang w:val="sr-Cyrl-CS"/>
        </w:rPr>
        <w:tab/>
      </w:r>
      <w:r w:rsidR="00727085" w:rsidRPr="00885418">
        <w:rPr>
          <w:rFonts w:eastAsia="Lucida Sans Unicode" w:cs="Tahoma"/>
          <w:kern w:val="1"/>
          <w:sz w:val="22"/>
          <w:szCs w:val="22"/>
          <w:lang w:val="sr-Cyrl-CS"/>
        </w:rPr>
        <w:t>Задовољавајуће</w:t>
      </w:r>
      <w:r w:rsidR="00727085" w:rsidRPr="00885418">
        <w:rPr>
          <w:rFonts w:eastAsia="Lucida Sans Unicode" w:cs="Tahoma"/>
          <w:kern w:val="1"/>
          <w:sz w:val="22"/>
          <w:szCs w:val="22"/>
          <w:lang w:val="sr-Cyrl-CS"/>
        </w:rPr>
        <w:tab/>
        <w:t>Лоше</w:t>
      </w:r>
      <w:r w:rsidR="00727085" w:rsidRPr="00885418">
        <w:rPr>
          <w:rFonts w:eastAsia="Lucida Sans Unicode" w:cs="Tahoma"/>
          <w:kern w:val="1"/>
          <w:sz w:val="22"/>
          <w:szCs w:val="22"/>
          <w:lang w:val="sr-Cyrl-CS"/>
        </w:rPr>
        <w:tab/>
      </w:r>
      <w:r w:rsidR="00727085" w:rsidRPr="00885418">
        <w:rPr>
          <w:rFonts w:eastAsia="Lucida Sans Unicode" w:cs="Tahoma"/>
          <w:kern w:val="1"/>
          <w:sz w:val="22"/>
          <w:szCs w:val="22"/>
          <w:lang w:val="sr-Cyrl-CS"/>
        </w:rPr>
        <w:tab/>
        <w:t>Немамо сарадњу</w:t>
      </w:r>
    </w:p>
    <w:p w:rsidR="00727085" w:rsidRDefault="00727085" w:rsidP="00727085">
      <w:pPr>
        <w:jc w:val="both"/>
        <w:rPr>
          <w:rFonts w:eastAsia="Lucida Sans Unicode" w:cs="Tahoma"/>
          <w:kern w:val="1"/>
          <w:sz w:val="22"/>
          <w:szCs w:val="22"/>
          <w:lang w:val="sr-Cyrl-CS"/>
        </w:rPr>
      </w:pPr>
    </w:p>
    <w:p w:rsidR="004A7B6F" w:rsidRDefault="004A7B6F" w:rsidP="00727085">
      <w:pPr>
        <w:jc w:val="both"/>
        <w:rPr>
          <w:rFonts w:eastAsia="Lucida Sans Unicode" w:cs="Tahoma"/>
          <w:kern w:val="1"/>
          <w:sz w:val="22"/>
          <w:szCs w:val="22"/>
          <w:lang w:val="sr-Cyrl-CS"/>
        </w:rPr>
      </w:pPr>
    </w:p>
    <w:p w:rsidR="00587011" w:rsidRDefault="00587011" w:rsidP="00727085">
      <w:pPr>
        <w:jc w:val="both"/>
        <w:rPr>
          <w:rFonts w:eastAsia="Lucida Sans Unicode" w:cs="Tahoma"/>
          <w:kern w:val="1"/>
          <w:sz w:val="22"/>
          <w:szCs w:val="22"/>
          <w:lang w:val="sr-Cyrl-CS"/>
        </w:rPr>
      </w:pPr>
    </w:p>
    <w:p w:rsidR="00727085" w:rsidRPr="00E90BA1" w:rsidRDefault="00727085" w:rsidP="00727085">
      <w:pPr>
        <w:jc w:val="both"/>
        <w:rPr>
          <w:rFonts w:eastAsia="Lucida Sans Unicode" w:cs="Tahoma"/>
          <w:kern w:val="1"/>
          <w:sz w:val="22"/>
          <w:szCs w:val="22"/>
          <w:lang w:val="sr-Cyrl-CS"/>
        </w:rPr>
      </w:pPr>
      <w:r w:rsidRPr="00E90BA1">
        <w:rPr>
          <w:rFonts w:eastAsia="Lucida Sans Unicode" w:cs="Tahoma"/>
          <w:kern w:val="1"/>
          <w:sz w:val="22"/>
          <w:szCs w:val="22"/>
          <w:lang w:val="sr-Cyrl-CS"/>
        </w:rPr>
        <w:t>19. Које активности (према Вашем мишљењу) Туристичка организација Бијељина може да унапреди у циљу бољег афирмисања туристичког производа Бијељине?</w:t>
      </w:r>
    </w:p>
    <w:p w:rsidR="00727085" w:rsidRPr="00E90BA1" w:rsidRDefault="00727085" w:rsidP="00727085">
      <w:pPr>
        <w:jc w:val="both"/>
        <w:rPr>
          <w:rFonts w:eastAsia="Lucida Sans Unicode" w:cs="Tahoma"/>
          <w:kern w:val="1"/>
          <w:sz w:val="22"/>
          <w:szCs w:val="22"/>
          <w:lang w:val="sr-Cyrl-CS"/>
        </w:rPr>
      </w:pPr>
      <w:r w:rsidRPr="00E90BA1">
        <w:rPr>
          <w:rFonts w:eastAsia="Lucida Sans Unicode" w:cs="Tahoma"/>
          <w:kern w:val="1"/>
          <w:sz w:val="22"/>
          <w:szCs w:val="22"/>
          <w:lang w:val="sr-Cyrl-CS"/>
        </w:rPr>
        <w:t>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27085" w:rsidRDefault="00727085" w:rsidP="00727085">
      <w:pPr>
        <w:jc w:val="both"/>
        <w:rPr>
          <w:rFonts w:eastAsia="Lucida Sans Unicode" w:cs="Tahoma"/>
          <w:kern w:val="1"/>
          <w:sz w:val="22"/>
          <w:szCs w:val="22"/>
        </w:rPr>
      </w:pPr>
      <w:r w:rsidRPr="00E90BA1">
        <w:rPr>
          <w:rFonts w:eastAsia="Lucida Sans Unicode" w:cs="Tahoma"/>
          <w:kern w:val="1"/>
          <w:sz w:val="22"/>
          <w:szCs w:val="22"/>
          <w:lang w:val="sr-Cyrl-CS"/>
        </w:rPr>
        <w:t xml:space="preserve">20. Који је по Вашем мишљењу основни недостатак за туристичку понуду Бијељине? </w:t>
      </w:r>
      <w:r>
        <w:rPr>
          <w:rFonts w:eastAsia="Lucida Sans Unicode" w:cs="Tahoma"/>
          <w:kern w:val="1"/>
          <w:sz w:val="22"/>
          <w:szCs w:val="22"/>
        </w:rPr>
        <w:t>(изабрати само један одговор)</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саобраћај</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чистоћа града</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инфраструктура</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недовољан број туристичких атракција</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недостатак културних и умјетничких садржаја</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недовољан маркетинг /промоција туристичке понуде</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недостатак понуде забаве и ноћног живота</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недостатак ванпансионске понуде (ресторани, трговине, сувенирнице, итд.)</w:t>
      </w:r>
    </w:p>
    <w:p w:rsidR="00727085" w:rsidRPr="00EE2F9F" w:rsidRDefault="00727085" w:rsidP="0006607E">
      <w:pPr>
        <w:pStyle w:val="ListParagraph"/>
        <w:numPr>
          <w:ilvl w:val="0"/>
          <w:numId w:val="84"/>
        </w:numPr>
        <w:tabs>
          <w:tab w:val="left" w:pos="360"/>
        </w:tabs>
        <w:jc w:val="both"/>
        <w:rPr>
          <w:kern w:val="1"/>
          <w:sz w:val="22"/>
          <w:szCs w:val="22"/>
        </w:rPr>
      </w:pPr>
      <w:r w:rsidRPr="00EE2F9F">
        <w:rPr>
          <w:kern w:val="1"/>
          <w:sz w:val="22"/>
          <w:szCs w:val="22"/>
        </w:rPr>
        <w:t>остало _________________________________________________________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21. Који туристички производ би требао бити кључни у туристичкој понуди Бијељине? (изабрати само један одговор)</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манифестације/догађаји</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здравствени туризам</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пословни туризам</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кратки градски одмор</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сеоски туризам</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посебни интереси (спорт)</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вјерски туризам</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туризам на водама</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лов и риболов</w:t>
      </w:r>
    </w:p>
    <w:p w:rsidR="00727085" w:rsidRPr="00EE2F9F" w:rsidRDefault="00727085" w:rsidP="0006607E">
      <w:pPr>
        <w:pStyle w:val="ListParagraph"/>
        <w:numPr>
          <w:ilvl w:val="0"/>
          <w:numId w:val="85"/>
        </w:numPr>
        <w:jc w:val="both"/>
        <w:rPr>
          <w:kern w:val="1"/>
          <w:sz w:val="22"/>
          <w:szCs w:val="22"/>
        </w:rPr>
      </w:pPr>
      <w:r w:rsidRPr="00EE2F9F">
        <w:rPr>
          <w:kern w:val="1"/>
          <w:sz w:val="22"/>
          <w:szCs w:val="22"/>
        </w:rPr>
        <w:t>остало __________________________________________________________</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22. Како ооцјењујете Бијељину као мјесто за рад у туризму?</w:t>
      </w:r>
    </w:p>
    <w:p w:rsidR="00727085" w:rsidRDefault="00EE2F9F" w:rsidP="00727085">
      <w:pPr>
        <w:jc w:val="both"/>
        <w:rPr>
          <w:rFonts w:eastAsia="Lucida Sans Unicode" w:cs="Tahoma"/>
          <w:kern w:val="1"/>
          <w:sz w:val="22"/>
          <w:szCs w:val="22"/>
        </w:rPr>
      </w:pPr>
      <w:r>
        <w:rPr>
          <w:rFonts w:eastAsia="Lucida Sans Unicode" w:cs="Tahoma"/>
          <w:kern w:val="1"/>
          <w:sz w:val="22"/>
          <w:szCs w:val="22"/>
        </w:rPr>
        <w:t xml:space="preserve">             Одлично            Добро            </w:t>
      </w:r>
      <w:r w:rsidR="00727085">
        <w:rPr>
          <w:rFonts w:eastAsia="Lucida Sans Unicode" w:cs="Tahoma"/>
          <w:kern w:val="1"/>
          <w:sz w:val="22"/>
          <w:szCs w:val="22"/>
        </w:rPr>
        <w:t>Задовољавајуће</w:t>
      </w:r>
      <w:r w:rsidR="00727085">
        <w:rPr>
          <w:rFonts w:eastAsia="Lucida Sans Unicode" w:cs="Tahoma"/>
          <w:kern w:val="1"/>
          <w:sz w:val="22"/>
          <w:szCs w:val="22"/>
        </w:rPr>
        <w:tab/>
        <w:t xml:space="preserve"> </w:t>
      </w:r>
      <w:r>
        <w:rPr>
          <w:rFonts w:eastAsia="Lucida Sans Unicode" w:cs="Tahoma"/>
          <w:kern w:val="1"/>
          <w:sz w:val="22"/>
          <w:szCs w:val="22"/>
        </w:rPr>
        <w:t xml:space="preserve">       Лоше</w:t>
      </w:r>
      <w:r>
        <w:rPr>
          <w:rFonts w:eastAsia="Lucida Sans Unicode" w:cs="Tahoma"/>
          <w:kern w:val="1"/>
          <w:sz w:val="22"/>
          <w:szCs w:val="22"/>
        </w:rPr>
        <w:tab/>
        <w:t xml:space="preserve">   </w:t>
      </w:r>
      <w:r w:rsidR="00727085">
        <w:rPr>
          <w:rFonts w:eastAsia="Lucida Sans Unicode" w:cs="Tahoma"/>
          <w:kern w:val="1"/>
          <w:sz w:val="22"/>
          <w:szCs w:val="22"/>
        </w:rPr>
        <w:t>Немам мишљење</w:t>
      </w:r>
    </w:p>
    <w:p w:rsidR="00727085" w:rsidRDefault="00727085" w:rsidP="00727085">
      <w:pPr>
        <w:jc w:val="both"/>
        <w:rPr>
          <w:rFonts w:eastAsia="Lucida Sans Unicode" w:cs="Tahoma"/>
          <w:kern w:val="1"/>
          <w:sz w:val="22"/>
          <w:szCs w:val="22"/>
        </w:rPr>
      </w:pPr>
    </w:p>
    <w:p w:rsidR="00727085" w:rsidRDefault="00727085" w:rsidP="00727085">
      <w:pPr>
        <w:jc w:val="both"/>
        <w:rPr>
          <w:rFonts w:eastAsia="Lucida Sans Unicode" w:cs="Tahoma"/>
          <w:kern w:val="1"/>
          <w:sz w:val="22"/>
          <w:szCs w:val="22"/>
        </w:rPr>
      </w:pPr>
      <w:r>
        <w:rPr>
          <w:rFonts w:eastAsia="Lucida Sans Unicode" w:cs="Tahoma"/>
          <w:kern w:val="1"/>
          <w:sz w:val="22"/>
          <w:szCs w:val="22"/>
        </w:rPr>
        <w:t>23. Наведите шта сматрате позитивним за пословање у Бијељини:</w:t>
      </w:r>
    </w:p>
    <w:p w:rsidR="00727085" w:rsidRDefault="00727085" w:rsidP="00727085">
      <w:pPr>
        <w:jc w:val="both"/>
        <w:rPr>
          <w:rFonts w:eastAsia="Lucida Sans Unicode" w:cs="Tahoma"/>
          <w:kern w:val="1"/>
          <w:sz w:val="22"/>
          <w:szCs w:val="22"/>
        </w:rPr>
      </w:pPr>
      <w:r>
        <w:rPr>
          <w:rFonts w:eastAsia="Lucida Sans Unicode" w:cs="Tahoma"/>
          <w:kern w:val="1"/>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27085" w:rsidRDefault="00727085" w:rsidP="00727085">
      <w:pPr>
        <w:jc w:val="both"/>
        <w:rPr>
          <w:rFonts w:eastAsia="Lucida Sans Unicode" w:cs="Tahoma"/>
          <w:kern w:val="1"/>
          <w:sz w:val="22"/>
          <w:szCs w:val="22"/>
        </w:rPr>
      </w:pPr>
      <w:r>
        <w:rPr>
          <w:rFonts w:eastAsia="Lucida Sans Unicode" w:cs="Tahoma"/>
          <w:kern w:val="1"/>
          <w:sz w:val="22"/>
          <w:szCs w:val="22"/>
        </w:rPr>
        <w:t>24. Наведите шта сматрате негативним за пословање у Бијељини:</w:t>
      </w:r>
    </w:p>
    <w:p w:rsidR="00727085" w:rsidRPr="00587011" w:rsidRDefault="00727085" w:rsidP="00727085">
      <w:pPr>
        <w:jc w:val="both"/>
        <w:rPr>
          <w:rFonts w:eastAsia="Lucida Sans Unicode" w:cs="Tahoma"/>
          <w:kern w:val="1"/>
          <w:sz w:val="22"/>
          <w:szCs w:val="22"/>
          <w:lang w:val="sr-Cyrl-CS"/>
        </w:rPr>
      </w:pPr>
      <w:r>
        <w:rPr>
          <w:rFonts w:eastAsia="Lucida Sans Unicode" w:cs="Tahoma"/>
          <w:kern w:val="1"/>
          <w:sz w:val="22"/>
          <w:szCs w:val="22"/>
        </w:rPr>
        <w:t>__________________________________________________________________________________________________________________________________________________________________________________________________________________________________________</w:t>
      </w:r>
    </w:p>
    <w:p w:rsidR="00727085" w:rsidRDefault="00727085" w:rsidP="00587011">
      <w:pPr>
        <w:jc w:val="both"/>
        <w:rPr>
          <w:rFonts w:eastAsia="Lucida Sans Unicode" w:cs="Tahoma"/>
          <w:kern w:val="1"/>
          <w:sz w:val="22"/>
          <w:szCs w:val="22"/>
          <w:lang w:val="sr-Cyrl-CS"/>
        </w:rPr>
      </w:pPr>
      <w:r w:rsidRPr="00587011">
        <w:rPr>
          <w:rFonts w:eastAsia="Lucida Sans Unicode" w:cs="Tahoma"/>
          <w:kern w:val="1"/>
          <w:sz w:val="22"/>
          <w:szCs w:val="22"/>
          <w:lang w:val="sr-Cyrl-CS"/>
        </w:rPr>
        <w:t>25. Шта би се по Вашем мишљењу  могло урадити на унапређењу туризма у Бијељини и како?_____________________________________________________________________________________________________________________________________________________________________________________________________________________________________</w:t>
      </w:r>
    </w:p>
    <w:p w:rsidR="00587011" w:rsidRDefault="00587011" w:rsidP="00587011">
      <w:pPr>
        <w:jc w:val="both"/>
        <w:rPr>
          <w:rFonts w:eastAsia="Lucida Sans Unicode" w:cs="Tahoma"/>
          <w:kern w:val="1"/>
          <w:sz w:val="22"/>
          <w:szCs w:val="22"/>
          <w:lang w:val="sr-Cyrl-CS"/>
        </w:rPr>
      </w:pPr>
    </w:p>
    <w:p w:rsidR="004C4204" w:rsidRPr="00441FCF" w:rsidRDefault="004C4204" w:rsidP="0001666B">
      <w:pPr>
        <w:rPr>
          <w:b/>
          <w:lang w:val="sr-Cyrl-CS"/>
        </w:rPr>
      </w:pPr>
      <w:r w:rsidRPr="00441FCF">
        <w:rPr>
          <w:b/>
          <w:lang w:val="sr-Cyrl-CS"/>
        </w:rPr>
        <w:t xml:space="preserve">ИЗВЈЕШТАЈ </w:t>
      </w:r>
      <w:r w:rsidRPr="0001666B">
        <w:rPr>
          <w:b/>
        </w:rPr>
        <w:t>O</w:t>
      </w:r>
      <w:r w:rsidRPr="00441FCF">
        <w:rPr>
          <w:b/>
          <w:lang w:val="sr-Cyrl-CS"/>
        </w:rPr>
        <w:t xml:space="preserve"> РЕЗУЛТАТИМА СА ЈАВНЕ РАСПРАВЕ НА  НАЦРТ СТРАТЕГИЈЕ РАЗВОЈА ТУРИЗМА ОПШТИНЕ БИЈЕЉИНА ЗА ПЕРИОД 2012-2017. ГОДИНЕ</w:t>
      </w:r>
    </w:p>
    <w:p w:rsidR="004C4204" w:rsidRDefault="004C4204" w:rsidP="00587011">
      <w:pPr>
        <w:jc w:val="both"/>
        <w:rPr>
          <w:rFonts w:eastAsia="Lucida Sans Unicode" w:cs="Tahoma"/>
          <w:kern w:val="1"/>
          <w:sz w:val="22"/>
          <w:szCs w:val="22"/>
          <w:lang w:val="sr-Cyrl-CS"/>
        </w:rPr>
      </w:pPr>
    </w:p>
    <w:p w:rsidR="00587011" w:rsidRDefault="000A04AE" w:rsidP="00F74049">
      <w:pPr>
        <w:ind w:firstLine="720"/>
        <w:jc w:val="both"/>
        <w:rPr>
          <w:rFonts w:eastAsia="Lucida Sans Unicode" w:cs="Tahoma"/>
          <w:kern w:val="1"/>
          <w:lang w:val="sr-Cyrl-CS"/>
        </w:rPr>
      </w:pPr>
      <w:r w:rsidRPr="000A04AE">
        <w:rPr>
          <w:rFonts w:eastAsia="Lucida Sans Unicode" w:cs="Tahoma"/>
          <w:kern w:val="1"/>
          <w:lang w:val="sr-Cyrl-CS"/>
        </w:rPr>
        <w:t>На основу рјешења број</w:t>
      </w:r>
      <w:r>
        <w:rPr>
          <w:rFonts w:eastAsia="Lucida Sans Unicode" w:cs="Tahoma"/>
          <w:kern w:val="1"/>
          <w:lang w:val="sr-Cyrl-CS"/>
        </w:rPr>
        <w:t xml:space="preserve"> </w:t>
      </w:r>
      <w:r w:rsidR="00533B93">
        <w:rPr>
          <w:rFonts w:eastAsia="Lucida Sans Unicode" w:cs="Tahoma"/>
          <w:kern w:val="1"/>
          <w:lang w:val="sr-Cyrl-CS"/>
        </w:rPr>
        <w:t>02-111-160/11 од 11.10.2</w:t>
      </w:r>
      <w:r w:rsidR="00D457E8">
        <w:rPr>
          <w:rFonts w:eastAsia="Lucida Sans Unicode" w:cs="Tahoma"/>
          <w:kern w:val="1"/>
          <w:lang w:val="sr-Cyrl-CS"/>
        </w:rPr>
        <w:t>011. године којим је именована Радна група која је имала</w:t>
      </w:r>
      <w:r w:rsidR="00533B93">
        <w:rPr>
          <w:rFonts w:eastAsia="Lucida Sans Unicode" w:cs="Tahoma"/>
          <w:kern w:val="1"/>
          <w:lang w:val="sr-Cyrl-CS"/>
        </w:rPr>
        <w:t xml:space="preserve"> задатак да Скупштини општине Бијељина понуди приједлог за прихватање Стратегије развоја туризм</w:t>
      </w:r>
      <w:r w:rsidR="00D457E8">
        <w:rPr>
          <w:rFonts w:eastAsia="Lucida Sans Unicode" w:cs="Tahoma"/>
          <w:kern w:val="1"/>
          <w:lang w:val="sr-Cyrl-CS"/>
        </w:rPr>
        <w:t>а општине Бијељина 2012.-2017. г</w:t>
      </w:r>
      <w:r w:rsidR="00533B93">
        <w:rPr>
          <w:rFonts w:eastAsia="Lucida Sans Unicode" w:cs="Tahoma"/>
          <w:kern w:val="1"/>
          <w:lang w:val="sr-Cyrl-CS"/>
        </w:rPr>
        <w:t xml:space="preserve">одине, </w:t>
      </w:r>
      <w:r w:rsidR="00D457E8">
        <w:rPr>
          <w:rFonts w:eastAsia="Lucida Sans Unicode" w:cs="Tahoma"/>
          <w:kern w:val="1"/>
          <w:lang w:val="sr-Cyrl-CS"/>
        </w:rPr>
        <w:t xml:space="preserve">27. Фебруара 2012. године одржана је Јавна расправа </w:t>
      </w:r>
      <w:r w:rsidR="00533B93">
        <w:rPr>
          <w:rFonts w:eastAsia="Lucida Sans Unicode" w:cs="Tahoma"/>
          <w:kern w:val="1"/>
          <w:lang w:val="sr-Cyrl-CS"/>
        </w:rPr>
        <w:t>у просторијама Административне службе општине Бијељина.</w:t>
      </w:r>
    </w:p>
    <w:p w:rsidR="00533B93" w:rsidRDefault="00533B93" w:rsidP="00587011">
      <w:pPr>
        <w:jc w:val="both"/>
        <w:rPr>
          <w:rFonts w:eastAsia="Lucida Sans Unicode" w:cs="Tahoma"/>
          <w:kern w:val="1"/>
          <w:lang w:val="sr-Cyrl-CS"/>
        </w:rPr>
      </w:pPr>
      <w:r>
        <w:rPr>
          <w:rFonts w:eastAsia="Lucida Sans Unicode" w:cs="Tahoma"/>
          <w:kern w:val="1"/>
          <w:lang w:val="sr-Cyrl-CS"/>
        </w:rPr>
        <w:t>На поменутој расправи присуствовали су чланови Радне групе, представници локалне заједнице, туристички привредници и медији.</w:t>
      </w:r>
    </w:p>
    <w:p w:rsidR="0064662F" w:rsidRDefault="0064662F" w:rsidP="00587011">
      <w:pPr>
        <w:jc w:val="both"/>
        <w:rPr>
          <w:rFonts w:eastAsia="Lucida Sans Unicode" w:cs="Tahoma"/>
          <w:kern w:val="1"/>
          <w:lang w:val="sr-Cyrl-CS"/>
        </w:rPr>
      </w:pPr>
    </w:p>
    <w:p w:rsidR="00F74049" w:rsidRDefault="00533B93" w:rsidP="00F74049">
      <w:pPr>
        <w:ind w:firstLine="720"/>
        <w:jc w:val="both"/>
        <w:rPr>
          <w:lang w:val="sr-Cyrl-BA"/>
        </w:rPr>
      </w:pPr>
      <w:r>
        <w:rPr>
          <w:rFonts w:eastAsia="Lucida Sans Unicode" w:cs="Tahoma"/>
          <w:kern w:val="1"/>
          <w:lang w:val="sr-Cyrl-CS"/>
        </w:rPr>
        <w:t xml:space="preserve">Уводну ријеч дао је мр Славко Башић, </w:t>
      </w:r>
      <w:r w:rsidR="0064662F">
        <w:rPr>
          <w:rFonts w:eastAsia="Lucida Sans Unicode" w:cs="Tahoma"/>
          <w:kern w:val="1"/>
          <w:lang w:val="sr-Cyrl-CS"/>
        </w:rPr>
        <w:t xml:space="preserve">предсједник Радне групе и координатор пројекта </w:t>
      </w:r>
      <w:r w:rsidR="00F74049">
        <w:rPr>
          <w:rFonts w:eastAsia="Lucida Sans Unicode" w:cs="Tahoma"/>
          <w:kern w:val="1"/>
          <w:lang w:val="sr-Cyrl-CS"/>
        </w:rPr>
        <w:t xml:space="preserve">који је нагласио да </w:t>
      </w:r>
      <w:r w:rsidR="00F74049" w:rsidRPr="0070028C">
        <w:rPr>
          <w:lang w:val="sr-Cyrl-BA"/>
        </w:rPr>
        <w:t xml:space="preserve">су </w:t>
      </w:r>
      <w:r w:rsidR="00F74049">
        <w:rPr>
          <w:lang w:val="sr-Cyrl-BA"/>
        </w:rPr>
        <w:t>т</w:t>
      </w:r>
      <w:r w:rsidR="00E9020F">
        <w:rPr>
          <w:lang w:val="sr-Cyrl-BA"/>
        </w:rPr>
        <w:t>ри основна разлога израде С</w:t>
      </w:r>
      <w:r w:rsidR="00F74049" w:rsidRPr="0070028C">
        <w:rPr>
          <w:lang w:val="sr-Cyrl-BA"/>
        </w:rPr>
        <w:t>тратегије</w:t>
      </w:r>
      <w:r w:rsidR="00F74049">
        <w:rPr>
          <w:lang w:val="sr-Cyrl-BA"/>
        </w:rPr>
        <w:t>:</w:t>
      </w:r>
    </w:p>
    <w:p w:rsidR="00F74049" w:rsidRDefault="00F74049" w:rsidP="00F74049">
      <w:pPr>
        <w:jc w:val="both"/>
        <w:rPr>
          <w:lang w:val="sr-Cyrl-BA"/>
        </w:rPr>
      </w:pPr>
      <w:r>
        <w:rPr>
          <w:lang w:val="sr-Cyrl-BA"/>
        </w:rPr>
        <w:t>1. Општина Бијељина је поднијела захтјев да се усвоји закон по којем би добила статус града, а то значи да постоје сви предуслови за добијање статуса града те уважавајући квалифиованост људских ресурса у Општини и у складу с тим логичан је сл</w:t>
      </w:r>
      <w:r w:rsidR="00E9020F">
        <w:rPr>
          <w:lang w:val="sr-Cyrl-BA"/>
        </w:rPr>
        <w:t>ијед да се изради једна оваква С</w:t>
      </w:r>
      <w:r>
        <w:rPr>
          <w:lang w:val="sr-Cyrl-BA"/>
        </w:rPr>
        <w:t>тратегија;</w:t>
      </w:r>
    </w:p>
    <w:p w:rsidR="00F74049" w:rsidRDefault="00F74049" w:rsidP="00F74049">
      <w:pPr>
        <w:jc w:val="both"/>
        <w:rPr>
          <w:lang w:val="sr-Cyrl-CS"/>
        </w:rPr>
      </w:pPr>
      <w:r>
        <w:rPr>
          <w:lang w:val="sr-Cyrl-BA"/>
        </w:rPr>
        <w:t xml:space="preserve">2. </w:t>
      </w:r>
      <w:r>
        <w:rPr>
          <w:lang w:val="ru-RU"/>
        </w:rPr>
        <w:t>Стратегија развоја туризма општине Бије</w:t>
      </w:r>
      <w:r w:rsidR="00E9020F">
        <w:rPr>
          <w:lang w:val="ru-RU"/>
        </w:rPr>
        <w:t>љина за период 2012-2017. године</w:t>
      </w:r>
      <w:r>
        <w:rPr>
          <w:lang w:val="ru-RU"/>
        </w:rPr>
        <w:t xml:space="preserve"> </w:t>
      </w:r>
      <w:r>
        <w:rPr>
          <w:lang w:val="sr-Cyrl-CS"/>
        </w:rPr>
        <w:t>се реализује у оквиру пројекта ''Образовање за одрживи развој на Западном Балкану'', који финансира Министарство спољних послова Финске</w:t>
      </w:r>
      <w:r w:rsidRPr="00206526">
        <w:rPr>
          <w:lang w:val="ru-RU"/>
        </w:rPr>
        <w:t xml:space="preserve">. </w:t>
      </w:r>
      <w:r>
        <w:rPr>
          <w:lang w:val="sr-Cyrl-CS"/>
        </w:rPr>
        <w:t>Регионални центар за животну средину (</w:t>
      </w:r>
      <w:r>
        <w:rPr>
          <w:lang w:val="sr-Latn-CS"/>
        </w:rPr>
        <w:t xml:space="preserve">REC) </w:t>
      </w:r>
      <w:r>
        <w:rPr>
          <w:lang w:val="sr-Cyrl-CS"/>
        </w:rPr>
        <w:t>је</w:t>
      </w:r>
      <w:r>
        <w:rPr>
          <w:lang w:val="sr-Cyrl-BA"/>
        </w:rPr>
        <w:t xml:space="preserve"> у оквиру овог пројекта</w:t>
      </w:r>
      <w:r>
        <w:rPr>
          <w:lang w:val="sr-Cyrl-CS"/>
        </w:rPr>
        <w:t xml:space="preserve"> покренуо програм подизања капацитета општинских/градских управа, као и пружања подршке у погледу израде стратегија за локални одрживи развој, али и других стратешких докумената или њихових акционих планова;</w:t>
      </w:r>
    </w:p>
    <w:p w:rsidR="00F74049" w:rsidRDefault="00E9020F" w:rsidP="00F74049">
      <w:pPr>
        <w:jc w:val="both"/>
        <w:rPr>
          <w:lang w:val="ru-RU"/>
        </w:rPr>
      </w:pPr>
      <w:r>
        <w:rPr>
          <w:lang w:val="sr-Cyrl-CS"/>
        </w:rPr>
        <w:t xml:space="preserve">3. </w:t>
      </w:r>
      <w:r w:rsidR="00F74049" w:rsidRPr="00BC0F0D">
        <w:rPr>
          <w:lang w:val="ru-RU"/>
        </w:rPr>
        <w:t>На основу законске регулативе Општина Бијељина приступила је изради документа Стратегија развоја туризма општине Бијељина за период 2012-2017. године, на основу Стратегије развоја општине Бијељина до 2015. године и Стратегије развоја туризма Републике Српске за период 2011-2020. годин</w:t>
      </w:r>
      <w:r w:rsidR="00F74049" w:rsidRPr="001E2246">
        <w:rPr>
          <w:lang w:val="sr-Cyrl-CS"/>
        </w:rPr>
        <w:t>е</w:t>
      </w:r>
      <w:r w:rsidR="00F74049" w:rsidRPr="00BC0F0D">
        <w:rPr>
          <w:lang w:val="ru-RU"/>
        </w:rPr>
        <w:t>;</w:t>
      </w:r>
    </w:p>
    <w:p w:rsidR="00533B93" w:rsidRDefault="00533B93" w:rsidP="00587011">
      <w:pPr>
        <w:jc w:val="both"/>
        <w:rPr>
          <w:rFonts w:eastAsia="Lucida Sans Unicode" w:cs="Tahoma"/>
          <w:kern w:val="1"/>
          <w:lang w:val="sr-Cyrl-CS"/>
        </w:rPr>
      </w:pPr>
    </w:p>
    <w:p w:rsidR="009460A3" w:rsidRDefault="00E9020F" w:rsidP="00E9020F">
      <w:pPr>
        <w:ind w:firstLine="720"/>
        <w:jc w:val="both"/>
        <w:rPr>
          <w:lang w:val="ru-RU"/>
        </w:rPr>
      </w:pPr>
      <w:r>
        <w:rPr>
          <w:lang w:val="ru-RU"/>
        </w:rPr>
        <w:t>На основу примједби и сугестија свих учесника Јавне расправе као и приспјелих примједби достављених поштом, у даљем тексту дато је образложење како слиједи:</w:t>
      </w:r>
    </w:p>
    <w:p w:rsidR="00E9020F" w:rsidRDefault="00E9020F" w:rsidP="00E9020F">
      <w:pPr>
        <w:ind w:firstLine="720"/>
        <w:jc w:val="both"/>
        <w:rPr>
          <w:rFonts w:eastAsia="Lucida Sans Unicode" w:cs="Tahoma"/>
          <w:kern w:val="1"/>
          <w:lang w:val="sr-Cyrl-CS"/>
        </w:rPr>
      </w:pPr>
    </w:p>
    <w:p w:rsidR="009460A3" w:rsidRDefault="009460A3" w:rsidP="00587011">
      <w:pPr>
        <w:jc w:val="both"/>
        <w:rPr>
          <w:rFonts w:eastAsia="Lucida Sans Unicode" w:cs="Tahoma"/>
          <w:kern w:val="1"/>
          <w:lang w:val="sr-Cyrl-CS"/>
        </w:rPr>
      </w:pPr>
      <w:r>
        <w:rPr>
          <w:rFonts w:eastAsia="Lucida Sans Unicode" w:cs="Tahoma"/>
          <w:kern w:val="1"/>
          <w:lang w:val="sr-Cyrl-CS"/>
        </w:rPr>
        <w:t xml:space="preserve">1. проф.др Владо Сименовић, </w:t>
      </w:r>
      <w:r w:rsidR="007822B1">
        <w:rPr>
          <w:rFonts w:eastAsia="Lucida Sans Unicode" w:cs="Tahoma"/>
          <w:kern w:val="1"/>
          <w:lang w:val="sr-Cyrl-CS"/>
        </w:rPr>
        <w:t>сугерише</w:t>
      </w:r>
      <w:r w:rsidR="0064662F">
        <w:rPr>
          <w:rFonts w:eastAsia="Lucida Sans Unicode" w:cs="Tahoma"/>
          <w:kern w:val="1"/>
          <w:lang w:val="sr-Cyrl-CS"/>
        </w:rPr>
        <w:t xml:space="preserve"> да недостају два принципа који су неопходни з</w:t>
      </w:r>
      <w:r w:rsidR="00E252ED">
        <w:rPr>
          <w:rFonts w:eastAsia="Lucida Sans Unicode" w:cs="Tahoma"/>
          <w:kern w:val="1"/>
          <w:lang w:val="sr-Cyrl-CS"/>
        </w:rPr>
        <w:t>а израду и праћење Стратегије</w:t>
      </w:r>
      <w:r w:rsidR="007822B1">
        <w:rPr>
          <w:rFonts w:eastAsia="Lucida Sans Unicode" w:cs="Tahoma"/>
          <w:kern w:val="1"/>
          <w:lang w:val="sr-Cyrl-CS"/>
        </w:rPr>
        <w:t xml:space="preserve"> </w:t>
      </w:r>
      <w:r w:rsidR="00E252ED">
        <w:rPr>
          <w:rFonts w:eastAsia="Lucida Sans Unicode" w:cs="Tahoma"/>
          <w:kern w:val="1"/>
          <w:lang w:val="sr-Cyrl-CS"/>
        </w:rPr>
        <w:t>- п</w:t>
      </w:r>
      <w:r w:rsidR="0064662F">
        <w:rPr>
          <w:rFonts w:eastAsia="Lucida Sans Unicode" w:cs="Tahoma"/>
          <w:kern w:val="1"/>
          <w:lang w:val="sr-Cyrl-CS"/>
        </w:rPr>
        <w:t xml:space="preserve">ринцип одрживости и принцип интеграције. Радна група је прихватила ову примједбу и </w:t>
      </w:r>
      <w:r w:rsidR="007822B1">
        <w:rPr>
          <w:rFonts w:eastAsia="Lucida Sans Unicode" w:cs="Tahoma"/>
          <w:kern w:val="1"/>
          <w:lang w:val="sr-Cyrl-CS"/>
        </w:rPr>
        <w:t>у складу са тим извршила корекцију</w:t>
      </w:r>
      <w:r w:rsidR="0064662F">
        <w:rPr>
          <w:rFonts w:eastAsia="Lucida Sans Unicode" w:cs="Tahoma"/>
          <w:kern w:val="1"/>
          <w:lang w:val="sr-Cyrl-CS"/>
        </w:rPr>
        <w:t xml:space="preserve"> Стратегије.</w:t>
      </w:r>
    </w:p>
    <w:p w:rsidR="009460A3" w:rsidRDefault="009460A3" w:rsidP="00587011">
      <w:pPr>
        <w:jc w:val="both"/>
        <w:rPr>
          <w:rFonts w:eastAsia="Lucida Sans Unicode" w:cs="Tahoma"/>
          <w:kern w:val="1"/>
          <w:lang w:val="sr-Cyrl-CS"/>
        </w:rPr>
      </w:pPr>
    </w:p>
    <w:p w:rsidR="009460A3" w:rsidRDefault="009460A3" w:rsidP="009460A3">
      <w:pPr>
        <w:jc w:val="both"/>
        <w:rPr>
          <w:lang w:val="sr-Cyrl-BA"/>
        </w:rPr>
      </w:pPr>
      <w:r>
        <w:rPr>
          <w:rFonts w:eastAsia="Lucida Sans Unicode" w:cs="Tahoma"/>
          <w:kern w:val="1"/>
          <w:lang w:val="sr-Cyrl-CS"/>
        </w:rPr>
        <w:t xml:space="preserve">2. проф. Стево Пашалић, Универзитет Источно Сарајево: Примједба је да се наводи да је Бијељина други град по величини у РС. А шта је са општином, да ли је и она друга по величини? И да је ово Стратегија општине, а не само града. Ова примједба је прихваћена и уврштена у Стратегију. Такође, примједба да </w:t>
      </w:r>
      <w:r w:rsidRPr="009460A3">
        <w:rPr>
          <w:lang w:val="sr-Cyrl-BA"/>
        </w:rPr>
        <w:t>недостаје детаљна туристичко-географска анализа:</w:t>
      </w:r>
      <w:r>
        <w:rPr>
          <w:lang w:val="sr-Cyrl-BA"/>
        </w:rPr>
        <w:t xml:space="preserve"> </w:t>
      </w:r>
      <w:r w:rsidRPr="009460A3">
        <w:rPr>
          <w:lang w:val="sr-Cyrl-BA"/>
        </w:rPr>
        <w:t>Туристичко-географски и функционални положај општине Бије</w:t>
      </w:r>
      <w:r w:rsidR="00E252ED">
        <w:rPr>
          <w:lang w:val="sr-Cyrl-BA"/>
        </w:rPr>
        <w:t>љина,</w:t>
      </w:r>
      <w:r>
        <w:rPr>
          <w:lang w:val="sr-Cyrl-BA"/>
        </w:rPr>
        <w:t xml:space="preserve"> прихвата</w:t>
      </w:r>
      <w:r w:rsidR="00E252ED">
        <w:rPr>
          <w:lang w:val="sr-Cyrl-BA"/>
        </w:rPr>
        <w:t xml:space="preserve"> се</w:t>
      </w:r>
      <w:r>
        <w:rPr>
          <w:lang w:val="sr-Cyrl-BA"/>
        </w:rPr>
        <w:t xml:space="preserve"> и урађене су корекције у те</w:t>
      </w:r>
      <w:r w:rsidR="0064662F">
        <w:rPr>
          <w:lang w:val="sr-Cyrl-BA"/>
        </w:rPr>
        <w:t>к</w:t>
      </w:r>
      <w:r>
        <w:rPr>
          <w:lang w:val="sr-Cyrl-BA"/>
        </w:rPr>
        <w:t>сту.</w:t>
      </w:r>
      <w:r w:rsidR="0064662F">
        <w:rPr>
          <w:lang w:val="sr-Cyrl-BA"/>
        </w:rPr>
        <w:t xml:space="preserve"> Даље, исправљен</w:t>
      </w:r>
      <w:r w:rsidR="00AD752C">
        <w:rPr>
          <w:lang w:val="sr-Cyrl-BA"/>
        </w:rPr>
        <w:t xml:space="preserve"> је</w:t>
      </w:r>
      <w:r w:rsidR="0064662F">
        <w:rPr>
          <w:lang w:val="sr-Cyrl-BA"/>
        </w:rPr>
        <w:t xml:space="preserve"> текст на примједбу</w:t>
      </w:r>
      <w:r w:rsidR="00AD752C">
        <w:rPr>
          <w:lang w:val="sr-Cyrl-BA"/>
        </w:rPr>
        <w:t xml:space="preserve"> да је непрецизан податак броја становника у општини и граду Бијељина. Сугестија везана за становништво (процес старења становништ</w:t>
      </w:r>
      <w:r w:rsidR="00E252ED">
        <w:rPr>
          <w:lang w:val="sr-Cyrl-BA"/>
        </w:rPr>
        <w:t>ва, индекс старења, коефицијент младости, коефицијент</w:t>
      </w:r>
      <w:r w:rsidR="00AD752C">
        <w:rPr>
          <w:lang w:val="sr-Cyrl-BA"/>
        </w:rPr>
        <w:t xml:space="preserve"> старости, витал</w:t>
      </w:r>
      <w:r w:rsidR="00E252ED">
        <w:rPr>
          <w:lang w:val="sr-Cyrl-BA"/>
        </w:rPr>
        <w:t>ни индекс</w:t>
      </w:r>
      <w:r w:rsidR="0064662F">
        <w:rPr>
          <w:lang w:val="sr-Cyrl-BA"/>
        </w:rPr>
        <w:t>, итд.), није било могуће</w:t>
      </w:r>
      <w:r w:rsidR="00AD752C">
        <w:rPr>
          <w:lang w:val="sr-Cyrl-BA"/>
        </w:rPr>
        <w:t xml:space="preserve"> другачије урадити с обзиром да у Републици Српској, односно Босни и Херцеговини нем</w:t>
      </w:r>
      <w:r w:rsidR="00E252ED">
        <w:rPr>
          <w:lang w:val="sr-Cyrl-BA"/>
        </w:rPr>
        <w:t>а пописа становништва од 1991. г</w:t>
      </w:r>
      <w:r w:rsidR="00AD752C">
        <w:rPr>
          <w:lang w:val="sr-Cyrl-BA"/>
        </w:rPr>
        <w:t>одине, а све остало је ствар појединачне а</w:t>
      </w:r>
      <w:r w:rsidR="00E252ED">
        <w:rPr>
          <w:lang w:val="sr-Cyrl-BA"/>
        </w:rPr>
        <w:t xml:space="preserve">нализе и доступности података. </w:t>
      </w:r>
      <w:r w:rsidR="00AD752C">
        <w:rPr>
          <w:lang w:val="sr-Cyrl-BA"/>
        </w:rPr>
        <w:t xml:space="preserve">Примједбе на анализу </w:t>
      </w:r>
      <w:r w:rsidR="00E252ED">
        <w:rPr>
          <w:lang w:val="sr-Cyrl-BA"/>
        </w:rPr>
        <w:t>туристичке привреде, материјалне базе</w:t>
      </w:r>
      <w:r w:rsidR="00AD752C">
        <w:rPr>
          <w:lang w:val="sr-Cyrl-BA"/>
        </w:rPr>
        <w:t xml:space="preserve"> туризма</w:t>
      </w:r>
      <w:r w:rsidR="00E252ED">
        <w:rPr>
          <w:lang w:val="sr-Cyrl-BA"/>
        </w:rPr>
        <w:t>, туристичког</w:t>
      </w:r>
      <w:r w:rsidR="00AD752C">
        <w:rPr>
          <w:lang w:val="sr-Cyrl-BA"/>
        </w:rPr>
        <w:t xml:space="preserve"> промет</w:t>
      </w:r>
      <w:r w:rsidR="00E252ED">
        <w:rPr>
          <w:lang w:val="sr-Cyrl-BA"/>
        </w:rPr>
        <w:t>а</w:t>
      </w:r>
      <w:r w:rsidR="00AD752C">
        <w:rPr>
          <w:lang w:val="sr-Cyrl-BA"/>
        </w:rPr>
        <w:t xml:space="preserve"> су урађене довољно за овакву врсту Стратегије. С обзиром на доступност података, оквир Стратегије, као и саму структуру Стратегије није било могуће улазити у детаљну анализу какву предлаже проф. Стево Пашалић.</w:t>
      </w:r>
    </w:p>
    <w:p w:rsidR="008373EF" w:rsidRDefault="008373EF" w:rsidP="009460A3">
      <w:pPr>
        <w:jc w:val="both"/>
        <w:rPr>
          <w:lang w:val="sr-Cyrl-BA"/>
        </w:rPr>
      </w:pPr>
    </w:p>
    <w:p w:rsidR="008373EF" w:rsidRDefault="008373EF" w:rsidP="009460A3">
      <w:pPr>
        <w:jc w:val="both"/>
        <w:rPr>
          <w:lang w:val="sr-Cyrl-BA"/>
        </w:rPr>
      </w:pPr>
      <w:r>
        <w:rPr>
          <w:lang w:val="sr-Cyrl-BA"/>
        </w:rPr>
        <w:t xml:space="preserve">3. Тања Лазић, Музеј </w:t>
      </w:r>
      <w:r w:rsidR="0064662F">
        <w:rPr>
          <w:lang w:val="sr-Cyrl-BA"/>
        </w:rPr>
        <w:t>„</w:t>
      </w:r>
      <w:r>
        <w:rPr>
          <w:lang w:val="sr-Cyrl-BA"/>
        </w:rPr>
        <w:t>Семберија</w:t>
      </w:r>
      <w:r w:rsidR="0064662F">
        <w:rPr>
          <w:lang w:val="sr-Cyrl-BA"/>
        </w:rPr>
        <w:t>“</w:t>
      </w:r>
      <w:r>
        <w:rPr>
          <w:lang w:val="sr-Cyrl-BA"/>
        </w:rPr>
        <w:t xml:space="preserve"> Бијељина</w:t>
      </w:r>
      <w:r w:rsidR="00E252ED">
        <w:rPr>
          <w:lang w:val="sr-Cyrl-BA"/>
        </w:rPr>
        <w:t>,</w:t>
      </w:r>
      <w:r w:rsidR="0064662F">
        <w:rPr>
          <w:lang w:val="sr-Cyrl-BA"/>
        </w:rPr>
        <w:t xml:space="preserve"> сугерише да се к</w:t>
      </w:r>
      <w:r>
        <w:rPr>
          <w:lang w:val="sr-Cyrl-BA"/>
        </w:rPr>
        <w:t>ултурно-историјско наслијеђе допуни. Чланови радне групе прихватају допуну и у потпуности је уврштавају у Стратегију. Так</w:t>
      </w:r>
      <w:r w:rsidR="00E252ED">
        <w:rPr>
          <w:lang w:val="sr-Cyrl-BA"/>
        </w:rPr>
        <w:t>ође, друга сугестија везана за к</w:t>
      </w:r>
      <w:r>
        <w:rPr>
          <w:lang w:val="sr-Cyrl-BA"/>
        </w:rPr>
        <w:t>ултурни туризам дјелимичн</w:t>
      </w:r>
      <w:r w:rsidR="00E252ED">
        <w:rPr>
          <w:lang w:val="sr-Cyrl-BA"/>
        </w:rPr>
        <w:t>о је прихваћена из разлога што Р</w:t>
      </w:r>
      <w:r>
        <w:rPr>
          <w:lang w:val="sr-Cyrl-BA"/>
        </w:rPr>
        <w:t>адна група сматра да нема потребе да се једним установама даје приоритет у развоју туризма у односу на друге.</w:t>
      </w:r>
    </w:p>
    <w:p w:rsidR="008373EF" w:rsidRDefault="008373EF" w:rsidP="009460A3">
      <w:pPr>
        <w:jc w:val="both"/>
        <w:rPr>
          <w:lang w:val="sr-Cyrl-BA"/>
        </w:rPr>
      </w:pPr>
    </w:p>
    <w:p w:rsidR="008373EF" w:rsidRDefault="008373EF" w:rsidP="009460A3">
      <w:pPr>
        <w:jc w:val="both"/>
        <w:rPr>
          <w:lang w:val="sr-Cyrl-BA"/>
        </w:rPr>
      </w:pPr>
      <w:r>
        <w:rPr>
          <w:lang w:val="sr-Cyrl-BA"/>
        </w:rPr>
        <w:t>4. Перица Глигић, Факултет за пословне и финансијске студије, Бијељ</w:t>
      </w:r>
      <w:r w:rsidR="00E252ED">
        <w:rPr>
          <w:lang w:val="sr-Cyrl-BA"/>
        </w:rPr>
        <w:t>ина, примједбује да се у поглављу туризам на водама уврсти м</w:t>
      </w:r>
      <w:r>
        <w:rPr>
          <w:lang w:val="sr-Cyrl-BA"/>
        </w:rPr>
        <w:t xml:space="preserve">арина у Рачи. С обзиром да </w:t>
      </w:r>
      <w:r w:rsidR="00D53C93">
        <w:rPr>
          <w:lang w:val="sr-Cyrl-BA"/>
        </w:rPr>
        <w:t>је у скупш</w:t>
      </w:r>
      <w:r w:rsidR="00E252ED">
        <w:rPr>
          <w:lang w:val="sr-Cyrl-BA"/>
        </w:rPr>
        <w:t xml:space="preserve">тинској процедури прихватање </w:t>
      </w:r>
      <w:r w:rsidR="00D53C93">
        <w:rPr>
          <w:lang w:val="sr-Cyrl-BA"/>
        </w:rPr>
        <w:t>пројекта</w:t>
      </w:r>
      <w:r w:rsidR="00E252ED">
        <w:rPr>
          <w:lang w:val="sr-Cyrl-BA"/>
        </w:rPr>
        <w:t xml:space="preserve"> лука Рача, сматрамо да је оправдана примједба.</w:t>
      </w:r>
    </w:p>
    <w:p w:rsidR="00E252ED" w:rsidRDefault="00E252ED" w:rsidP="009460A3">
      <w:pPr>
        <w:jc w:val="both"/>
        <w:rPr>
          <w:lang w:val="sr-Cyrl-BA"/>
        </w:rPr>
      </w:pPr>
    </w:p>
    <w:p w:rsidR="00D53C93" w:rsidRDefault="00D53C93" w:rsidP="009460A3">
      <w:pPr>
        <w:jc w:val="both"/>
        <w:rPr>
          <w:lang w:val="sr-Cyrl-BA"/>
        </w:rPr>
      </w:pPr>
      <w:r>
        <w:rPr>
          <w:lang w:val="sr-Cyrl-BA"/>
        </w:rPr>
        <w:t xml:space="preserve">5. Примједба да израда урбанистичких планова не треба да буде у </w:t>
      </w:r>
      <w:r w:rsidR="00E63F82">
        <w:rPr>
          <w:lang w:val="sr-Cyrl-BA"/>
        </w:rPr>
        <w:t>овој Стратегији, не прихвата се из разлога што управо прављење урбанистичких</w:t>
      </w:r>
      <w:r w:rsidR="00E252ED">
        <w:rPr>
          <w:lang w:val="sr-Cyrl-BA"/>
        </w:rPr>
        <w:t xml:space="preserve"> и регулационих</w:t>
      </w:r>
      <w:r w:rsidR="00E63F82">
        <w:rPr>
          <w:lang w:val="sr-Cyrl-BA"/>
        </w:rPr>
        <w:t xml:space="preserve"> планова</w:t>
      </w:r>
      <w:r w:rsidR="00E252ED">
        <w:rPr>
          <w:lang w:val="sr-Cyrl-BA"/>
        </w:rPr>
        <w:t>,</w:t>
      </w:r>
      <w:r w:rsidR="00E63F82">
        <w:rPr>
          <w:lang w:val="sr-Cyrl-BA"/>
        </w:rPr>
        <w:t xml:space="preserve"> који ће просторно одредити која подручја припадају туристичким објектима или зонама је основ</w:t>
      </w:r>
      <w:r w:rsidR="00E252ED">
        <w:rPr>
          <w:lang w:val="sr-Cyrl-BA"/>
        </w:rPr>
        <w:t>а</w:t>
      </w:r>
      <w:r w:rsidR="00E63F82">
        <w:rPr>
          <w:lang w:val="sr-Cyrl-BA"/>
        </w:rPr>
        <w:t xml:space="preserve"> за планирање у туризму. </w:t>
      </w:r>
    </w:p>
    <w:p w:rsidR="00E63F82" w:rsidRDefault="00E63F82" w:rsidP="009460A3">
      <w:pPr>
        <w:jc w:val="both"/>
        <w:rPr>
          <w:lang w:val="sr-Cyrl-BA"/>
        </w:rPr>
      </w:pPr>
      <w:r>
        <w:rPr>
          <w:lang w:val="sr-Cyrl-BA"/>
        </w:rPr>
        <w:t>Сугестија да изградња градске спортске дворане, нема везе са туризмом није умјесна, напротив сваки спортски објекат може да служи у туристичке сврхе, поготово када се организују регионална и међународна спортска такмичења.</w:t>
      </w:r>
    </w:p>
    <w:p w:rsidR="00E63F82" w:rsidRPr="009460A3" w:rsidRDefault="00E63F82" w:rsidP="009460A3">
      <w:pPr>
        <w:jc w:val="both"/>
        <w:rPr>
          <w:lang w:val="sr-Cyrl-BA"/>
        </w:rPr>
      </w:pPr>
      <w:r>
        <w:rPr>
          <w:lang w:val="sr-Cyrl-BA"/>
        </w:rPr>
        <w:t>Даље, примједба да су планирана финансијска средства прилично скромна је реална, али је Стратегија рађена на основу планираних буџетских средстава на нивоу Републике, као и буџета општине Бијељина</w:t>
      </w:r>
      <w:r w:rsidR="00E252ED">
        <w:rPr>
          <w:lang w:val="sr-Cyrl-BA"/>
        </w:rPr>
        <w:t>,</w:t>
      </w:r>
      <w:r>
        <w:rPr>
          <w:lang w:val="sr-Cyrl-BA"/>
        </w:rPr>
        <w:t xml:space="preserve"> односно у складу са временом у којем се друштво налази.</w:t>
      </w:r>
    </w:p>
    <w:p w:rsidR="009460A3" w:rsidRDefault="009460A3" w:rsidP="00587011">
      <w:pPr>
        <w:jc w:val="both"/>
        <w:rPr>
          <w:rFonts w:eastAsia="Lucida Sans Unicode" w:cs="Tahoma"/>
          <w:kern w:val="1"/>
          <w:lang w:val="sr-Cyrl-BA"/>
        </w:rPr>
      </w:pPr>
    </w:p>
    <w:p w:rsidR="00E9020F" w:rsidRDefault="00E9020F" w:rsidP="00E9020F">
      <w:pPr>
        <w:jc w:val="both"/>
        <w:rPr>
          <w:lang w:val="ru-RU"/>
        </w:rPr>
      </w:pPr>
      <w:r>
        <w:rPr>
          <w:rFonts w:eastAsia="Lucida Sans Unicode" w:cs="Tahoma"/>
          <w:kern w:val="1"/>
          <w:lang w:val="sr-Cyrl-BA"/>
        </w:rPr>
        <w:t xml:space="preserve">6. </w:t>
      </w:r>
      <w:r>
        <w:rPr>
          <w:lang w:val="ru-RU"/>
        </w:rPr>
        <w:t>Удружење грађана ''Еко Леонардо'' Прибој, канцеларија Бијељина, (примједбе упућене поштом): за највећи дио примједби је дато објашњење у претходним одговорима, с тим што је један дио примједби везан за одређене локације и планирање на нижим нивоима. Примједба да није била довољна медијска покривеност односно да јавност није била довољно упозната са израдом стратегије једноставно није тачна, јер су у изради стратегије учествовала два од десет чланова радне групе из реда невладиних организација. Такође, приједлог Стратегије је постављен на страници званичне презентације општине Бијељина, а на Јавну расправу су позвани и сви они који се на било који начин баве или имају везе са туризмом.</w:t>
      </w:r>
    </w:p>
    <w:p w:rsidR="00E9020F" w:rsidRPr="00E9020F" w:rsidRDefault="00E9020F" w:rsidP="00587011">
      <w:pPr>
        <w:jc w:val="both"/>
        <w:rPr>
          <w:rFonts w:eastAsia="Lucida Sans Unicode" w:cs="Tahoma"/>
          <w:kern w:val="1"/>
          <w:lang w:val="ru-RU"/>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Default="00E63F82" w:rsidP="00587011">
      <w:pPr>
        <w:jc w:val="both"/>
        <w:rPr>
          <w:rFonts w:eastAsia="Lucida Sans Unicode" w:cs="Tahoma"/>
          <w:kern w:val="1"/>
          <w:lang w:val="sr-Cyrl-BA"/>
        </w:rPr>
      </w:pPr>
    </w:p>
    <w:p w:rsidR="00E63F82" w:rsidRPr="009460A3" w:rsidRDefault="00E9020F" w:rsidP="00587011">
      <w:pPr>
        <w:jc w:val="both"/>
        <w:rPr>
          <w:rFonts w:eastAsia="Lucida Sans Unicode" w:cs="Tahoma"/>
          <w:kern w:val="1"/>
          <w:lang w:val="sr-Cyrl-BA"/>
        </w:rPr>
      </w:pPr>
      <w:r>
        <w:rPr>
          <w:rFonts w:eastAsia="Lucida Sans Unicode" w:cs="Tahoma"/>
          <w:noProof/>
          <w:kern w:val="1"/>
        </w:rPr>
        <w:drawing>
          <wp:anchor distT="0" distB="0" distL="114300" distR="114300" simplePos="0" relativeHeight="251670016" behindDoc="0" locked="0" layoutInCell="1" allowOverlap="1">
            <wp:simplePos x="0" y="0"/>
            <wp:positionH relativeFrom="column">
              <wp:posOffset>-152400</wp:posOffset>
            </wp:positionH>
            <wp:positionV relativeFrom="paragraph">
              <wp:posOffset>541655</wp:posOffset>
            </wp:positionV>
            <wp:extent cx="2733675" cy="590550"/>
            <wp:effectExtent l="19050" t="0" r="9525" b="0"/>
            <wp:wrapTopAndBottom/>
            <wp:docPr id="4" name="Picture 1" descr="header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logo"/>
                    <pic:cNvPicPr>
                      <a:picLocks noChangeAspect="1" noChangeArrowheads="1"/>
                    </pic:cNvPicPr>
                  </pic:nvPicPr>
                  <pic:blipFill>
                    <a:blip r:embed="rId39">
                      <a:lum bright="-100000"/>
                    </a:blip>
                    <a:srcRect/>
                    <a:stretch>
                      <a:fillRect/>
                    </a:stretch>
                  </pic:blipFill>
                  <pic:spPr bwMode="auto">
                    <a:xfrm>
                      <a:off x="0" y="0"/>
                      <a:ext cx="2733675" cy="590550"/>
                    </a:xfrm>
                    <a:prstGeom prst="rect">
                      <a:avLst/>
                    </a:prstGeom>
                    <a:gradFill rotWithShape="0">
                      <a:gsLst>
                        <a:gs pos="0">
                          <a:srgbClr val="003E00">
                            <a:alpha val="89998"/>
                          </a:srgbClr>
                        </a:gs>
                        <a:gs pos="100000">
                          <a:srgbClr val="007000"/>
                        </a:gs>
                      </a:gsLst>
                      <a:lin ang="5400000" scaled="1"/>
                    </a:gradFill>
                    <a:ln w="9525">
                      <a:noFill/>
                      <a:miter lim="800000"/>
                      <a:headEnd/>
                      <a:tailEnd/>
                    </a:ln>
                  </pic:spPr>
                </pic:pic>
              </a:graphicData>
            </a:graphic>
          </wp:anchor>
        </w:drawing>
      </w:r>
      <w:r>
        <w:rPr>
          <w:rFonts w:eastAsia="Lucida Sans Unicode" w:cs="Tahoma"/>
          <w:noProof/>
          <w:kern w:val="1"/>
        </w:rPr>
        <w:drawing>
          <wp:anchor distT="0" distB="0" distL="114300" distR="114300" simplePos="0" relativeHeight="251672064" behindDoc="1" locked="0" layoutInCell="1" allowOverlap="1">
            <wp:simplePos x="0" y="0"/>
            <wp:positionH relativeFrom="column">
              <wp:posOffset>3629025</wp:posOffset>
            </wp:positionH>
            <wp:positionV relativeFrom="paragraph">
              <wp:posOffset>294005</wp:posOffset>
            </wp:positionV>
            <wp:extent cx="1692910" cy="1266825"/>
            <wp:effectExtent l="19050" t="0" r="2540" b="0"/>
            <wp:wrapTopAndBottom/>
            <wp:docPr id="8" name="Picture 3" descr="maxima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ximalogo"/>
                    <pic:cNvPicPr>
                      <a:picLocks noChangeAspect="1" noChangeArrowheads="1"/>
                    </pic:cNvPicPr>
                  </pic:nvPicPr>
                  <pic:blipFill>
                    <a:blip r:embed="rId40"/>
                    <a:srcRect/>
                    <a:stretch>
                      <a:fillRect/>
                    </a:stretch>
                  </pic:blipFill>
                  <pic:spPr bwMode="auto">
                    <a:xfrm>
                      <a:off x="0" y="0"/>
                      <a:ext cx="1692910" cy="1266825"/>
                    </a:xfrm>
                    <a:prstGeom prst="rect">
                      <a:avLst/>
                    </a:prstGeom>
                    <a:noFill/>
                    <a:ln w="9525">
                      <a:noFill/>
                      <a:miter lim="800000"/>
                      <a:headEnd/>
                      <a:tailEnd/>
                    </a:ln>
                  </pic:spPr>
                </pic:pic>
              </a:graphicData>
            </a:graphic>
          </wp:anchor>
        </w:drawing>
      </w:r>
    </w:p>
    <w:sectPr w:rsidR="00E63F82" w:rsidRPr="009460A3" w:rsidSect="006E1446">
      <w:footerReference w:type="even" r:id="rId41"/>
      <w:footerReference w:type="default" r:id="rId42"/>
      <w:headerReference w:type="first" r:id="rId43"/>
      <w:pgSz w:w="12240" w:h="15840"/>
      <w:pgMar w:top="1440" w:right="1800" w:bottom="1440" w:left="1800" w:header="720" w:footer="720" w:gutter="0"/>
      <w:pgNumType w:start="84"/>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B04D3" w:rsidRDefault="000B04D3">
      <w:r>
        <w:separator/>
      </w:r>
    </w:p>
  </w:endnote>
  <w:endnote w:type="continuationSeparator" w:id="1">
    <w:p w:rsidR="000B04D3" w:rsidRDefault="000B04D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tarSymbol">
    <w:altName w:val="Arial Unicode MS"/>
    <w:charset w:val="80"/>
    <w:family w:val="auto"/>
    <w:pitch w:val="default"/>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Ciril">
    <w:altName w:val="Times New Roman"/>
    <w:charset w:val="00"/>
    <w:family w:val="roman"/>
    <w:pitch w:val="variable"/>
    <w:sig w:usb0="00000000" w:usb1="00000000" w:usb2="00000000" w:usb3="00000000" w:csb0="00000000"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OHFEI+Tahoma">
    <w:altName w:val="Tahoma"/>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ArialMT">
    <w:altName w:val="MS Mincho"/>
    <w:charset w:val="00"/>
    <w:family w:val="swiss"/>
    <w:pitch w:val="default"/>
    <w:sig w:usb0="00000000" w:usb1="00000000" w:usb2="00000000" w:usb3="00000000" w:csb0="00000000" w:csb1="00000000"/>
  </w:font>
  <w:font w:name="Cambria Math">
    <w:panose1 w:val="02040503050406030204"/>
    <w:charset w:val="00"/>
    <w:family w:val="roman"/>
    <w:pitch w:val="variable"/>
    <w:sig w:usb0="A00002EF" w:usb1="420020EB" w:usb2="00000000" w:usb3="00000000" w:csb0="0000019F" w:csb1="00000000"/>
  </w:font>
  <w:font w:name="TimesNewRoman">
    <w:altName w:val="Arial Unicode MS"/>
    <w:panose1 w:val="00000000000000000000"/>
    <w:charset w:val="80"/>
    <w:family w:val="auto"/>
    <w:notTrueType/>
    <w:pitch w:val="default"/>
    <w:sig w:usb0="00000207" w:usb1="08070000" w:usb2="00000010" w:usb3="00000000" w:csb0="00020007" w:csb1="00000000"/>
  </w:font>
  <w:font w:name="Arial-Bold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20F" w:rsidRDefault="0063531C" w:rsidP="00D00EF6">
    <w:pPr>
      <w:pStyle w:val="Footer"/>
      <w:framePr w:wrap="around" w:vAnchor="text" w:hAnchor="margin" w:xAlign="right" w:y="1"/>
      <w:rPr>
        <w:rStyle w:val="PageNumber"/>
      </w:rPr>
    </w:pPr>
    <w:r>
      <w:rPr>
        <w:rStyle w:val="PageNumber"/>
      </w:rPr>
      <w:fldChar w:fldCharType="begin"/>
    </w:r>
    <w:r w:rsidR="00E9020F">
      <w:rPr>
        <w:rStyle w:val="PageNumber"/>
      </w:rPr>
      <w:instrText xml:space="preserve">PAGE  </w:instrText>
    </w:r>
    <w:r>
      <w:rPr>
        <w:rStyle w:val="PageNumber"/>
      </w:rPr>
      <w:fldChar w:fldCharType="end"/>
    </w:r>
  </w:p>
  <w:p w:rsidR="00E9020F" w:rsidRDefault="00E9020F" w:rsidP="00D00EF6">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20F" w:rsidRDefault="0063531C">
    <w:pPr>
      <w:pStyle w:val="Footer"/>
      <w:jc w:val="right"/>
    </w:pPr>
    <w:fldSimple w:instr=" PAGE   \* MERGEFORMAT ">
      <w:r w:rsidR="000834C6">
        <w:rPr>
          <w:noProof/>
        </w:rPr>
        <w:t>2</w:t>
      </w:r>
    </w:fldSimple>
  </w:p>
  <w:p w:rsidR="00E9020F" w:rsidRDefault="00E9020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20F" w:rsidRDefault="0063531C" w:rsidP="004D3A0B">
    <w:pPr>
      <w:pStyle w:val="Footer"/>
      <w:framePr w:wrap="around" w:vAnchor="text" w:hAnchor="margin" w:xAlign="right" w:y="1"/>
      <w:rPr>
        <w:rStyle w:val="PageNumber"/>
      </w:rPr>
    </w:pPr>
    <w:r>
      <w:rPr>
        <w:rStyle w:val="PageNumber"/>
      </w:rPr>
      <w:fldChar w:fldCharType="begin"/>
    </w:r>
    <w:r w:rsidR="00E9020F">
      <w:rPr>
        <w:rStyle w:val="PageNumber"/>
      </w:rPr>
      <w:instrText xml:space="preserve">PAGE  </w:instrText>
    </w:r>
    <w:r>
      <w:rPr>
        <w:rStyle w:val="PageNumber"/>
      </w:rPr>
      <w:fldChar w:fldCharType="end"/>
    </w:r>
  </w:p>
  <w:p w:rsidR="00E9020F" w:rsidRDefault="00E9020F" w:rsidP="001A7E35">
    <w:pPr>
      <w:pStyle w:val="Footer"/>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20F" w:rsidRPr="00883C2D" w:rsidRDefault="0063531C" w:rsidP="004D3A0B">
    <w:pPr>
      <w:pStyle w:val="Footer"/>
      <w:framePr w:wrap="around" w:vAnchor="text" w:hAnchor="margin" w:xAlign="right" w:y="1"/>
      <w:rPr>
        <w:rStyle w:val="PageNumber"/>
        <w:lang w:val="sr-Cyrl-CS"/>
      </w:rPr>
    </w:pPr>
    <w:r>
      <w:rPr>
        <w:rStyle w:val="PageNumber"/>
      </w:rPr>
      <w:fldChar w:fldCharType="begin"/>
    </w:r>
    <w:r w:rsidR="00E9020F">
      <w:rPr>
        <w:rStyle w:val="PageNumber"/>
      </w:rPr>
      <w:instrText xml:space="preserve">PAGE  </w:instrText>
    </w:r>
    <w:r>
      <w:rPr>
        <w:rStyle w:val="PageNumber"/>
      </w:rPr>
      <w:fldChar w:fldCharType="separate"/>
    </w:r>
    <w:r w:rsidR="00441FCF">
      <w:rPr>
        <w:rStyle w:val="PageNumber"/>
        <w:noProof/>
      </w:rPr>
      <w:t>119</w:t>
    </w:r>
    <w:r>
      <w:rPr>
        <w:rStyle w:val="PageNumber"/>
      </w:rPr>
      <w:fldChar w:fldCharType="end"/>
    </w:r>
  </w:p>
  <w:p w:rsidR="00E9020F" w:rsidRDefault="00E9020F" w:rsidP="001A7E35">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B04D3" w:rsidRDefault="000B04D3">
      <w:r>
        <w:separator/>
      </w:r>
    </w:p>
  </w:footnote>
  <w:footnote w:type="continuationSeparator" w:id="1">
    <w:p w:rsidR="000B04D3" w:rsidRDefault="000B04D3">
      <w:r>
        <w:continuationSeparator/>
      </w:r>
    </w:p>
  </w:footnote>
  <w:footnote w:id="2">
    <w:p w:rsidR="00E9020F" w:rsidRPr="00206526" w:rsidRDefault="00E9020F" w:rsidP="00570523">
      <w:pPr>
        <w:pStyle w:val="FootnoteText"/>
        <w:rPr>
          <w:lang w:val="ru-RU"/>
        </w:rPr>
      </w:pPr>
      <w:r w:rsidRPr="0099464B">
        <w:rPr>
          <w:rStyle w:val="FootnoteCharacters"/>
          <w:vertAlign w:val="superscript"/>
        </w:rPr>
        <w:footnoteRef/>
      </w:r>
      <w:r>
        <w:t xml:space="preserve"> </w:t>
      </w:r>
      <w:r>
        <w:rPr>
          <w:lang w:val="ru-RU"/>
        </w:rPr>
        <w:t>Закон о туризму  Републике Српске ''Службен</w:t>
      </w:r>
      <w:r>
        <w:rPr>
          <w:lang w:val="sr-Cyrl-CS"/>
        </w:rPr>
        <w:t>и</w:t>
      </w:r>
      <w:r>
        <w:rPr>
          <w:lang w:val="ru-RU"/>
        </w:rPr>
        <w:t xml:space="preserve"> гласник</w:t>
      </w:r>
      <w:r w:rsidRPr="00206526">
        <w:rPr>
          <w:lang w:val="ru-RU"/>
        </w:rPr>
        <w:t xml:space="preserve"> Републике Српске'' број 70/11 од </w:t>
      </w:r>
      <w:r>
        <w:rPr>
          <w:lang w:val="ru-RU"/>
        </w:rPr>
        <w:t xml:space="preserve"> </w:t>
      </w:r>
      <w:r w:rsidRPr="00206526">
        <w:rPr>
          <w:lang w:val="ru-RU"/>
        </w:rPr>
        <w:t>12.јула 2011. године</w:t>
      </w:r>
    </w:p>
  </w:footnote>
  <w:footnote w:id="3">
    <w:p w:rsidR="00E9020F" w:rsidRPr="00206526" w:rsidRDefault="00E9020F" w:rsidP="00570523">
      <w:pPr>
        <w:pStyle w:val="FootnoteText"/>
        <w:rPr>
          <w:lang w:val="ru-RU"/>
        </w:rPr>
      </w:pPr>
      <w:r w:rsidRPr="0099464B">
        <w:rPr>
          <w:rStyle w:val="FootnoteCharacters"/>
          <w:vertAlign w:val="superscript"/>
        </w:rPr>
        <w:footnoteRef/>
      </w:r>
      <w:hyperlink w:history="1">
        <w:r w:rsidRPr="004E4316">
          <w:rPr>
            <w:rStyle w:val="Hyperlink"/>
            <w:lang w:val="ru-RU"/>
          </w:rPr>
          <w:t xml:space="preserve">  </w:t>
        </w:r>
        <w:r w:rsidRPr="004E4316">
          <w:rPr>
            <w:rStyle w:val="Hyperlink"/>
          </w:rPr>
          <w:t>www</w:t>
        </w:r>
        <w:r w:rsidRPr="004E4316">
          <w:rPr>
            <w:rStyle w:val="Hyperlink"/>
            <w:lang w:val="ru-RU"/>
          </w:rPr>
          <w:t>.</w:t>
        </w:r>
        <w:r w:rsidRPr="004E4316">
          <w:rPr>
            <w:rStyle w:val="Hyperlink"/>
          </w:rPr>
          <w:t>unwto</w:t>
        </w:r>
        <w:r w:rsidRPr="004E4316">
          <w:rPr>
            <w:rStyle w:val="Hyperlink"/>
            <w:lang w:val="ru-RU"/>
          </w:rPr>
          <w:t>.</w:t>
        </w:r>
        <w:r w:rsidRPr="004E4316">
          <w:rPr>
            <w:rStyle w:val="Hyperlink"/>
          </w:rPr>
          <w:t>org</w:t>
        </w:r>
      </w:hyperlink>
      <w:r>
        <w:rPr>
          <w:lang w:val="sr-Cyrl-CS"/>
        </w:rPr>
        <w:t xml:space="preserve"> </w:t>
      </w:r>
      <w:r w:rsidRPr="00206526">
        <w:rPr>
          <w:lang w:val="ru-RU"/>
        </w:rPr>
        <w:t>, преузето 18.11.2011. године</w:t>
      </w:r>
    </w:p>
  </w:footnote>
  <w:footnote w:id="4">
    <w:p w:rsidR="00E9020F" w:rsidRPr="00206526" w:rsidRDefault="00E9020F" w:rsidP="00570523">
      <w:pPr>
        <w:pStyle w:val="FootnoteText"/>
        <w:rPr>
          <w:lang w:val="ru-RU"/>
        </w:rPr>
      </w:pPr>
      <w:r w:rsidRPr="0099464B">
        <w:rPr>
          <w:rStyle w:val="FootnoteCharacters"/>
          <w:vertAlign w:val="superscript"/>
        </w:rPr>
        <w:footnoteRef/>
      </w:r>
      <w:r>
        <w:rPr>
          <w:lang w:val="sr-Cyrl-CS"/>
        </w:rPr>
        <w:t xml:space="preserve"> </w:t>
      </w:r>
      <w:hyperlink r:id="rId1" w:history="1">
        <w:hyperlink r:id="rId2" w:history="1">
          <w:hyperlink r:id="rId3" w:history="1">
            <w:r w:rsidRPr="00F7269E">
              <w:rPr>
                <w:rStyle w:val="Hyperlink"/>
                <w:lang w:val="ru-RU"/>
              </w:rPr>
              <w:t xml:space="preserve"> </w:t>
            </w:r>
            <w:r>
              <w:rPr>
                <w:rStyle w:val="Hyperlink"/>
              </w:rPr>
              <w:t>www</w:t>
            </w:r>
            <w:r w:rsidRPr="00206526">
              <w:rPr>
                <w:rStyle w:val="Hyperlink"/>
                <w:lang w:val="ru-RU"/>
              </w:rPr>
              <w:t>.</w:t>
            </w:r>
            <w:r>
              <w:rPr>
                <w:rStyle w:val="Hyperlink"/>
              </w:rPr>
              <w:t>rzs</w:t>
            </w:r>
            <w:r w:rsidRPr="00206526">
              <w:rPr>
                <w:rStyle w:val="Hyperlink"/>
                <w:lang w:val="ru-RU"/>
              </w:rPr>
              <w:t>.</w:t>
            </w:r>
            <w:r>
              <w:rPr>
                <w:rStyle w:val="Hyperlink"/>
              </w:rPr>
              <w:t>rs</w:t>
            </w:r>
            <w:r w:rsidRPr="00206526">
              <w:rPr>
                <w:rStyle w:val="Hyperlink"/>
                <w:lang w:val="ru-RU"/>
              </w:rPr>
              <w:t>.</w:t>
            </w:r>
            <w:r>
              <w:rPr>
                <w:rStyle w:val="Hyperlink"/>
              </w:rPr>
              <w:t>ba</w:t>
            </w:r>
          </w:hyperlink>
        </w:hyperlink>
      </w:hyperlink>
      <w:r w:rsidRPr="00206526">
        <w:rPr>
          <w:lang w:val="ru-RU"/>
        </w:rPr>
        <w:t xml:space="preserve"> , преузето 17.10.2011. године</w:t>
      </w:r>
    </w:p>
  </w:footnote>
  <w:footnote w:id="5">
    <w:p w:rsidR="00E9020F" w:rsidRPr="002A6D14" w:rsidRDefault="00E9020F" w:rsidP="00A06D24">
      <w:pPr>
        <w:pStyle w:val="FootnoteText"/>
        <w:rPr>
          <w:lang w:val="sr-Cyrl-BA"/>
        </w:rPr>
      </w:pPr>
      <w:r>
        <w:rPr>
          <w:rStyle w:val="FootnoteReference"/>
        </w:rPr>
        <w:footnoteRef/>
      </w:r>
      <w:r w:rsidRPr="00A06D24">
        <w:rPr>
          <w:lang w:val="ru-RU"/>
        </w:rPr>
        <w:t xml:space="preserve"> </w:t>
      </w:r>
      <w:r>
        <w:rPr>
          <w:lang w:val="sr-Cyrl-BA"/>
        </w:rPr>
        <w:t>Стратешки план руралног развоја РС за период 2009-2015. године, Бања Лука, 2009., преузето из Републичког завода за статистику РС, стр. 20.</w:t>
      </w:r>
    </w:p>
  </w:footnote>
  <w:footnote w:id="6">
    <w:p w:rsidR="00E9020F" w:rsidRPr="00206526" w:rsidRDefault="00E9020F" w:rsidP="00570523">
      <w:pPr>
        <w:pStyle w:val="FootnoteText"/>
        <w:rPr>
          <w:lang w:val="ru-RU"/>
        </w:rPr>
      </w:pPr>
      <w:r w:rsidRPr="0099464B">
        <w:rPr>
          <w:rStyle w:val="FootnoteCharacters"/>
          <w:vertAlign w:val="superscript"/>
        </w:rPr>
        <w:footnoteRef/>
      </w:r>
      <w:r w:rsidRPr="00F7269E">
        <w:rPr>
          <w:lang w:val="ru-RU"/>
        </w:rPr>
        <w:t xml:space="preserve"> </w:t>
      </w:r>
      <w:r>
        <w:rPr>
          <w:lang w:val="ru-RU"/>
        </w:rPr>
        <w:t xml:space="preserve"> </w:t>
      </w:r>
      <w:r w:rsidRPr="00206526">
        <w:rPr>
          <w:lang w:val="ru-RU"/>
        </w:rPr>
        <w:t>Поповић, В. ''Народне игре и кола Семберије'', Бијељина, 1998, Поговор- Бабић М. стр. 113-116</w:t>
      </w:r>
    </w:p>
  </w:footnote>
  <w:footnote w:id="7">
    <w:p w:rsidR="00E9020F" w:rsidRPr="00206526" w:rsidRDefault="00E9020F" w:rsidP="00570523">
      <w:pPr>
        <w:pStyle w:val="FootnoteText"/>
        <w:spacing w:after="200"/>
        <w:rPr>
          <w:lang w:val="ru-RU"/>
        </w:rPr>
      </w:pPr>
      <w:r w:rsidRPr="0099464B">
        <w:rPr>
          <w:rStyle w:val="FootnoteCharacters"/>
          <w:vertAlign w:val="superscript"/>
        </w:rPr>
        <w:footnoteRef/>
      </w:r>
      <w:r w:rsidRPr="0099464B">
        <w:rPr>
          <w:vertAlign w:val="superscript"/>
          <w:lang w:val="ru-RU"/>
        </w:rPr>
        <w:t xml:space="preserve"> </w:t>
      </w:r>
      <w:r>
        <w:rPr>
          <w:vertAlign w:val="superscript"/>
          <w:lang w:val="ru-RU"/>
        </w:rPr>
        <w:t xml:space="preserve"> </w:t>
      </w:r>
      <w:r w:rsidRPr="00206526">
        <w:rPr>
          <w:lang w:val="ru-RU"/>
        </w:rPr>
        <w:t xml:space="preserve">Бијељина центар Семберије, Џепна монографија, Бијељина 1994, стр. 8. </w:t>
      </w:r>
    </w:p>
  </w:footnote>
  <w:footnote w:id="8">
    <w:p w:rsidR="00E9020F" w:rsidRPr="00570523" w:rsidRDefault="00E9020F" w:rsidP="00570523">
      <w:pPr>
        <w:pStyle w:val="FootnoteText"/>
        <w:rPr>
          <w:lang w:val="en-US"/>
        </w:rPr>
      </w:pPr>
      <w:r w:rsidRPr="0060796B">
        <w:rPr>
          <w:rStyle w:val="FootnoteCharacters"/>
          <w:vertAlign w:val="superscript"/>
        </w:rPr>
        <w:footnoteRef/>
      </w:r>
      <w:r>
        <w:rPr>
          <w:lang w:val="en-US"/>
        </w:rPr>
        <w:t xml:space="preserve"> </w:t>
      </w:r>
      <w:r>
        <w:rPr>
          <w:lang w:val="sr-Cyrl-CS"/>
        </w:rPr>
        <w:t>Стошин</w:t>
      </w:r>
      <w:r w:rsidRPr="00570523">
        <w:rPr>
          <w:lang w:val="en-US"/>
        </w:rPr>
        <w:t xml:space="preserve">, </w:t>
      </w:r>
      <w:r>
        <w:rPr>
          <w:lang w:val="sr-Cyrl-CS"/>
        </w:rPr>
        <w:t>Н</w:t>
      </w:r>
      <w:r w:rsidRPr="00570523">
        <w:rPr>
          <w:lang w:val="en-US"/>
        </w:rPr>
        <w:t>. ''</w:t>
      </w:r>
      <w:r>
        <w:t>Bijeljina</w:t>
      </w:r>
      <w:r w:rsidRPr="00570523">
        <w:rPr>
          <w:lang w:val="en-US"/>
        </w:rPr>
        <w:t xml:space="preserve"> – </w:t>
      </w:r>
      <w:r>
        <w:t>The</w:t>
      </w:r>
      <w:r w:rsidRPr="00570523">
        <w:rPr>
          <w:lang w:val="en-US"/>
        </w:rPr>
        <w:t xml:space="preserve"> </w:t>
      </w:r>
      <w:r>
        <w:t>Municipality</w:t>
      </w:r>
      <w:r w:rsidRPr="00570523">
        <w:rPr>
          <w:lang w:val="en-US"/>
        </w:rPr>
        <w:t xml:space="preserve"> </w:t>
      </w:r>
      <w:r>
        <w:t>of</w:t>
      </w:r>
      <w:r w:rsidRPr="00570523">
        <w:rPr>
          <w:lang w:val="en-US"/>
        </w:rPr>
        <w:t xml:space="preserve"> </w:t>
      </w:r>
      <w:r>
        <w:t>Bijeljina</w:t>
      </w:r>
      <w:r w:rsidRPr="00570523">
        <w:rPr>
          <w:lang w:val="en-US"/>
        </w:rPr>
        <w:t xml:space="preserve">'', </w:t>
      </w:r>
      <w:r>
        <w:rPr>
          <w:lang w:val="sr-Cyrl-CS"/>
        </w:rPr>
        <w:t>Специјално издање</w:t>
      </w:r>
      <w:r w:rsidRPr="00570523">
        <w:rPr>
          <w:lang w:val="en-US"/>
        </w:rPr>
        <w:t xml:space="preserve">, </w:t>
      </w:r>
      <w:r>
        <w:t>Press</w:t>
      </w:r>
      <w:r w:rsidRPr="00570523">
        <w:rPr>
          <w:lang w:val="en-US"/>
        </w:rPr>
        <w:t xml:space="preserve"> </w:t>
      </w:r>
      <w:r>
        <w:t>Express</w:t>
      </w:r>
      <w:r w:rsidRPr="00570523">
        <w:rPr>
          <w:lang w:val="en-US"/>
        </w:rPr>
        <w:t xml:space="preserve"> </w:t>
      </w:r>
      <w:r>
        <w:t>trade</w:t>
      </w:r>
      <w:r w:rsidRPr="00570523">
        <w:rPr>
          <w:lang w:val="en-US"/>
        </w:rPr>
        <w:t xml:space="preserve">, </w:t>
      </w:r>
      <w:r>
        <w:rPr>
          <w:lang w:val="sr-Cyrl-CS"/>
        </w:rPr>
        <w:t>Бијељина</w:t>
      </w:r>
      <w:r w:rsidRPr="00570523">
        <w:rPr>
          <w:lang w:val="en-US"/>
        </w:rPr>
        <w:t xml:space="preserve"> 2009, </w:t>
      </w:r>
      <w:r>
        <w:rPr>
          <w:lang w:val="sr-Cyrl-CS"/>
        </w:rPr>
        <w:t>стр</w:t>
      </w:r>
      <w:r w:rsidRPr="00570523">
        <w:rPr>
          <w:lang w:val="en-US"/>
        </w:rPr>
        <w:t>. 4</w:t>
      </w:r>
    </w:p>
  </w:footnote>
  <w:footnote w:id="9">
    <w:p w:rsidR="00E9020F" w:rsidRPr="0025570A" w:rsidRDefault="00E9020F" w:rsidP="00A06D24">
      <w:pPr>
        <w:pStyle w:val="FootnoteText"/>
        <w:rPr>
          <w:lang w:val="sr-Cyrl-BA"/>
        </w:rPr>
      </w:pPr>
      <w:r>
        <w:rPr>
          <w:rStyle w:val="FootnoteReference"/>
        </w:rPr>
        <w:footnoteRef/>
      </w:r>
      <w:r>
        <w:t xml:space="preserve"> </w:t>
      </w:r>
      <w:r w:rsidRPr="00206526">
        <w:rPr>
          <w:lang w:val="ru-RU"/>
        </w:rPr>
        <w:t>Стратегија развоја општине Бијељина до 2015. године, Бијељина 2007, стр. 2</w:t>
      </w:r>
      <w:r>
        <w:rPr>
          <w:lang w:val="ru-RU"/>
        </w:rPr>
        <w:t>3</w:t>
      </w:r>
      <w:r w:rsidRPr="00206526">
        <w:rPr>
          <w:lang w:val="ru-RU"/>
        </w:rPr>
        <w:t>.</w:t>
      </w:r>
    </w:p>
  </w:footnote>
  <w:footnote w:id="10">
    <w:p w:rsidR="00E9020F" w:rsidRPr="00206526" w:rsidRDefault="00E9020F" w:rsidP="00570523">
      <w:pPr>
        <w:pStyle w:val="FootnoteText"/>
        <w:spacing w:after="200"/>
        <w:rPr>
          <w:lang w:val="ru-RU"/>
        </w:rPr>
      </w:pPr>
      <w:r w:rsidRPr="0013323F">
        <w:rPr>
          <w:rStyle w:val="FootnoteCharacters"/>
          <w:vertAlign w:val="superscript"/>
        </w:rPr>
        <w:footnoteRef/>
      </w:r>
      <w:r w:rsidRPr="0013323F">
        <w:rPr>
          <w:vertAlign w:val="superscript"/>
          <w:lang w:val="ru-RU"/>
        </w:rPr>
        <w:t xml:space="preserve"> </w:t>
      </w:r>
      <w:r w:rsidRPr="00206526">
        <w:rPr>
          <w:lang w:val="ru-RU"/>
        </w:rPr>
        <w:t>Ристановић С.: ''Река Дрина и Подриње,'' ИА ”</w:t>
      </w:r>
      <w:r>
        <w:t>VUKAN</w:t>
      </w:r>
      <w:r>
        <w:rPr>
          <w:rFonts w:ascii="Symbol" w:hAnsi="Symbol"/>
        </w:rPr>
        <w:t></w:t>
      </w:r>
      <w:r>
        <w:t>S</w:t>
      </w:r>
      <w:r w:rsidRPr="00206526">
        <w:rPr>
          <w:lang w:val="ru-RU"/>
        </w:rPr>
        <w:t>”, Београд 2000, стр. 460.</w:t>
      </w:r>
    </w:p>
  </w:footnote>
  <w:footnote w:id="11">
    <w:p w:rsidR="00E9020F" w:rsidRDefault="00E9020F" w:rsidP="009546E0">
      <w:pPr>
        <w:pStyle w:val="FootnoteText"/>
        <w:rPr>
          <w:lang w:val="ru-RU"/>
        </w:rPr>
      </w:pPr>
      <w:r w:rsidRPr="0013323F">
        <w:rPr>
          <w:rStyle w:val="FootnoteCharacters"/>
          <w:vertAlign w:val="superscript"/>
        </w:rPr>
        <w:footnoteRef/>
      </w:r>
      <w:r w:rsidRPr="0013323F">
        <w:rPr>
          <w:vertAlign w:val="superscript"/>
          <w:lang w:val="ru-RU"/>
        </w:rPr>
        <w:t xml:space="preserve"> </w:t>
      </w:r>
      <w:r w:rsidRPr="00206526">
        <w:rPr>
          <w:lang w:val="ru-RU"/>
        </w:rPr>
        <w:t xml:space="preserve">Пашалић, С. ''Становништво Сембрерије'', Завод за уџбенике и наставна </w:t>
      </w:r>
      <w:r>
        <w:rPr>
          <w:lang w:val="ru-RU"/>
        </w:rPr>
        <w:t xml:space="preserve">средства Српско Сарајево, </w:t>
      </w:r>
      <w:r w:rsidRPr="00206526">
        <w:rPr>
          <w:lang w:val="ru-RU"/>
        </w:rPr>
        <w:t xml:space="preserve">2004, </w:t>
      </w:r>
    </w:p>
    <w:p w:rsidR="00E9020F" w:rsidRPr="00206526" w:rsidRDefault="00E9020F" w:rsidP="009546E0">
      <w:pPr>
        <w:pStyle w:val="FootnoteText"/>
        <w:rPr>
          <w:lang w:val="ru-RU"/>
        </w:rPr>
      </w:pPr>
      <w:r>
        <w:rPr>
          <w:lang w:val="ru-RU"/>
        </w:rPr>
        <w:t xml:space="preserve">    </w:t>
      </w:r>
      <w:r w:rsidRPr="00206526">
        <w:rPr>
          <w:lang w:val="ru-RU"/>
        </w:rPr>
        <w:t>стр. 25-26</w:t>
      </w:r>
      <w:r w:rsidRPr="004A38FF">
        <w:rPr>
          <w:lang w:val="ru-RU"/>
        </w:rPr>
        <w:t>.</w:t>
      </w:r>
    </w:p>
  </w:footnote>
  <w:footnote w:id="12">
    <w:p w:rsidR="00E9020F" w:rsidRPr="00206526" w:rsidRDefault="00E9020F" w:rsidP="009546E0">
      <w:pPr>
        <w:pStyle w:val="FootnoteText"/>
        <w:spacing w:after="200"/>
        <w:rPr>
          <w:lang w:val="ru-RU"/>
        </w:rPr>
      </w:pPr>
      <w:r w:rsidRPr="0013323F">
        <w:rPr>
          <w:rStyle w:val="FootnoteCharacters"/>
          <w:vertAlign w:val="superscript"/>
        </w:rPr>
        <w:footnoteRef/>
      </w:r>
      <w:r w:rsidRPr="0013323F">
        <w:rPr>
          <w:vertAlign w:val="superscript"/>
          <w:lang w:val="sr-Cyrl-BA"/>
        </w:rPr>
        <w:t xml:space="preserve"> </w:t>
      </w:r>
      <w:r w:rsidRPr="00206526">
        <w:rPr>
          <w:lang w:val="ru-RU"/>
        </w:rPr>
        <w:t>Ристановић С.</w:t>
      </w:r>
      <w:r>
        <w:rPr>
          <w:lang w:val="ru-RU"/>
        </w:rPr>
        <w:t>: ''Река Дрина и Подриње,'' Вукан</w:t>
      </w:r>
      <w:r w:rsidRPr="00206526">
        <w:rPr>
          <w:lang w:val="ru-RU"/>
        </w:rPr>
        <w:t>, Београд 2000, стр. 460.</w:t>
      </w:r>
    </w:p>
  </w:footnote>
  <w:footnote w:id="13">
    <w:p w:rsidR="00E9020F" w:rsidRDefault="00E9020F" w:rsidP="00570523">
      <w:pPr>
        <w:pStyle w:val="FootnoteText"/>
        <w:spacing w:after="200"/>
        <w:rPr>
          <w:lang w:val="sr-Cyrl-BA"/>
        </w:rPr>
      </w:pPr>
      <w:r w:rsidRPr="0013323F">
        <w:rPr>
          <w:rStyle w:val="FootnoteCharacters"/>
          <w:vertAlign w:val="superscript"/>
        </w:rPr>
        <w:footnoteRef/>
      </w:r>
      <w:r>
        <w:rPr>
          <w:lang w:val="sr-Cyrl-BA"/>
        </w:rPr>
        <w:t xml:space="preserve"> Стратегија развоја општине Бијељина </w:t>
      </w:r>
      <w:r w:rsidRPr="00206526">
        <w:rPr>
          <w:lang w:val="ru-RU"/>
        </w:rPr>
        <w:t>до 2015. године, Бијељина 2007</w:t>
      </w:r>
      <w:r>
        <w:rPr>
          <w:lang w:val="sr-Cyrl-BA"/>
        </w:rPr>
        <w:t>, стр. 24.</w:t>
      </w:r>
    </w:p>
  </w:footnote>
  <w:footnote w:id="14">
    <w:p w:rsidR="00E9020F" w:rsidRDefault="00E9020F" w:rsidP="00383023">
      <w:pPr>
        <w:pStyle w:val="FootnoteText"/>
        <w:spacing w:after="200"/>
        <w:rPr>
          <w:lang w:val="sr-Cyrl-BA"/>
        </w:rPr>
      </w:pPr>
      <w:r w:rsidRPr="0013323F">
        <w:rPr>
          <w:rStyle w:val="FootnoteCharacters"/>
          <w:vertAlign w:val="superscript"/>
        </w:rPr>
        <w:footnoteRef/>
      </w:r>
      <w:r w:rsidRPr="0013323F">
        <w:rPr>
          <w:vertAlign w:val="superscript"/>
          <w:lang w:val="ru-RU"/>
        </w:rPr>
        <w:t xml:space="preserve"> </w:t>
      </w:r>
      <w:r w:rsidRPr="00206526">
        <w:rPr>
          <w:lang w:val="ru-RU"/>
        </w:rPr>
        <w:t xml:space="preserve"> </w:t>
      </w:r>
      <w:r>
        <w:rPr>
          <w:lang w:val="sr-Cyrl-BA"/>
        </w:rPr>
        <w:t xml:space="preserve">Стратегија развоја општине Бијељина </w:t>
      </w:r>
      <w:r w:rsidRPr="00206526">
        <w:rPr>
          <w:lang w:val="ru-RU"/>
        </w:rPr>
        <w:t>до 2015. године, Бијељина 2007</w:t>
      </w:r>
      <w:r>
        <w:rPr>
          <w:lang w:val="sr-Cyrl-BA"/>
        </w:rPr>
        <w:t>, стр. 24.</w:t>
      </w:r>
    </w:p>
  </w:footnote>
  <w:footnote w:id="15">
    <w:p w:rsidR="00E9020F" w:rsidRDefault="00E9020F" w:rsidP="0032562A">
      <w:pPr>
        <w:pStyle w:val="FootnoteText"/>
        <w:jc w:val="both"/>
        <w:rPr>
          <w:lang w:val="sr-Cyrl-BA"/>
        </w:rPr>
      </w:pPr>
      <w:r>
        <w:rPr>
          <w:rStyle w:val="FootnoteReference"/>
        </w:rPr>
        <w:footnoteRef/>
      </w:r>
      <w:r w:rsidRPr="0032562A">
        <w:rPr>
          <w:lang w:val="sr-Cyrl-BA"/>
        </w:rPr>
        <w:t xml:space="preserve"> </w:t>
      </w:r>
      <w:r w:rsidRPr="00206526">
        <w:rPr>
          <w:lang w:val="ru-RU"/>
        </w:rPr>
        <w:t>Пашалић, С. ''Становништво Сембрерије'', Завод за уџбенике и наставна средства Српско Сарајево,</w:t>
      </w:r>
      <w:r w:rsidRPr="0032562A">
        <w:rPr>
          <w:lang w:val="sr-Cyrl-BA"/>
        </w:rPr>
        <w:t xml:space="preserve"> 2004, </w:t>
      </w:r>
    </w:p>
    <w:p w:rsidR="00E9020F" w:rsidRPr="0032562A" w:rsidRDefault="00E9020F" w:rsidP="0032562A">
      <w:pPr>
        <w:pStyle w:val="FootnoteText"/>
        <w:jc w:val="both"/>
        <w:rPr>
          <w:lang w:val="sr-Cyrl-BA"/>
        </w:rPr>
      </w:pPr>
      <w:r>
        <w:rPr>
          <w:lang w:val="sr-Cyrl-BA"/>
        </w:rPr>
        <w:t xml:space="preserve">    </w:t>
      </w:r>
      <w:r w:rsidRPr="0032562A">
        <w:rPr>
          <w:lang w:val="sr-Cyrl-BA"/>
        </w:rPr>
        <w:t xml:space="preserve">стр. 97; </w:t>
      </w:r>
    </w:p>
  </w:footnote>
  <w:footnote w:id="16">
    <w:p w:rsidR="00E9020F" w:rsidRPr="00206526" w:rsidRDefault="00E9020F" w:rsidP="00383023">
      <w:pPr>
        <w:pStyle w:val="FootnoteText"/>
        <w:spacing w:after="200"/>
        <w:rPr>
          <w:lang w:val="ru-RU"/>
        </w:rPr>
      </w:pPr>
      <w:r w:rsidRPr="0060796B">
        <w:rPr>
          <w:rStyle w:val="FootnoteCharacters"/>
          <w:vertAlign w:val="superscript"/>
        </w:rPr>
        <w:footnoteRef/>
      </w:r>
      <w:r w:rsidRPr="00206526">
        <w:rPr>
          <w:lang w:val="ru-RU"/>
        </w:rPr>
        <w:t xml:space="preserve"> Стратегија развоја општине Бијељина до 2015. године, Бијељина 2007, стр. 26.</w:t>
      </w:r>
    </w:p>
  </w:footnote>
  <w:footnote w:id="17">
    <w:p w:rsidR="00E9020F" w:rsidRPr="00206526" w:rsidRDefault="00E9020F" w:rsidP="00570523">
      <w:pPr>
        <w:pStyle w:val="FootnoteText"/>
        <w:rPr>
          <w:lang w:val="ru-RU"/>
        </w:rPr>
      </w:pPr>
      <w:r w:rsidRPr="00A307DA">
        <w:rPr>
          <w:rStyle w:val="FootnoteCharacters"/>
          <w:vertAlign w:val="superscript"/>
        </w:rPr>
        <w:footnoteRef/>
      </w:r>
      <w:r w:rsidRPr="00A307DA">
        <w:rPr>
          <w:vertAlign w:val="superscript"/>
          <w:lang w:val="ru-RU"/>
        </w:rPr>
        <w:t xml:space="preserve"> </w:t>
      </w:r>
      <w:r w:rsidRPr="00206526">
        <w:rPr>
          <w:lang w:val="ru-RU"/>
        </w:rPr>
        <w:t>Анкетни упитници су упућени на укупно 19 привредних субјеката из области туризма (16 субјеката из области угоститељско- смјештајних капацитета и 6 туристичких агенција).</w:t>
      </w:r>
    </w:p>
  </w:footnote>
  <w:footnote w:id="18">
    <w:p w:rsidR="00E9020F" w:rsidRPr="00206526" w:rsidRDefault="00E9020F" w:rsidP="00570523">
      <w:pPr>
        <w:pStyle w:val="FootnoteText"/>
        <w:rPr>
          <w:lang w:val="ru-RU"/>
        </w:rPr>
      </w:pPr>
      <w:r w:rsidRPr="00457387">
        <w:rPr>
          <w:rStyle w:val="FootnoteCharacters"/>
          <w:vertAlign w:val="superscript"/>
        </w:rPr>
        <w:footnoteRef/>
      </w:r>
      <w:r w:rsidRPr="00457387">
        <w:rPr>
          <w:vertAlign w:val="superscript"/>
          <w:lang w:val="ru-RU"/>
        </w:rPr>
        <w:t xml:space="preserve"> </w:t>
      </w:r>
      <w:r w:rsidRPr="00206526">
        <w:rPr>
          <w:lang w:val="ru-RU"/>
        </w:rPr>
        <w:t xml:space="preserve">Стратегија развоја туризма Републике Српске за период </w:t>
      </w:r>
      <w:r>
        <w:rPr>
          <w:lang w:val="ru-RU"/>
        </w:rPr>
        <w:t xml:space="preserve"> 2011-2020. године,</w:t>
      </w:r>
      <w:r w:rsidRPr="00206526">
        <w:rPr>
          <w:lang w:val="ru-RU"/>
        </w:rPr>
        <w:t xml:space="preserve"> Бања Лука 2011.</w:t>
      </w:r>
      <w:r>
        <w:rPr>
          <w:lang w:val="ru-RU"/>
        </w:rPr>
        <w:t>године</w:t>
      </w:r>
    </w:p>
  </w:footnote>
  <w:footnote w:id="19">
    <w:p w:rsidR="00E9020F" w:rsidRDefault="00E9020F" w:rsidP="008363A4">
      <w:pPr>
        <w:pStyle w:val="FootnoteText"/>
        <w:rPr>
          <w:lang w:val="ru-RU"/>
        </w:rPr>
      </w:pPr>
      <w:r w:rsidRPr="00457387">
        <w:rPr>
          <w:rStyle w:val="FootnoteCharacters"/>
          <w:vertAlign w:val="superscript"/>
        </w:rPr>
        <w:footnoteRef/>
      </w:r>
      <w:r w:rsidRPr="00457387">
        <w:rPr>
          <w:vertAlign w:val="superscript"/>
          <w:lang w:val="ru-RU"/>
        </w:rPr>
        <w:t xml:space="preserve"> </w:t>
      </w:r>
      <w:r>
        <w:rPr>
          <w:lang w:val="ru-RU"/>
        </w:rPr>
        <w:t>Закон</w:t>
      </w:r>
      <w:r w:rsidRPr="00206526">
        <w:rPr>
          <w:lang w:val="ru-RU"/>
        </w:rPr>
        <w:t xml:space="preserve"> о туризму Републике Српске</w:t>
      </w:r>
      <w:r>
        <w:rPr>
          <w:lang w:val="ru-RU"/>
        </w:rPr>
        <w:t>,</w:t>
      </w:r>
      <w:r>
        <w:rPr>
          <w:lang w:val="sr-Latn-CS"/>
        </w:rPr>
        <w:t>“</w:t>
      </w:r>
      <w:r>
        <w:rPr>
          <w:lang w:val="sr-Cyrl-CS"/>
        </w:rPr>
        <w:t xml:space="preserve">Службени гласник Републике Српске“ број 70/11, </w:t>
      </w:r>
      <w:r>
        <w:rPr>
          <w:lang w:val="ru-RU"/>
        </w:rPr>
        <w:t xml:space="preserve">Члан 3., Бања Лука   </w:t>
      </w:r>
    </w:p>
    <w:p w:rsidR="00E9020F" w:rsidRPr="00206526" w:rsidRDefault="00E9020F" w:rsidP="008363A4">
      <w:pPr>
        <w:pStyle w:val="FootnoteText"/>
        <w:rPr>
          <w:lang w:val="ru-RU"/>
        </w:rPr>
      </w:pPr>
      <w:r>
        <w:rPr>
          <w:lang w:val="ru-RU"/>
        </w:rPr>
        <w:t xml:space="preserve">      2011.</w:t>
      </w:r>
    </w:p>
  </w:footnote>
  <w:footnote w:id="20">
    <w:p w:rsidR="00E9020F" w:rsidRPr="00206526" w:rsidRDefault="00E9020F" w:rsidP="008363A4">
      <w:pPr>
        <w:pStyle w:val="FootnoteText"/>
        <w:rPr>
          <w:lang w:val="ru-RU"/>
        </w:rPr>
      </w:pPr>
      <w:r w:rsidRPr="00457387">
        <w:rPr>
          <w:rStyle w:val="FootnoteCharacters"/>
          <w:vertAlign w:val="superscript"/>
        </w:rPr>
        <w:footnoteRef/>
      </w:r>
      <w:r w:rsidRPr="00F7269E">
        <w:rPr>
          <w:lang w:val="ru-RU"/>
        </w:rPr>
        <w:t xml:space="preserve"> </w:t>
      </w:r>
      <w:r w:rsidRPr="00206526">
        <w:rPr>
          <w:lang w:val="ru-RU"/>
        </w:rPr>
        <w:t xml:space="preserve">Правилник о разврставању, минималним условима и категоризацији угоститељских објеката објављен је у ''Службеном гласнику Републике Српске'', бр. 13/05, уз касније измјене и допуне у ''Службеном гласнику Републике Српске'', бр. 62/05, 76/06, 35/08 и 6/09. </w:t>
      </w:r>
    </w:p>
  </w:footnote>
  <w:footnote w:id="21">
    <w:p w:rsidR="00E9020F" w:rsidRPr="00196D6B" w:rsidRDefault="00E9020F">
      <w:pPr>
        <w:pStyle w:val="FootnoteText"/>
        <w:rPr>
          <w:lang w:val="ru-RU"/>
        </w:rPr>
      </w:pPr>
      <w:r w:rsidRPr="00457387">
        <w:rPr>
          <w:rStyle w:val="FootnoteReference"/>
        </w:rPr>
        <w:footnoteRef/>
      </w:r>
      <w:r w:rsidRPr="00457387">
        <w:rPr>
          <w:vertAlign w:val="superscript"/>
          <w:lang w:val="ru-RU"/>
        </w:rPr>
        <w:t xml:space="preserve"> </w:t>
      </w:r>
      <w:r w:rsidRPr="00206526">
        <w:rPr>
          <w:lang w:val="ru-RU"/>
        </w:rPr>
        <w:t>Почетком септембра 2010. године донесен је Правилник о условима за пружање услуга у апартманима, собама за изнајмљивање и кућама за одмор (''Службени гласник Републике Српске'', бр. 85/11).</w:t>
      </w:r>
    </w:p>
  </w:footnote>
  <w:footnote w:id="22">
    <w:p w:rsidR="00E9020F" w:rsidRPr="00206526" w:rsidRDefault="00E9020F" w:rsidP="008363A4">
      <w:pPr>
        <w:pStyle w:val="FootnoteText"/>
        <w:rPr>
          <w:lang w:val="ru-RU"/>
        </w:rPr>
      </w:pPr>
      <w:r w:rsidRPr="00457387">
        <w:rPr>
          <w:rStyle w:val="FootnoteCharacters"/>
          <w:vertAlign w:val="superscript"/>
        </w:rPr>
        <w:footnoteRef/>
      </w:r>
      <w:r w:rsidRPr="00F7269E">
        <w:rPr>
          <w:lang w:val="ru-RU"/>
        </w:rPr>
        <w:t xml:space="preserve"> </w:t>
      </w:r>
      <w:r w:rsidRPr="00206526">
        <w:rPr>
          <w:lang w:val="ru-RU"/>
        </w:rPr>
        <w:t>Врсте објеката приватног смјештаја за који се одређује категоризација од стране ове комисије су: апартмани, собе за изнајмљивање, куће за одмор и кампови.</w:t>
      </w:r>
    </w:p>
  </w:footnote>
  <w:footnote w:id="23">
    <w:p w:rsidR="00E9020F" w:rsidRPr="00206526" w:rsidRDefault="00E9020F" w:rsidP="008363A4">
      <w:pPr>
        <w:pStyle w:val="FootnoteText"/>
        <w:rPr>
          <w:lang w:val="ru-RU"/>
        </w:rPr>
      </w:pPr>
      <w:r w:rsidRPr="00457387">
        <w:rPr>
          <w:rStyle w:val="FootnoteCharacters"/>
          <w:vertAlign w:val="superscript"/>
        </w:rPr>
        <w:footnoteRef/>
      </w:r>
      <w:r w:rsidRPr="00457387">
        <w:rPr>
          <w:vertAlign w:val="superscript"/>
          <w:lang w:val="ru-RU"/>
        </w:rPr>
        <w:t xml:space="preserve"> </w:t>
      </w:r>
      <w:r w:rsidRPr="00206526">
        <w:rPr>
          <w:lang w:val="ru-RU"/>
        </w:rPr>
        <w:t xml:space="preserve">Стратегија развоја туризма Републике Српске за период </w:t>
      </w:r>
      <w:r>
        <w:rPr>
          <w:lang w:val="ru-RU"/>
        </w:rPr>
        <w:t xml:space="preserve"> 2011-2020. године,</w:t>
      </w:r>
      <w:r w:rsidRPr="00206526">
        <w:rPr>
          <w:lang w:val="ru-RU"/>
        </w:rPr>
        <w:t xml:space="preserve"> Бања Лука 2011. стр. 124</w:t>
      </w:r>
    </w:p>
  </w:footnote>
  <w:footnote w:id="24">
    <w:p w:rsidR="00E9020F" w:rsidRDefault="00E9020F" w:rsidP="008363A4">
      <w:pPr>
        <w:pStyle w:val="BodyText"/>
        <w:tabs>
          <w:tab w:val="left" w:pos="383"/>
        </w:tabs>
        <w:spacing w:line="360" w:lineRule="auto"/>
        <w:jc w:val="both"/>
        <w:rPr>
          <w:color w:val="auto"/>
          <w:sz w:val="20"/>
          <w:lang w:val="sr-Latn-CS" w:eastAsia="ar-SA" w:bidi="ar-SA"/>
        </w:rPr>
      </w:pPr>
      <w:r w:rsidRPr="00401BFF">
        <w:rPr>
          <w:color w:val="auto"/>
          <w:sz w:val="20"/>
          <w:vertAlign w:val="superscript"/>
          <w:lang w:val="sr-Latn-CS" w:eastAsia="ar-SA" w:bidi="ar-SA"/>
        </w:rPr>
        <w:t>2</w:t>
      </w:r>
      <w:r w:rsidRPr="00401BFF">
        <w:rPr>
          <w:color w:val="auto"/>
          <w:sz w:val="20"/>
          <w:vertAlign w:val="superscript"/>
          <w:lang w:val="sr-Cyrl-CS" w:eastAsia="ar-SA" w:bidi="ar-SA"/>
        </w:rPr>
        <w:t>1</w:t>
      </w:r>
      <w:r>
        <w:rPr>
          <w:color w:val="auto"/>
          <w:sz w:val="20"/>
          <w:lang w:val="sr-Latn-CS" w:eastAsia="ar-SA" w:bidi="ar-SA"/>
        </w:rPr>
        <w:t xml:space="preserve"> Weaver D. (2006), </w:t>
      </w:r>
      <w:r>
        <w:rPr>
          <w:i/>
          <w:iCs/>
          <w:color w:val="auto"/>
          <w:sz w:val="20"/>
          <w:lang w:val="sr-Latn-CS" w:eastAsia="ar-SA" w:bidi="ar-SA"/>
        </w:rPr>
        <w:t>Sustainable Tourism: Theory and Practice</w:t>
      </w:r>
      <w:r>
        <w:rPr>
          <w:color w:val="auto"/>
          <w:sz w:val="20"/>
          <w:lang w:val="sr-Latn-CS" w:eastAsia="ar-SA" w:bidi="ar-SA"/>
        </w:rPr>
        <w:t>, Elsevier Ltd. Oxford, стр. 19-20</w:t>
      </w:r>
    </w:p>
  </w:footnote>
  <w:footnote w:id="25">
    <w:p w:rsidR="00E9020F" w:rsidRDefault="00E9020F" w:rsidP="008363A4">
      <w:pPr>
        <w:pStyle w:val="BodyText"/>
        <w:tabs>
          <w:tab w:val="left" w:pos="383"/>
        </w:tabs>
        <w:spacing w:line="360" w:lineRule="auto"/>
        <w:jc w:val="both"/>
        <w:rPr>
          <w:color w:val="auto"/>
          <w:sz w:val="20"/>
          <w:lang w:val="sr-Latn-CS" w:eastAsia="ar-SA" w:bidi="ar-SA"/>
        </w:rPr>
      </w:pPr>
      <w:r w:rsidRPr="00401BFF">
        <w:rPr>
          <w:color w:val="auto"/>
          <w:sz w:val="20"/>
          <w:vertAlign w:val="superscript"/>
          <w:lang w:val="sr-Latn-CS" w:eastAsia="ar-SA" w:bidi="ar-SA"/>
        </w:rPr>
        <w:t>2</w:t>
      </w:r>
      <w:r w:rsidRPr="00401BFF">
        <w:rPr>
          <w:color w:val="auto"/>
          <w:sz w:val="20"/>
          <w:vertAlign w:val="superscript"/>
          <w:lang w:val="sr-Cyrl-CS" w:eastAsia="ar-SA" w:bidi="ar-SA"/>
        </w:rPr>
        <w:t>2</w:t>
      </w:r>
      <w:r>
        <w:rPr>
          <w:color w:val="auto"/>
          <w:sz w:val="20"/>
          <w:lang w:val="sr-Latn-CS" w:eastAsia="ar-SA" w:bidi="ar-SA"/>
        </w:rPr>
        <w:t xml:space="preserve"> Бакић О. (2002), </w:t>
      </w:r>
      <w:r>
        <w:rPr>
          <w:i/>
          <w:iCs/>
          <w:color w:val="auto"/>
          <w:sz w:val="20"/>
          <w:lang w:val="sr-Latn-CS" w:eastAsia="ar-SA" w:bidi="ar-SA"/>
        </w:rPr>
        <w:t>Маркетинг менаџмент туристичке  дестинације</w:t>
      </w:r>
      <w:r>
        <w:rPr>
          <w:color w:val="auto"/>
          <w:sz w:val="20"/>
          <w:lang w:val="sr-Latn-CS" w:eastAsia="ar-SA" w:bidi="ar-SA"/>
        </w:rPr>
        <w:t>, Економски факултет Београд, стр.45</w:t>
      </w:r>
    </w:p>
  </w:footnote>
  <w:footnote w:id="26">
    <w:p w:rsidR="00E9020F" w:rsidRPr="00206526" w:rsidRDefault="00E9020F" w:rsidP="008363A4">
      <w:pPr>
        <w:pStyle w:val="FootnoteText"/>
        <w:rPr>
          <w:lang w:val="ru-RU"/>
        </w:rPr>
      </w:pPr>
      <w:r w:rsidRPr="00401BFF">
        <w:rPr>
          <w:rStyle w:val="FootnoteCharacters"/>
          <w:vertAlign w:val="superscript"/>
        </w:rPr>
        <w:footnoteRef/>
      </w:r>
      <w:r w:rsidRPr="00401BFF">
        <w:rPr>
          <w:vertAlign w:val="superscript"/>
          <w:lang w:val="sr-Latn-CS"/>
        </w:rPr>
        <w:t xml:space="preserve"> </w:t>
      </w:r>
      <w:r w:rsidRPr="00206526">
        <w:rPr>
          <w:lang w:val="ru-RU"/>
        </w:rPr>
        <w:t xml:space="preserve">Стратегија развоја туризма Републике Српске за период </w:t>
      </w:r>
      <w:r>
        <w:rPr>
          <w:lang w:val="ru-RU"/>
        </w:rPr>
        <w:t xml:space="preserve"> 2011-2020. године,</w:t>
      </w:r>
      <w:r w:rsidRPr="00206526">
        <w:rPr>
          <w:lang w:val="ru-RU"/>
        </w:rPr>
        <w:t xml:space="preserve"> Бања Лука 2011.</w:t>
      </w:r>
    </w:p>
  </w:footnote>
  <w:footnote w:id="27">
    <w:p w:rsidR="00E9020F" w:rsidRPr="00206526" w:rsidRDefault="00E9020F" w:rsidP="008363A4">
      <w:pPr>
        <w:pStyle w:val="FootnoteText"/>
        <w:rPr>
          <w:lang w:val="ru-RU"/>
        </w:rPr>
      </w:pPr>
      <w:r w:rsidRPr="00541535">
        <w:rPr>
          <w:rStyle w:val="FootnoteCharacters"/>
          <w:vertAlign w:val="superscript"/>
        </w:rPr>
        <w:footnoteRef/>
      </w:r>
      <w:r w:rsidRPr="00541535">
        <w:rPr>
          <w:vertAlign w:val="superscript"/>
          <w:lang w:val="sr-Latn-CS"/>
        </w:rPr>
        <w:t xml:space="preserve"> </w:t>
      </w:r>
      <w:r w:rsidRPr="00206526">
        <w:rPr>
          <w:lang w:val="ru-RU"/>
        </w:rPr>
        <w:t>Стратегија развоја општине Бијељина</w:t>
      </w:r>
      <w:r>
        <w:rPr>
          <w:lang w:val="ru-RU"/>
        </w:rPr>
        <w:t xml:space="preserve"> до 2015. године</w:t>
      </w:r>
      <w:r w:rsidRPr="00206526">
        <w:rPr>
          <w:lang w:val="ru-RU"/>
        </w:rPr>
        <w:t xml:space="preserve">, </w:t>
      </w:r>
      <w:r>
        <w:rPr>
          <w:lang w:val="ru-RU"/>
        </w:rPr>
        <w:t xml:space="preserve">Бијељина </w:t>
      </w:r>
      <w:r w:rsidRPr="00206526">
        <w:rPr>
          <w:lang w:val="ru-RU"/>
        </w:rPr>
        <w:t>2007</w:t>
      </w:r>
      <w:r>
        <w:rPr>
          <w:lang w:val="ru-RU"/>
        </w:rPr>
        <w:t>.</w:t>
      </w:r>
      <w:r w:rsidRPr="00206526">
        <w:rPr>
          <w:lang w:val="ru-RU"/>
        </w:rPr>
        <w:t>, стр. 15-16</w:t>
      </w:r>
    </w:p>
  </w:footnote>
  <w:footnote w:id="28">
    <w:p w:rsidR="00E9020F" w:rsidRPr="00206526" w:rsidRDefault="00E9020F" w:rsidP="008363A4">
      <w:pPr>
        <w:pStyle w:val="FootnoteText"/>
        <w:rPr>
          <w:lang w:val="ru-RU"/>
        </w:rPr>
      </w:pPr>
      <w:r w:rsidRPr="00541535">
        <w:rPr>
          <w:rStyle w:val="FootnoteCharacters"/>
          <w:vertAlign w:val="superscript"/>
        </w:rPr>
        <w:footnoteRef/>
      </w:r>
      <w:r w:rsidRPr="00F7269E">
        <w:rPr>
          <w:lang w:val="ru-RU"/>
        </w:rPr>
        <w:t xml:space="preserve"> </w:t>
      </w:r>
      <w:r w:rsidRPr="00206526">
        <w:rPr>
          <w:lang w:val="ru-RU"/>
        </w:rPr>
        <w:t>Локални еколошки акциони план –</w:t>
      </w:r>
      <w:r>
        <w:rPr>
          <w:lang w:val="ru-RU"/>
        </w:rPr>
        <w:t xml:space="preserve"> ЛЕАП,</w:t>
      </w:r>
      <w:r w:rsidRPr="00206526">
        <w:rPr>
          <w:lang w:val="ru-RU"/>
        </w:rPr>
        <w:t xml:space="preserve"> Општина Бијељина, 2008.</w:t>
      </w:r>
    </w:p>
  </w:footnote>
  <w:footnote w:id="29">
    <w:p w:rsidR="00E9020F" w:rsidRDefault="00E9020F" w:rsidP="00570523">
      <w:pPr>
        <w:spacing w:line="200" w:lineRule="atLeast"/>
        <w:jc w:val="both"/>
        <w:rPr>
          <w:kern w:val="1"/>
          <w:sz w:val="20"/>
          <w:szCs w:val="20"/>
          <w:lang w:val="sr-Latn-CS" w:eastAsia="ar-SA"/>
        </w:rPr>
      </w:pPr>
      <w:r w:rsidRPr="001F26A1">
        <w:rPr>
          <w:kern w:val="1"/>
          <w:sz w:val="20"/>
          <w:szCs w:val="20"/>
          <w:vertAlign w:val="superscript"/>
          <w:lang w:val="ru-RU" w:eastAsia="ar-SA"/>
        </w:rPr>
        <w:t>26</w:t>
      </w:r>
      <w:r w:rsidRPr="00F7269E">
        <w:rPr>
          <w:kern w:val="1"/>
          <w:sz w:val="20"/>
          <w:szCs w:val="20"/>
          <w:lang w:val="ru-RU" w:eastAsia="ar-SA"/>
        </w:rPr>
        <w:t xml:space="preserve"> </w:t>
      </w:r>
      <w:r>
        <w:rPr>
          <w:kern w:val="1"/>
          <w:sz w:val="20"/>
          <w:szCs w:val="20"/>
          <w:lang w:val="sr-Latn-CS" w:eastAsia="ar-SA"/>
        </w:rPr>
        <w:t>UNWTO</w:t>
      </w:r>
      <w:r>
        <w:rPr>
          <w:i/>
          <w:iCs/>
          <w:kern w:val="1"/>
          <w:sz w:val="20"/>
          <w:szCs w:val="20"/>
          <w:lang w:val="sr-Latn-CS" w:eastAsia="ar-SA"/>
        </w:rPr>
        <w:t xml:space="preserve"> студије</w:t>
      </w:r>
      <w:r>
        <w:rPr>
          <w:kern w:val="1"/>
          <w:sz w:val="20"/>
          <w:szCs w:val="20"/>
          <w:lang w:val="sr-Latn-CS" w:eastAsia="ar-SA"/>
        </w:rPr>
        <w:t xml:space="preserve"> – Туристички преглед бр. 5, 2006, стр. 37.</w:t>
      </w:r>
    </w:p>
  </w:footnote>
  <w:footnote w:id="30">
    <w:p w:rsidR="00E9020F" w:rsidRPr="00707E1C" w:rsidRDefault="00E9020F">
      <w:pPr>
        <w:pStyle w:val="FootnoteText"/>
        <w:rPr>
          <w:lang w:val="sr-Latn-CS"/>
        </w:rPr>
      </w:pPr>
      <w:r>
        <w:rPr>
          <w:rStyle w:val="FootnoteReference"/>
        </w:rPr>
        <w:footnoteRef/>
      </w:r>
      <w:r w:rsidRPr="00707E1C">
        <w:rPr>
          <w:lang w:val="sr-Latn-CS"/>
        </w:rPr>
        <w:t xml:space="preserve"> </w:t>
      </w:r>
      <w:r>
        <w:rPr>
          <w:lang w:val="sr-Cyrl-CS"/>
        </w:rPr>
        <w:t>Вујић, Т. (2008):</w:t>
      </w:r>
      <w:r>
        <w:rPr>
          <w:lang w:val="sr-Latn-CS"/>
        </w:rPr>
        <w:t xml:space="preserve"> </w:t>
      </w:r>
      <w:r>
        <w:rPr>
          <w:lang w:val="sr-Cyrl-CS"/>
        </w:rPr>
        <w:t>''Унапређење тржишног наступа дестинације у циљу вођења ефикасније туристичке политике'', докторска дисертација, Универзитет Сингидунум Београд, Депар</w:t>
      </w:r>
      <w:r>
        <w:rPr>
          <w:lang w:val="sr-Latn-CS"/>
        </w:rPr>
        <w:t>т</w:t>
      </w:r>
      <w:r>
        <w:rPr>
          <w:lang w:val="sr-Cyrl-CS"/>
        </w:rPr>
        <w:t>ман последипломских студија, стр.125-128</w:t>
      </w:r>
    </w:p>
  </w:footnote>
  <w:footnote w:id="31">
    <w:p w:rsidR="00E9020F" w:rsidRPr="00570523" w:rsidRDefault="00E9020F" w:rsidP="00570523">
      <w:pPr>
        <w:pStyle w:val="FootnoteText"/>
        <w:rPr>
          <w:lang w:val="ru-RU"/>
        </w:rPr>
      </w:pPr>
      <w:r w:rsidRPr="001F26A1">
        <w:rPr>
          <w:rStyle w:val="FootnoteCharacters"/>
          <w:vertAlign w:val="superscript"/>
        </w:rPr>
        <w:footnoteRef/>
      </w:r>
      <w:r>
        <w:rPr>
          <w:lang w:val="sr-Latn-CS"/>
        </w:rPr>
        <w:t xml:space="preserve"> </w:t>
      </w:r>
      <w:r w:rsidRPr="00570523">
        <w:rPr>
          <w:lang w:val="ru-RU"/>
        </w:rPr>
        <w:t>Стратегија развоја туризма Републике Српске</w:t>
      </w:r>
      <w:r>
        <w:rPr>
          <w:lang w:val="ru-RU"/>
        </w:rPr>
        <w:t xml:space="preserve"> за период 2011-2020. године, Бања Лука 2011.  </w:t>
      </w:r>
    </w:p>
  </w:footnote>
  <w:footnote w:id="32">
    <w:p w:rsidR="00E9020F" w:rsidRPr="00830C01" w:rsidRDefault="00E9020F" w:rsidP="00FF2423">
      <w:pPr>
        <w:rPr>
          <w:sz w:val="20"/>
          <w:szCs w:val="20"/>
          <w:lang w:val="sr-Cyrl-BA"/>
        </w:rPr>
      </w:pPr>
      <w:r>
        <w:rPr>
          <w:rStyle w:val="FootnoteReference"/>
        </w:rPr>
        <w:footnoteRef/>
      </w:r>
      <w:r w:rsidRPr="00FF2423">
        <w:rPr>
          <w:lang w:val="ru-RU"/>
        </w:rPr>
        <w:t xml:space="preserve"> </w:t>
      </w:r>
      <w:r w:rsidRPr="00830C01">
        <w:rPr>
          <w:sz w:val="20"/>
          <w:szCs w:val="20"/>
          <w:lang w:val="sr-Cyrl-BA"/>
        </w:rPr>
        <w:t>Ђукић-Дојчиновић</w:t>
      </w:r>
      <w:r>
        <w:rPr>
          <w:sz w:val="20"/>
          <w:szCs w:val="20"/>
          <w:lang w:val="sr-Cyrl-BA"/>
        </w:rPr>
        <w:t>, В.</w:t>
      </w:r>
      <w:r w:rsidRPr="00830C01">
        <w:rPr>
          <w:sz w:val="20"/>
          <w:szCs w:val="20"/>
          <w:lang w:val="sr-Cyrl-BA"/>
        </w:rPr>
        <w:t xml:space="preserve"> </w:t>
      </w:r>
      <w:r w:rsidRPr="00DD602D">
        <w:rPr>
          <w:sz w:val="20"/>
          <w:szCs w:val="20"/>
          <w:lang w:val="sr-Cyrl-BA"/>
        </w:rPr>
        <w:t>Културни туризам – менаџмент и развојне стратегије,</w:t>
      </w:r>
      <w:r w:rsidRPr="00830C01">
        <w:rPr>
          <w:sz w:val="20"/>
          <w:szCs w:val="20"/>
          <w:lang w:val="sr-Cyrl-BA"/>
        </w:rPr>
        <w:t xml:space="preserve"> </w:t>
      </w:r>
      <w:r w:rsidRPr="00830C01">
        <w:rPr>
          <w:sz w:val="20"/>
          <w:szCs w:val="20"/>
          <w:lang w:val="sr-Latn-BA"/>
        </w:rPr>
        <w:t xml:space="preserve">Clio, </w:t>
      </w:r>
      <w:r>
        <w:rPr>
          <w:sz w:val="20"/>
          <w:szCs w:val="20"/>
          <w:lang w:val="sr-Cyrl-BA"/>
        </w:rPr>
        <w:t>Београд, 2005, стр.15-17</w:t>
      </w:r>
    </w:p>
  </w:footnote>
  <w:footnote w:id="33">
    <w:p w:rsidR="00E9020F" w:rsidRDefault="00E9020F" w:rsidP="00FF2423">
      <w:pPr>
        <w:pStyle w:val="FootnoteText"/>
        <w:rPr>
          <w:lang w:val="sr-Cyrl-CS"/>
        </w:rPr>
      </w:pPr>
      <w:r>
        <w:rPr>
          <w:rStyle w:val="FootnoteReference"/>
        </w:rPr>
        <w:footnoteRef/>
      </w:r>
      <w:r w:rsidRPr="004476DE">
        <w:rPr>
          <w:lang w:val="sr-Cyrl-BA"/>
        </w:rPr>
        <w:t xml:space="preserve"> </w:t>
      </w:r>
      <w:r>
        <w:rPr>
          <w:lang w:val="sr-Cyrl-BA"/>
        </w:rPr>
        <w:t xml:space="preserve"> </w:t>
      </w:r>
      <w:r>
        <w:rPr>
          <w:lang w:val="sr-Cyrl-CS"/>
        </w:rPr>
        <w:t xml:space="preserve">Демоња </w:t>
      </w:r>
      <w:r>
        <w:rPr>
          <w:lang w:val="sr-Latn-BA"/>
        </w:rPr>
        <w:t xml:space="preserve">, </w:t>
      </w:r>
      <w:r>
        <w:rPr>
          <w:lang w:val="sr-Cyrl-CS"/>
        </w:rPr>
        <w:t>Д.</w:t>
      </w:r>
      <w:r>
        <w:rPr>
          <w:lang w:val="sr-Latn-BA"/>
        </w:rPr>
        <w:t xml:space="preserve"> </w:t>
      </w:r>
      <w:r>
        <w:rPr>
          <w:lang w:val="sr-Cyrl-CS"/>
        </w:rPr>
        <w:t>Институцијска мрежа</w:t>
      </w:r>
      <w:r>
        <w:rPr>
          <w:i/>
          <w:lang w:val="sr-Latn-BA"/>
        </w:rPr>
        <w:t xml:space="preserve"> </w:t>
      </w:r>
      <w:r>
        <w:rPr>
          <w:i/>
          <w:lang w:val="sr-Cyrl-CS"/>
        </w:rPr>
        <w:t xml:space="preserve"> </w:t>
      </w:r>
      <w:r>
        <w:rPr>
          <w:lang w:val="sr-Cyrl-CS"/>
        </w:rPr>
        <w:t>културног туризма</w:t>
      </w:r>
      <w:r>
        <w:rPr>
          <w:lang w:val="sr-Latn-BA"/>
        </w:rPr>
        <w:t xml:space="preserve">, </w:t>
      </w:r>
      <w:r>
        <w:rPr>
          <w:lang w:val="sr-Cyrl-CS"/>
        </w:rPr>
        <w:t>Етнологија и културни туризам</w:t>
      </w:r>
      <w:r>
        <w:rPr>
          <w:lang w:val="sr-Latn-BA"/>
        </w:rPr>
        <w:t xml:space="preserve">, </w:t>
      </w:r>
      <w:r>
        <w:rPr>
          <w:lang w:val="sr-Cyrl-CS"/>
        </w:rPr>
        <w:t xml:space="preserve">Филозофски  </w:t>
      </w:r>
    </w:p>
    <w:p w:rsidR="00E9020F" w:rsidRPr="00830C01" w:rsidRDefault="00E9020F" w:rsidP="00FF2423">
      <w:pPr>
        <w:pStyle w:val="FootnoteText"/>
        <w:rPr>
          <w:lang w:val="sr-Latn-BA"/>
        </w:rPr>
      </w:pPr>
      <w:r>
        <w:rPr>
          <w:lang w:val="sr-Cyrl-CS"/>
        </w:rPr>
        <w:t xml:space="preserve">     факултет</w:t>
      </w:r>
      <w:r>
        <w:rPr>
          <w:lang w:val="sr-Latn-BA"/>
        </w:rPr>
        <w:t xml:space="preserve"> , </w:t>
      </w:r>
      <w:r>
        <w:rPr>
          <w:lang w:val="sr-Cyrl-CS"/>
        </w:rPr>
        <w:t>Загреб</w:t>
      </w:r>
      <w:r>
        <w:rPr>
          <w:lang w:val="sr-Latn-BA"/>
        </w:rPr>
        <w:t>, 2006,</w:t>
      </w:r>
      <w:r w:rsidRPr="00374222">
        <w:rPr>
          <w:lang w:val="sr-Latn-BA"/>
        </w:rPr>
        <w:t xml:space="preserve"> </w:t>
      </w:r>
      <w:r>
        <w:rPr>
          <w:lang w:val="sr-Cyrl-CS"/>
        </w:rPr>
        <w:t xml:space="preserve">стр. </w:t>
      </w:r>
      <w:r>
        <w:rPr>
          <w:lang w:val="sr-Latn-BA"/>
        </w:rPr>
        <w:t>11-15</w:t>
      </w:r>
    </w:p>
  </w:footnote>
  <w:footnote w:id="34">
    <w:p w:rsidR="00E9020F" w:rsidRPr="004476DE" w:rsidRDefault="00E9020F" w:rsidP="00FF2423">
      <w:pPr>
        <w:shd w:val="clear" w:color="auto" w:fill="FFFFFF"/>
        <w:outlineLvl w:val="3"/>
        <w:rPr>
          <w:rFonts w:ascii="Arial" w:hAnsi="Arial" w:cs="Arial"/>
          <w:bCs/>
          <w:sz w:val="20"/>
          <w:szCs w:val="20"/>
          <w:lang w:val="sr-Latn-BA"/>
        </w:rPr>
      </w:pPr>
      <w:r>
        <w:rPr>
          <w:rStyle w:val="FootnoteReference"/>
        </w:rPr>
        <w:footnoteRef/>
      </w:r>
      <w:r>
        <w:rPr>
          <w:color w:val="000000" w:themeColor="text1"/>
          <w:sz w:val="20"/>
          <w:szCs w:val="20"/>
          <w:lang w:val="sr-Cyrl-BA"/>
        </w:rPr>
        <w:t xml:space="preserve"> </w:t>
      </w:r>
      <w:r w:rsidRPr="00FF2423">
        <w:rPr>
          <w:color w:val="000000" w:themeColor="text1"/>
          <w:sz w:val="20"/>
          <w:szCs w:val="20"/>
          <w:lang w:val="sr-Cyrl-BA"/>
        </w:rPr>
        <w:t xml:space="preserve">Културни туризам у Европској унији, </w:t>
      </w:r>
      <w:hyperlink r:id="rId4" w:history="1">
        <w:r w:rsidRPr="00FF2423">
          <w:rPr>
            <w:rStyle w:val="Hyperlink"/>
            <w:sz w:val="20"/>
            <w:szCs w:val="20"/>
            <w:lang w:val="sr-Cyrl-BA"/>
          </w:rPr>
          <w:t>www.</w:t>
        </w:r>
        <w:r w:rsidRPr="00FF2423">
          <w:rPr>
            <w:rStyle w:val="Hyperlink"/>
            <w:sz w:val="20"/>
            <w:szCs w:val="20"/>
            <w:lang w:val="sr-Latn-CS"/>
          </w:rPr>
          <w:t>singipedia.com</w:t>
        </w:r>
      </w:hyperlink>
      <w:r w:rsidRPr="00FF2423">
        <w:rPr>
          <w:sz w:val="20"/>
          <w:szCs w:val="20"/>
          <w:lang w:val="sr-Cyrl-BA"/>
        </w:rPr>
        <w:t xml:space="preserve">, </w:t>
      </w:r>
      <w:r>
        <w:rPr>
          <w:sz w:val="20"/>
          <w:szCs w:val="20"/>
          <w:lang w:val="sr-Cyrl-CS"/>
        </w:rPr>
        <w:t>прузето дана 15.12.2011. године</w:t>
      </w:r>
    </w:p>
    <w:p w:rsidR="00E9020F" w:rsidRPr="0049573E" w:rsidRDefault="00E9020F" w:rsidP="00FF2423">
      <w:pPr>
        <w:pStyle w:val="FootnoteText"/>
        <w:rPr>
          <w:lang w:val="sr-Cyrl-BA"/>
        </w:rPr>
      </w:pPr>
    </w:p>
  </w:footnote>
  <w:footnote w:id="35">
    <w:p w:rsidR="00E9020F" w:rsidRPr="00FF2423" w:rsidRDefault="00E9020F" w:rsidP="00FF2423">
      <w:pPr>
        <w:shd w:val="clear" w:color="auto" w:fill="FFFFFF"/>
        <w:outlineLvl w:val="3"/>
        <w:rPr>
          <w:rFonts w:ascii="Arial" w:hAnsi="Arial" w:cs="Arial"/>
          <w:bCs/>
          <w:sz w:val="20"/>
          <w:szCs w:val="20"/>
          <w:lang w:val="sr-Cyrl-CS"/>
        </w:rPr>
      </w:pPr>
      <w:r>
        <w:rPr>
          <w:rStyle w:val="FootnoteReference"/>
        </w:rPr>
        <w:footnoteRef/>
      </w:r>
      <w:r w:rsidRPr="00FF2423">
        <w:rPr>
          <w:lang w:val="sr-Cyrl-BA"/>
        </w:rPr>
        <w:t xml:space="preserve"> </w:t>
      </w:r>
      <w:r w:rsidRPr="00FF2423">
        <w:rPr>
          <w:color w:val="000000" w:themeColor="text1"/>
          <w:sz w:val="20"/>
          <w:szCs w:val="20"/>
          <w:lang w:val="sr-Cyrl-BA"/>
        </w:rPr>
        <w:t xml:space="preserve">Културни туризам у Европској унији, </w:t>
      </w:r>
      <w:hyperlink r:id="rId5" w:history="1">
        <w:r w:rsidRPr="00FF2423">
          <w:rPr>
            <w:rStyle w:val="Hyperlink"/>
            <w:sz w:val="20"/>
            <w:szCs w:val="20"/>
            <w:lang w:val="sr-Cyrl-BA"/>
          </w:rPr>
          <w:t>www.</w:t>
        </w:r>
        <w:r w:rsidRPr="00FF2423">
          <w:rPr>
            <w:rStyle w:val="Hyperlink"/>
            <w:sz w:val="20"/>
            <w:szCs w:val="20"/>
            <w:lang w:val="sr-Latn-CS"/>
          </w:rPr>
          <w:t>singipedia.com</w:t>
        </w:r>
      </w:hyperlink>
      <w:r w:rsidRPr="00FF2423">
        <w:rPr>
          <w:sz w:val="20"/>
          <w:szCs w:val="20"/>
          <w:lang w:val="sr-Cyrl-BA"/>
        </w:rPr>
        <w:t xml:space="preserve">, </w:t>
      </w:r>
      <w:r>
        <w:rPr>
          <w:sz w:val="20"/>
          <w:szCs w:val="20"/>
          <w:lang w:val="sr-Cyrl-CS"/>
        </w:rPr>
        <w:t>прузето дана 15.12.2011. године</w:t>
      </w:r>
    </w:p>
    <w:p w:rsidR="00E9020F" w:rsidRPr="00270F56" w:rsidRDefault="00E9020F" w:rsidP="00FF2423">
      <w:pPr>
        <w:pStyle w:val="FootnoteText"/>
        <w:rPr>
          <w:lang w:val="sr-Cyrl-CS"/>
        </w:rPr>
      </w:pPr>
    </w:p>
  </w:footnote>
  <w:footnote w:id="36">
    <w:p w:rsidR="00E9020F" w:rsidRDefault="00E9020F" w:rsidP="004925E2">
      <w:pPr>
        <w:rPr>
          <w:sz w:val="20"/>
          <w:szCs w:val="20"/>
          <w:lang w:val="ru-RU"/>
        </w:rPr>
      </w:pPr>
      <w:r w:rsidRPr="00733AD9">
        <w:rPr>
          <w:rStyle w:val="FootnoteReference"/>
        </w:rPr>
        <w:footnoteRef/>
      </w:r>
      <w:r w:rsidRPr="00733AD9">
        <w:rPr>
          <w:vertAlign w:val="superscript"/>
          <w:lang w:val="ru-RU"/>
        </w:rPr>
        <w:t xml:space="preserve"> </w:t>
      </w:r>
      <w:r w:rsidRPr="00870BF6">
        <w:rPr>
          <w:rStyle w:val="Strong"/>
          <w:b w:val="0"/>
          <w:sz w:val="20"/>
          <w:szCs w:val="20"/>
          <w:lang w:val="ru-RU"/>
        </w:rPr>
        <w:t>Ристић</w:t>
      </w:r>
      <w:r>
        <w:rPr>
          <w:rStyle w:val="Strong"/>
          <w:b w:val="0"/>
          <w:sz w:val="20"/>
          <w:szCs w:val="20"/>
          <w:lang w:val="ru-RU"/>
        </w:rPr>
        <w:t>,</w:t>
      </w:r>
      <w:r w:rsidRPr="00870BF6">
        <w:rPr>
          <w:rStyle w:val="Strong"/>
          <w:b w:val="0"/>
          <w:sz w:val="20"/>
          <w:szCs w:val="20"/>
          <w:lang w:val="ru-RU"/>
        </w:rPr>
        <w:t xml:space="preserve"> З</w:t>
      </w:r>
      <w:r w:rsidRPr="00870BF6">
        <w:rPr>
          <w:rStyle w:val="Strong"/>
          <w:sz w:val="20"/>
          <w:szCs w:val="20"/>
          <w:lang w:val="ru-RU"/>
        </w:rPr>
        <w:t>.</w:t>
      </w:r>
      <w:r>
        <w:rPr>
          <w:sz w:val="20"/>
          <w:szCs w:val="20"/>
          <w:lang w:val="ru-RU"/>
        </w:rPr>
        <w:t xml:space="preserve"> </w:t>
      </w:r>
      <w:r w:rsidRPr="00870BF6">
        <w:rPr>
          <w:sz w:val="20"/>
          <w:szCs w:val="20"/>
          <w:lang w:val="ru-RU"/>
        </w:rPr>
        <w:t xml:space="preserve"> Ловно туристички значај пернате дивљ</w:t>
      </w:r>
      <w:r>
        <w:rPr>
          <w:sz w:val="20"/>
          <w:szCs w:val="20"/>
          <w:lang w:val="ru-RU"/>
        </w:rPr>
        <w:t xml:space="preserve">ачи у Војводини за период од </w:t>
      </w:r>
      <w:r w:rsidRPr="00870BF6">
        <w:rPr>
          <w:sz w:val="20"/>
          <w:szCs w:val="20"/>
          <w:lang w:val="ru-RU"/>
        </w:rPr>
        <w:t xml:space="preserve">1979 - 2000. године, Зборник </w:t>
      </w:r>
      <w:r>
        <w:rPr>
          <w:sz w:val="20"/>
          <w:szCs w:val="20"/>
          <w:lang w:val="ru-RU"/>
        </w:rPr>
        <w:t xml:space="preserve"> </w:t>
      </w:r>
    </w:p>
    <w:p w:rsidR="00E9020F" w:rsidRPr="00733AD9" w:rsidRDefault="00E9020F" w:rsidP="00733AD9">
      <w:pPr>
        <w:rPr>
          <w:sz w:val="20"/>
          <w:szCs w:val="20"/>
          <w:lang w:val="ru-RU"/>
        </w:rPr>
      </w:pPr>
      <w:r>
        <w:rPr>
          <w:sz w:val="20"/>
          <w:szCs w:val="20"/>
          <w:lang w:val="ru-RU"/>
        </w:rPr>
        <w:t xml:space="preserve">    </w:t>
      </w:r>
      <w:r w:rsidRPr="00870BF6">
        <w:rPr>
          <w:sz w:val="20"/>
          <w:szCs w:val="20"/>
          <w:lang w:val="ru-RU"/>
        </w:rPr>
        <w:t>радова, Географски факултет У</w:t>
      </w:r>
      <w:r>
        <w:rPr>
          <w:sz w:val="20"/>
          <w:szCs w:val="20"/>
          <w:lang w:val="ru-RU"/>
        </w:rPr>
        <w:t xml:space="preserve">ниверзитета у </w:t>
      </w:r>
      <w:r w:rsidRPr="00733AD9">
        <w:rPr>
          <w:sz w:val="20"/>
          <w:szCs w:val="20"/>
          <w:lang w:val="ru-RU"/>
        </w:rPr>
        <w:t xml:space="preserve">Београду 2007. године, стр.125 </w:t>
      </w:r>
      <w:r>
        <w:rPr>
          <w:sz w:val="20"/>
          <w:szCs w:val="20"/>
          <w:lang w:val="ru-RU"/>
        </w:rPr>
        <w:t>–</w:t>
      </w:r>
      <w:r w:rsidRPr="00733AD9">
        <w:rPr>
          <w:sz w:val="20"/>
          <w:szCs w:val="20"/>
          <w:lang w:val="ru-RU"/>
        </w:rPr>
        <w:t xml:space="preserve"> 138</w:t>
      </w:r>
      <w:r>
        <w:rPr>
          <w:sz w:val="20"/>
          <w:szCs w:val="20"/>
          <w:lang w:val="ru-RU"/>
        </w:rPr>
        <w:t>.</w:t>
      </w:r>
    </w:p>
  </w:footnote>
  <w:footnote w:id="37">
    <w:p w:rsidR="00E9020F" w:rsidRPr="00913412" w:rsidRDefault="00E9020F">
      <w:pPr>
        <w:pStyle w:val="FootnoteText"/>
        <w:rPr>
          <w:lang w:val="ru-RU"/>
        </w:rPr>
      </w:pPr>
      <w:r>
        <w:rPr>
          <w:rStyle w:val="FootnoteReference"/>
        </w:rPr>
        <w:footnoteRef/>
      </w:r>
      <w:r w:rsidRPr="00913412">
        <w:rPr>
          <w:lang w:val="ru-RU"/>
        </w:rPr>
        <w:t xml:space="preserve"> </w:t>
      </w:r>
      <w:r>
        <w:rPr>
          <w:lang w:val="ru-RU"/>
        </w:rPr>
        <w:t>Стратегија развоја туризма Републике Српске за период 2011-2020.године, Бања Лука 2011.</w:t>
      </w:r>
    </w:p>
  </w:footnote>
  <w:footnote w:id="38">
    <w:p w:rsidR="00E9020F" w:rsidRDefault="00E9020F" w:rsidP="00913412">
      <w:pPr>
        <w:pStyle w:val="FootnoteText"/>
        <w:rPr>
          <w:lang w:val="sr-Cyrl-BA"/>
        </w:rPr>
      </w:pPr>
      <w:r>
        <w:rPr>
          <w:rStyle w:val="FootnoteReference"/>
        </w:rPr>
        <w:footnoteRef/>
      </w:r>
      <w:r w:rsidRPr="00913412">
        <w:rPr>
          <w:lang w:val="ru-RU"/>
        </w:rPr>
        <w:t xml:space="preserve"> </w:t>
      </w:r>
      <w:r>
        <w:rPr>
          <w:lang w:val="sr-Cyrl-BA"/>
        </w:rPr>
        <w:t xml:space="preserve">Башић,С. ''Туристички производ РС и стратешки правци његовог развоја'', магистарски рад, Нови    </w:t>
      </w:r>
    </w:p>
    <w:p w:rsidR="00E9020F" w:rsidRPr="009C2C6E" w:rsidRDefault="00E9020F" w:rsidP="00913412">
      <w:pPr>
        <w:pStyle w:val="FootnoteText"/>
        <w:rPr>
          <w:lang w:val="sr-Cyrl-BA"/>
        </w:rPr>
      </w:pPr>
      <w:r>
        <w:rPr>
          <w:lang w:val="sr-Cyrl-BA"/>
        </w:rPr>
        <w:t xml:space="preserve">    Сад 2011,  стр.81.</w:t>
      </w:r>
    </w:p>
  </w:footnote>
  <w:footnote w:id="39">
    <w:p w:rsidR="00E9020F" w:rsidRPr="002F1887" w:rsidRDefault="00E9020F" w:rsidP="00913412">
      <w:pPr>
        <w:pStyle w:val="FootnoteText"/>
        <w:rPr>
          <w:lang w:val="sr-Cyrl-BA"/>
        </w:rPr>
      </w:pPr>
      <w:r>
        <w:rPr>
          <w:rStyle w:val="FootnoteReference"/>
        </w:rPr>
        <w:footnoteRef/>
      </w:r>
      <w:r w:rsidRPr="00414380">
        <w:rPr>
          <w:lang w:val="sr-Cyrl-BA"/>
        </w:rPr>
        <w:t xml:space="preserve"> </w:t>
      </w:r>
      <w:r>
        <w:rPr>
          <w:lang w:val="sr-Cyrl-BA"/>
        </w:rPr>
        <w:t xml:space="preserve"> </w:t>
      </w:r>
      <w:hyperlink r:id="rId6" w:history="1">
        <w:r>
          <w:rPr>
            <w:rStyle w:val="Hyperlink"/>
            <w:lang w:val="sr-Cyrl-CS"/>
          </w:rPr>
          <w:t>www.</w:t>
        </w:r>
        <w:r w:rsidRPr="006F228F">
          <w:rPr>
            <w:rStyle w:val="Hyperlink"/>
            <w:lang w:val="sr-Cyrl-BA"/>
          </w:rPr>
          <w:t xml:space="preserve"> </w:t>
        </w:r>
        <w:r w:rsidRPr="00393E38">
          <w:rPr>
            <w:rStyle w:val="Hyperlink"/>
          </w:rPr>
          <w:t>sh</w:t>
        </w:r>
        <w:r w:rsidRPr="00414380">
          <w:rPr>
            <w:rStyle w:val="Hyperlink"/>
            <w:lang w:val="sr-Cyrl-BA"/>
          </w:rPr>
          <w:t>.</w:t>
        </w:r>
        <w:r w:rsidRPr="00393E38">
          <w:rPr>
            <w:rStyle w:val="Hyperlink"/>
          </w:rPr>
          <w:t>wikipedia</w:t>
        </w:r>
        <w:r w:rsidRPr="00414380">
          <w:rPr>
            <w:rStyle w:val="Hyperlink"/>
            <w:lang w:val="sr-Cyrl-BA"/>
          </w:rPr>
          <w:t>.</w:t>
        </w:r>
        <w:r w:rsidRPr="00393E38">
          <w:rPr>
            <w:rStyle w:val="Hyperlink"/>
          </w:rPr>
          <w:t>org</w:t>
        </w:r>
        <w:r w:rsidRPr="00414380">
          <w:rPr>
            <w:rStyle w:val="Hyperlink"/>
            <w:lang w:val="sr-Cyrl-BA"/>
          </w:rPr>
          <w:t>/</w:t>
        </w:r>
        <w:r w:rsidRPr="00393E38">
          <w:rPr>
            <w:rStyle w:val="Hyperlink"/>
          </w:rPr>
          <w:t>wiki</w:t>
        </w:r>
        <w:r w:rsidRPr="00414380">
          <w:rPr>
            <w:rStyle w:val="Hyperlink"/>
            <w:lang w:val="sr-Cyrl-BA"/>
          </w:rPr>
          <w:t>/</w:t>
        </w:r>
        <w:r w:rsidRPr="00393E38">
          <w:rPr>
            <w:rStyle w:val="Hyperlink"/>
          </w:rPr>
          <w:t>Nevladina</w:t>
        </w:r>
        <w:r w:rsidRPr="00414380">
          <w:rPr>
            <w:rStyle w:val="Hyperlink"/>
            <w:lang w:val="sr-Cyrl-BA"/>
          </w:rPr>
          <w:t>_</w:t>
        </w:r>
        <w:r w:rsidRPr="00393E38">
          <w:rPr>
            <w:rStyle w:val="Hyperlink"/>
          </w:rPr>
          <w:t>organizacija</w:t>
        </w:r>
      </w:hyperlink>
      <w:r>
        <w:rPr>
          <w:lang w:val="sr-Cyrl-BA"/>
        </w:rPr>
        <w:t xml:space="preserve"> </w:t>
      </w:r>
      <w:r>
        <w:rPr>
          <w:lang w:val="sr-Latn-CS"/>
        </w:rPr>
        <w:t xml:space="preserve">преузето </w:t>
      </w:r>
      <w:r>
        <w:rPr>
          <w:lang w:val="sr-Cyrl-BA"/>
        </w:rPr>
        <w:t xml:space="preserve"> дана, 12.1.2012.године</w:t>
      </w:r>
    </w:p>
  </w:footnote>
  <w:footnote w:id="40">
    <w:p w:rsidR="00E9020F" w:rsidRPr="00F7269E" w:rsidRDefault="00E9020F">
      <w:pPr>
        <w:pStyle w:val="FootnoteText"/>
        <w:rPr>
          <w:lang w:val="ru-RU"/>
        </w:rPr>
      </w:pPr>
      <w:r>
        <w:rPr>
          <w:rStyle w:val="FootnoteReference"/>
        </w:rPr>
        <w:footnoteRef/>
      </w:r>
      <w:r w:rsidRPr="0076490A">
        <w:rPr>
          <w:lang w:val="ru-RU"/>
        </w:rPr>
        <w:t xml:space="preserve"> Стратегија развоја туризма Р</w:t>
      </w:r>
      <w:r>
        <w:rPr>
          <w:lang w:val="ru-RU"/>
        </w:rPr>
        <w:t xml:space="preserve">епублике </w:t>
      </w:r>
      <w:r w:rsidRPr="0076490A">
        <w:rPr>
          <w:lang w:val="ru-RU"/>
        </w:rPr>
        <w:t>С</w:t>
      </w:r>
      <w:r>
        <w:rPr>
          <w:lang w:val="ru-RU"/>
        </w:rPr>
        <w:t xml:space="preserve">рпске за период </w:t>
      </w:r>
      <w:r w:rsidRPr="0076490A">
        <w:rPr>
          <w:lang w:val="ru-RU"/>
        </w:rPr>
        <w:t xml:space="preserve"> 2011-2020</w:t>
      </w:r>
      <w:r>
        <w:rPr>
          <w:lang w:val="ru-RU"/>
        </w:rPr>
        <w:t>.</w:t>
      </w:r>
      <w:r w:rsidRPr="0076490A">
        <w:rPr>
          <w:lang w:val="ru-RU"/>
        </w:rPr>
        <w:t>године</w:t>
      </w:r>
      <w:r>
        <w:rPr>
          <w:lang w:val="ru-RU"/>
        </w:rPr>
        <w:t>, Бања Лука, 2011.</w:t>
      </w:r>
    </w:p>
  </w:footnote>
  <w:footnote w:id="41">
    <w:p w:rsidR="00E9020F" w:rsidRPr="00467C43" w:rsidRDefault="00E9020F" w:rsidP="00570523">
      <w:pPr>
        <w:pStyle w:val="FootnoteText"/>
        <w:rPr>
          <w:lang w:val="sr-Cyrl-CS"/>
        </w:rPr>
      </w:pPr>
      <w:r>
        <w:rPr>
          <w:rStyle w:val="FootnoteReference"/>
        </w:rPr>
        <w:footnoteRef/>
      </w:r>
      <w:r w:rsidRPr="0076490A">
        <w:rPr>
          <w:lang w:val="ru-RU"/>
        </w:rPr>
        <w:t xml:space="preserve"> </w:t>
      </w:r>
      <w:r>
        <w:rPr>
          <w:lang w:val="sr-Cyrl-CS"/>
        </w:rPr>
        <w:t xml:space="preserve"> </w:t>
      </w:r>
      <w:r>
        <w:t>В</w:t>
      </w:r>
      <w:r>
        <w:rPr>
          <w:lang w:val="sr-Cyrl-CS"/>
        </w:rPr>
        <w:t>ећина пројеката није ни започета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20F" w:rsidRPr="00866439" w:rsidRDefault="00E9020F">
    <w:pPr>
      <w:pStyle w:val="Header"/>
      <w:pBdr>
        <w:bottom w:val="thickThinSmallGap" w:sz="24" w:space="1" w:color="622423"/>
      </w:pBdr>
      <w:jc w:val="center"/>
      <w:rPr>
        <w:rFonts w:ascii="Cambria" w:eastAsia="Times New Roman" w:hAnsi="Cambria" w:cs="Times New Roman"/>
        <w:i/>
        <w:sz w:val="22"/>
        <w:szCs w:val="22"/>
      </w:rPr>
    </w:pPr>
    <w:r w:rsidRPr="00866439">
      <w:rPr>
        <w:rFonts w:ascii="Cambria" w:eastAsia="Times New Roman" w:hAnsi="Cambria" w:cs="Times New Roman"/>
        <w:i/>
        <w:sz w:val="22"/>
        <w:szCs w:val="22"/>
        <w:lang w:val="sr-Cyrl-CS"/>
      </w:rPr>
      <w:t>Стратегија развоја туризма општине Бијељина</w:t>
    </w:r>
  </w:p>
  <w:p w:rsidR="00E9020F" w:rsidRDefault="00E9020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20F" w:rsidRDefault="00E9020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lowerRoman"/>
      <w:lvlText w:val="%2.%3."/>
      <w:lvlJc w:val="left"/>
      <w:pPr>
        <w:tabs>
          <w:tab w:val="num" w:pos="0"/>
        </w:tabs>
        <w:ind w:left="0" w:firstLine="0"/>
      </w:pPr>
    </w:lvl>
    <w:lvl w:ilvl="3">
      <w:start w:val="1"/>
      <w:numFmt w:val="decimal"/>
      <w:lvlText w:val="%2.%3.%4."/>
      <w:lvlJc w:val="left"/>
      <w:pPr>
        <w:tabs>
          <w:tab w:val="num" w:pos="0"/>
        </w:tabs>
        <w:ind w:left="0" w:firstLine="0"/>
      </w:pPr>
    </w:lvl>
    <w:lvl w:ilvl="4">
      <w:start w:val="1"/>
      <w:numFmt w:val="lowerLetter"/>
      <w:lvlText w:val="%2.%3.%4.%5."/>
      <w:lvlJc w:val="left"/>
      <w:pPr>
        <w:tabs>
          <w:tab w:val="num" w:pos="0"/>
        </w:tabs>
        <w:ind w:left="0" w:firstLine="0"/>
      </w:pPr>
    </w:lvl>
    <w:lvl w:ilvl="5">
      <w:start w:val="1"/>
      <w:numFmt w:val="lowerRoman"/>
      <w:lvlText w:val="%2.%3.%4.%5.%6."/>
      <w:lvlJc w:val="left"/>
      <w:pPr>
        <w:tabs>
          <w:tab w:val="num" w:pos="0"/>
        </w:tabs>
        <w:ind w:left="0" w:firstLine="0"/>
      </w:pPr>
    </w:lvl>
    <w:lvl w:ilvl="6">
      <w:start w:val="1"/>
      <w:numFmt w:val="decimal"/>
      <w:lvlText w:val="%2.%3.%4.%5.%6.%7."/>
      <w:lvlJc w:val="left"/>
      <w:pPr>
        <w:tabs>
          <w:tab w:val="num" w:pos="0"/>
        </w:tabs>
        <w:ind w:left="0" w:firstLine="0"/>
      </w:pPr>
    </w:lvl>
    <w:lvl w:ilvl="7">
      <w:start w:val="1"/>
      <w:numFmt w:val="lowerLetter"/>
      <w:lvlText w:val="%2.%3.%4.%5.%6.%7.%8."/>
      <w:lvlJc w:val="left"/>
      <w:pPr>
        <w:tabs>
          <w:tab w:val="num" w:pos="0"/>
        </w:tabs>
        <w:ind w:left="0" w:firstLine="0"/>
      </w:pPr>
    </w:lvl>
    <w:lvl w:ilvl="8">
      <w:start w:val="1"/>
      <w:numFmt w:val="lowerRoman"/>
      <w:lvlText w:val="%2.%3.%4.%5.%6.%7.%8.%9."/>
      <w:lvlJc w:val="left"/>
      <w:pPr>
        <w:tabs>
          <w:tab w:val="num" w:pos="0"/>
        </w:tabs>
        <w:ind w:left="0" w:firstLine="0"/>
      </w:pPr>
    </w:lvl>
  </w:abstractNum>
  <w:abstractNum w:abstractNumId="1">
    <w:nsid w:val="00000002"/>
    <w:multiLevelType w:val="multilevel"/>
    <w:tmpl w:val="00000002"/>
    <w:name w:val="WW8Num1"/>
    <w:lvl w:ilvl="0">
      <w:start w:val="1"/>
      <w:numFmt w:val="decimal"/>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decimal"/>
      <w:lvlText w:val="%2.%3."/>
      <w:lvlJc w:val="left"/>
      <w:pPr>
        <w:tabs>
          <w:tab w:val="num" w:pos="0"/>
        </w:tabs>
        <w:ind w:left="0" w:firstLine="0"/>
      </w:pPr>
    </w:lvl>
    <w:lvl w:ilvl="3">
      <w:start w:val="1"/>
      <w:numFmt w:val="decimal"/>
      <w:lvlText w:val="%2.%3.%4."/>
      <w:lvlJc w:val="left"/>
      <w:pPr>
        <w:tabs>
          <w:tab w:val="num" w:pos="0"/>
        </w:tabs>
        <w:ind w:left="0" w:firstLine="0"/>
      </w:pPr>
    </w:lvl>
    <w:lvl w:ilvl="4">
      <w:start w:val="1"/>
      <w:numFmt w:val="decimal"/>
      <w:lvlText w:val="%2.%3.%4.%5."/>
      <w:lvlJc w:val="left"/>
      <w:pPr>
        <w:tabs>
          <w:tab w:val="num" w:pos="0"/>
        </w:tabs>
        <w:ind w:left="0" w:firstLine="0"/>
      </w:pPr>
    </w:lvl>
    <w:lvl w:ilvl="5">
      <w:start w:val="1"/>
      <w:numFmt w:val="decimal"/>
      <w:lvlText w:val="%2.%3.%4.%5.%6."/>
      <w:lvlJc w:val="left"/>
      <w:pPr>
        <w:tabs>
          <w:tab w:val="num" w:pos="0"/>
        </w:tabs>
        <w:ind w:left="0" w:firstLine="0"/>
      </w:pPr>
    </w:lvl>
    <w:lvl w:ilvl="6">
      <w:start w:val="1"/>
      <w:numFmt w:val="decimal"/>
      <w:lvlText w:val="%2.%3.%4.%5.%6.%7."/>
      <w:lvlJc w:val="left"/>
      <w:pPr>
        <w:tabs>
          <w:tab w:val="num" w:pos="0"/>
        </w:tabs>
        <w:ind w:left="0" w:firstLine="0"/>
      </w:pPr>
    </w:lvl>
    <w:lvl w:ilvl="7">
      <w:start w:val="1"/>
      <w:numFmt w:val="decimal"/>
      <w:lvlText w:val="%2.%3.%4.%5.%6.%7.%8."/>
      <w:lvlJc w:val="left"/>
      <w:pPr>
        <w:tabs>
          <w:tab w:val="num" w:pos="0"/>
        </w:tabs>
        <w:ind w:left="0" w:firstLine="0"/>
      </w:pPr>
    </w:lvl>
    <w:lvl w:ilvl="8">
      <w:start w:val="1"/>
      <w:numFmt w:val="decimal"/>
      <w:lvlText w:val="%2.%3.%4.%5.%6.%7.%8.%9."/>
      <w:lvlJc w:val="left"/>
      <w:pPr>
        <w:tabs>
          <w:tab w:val="num" w:pos="0"/>
        </w:tabs>
        <w:ind w:left="0" w:firstLine="0"/>
      </w:pPr>
    </w:lvl>
  </w:abstractNum>
  <w:abstractNum w:abstractNumId="2">
    <w:nsid w:val="00000003"/>
    <w:multiLevelType w:val="multilevel"/>
    <w:tmpl w:val="793C7C40"/>
    <w:name w:val="WW8Num211"/>
    <w:lvl w:ilvl="0">
      <w:start w:val="1"/>
      <w:numFmt w:val="decimal"/>
      <w:lvlText w:val="%1."/>
      <w:lvlJc w:val="left"/>
      <w:pPr>
        <w:tabs>
          <w:tab w:val="num" w:pos="417"/>
        </w:tabs>
        <w:ind w:left="417" w:hanging="360"/>
      </w:pPr>
      <w:rPr>
        <w:rFonts w:ascii="Times New Roman" w:eastAsia="Times New Roman" w:hAnsi="Times New Roman" w:cs="Times New Roman"/>
        <w:b w:val="0"/>
      </w:rPr>
    </w:lvl>
    <w:lvl w:ilvl="1">
      <w:start w:val="1"/>
      <w:numFmt w:val="decimal"/>
      <w:isLgl/>
      <w:lvlText w:val="%1.%2."/>
      <w:lvlJc w:val="left"/>
      <w:pPr>
        <w:ind w:left="1838" w:hanging="420"/>
      </w:pPr>
      <w:rPr>
        <w:rFonts w:hint="default"/>
      </w:rPr>
    </w:lvl>
    <w:lvl w:ilvl="2">
      <w:start w:val="1"/>
      <w:numFmt w:val="decimal"/>
      <w:isLgl/>
      <w:lvlText w:val="%1.%2.%3."/>
      <w:lvlJc w:val="left"/>
      <w:pPr>
        <w:ind w:left="2943" w:hanging="720"/>
      </w:pPr>
      <w:rPr>
        <w:rFonts w:hint="default"/>
      </w:rPr>
    </w:lvl>
    <w:lvl w:ilvl="3">
      <w:start w:val="1"/>
      <w:numFmt w:val="decimal"/>
      <w:isLgl/>
      <w:lvlText w:val="%1.%2.%3.%4."/>
      <w:lvlJc w:val="left"/>
      <w:pPr>
        <w:ind w:left="4026" w:hanging="720"/>
      </w:pPr>
      <w:rPr>
        <w:rFonts w:hint="default"/>
      </w:rPr>
    </w:lvl>
    <w:lvl w:ilvl="4">
      <w:start w:val="1"/>
      <w:numFmt w:val="decimal"/>
      <w:isLgl/>
      <w:lvlText w:val="%1.%2.%3.%4.%5."/>
      <w:lvlJc w:val="left"/>
      <w:pPr>
        <w:ind w:left="5469" w:hanging="1080"/>
      </w:pPr>
      <w:rPr>
        <w:rFonts w:hint="default"/>
      </w:rPr>
    </w:lvl>
    <w:lvl w:ilvl="5">
      <w:start w:val="1"/>
      <w:numFmt w:val="decimal"/>
      <w:isLgl/>
      <w:lvlText w:val="%1.%2.%3.%4.%5.%6."/>
      <w:lvlJc w:val="left"/>
      <w:pPr>
        <w:ind w:left="6552" w:hanging="1080"/>
      </w:pPr>
      <w:rPr>
        <w:rFonts w:hint="default"/>
      </w:rPr>
    </w:lvl>
    <w:lvl w:ilvl="6">
      <w:start w:val="1"/>
      <w:numFmt w:val="decimal"/>
      <w:isLgl/>
      <w:lvlText w:val="%1.%2.%3.%4.%5.%6.%7."/>
      <w:lvlJc w:val="left"/>
      <w:pPr>
        <w:ind w:left="7995" w:hanging="1440"/>
      </w:pPr>
      <w:rPr>
        <w:rFonts w:hint="default"/>
      </w:rPr>
    </w:lvl>
    <w:lvl w:ilvl="7">
      <w:start w:val="1"/>
      <w:numFmt w:val="decimal"/>
      <w:isLgl/>
      <w:lvlText w:val="%1.%2.%3.%4.%5.%6.%7.%8."/>
      <w:lvlJc w:val="left"/>
      <w:pPr>
        <w:ind w:left="9078" w:hanging="1440"/>
      </w:pPr>
      <w:rPr>
        <w:rFonts w:hint="default"/>
      </w:rPr>
    </w:lvl>
    <w:lvl w:ilvl="8">
      <w:start w:val="1"/>
      <w:numFmt w:val="decimal"/>
      <w:isLgl/>
      <w:lvlText w:val="%1.%2.%3.%4.%5.%6.%7.%8.%9."/>
      <w:lvlJc w:val="left"/>
      <w:pPr>
        <w:ind w:left="10521" w:hanging="1800"/>
      </w:pPr>
      <w:rPr>
        <w:rFonts w:hint="default"/>
      </w:rPr>
    </w:lvl>
  </w:abstractNum>
  <w:abstractNum w:abstractNumId="3">
    <w:nsid w:val="00000005"/>
    <w:multiLevelType w:val="singleLevel"/>
    <w:tmpl w:val="00000005"/>
    <w:name w:val="WW8Num6"/>
    <w:lvl w:ilvl="0">
      <w:start w:val="1"/>
      <w:numFmt w:val="bullet"/>
      <w:lvlText w:val=""/>
      <w:lvlJc w:val="left"/>
      <w:pPr>
        <w:tabs>
          <w:tab w:val="num" w:pos="1440"/>
        </w:tabs>
        <w:ind w:left="1440" w:hanging="360"/>
      </w:pPr>
      <w:rPr>
        <w:rFonts w:ascii="Symbol" w:hAnsi="Symbol"/>
      </w:rPr>
    </w:lvl>
  </w:abstractNum>
  <w:abstractNum w:abstractNumId="4">
    <w:nsid w:val="00000006"/>
    <w:multiLevelType w:val="singleLevel"/>
    <w:tmpl w:val="00000006"/>
    <w:name w:val="WW8Num4"/>
    <w:lvl w:ilvl="0">
      <w:start w:val="1"/>
      <w:numFmt w:val="bullet"/>
      <w:lvlText w:val=""/>
      <w:lvlJc w:val="left"/>
      <w:pPr>
        <w:tabs>
          <w:tab w:val="num" w:pos="768"/>
        </w:tabs>
        <w:ind w:left="768" w:hanging="360"/>
      </w:pPr>
      <w:rPr>
        <w:rFonts w:ascii="Symbol" w:hAnsi="Symbol"/>
      </w:rPr>
    </w:lvl>
  </w:abstractNum>
  <w:abstractNum w:abstractNumId="5">
    <w:nsid w:val="00000007"/>
    <w:multiLevelType w:val="singleLevel"/>
    <w:tmpl w:val="00000007"/>
    <w:name w:val="WW8Num5"/>
    <w:lvl w:ilvl="0">
      <w:start w:val="1"/>
      <w:numFmt w:val="bullet"/>
      <w:lvlText w:val=""/>
      <w:lvlJc w:val="left"/>
      <w:pPr>
        <w:tabs>
          <w:tab w:val="num" w:pos="720"/>
        </w:tabs>
        <w:ind w:left="720" w:hanging="360"/>
      </w:pPr>
      <w:rPr>
        <w:rFonts w:ascii="Symbol" w:hAnsi="Symbol"/>
      </w:rPr>
    </w:lvl>
  </w:abstractNum>
  <w:abstractNum w:abstractNumId="6">
    <w:nsid w:val="00000008"/>
    <w:multiLevelType w:val="singleLevel"/>
    <w:tmpl w:val="00000008"/>
    <w:name w:val="WW8Num7"/>
    <w:lvl w:ilvl="0">
      <w:start w:val="1"/>
      <w:numFmt w:val="bullet"/>
      <w:lvlText w:val=""/>
      <w:lvlJc w:val="left"/>
      <w:pPr>
        <w:tabs>
          <w:tab w:val="num" w:pos="360"/>
        </w:tabs>
        <w:ind w:left="360" w:hanging="360"/>
      </w:pPr>
      <w:rPr>
        <w:rFonts w:ascii="Symbol" w:hAnsi="Symbol"/>
      </w:rPr>
    </w:lvl>
  </w:abstractNum>
  <w:abstractNum w:abstractNumId="7">
    <w:nsid w:val="00000009"/>
    <w:multiLevelType w:val="singleLevel"/>
    <w:tmpl w:val="00000009"/>
    <w:name w:val="WW8Num14"/>
    <w:lvl w:ilvl="0">
      <w:start w:val="1"/>
      <w:numFmt w:val="bullet"/>
      <w:lvlText w:val=""/>
      <w:lvlJc w:val="left"/>
      <w:pPr>
        <w:tabs>
          <w:tab w:val="num" w:pos="1800"/>
        </w:tabs>
        <w:ind w:left="1800" w:hanging="360"/>
      </w:pPr>
      <w:rPr>
        <w:rFonts w:ascii="Wingdings" w:hAnsi="Wingdings"/>
      </w:rPr>
    </w:lvl>
  </w:abstractNum>
  <w:abstractNum w:abstractNumId="8">
    <w:nsid w:val="0000000A"/>
    <w:multiLevelType w:val="singleLevel"/>
    <w:tmpl w:val="0000000A"/>
    <w:name w:val="WW8Num13"/>
    <w:lvl w:ilvl="0">
      <w:start w:val="1"/>
      <w:numFmt w:val="bullet"/>
      <w:lvlText w:val=""/>
      <w:lvlJc w:val="left"/>
      <w:pPr>
        <w:tabs>
          <w:tab w:val="num" w:pos="720"/>
        </w:tabs>
        <w:ind w:left="720" w:hanging="360"/>
      </w:pPr>
      <w:rPr>
        <w:rFonts w:ascii="Symbol" w:hAnsi="Symbol"/>
      </w:rPr>
    </w:lvl>
  </w:abstractNum>
  <w:abstractNum w:abstractNumId="9">
    <w:nsid w:val="0000000B"/>
    <w:multiLevelType w:val="singleLevel"/>
    <w:tmpl w:val="0000000B"/>
    <w:name w:val="WW8Num131"/>
    <w:lvl w:ilvl="0">
      <w:start w:val="1"/>
      <w:numFmt w:val="bullet"/>
      <w:lvlText w:val=""/>
      <w:lvlJc w:val="left"/>
      <w:pPr>
        <w:tabs>
          <w:tab w:val="num" w:pos="720"/>
        </w:tabs>
        <w:ind w:left="720" w:hanging="360"/>
      </w:pPr>
      <w:rPr>
        <w:rFonts w:ascii="Symbol" w:hAnsi="Symbol"/>
      </w:rPr>
    </w:lvl>
  </w:abstractNum>
  <w:abstractNum w:abstractNumId="10">
    <w:nsid w:val="0000000C"/>
    <w:multiLevelType w:val="multilevel"/>
    <w:tmpl w:val="0000000C"/>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1">
    <w:nsid w:val="0000000E"/>
    <w:multiLevelType w:val="multilevel"/>
    <w:tmpl w:val="0000000E"/>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12">
    <w:nsid w:val="00000011"/>
    <w:multiLevelType w:val="multilevel"/>
    <w:tmpl w:val="00000011"/>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13">
    <w:nsid w:val="00000013"/>
    <w:multiLevelType w:val="multilevel"/>
    <w:tmpl w:val="00000013"/>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14">
    <w:nsid w:val="00000015"/>
    <w:multiLevelType w:val="multilevel"/>
    <w:tmpl w:val="0000001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6"/>
    <w:multiLevelType w:val="multilevel"/>
    <w:tmpl w:val="00000016"/>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16">
    <w:nsid w:val="00000017"/>
    <w:multiLevelType w:val="multilevel"/>
    <w:tmpl w:val="0000001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17">
    <w:nsid w:val="00000018"/>
    <w:multiLevelType w:val="multilevel"/>
    <w:tmpl w:val="00000018"/>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D"/>
    <w:multiLevelType w:val="multilevel"/>
    <w:tmpl w:val="0000001D"/>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19">
    <w:nsid w:val="0000001E"/>
    <w:multiLevelType w:val="multilevel"/>
    <w:tmpl w:val="0000001E"/>
    <w:lvl w:ilvl="0">
      <w:start w:val="1"/>
      <w:numFmt w:val="bullet"/>
      <w:lvlText w:val=""/>
      <w:lvlJc w:val="left"/>
      <w:pPr>
        <w:tabs>
          <w:tab w:val="num" w:pos="780"/>
        </w:tabs>
        <w:ind w:left="780" w:hanging="360"/>
      </w:pPr>
      <w:rPr>
        <w:rFonts w:ascii="Wingdings" w:hAnsi="Wingdings" w:cs="StarSymbol"/>
        <w:sz w:val="18"/>
        <w:szCs w:val="18"/>
      </w:rPr>
    </w:lvl>
    <w:lvl w:ilvl="1">
      <w:start w:val="1"/>
      <w:numFmt w:val="bullet"/>
      <w:lvlText w:val=""/>
      <w:lvlJc w:val="left"/>
      <w:pPr>
        <w:tabs>
          <w:tab w:val="num" w:pos="1500"/>
        </w:tabs>
        <w:ind w:left="1500" w:hanging="360"/>
      </w:pPr>
      <w:rPr>
        <w:rFonts w:ascii="Wingdings 2" w:hAnsi="Wingdings 2" w:cs="StarSymbol"/>
        <w:sz w:val="18"/>
        <w:szCs w:val="18"/>
      </w:rPr>
    </w:lvl>
    <w:lvl w:ilvl="2">
      <w:start w:val="1"/>
      <w:numFmt w:val="bullet"/>
      <w:lvlText w:val="■"/>
      <w:lvlJc w:val="left"/>
      <w:pPr>
        <w:tabs>
          <w:tab w:val="num" w:pos="2220"/>
        </w:tabs>
        <w:ind w:left="2220" w:hanging="360"/>
      </w:pPr>
      <w:rPr>
        <w:rFonts w:ascii="StarSymbol" w:hAnsi="StarSymbol" w:cs="StarSymbol"/>
        <w:sz w:val="18"/>
        <w:szCs w:val="18"/>
      </w:rPr>
    </w:lvl>
    <w:lvl w:ilvl="3">
      <w:start w:val="1"/>
      <w:numFmt w:val="bullet"/>
      <w:lvlText w:val=""/>
      <w:lvlJc w:val="left"/>
      <w:pPr>
        <w:tabs>
          <w:tab w:val="num" w:pos="2940"/>
        </w:tabs>
        <w:ind w:left="2940" w:hanging="360"/>
      </w:pPr>
      <w:rPr>
        <w:rFonts w:ascii="Wingdings" w:hAnsi="Wingdings" w:cs="StarSymbol"/>
        <w:sz w:val="18"/>
        <w:szCs w:val="18"/>
      </w:rPr>
    </w:lvl>
    <w:lvl w:ilvl="4">
      <w:start w:val="1"/>
      <w:numFmt w:val="bullet"/>
      <w:lvlText w:val=""/>
      <w:lvlJc w:val="left"/>
      <w:pPr>
        <w:tabs>
          <w:tab w:val="num" w:pos="3660"/>
        </w:tabs>
        <w:ind w:left="3660" w:hanging="360"/>
      </w:pPr>
      <w:rPr>
        <w:rFonts w:ascii="Wingdings 2" w:hAnsi="Wingdings 2" w:cs="StarSymbol"/>
        <w:sz w:val="18"/>
        <w:szCs w:val="18"/>
      </w:rPr>
    </w:lvl>
    <w:lvl w:ilvl="5">
      <w:start w:val="1"/>
      <w:numFmt w:val="bullet"/>
      <w:lvlText w:val="■"/>
      <w:lvlJc w:val="left"/>
      <w:pPr>
        <w:tabs>
          <w:tab w:val="num" w:pos="4380"/>
        </w:tabs>
        <w:ind w:left="4380" w:hanging="360"/>
      </w:pPr>
      <w:rPr>
        <w:rFonts w:ascii="StarSymbol" w:hAnsi="StarSymbol" w:cs="StarSymbol"/>
        <w:sz w:val="18"/>
        <w:szCs w:val="18"/>
      </w:rPr>
    </w:lvl>
    <w:lvl w:ilvl="6">
      <w:start w:val="1"/>
      <w:numFmt w:val="bullet"/>
      <w:lvlText w:val=""/>
      <w:lvlJc w:val="left"/>
      <w:pPr>
        <w:tabs>
          <w:tab w:val="num" w:pos="5100"/>
        </w:tabs>
        <w:ind w:left="5100" w:hanging="360"/>
      </w:pPr>
      <w:rPr>
        <w:rFonts w:ascii="Wingdings" w:hAnsi="Wingdings" w:cs="StarSymbol"/>
        <w:sz w:val="18"/>
        <w:szCs w:val="18"/>
      </w:rPr>
    </w:lvl>
    <w:lvl w:ilvl="7">
      <w:start w:val="1"/>
      <w:numFmt w:val="bullet"/>
      <w:lvlText w:val=""/>
      <w:lvlJc w:val="left"/>
      <w:pPr>
        <w:tabs>
          <w:tab w:val="num" w:pos="5820"/>
        </w:tabs>
        <w:ind w:left="5820" w:hanging="360"/>
      </w:pPr>
      <w:rPr>
        <w:rFonts w:ascii="Wingdings 2" w:hAnsi="Wingdings 2" w:cs="StarSymbol"/>
        <w:sz w:val="18"/>
        <w:szCs w:val="18"/>
      </w:rPr>
    </w:lvl>
    <w:lvl w:ilvl="8">
      <w:start w:val="1"/>
      <w:numFmt w:val="bullet"/>
      <w:lvlText w:val="■"/>
      <w:lvlJc w:val="left"/>
      <w:pPr>
        <w:tabs>
          <w:tab w:val="num" w:pos="6540"/>
        </w:tabs>
        <w:ind w:left="6540" w:hanging="360"/>
      </w:pPr>
      <w:rPr>
        <w:rFonts w:ascii="StarSymbol" w:hAnsi="StarSymbol" w:cs="StarSymbol"/>
        <w:sz w:val="18"/>
        <w:szCs w:val="18"/>
      </w:rPr>
    </w:lvl>
  </w:abstractNum>
  <w:abstractNum w:abstractNumId="20">
    <w:nsid w:val="00000020"/>
    <w:multiLevelType w:val="multilevel"/>
    <w:tmpl w:val="00000020"/>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1">
    <w:nsid w:val="00000021"/>
    <w:multiLevelType w:val="multilevel"/>
    <w:tmpl w:val="00000021"/>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2">
    <w:nsid w:val="00000022"/>
    <w:multiLevelType w:val="multilevel"/>
    <w:tmpl w:val="00000022"/>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3">
    <w:nsid w:val="00000023"/>
    <w:multiLevelType w:val="multilevel"/>
    <w:tmpl w:val="00000023"/>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4">
    <w:nsid w:val="00000024"/>
    <w:multiLevelType w:val="multilevel"/>
    <w:tmpl w:val="00000024"/>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5">
    <w:nsid w:val="00000025"/>
    <w:multiLevelType w:val="multilevel"/>
    <w:tmpl w:val="00000025"/>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6">
    <w:nsid w:val="00000026"/>
    <w:multiLevelType w:val="multilevel"/>
    <w:tmpl w:val="00000026"/>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7">
    <w:nsid w:val="00000027"/>
    <w:multiLevelType w:val="multilevel"/>
    <w:tmpl w:val="00000027"/>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8">
    <w:nsid w:val="00000029"/>
    <w:multiLevelType w:val="multilevel"/>
    <w:tmpl w:val="00000029"/>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9">
    <w:nsid w:val="0000002A"/>
    <w:multiLevelType w:val="multilevel"/>
    <w:tmpl w:val="0000002A"/>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0">
    <w:nsid w:val="0000002B"/>
    <w:multiLevelType w:val="multilevel"/>
    <w:tmpl w:val="0000002B"/>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1">
    <w:nsid w:val="0000002C"/>
    <w:multiLevelType w:val="multilevel"/>
    <w:tmpl w:val="0000002C"/>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2">
    <w:nsid w:val="0000002E"/>
    <w:multiLevelType w:val="multilevel"/>
    <w:tmpl w:val="0000002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nsid w:val="0000002F"/>
    <w:multiLevelType w:val="multilevel"/>
    <w:tmpl w:val="0000002F"/>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4">
    <w:nsid w:val="00000030"/>
    <w:multiLevelType w:val="multilevel"/>
    <w:tmpl w:val="00000030"/>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5">
    <w:nsid w:val="00000031"/>
    <w:multiLevelType w:val="multilevel"/>
    <w:tmpl w:val="00000031"/>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6">
    <w:nsid w:val="00000032"/>
    <w:multiLevelType w:val="multilevel"/>
    <w:tmpl w:val="00000032"/>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nsid w:val="00000033"/>
    <w:multiLevelType w:val="multilevel"/>
    <w:tmpl w:val="00000033"/>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8">
    <w:nsid w:val="00000034"/>
    <w:multiLevelType w:val="multilevel"/>
    <w:tmpl w:val="00000034"/>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nsid w:val="00000035"/>
    <w:multiLevelType w:val="multilevel"/>
    <w:tmpl w:val="00000035"/>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0">
    <w:nsid w:val="00000036"/>
    <w:multiLevelType w:val="multilevel"/>
    <w:tmpl w:val="00000036"/>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41">
    <w:nsid w:val="00000037"/>
    <w:multiLevelType w:val="multilevel"/>
    <w:tmpl w:val="00000037"/>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440"/>
        </w:tabs>
        <w:ind w:left="1440" w:hanging="360"/>
      </w:pPr>
      <w:rPr>
        <w:rFonts w:ascii="Wingdings 2" w:hAnsi="Wingdings 2" w:cs="StarSymbol"/>
        <w:sz w:val="18"/>
        <w:szCs w:val="18"/>
      </w:rPr>
    </w:lvl>
    <w:lvl w:ilvl="2">
      <w:start w:val="1"/>
      <w:numFmt w:val="bullet"/>
      <w:lvlText w:val="■"/>
      <w:lvlJc w:val="left"/>
      <w:pPr>
        <w:tabs>
          <w:tab w:val="num" w:pos="2160"/>
        </w:tabs>
        <w:ind w:left="2160" w:hanging="360"/>
      </w:pPr>
      <w:rPr>
        <w:rFonts w:ascii="StarSymbol" w:hAnsi="StarSymbol" w:cs="StarSymbol"/>
        <w:sz w:val="18"/>
        <w:szCs w:val="18"/>
      </w:rPr>
    </w:lvl>
    <w:lvl w:ilvl="3">
      <w:start w:val="1"/>
      <w:numFmt w:val="bullet"/>
      <w:lvlText w:val=""/>
      <w:lvlJc w:val="left"/>
      <w:pPr>
        <w:tabs>
          <w:tab w:val="num" w:pos="2880"/>
        </w:tabs>
        <w:ind w:left="2880" w:hanging="360"/>
      </w:pPr>
      <w:rPr>
        <w:rFonts w:ascii="Wingdings" w:hAnsi="Wingdings" w:cs="StarSymbol"/>
        <w:sz w:val="18"/>
        <w:szCs w:val="18"/>
      </w:rPr>
    </w:lvl>
    <w:lvl w:ilvl="4">
      <w:start w:val="1"/>
      <w:numFmt w:val="bullet"/>
      <w:lvlText w:val=""/>
      <w:lvlJc w:val="left"/>
      <w:pPr>
        <w:tabs>
          <w:tab w:val="num" w:pos="3600"/>
        </w:tabs>
        <w:ind w:left="3600" w:hanging="360"/>
      </w:pPr>
      <w:rPr>
        <w:rFonts w:ascii="Wingdings 2" w:hAnsi="Wingdings 2" w:cs="StarSymbol"/>
        <w:sz w:val="18"/>
        <w:szCs w:val="18"/>
      </w:rPr>
    </w:lvl>
    <w:lvl w:ilvl="5">
      <w:start w:val="1"/>
      <w:numFmt w:val="bullet"/>
      <w:lvlText w:val="■"/>
      <w:lvlJc w:val="left"/>
      <w:pPr>
        <w:tabs>
          <w:tab w:val="num" w:pos="4320"/>
        </w:tabs>
        <w:ind w:left="4320" w:hanging="360"/>
      </w:pPr>
      <w:rPr>
        <w:rFonts w:ascii="StarSymbol" w:hAnsi="StarSymbol" w:cs="StarSymbol"/>
        <w:sz w:val="18"/>
        <w:szCs w:val="18"/>
      </w:rPr>
    </w:lvl>
    <w:lvl w:ilvl="6">
      <w:start w:val="1"/>
      <w:numFmt w:val="bullet"/>
      <w:lvlText w:val=""/>
      <w:lvlJc w:val="left"/>
      <w:pPr>
        <w:tabs>
          <w:tab w:val="num" w:pos="5040"/>
        </w:tabs>
        <w:ind w:left="5040" w:hanging="360"/>
      </w:pPr>
      <w:rPr>
        <w:rFonts w:ascii="Wingdings" w:hAnsi="Wingdings" w:cs="StarSymbol"/>
        <w:sz w:val="18"/>
        <w:szCs w:val="18"/>
      </w:rPr>
    </w:lvl>
    <w:lvl w:ilvl="7">
      <w:start w:val="1"/>
      <w:numFmt w:val="bullet"/>
      <w:lvlText w:val=""/>
      <w:lvlJc w:val="left"/>
      <w:pPr>
        <w:tabs>
          <w:tab w:val="num" w:pos="5760"/>
        </w:tabs>
        <w:ind w:left="5760" w:hanging="360"/>
      </w:pPr>
      <w:rPr>
        <w:rFonts w:ascii="Wingdings 2" w:hAnsi="Wingdings 2" w:cs="StarSymbol"/>
        <w:sz w:val="18"/>
        <w:szCs w:val="18"/>
      </w:rPr>
    </w:lvl>
    <w:lvl w:ilvl="8">
      <w:start w:val="1"/>
      <w:numFmt w:val="bullet"/>
      <w:lvlText w:val="■"/>
      <w:lvlJc w:val="left"/>
      <w:pPr>
        <w:tabs>
          <w:tab w:val="num" w:pos="6480"/>
        </w:tabs>
        <w:ind w:left="6480" w:hanging="360"/>
      </w:pPr>
      <w:rPr>
        <w:rFonts w:ascii="StarSymbol" w:hAnsi="StarSymbol" w:cs="StarSymbol"/>
        <w:sz w:val="18"/>
        <w:szCs w:val="18"/>
      </w:rPr>
    </w:lvl>
  </w:abstractNum>
  <w:abstractNum w:abstractNumId="42">
    <w:nsid w:val="00000038"/>
    <w:multiLevelType w:val="multilevel"/>
    <w:tmpl w:val="00000038"/>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440"/>
        </w:tabs>
        <w:ind w:left="1440" w:hanging="360"/>
      </w:pPr>
      <w:rPr>
        <w:rFonts w:ascii="Wingdings 2" w:hAnsi="Wingdings 2" w:cs="StarSymbol"/>
        <w:sz w:val="18"/>
        <w:szCs w:val="18"/>
      </w:rPr>
    </w:lvl>
    <w:lvl w:ilvl="2">
      <w:start w:val="1"/>
      <w:numFmt w:val="bullet"/>
      <w:lvlText w:val="■"/>
      <w:lvlJc w:val="left"/>
      <w:pPr>
        <w:tabs>
          <w:tab w:val="num" w:pos="2160"/>
        </w:tabs>
        <w:ind w:left="2160" w:hanging="360"/>
      </w:pPr>
      <w:rPr>
        <w:rFonts w:ascii="StarSymbol" w:hAnsi="StarSymbol" w:cs="StarSymbol"/>
        <w:sz w:val="18"/>
        <w:szCs w:val="18"/>
      </w:rPr>
    </w:lvl>
    <w:lvl w:ilvl="3">
      <w:start w:val="1"/>
      <w:numFmt w:val="bullet"/>
      <w:lvlText w:val=""/>
      <w:lvlJc w:val="left"/>
      <w:pPr>
        <w:tabs>
          <w:tab w:val="num" w:pos="2880"/>
        </w:tabs>
        <w:ind w:left="2880" w:hanging="360"/>
      </w:pPr>
      <w:rPr>
        <w:rFonts w:ascii="Wingdings" w:hAnsi="Wingdings" w:cs="StarSymbol"/>
        <w:sz w:val="18"/>
        <w:szCs w:val="18"/>
      </w:rPr>
    </w:lvl>
    <w:lvl w:ilvl="4">
      <w:start w:val="1"/>
      <w:numFmt w:val="bullet"/>
      <w:lvlText w:val=""/>
      <w:lvlJc w:val="left"/>
      <w:pPr>
        <w:tabs>
          <w:tab w:val="num" w:pos="3600"/>
        </w:tabs>
        <w:ind w:left="3600" w:hanging="360"/>
      </w:pPr>
      <w:rPr>
        <w:rFonts w:ascii="Wingdings 2" w:hAnsi="Wingdings 2" w:cs="StarSymbol"/>
        <w:sz w:val="18"/>
        <w:szCs w:val="18"/>
      </w:rPr>
    </w:lvl>
    <w:lvl w:ilvl="5">
      <w:start w:val="1"/>
      <w:numFmt w:val="bullet"/>
      <w:lvlText w:val="■"/>
      <w:lvlJc w:val="left"/>
      <w:pPr>
        <w:tabs>
          <w:tab w:val="num" w:pos="4320"/>
        </w:tabs>
        <w:ind w:left="4320" w:hanging="360"/>
      </w:pPr>
      <w:rPr>
        <w:rFonts w:ascii="StarSymbol" w:hAnsi="StarSymbol" w:cs="StarSymbol"/>
        <w:sz w:val="18"/>
        <w:szCs w:val="18"/>
      </w:rPr>
    </w:lvl>
    <w:lvl w:ilvl="6">
      <w:start w:val="1"/>
      <w:numFmt w:val="bullet"/>
      <w:lvlText w:val=""/>
      <w:lvlJc w:val="left"/>
      <w:pPr>
        <w:tabs>
          <w:tab w:val="num" w:pos="5040"/>
        </w:tabs>
        <w:ind w:left="5040" w:hanging="360"/>
      </w:pPr>
      <w:rPr>
        <w:rFonts w:ascii="Wingdings" w:hAnsi="Wingdings" w:cs="StarSymbol"/>
        <w:sz w:val="18"/>
        <w:szCs w:val="18"/>
      </w:rPr>
    </w:lvl>
    <w:lvl w:ilvl="7">
      <w:start w:val="1"/>
      <w:numFmt w:val="bullet"/>
      <w:lvlText w:val=""/>
      <w:lvlJc w:val="left"/>
      <w:pPr>
        <w:tabs>
          <w:tab w:val="num" w:pos="5760"/>
        </w:tabs>
        <w:ind w:left="5760" w:hanging="360"/>
      </w:pPr>
      <w:rPr>
        <w:rFonts w:ascii="Wingdings 2" w:hAnsi="Wingdings 2" w:cs="StarSymbol"/>
        <w:sz w:val="18"/>
        <w:szCs w:val="18"/>
      </w:rPr>
    </w:lvl>
    <w:lvl w:ilvl="8">
      <w:start w:val="1"/>
      <w:numFmt w:val="bullet"/>
      <w:lvlText w:val="■"/>
      <w:lvlJc w:val="left"/>
      <w:pPr>
        <w:tabs>
          <w:tab w:val="num" w:pos="6480"/>
        </w:tabs>
        <w:ind w:left="6480" w:hanging="360"/>
      </w:pPr>
      <w:rPr>
        <w:rFonts w:ascii="StarSymbol" w:hAnsi="StarSymbol" w:cs="StarSymbol"/>
        <w:sz w:val="18"/>
        <w:szCs w:val="18"/>
      </w:rPr>
    </w:lvl>
  </w:abstractNum>
  <w:abstractNum w:abstractNumId="43">
    <w:nsid w:val="00000039"/>
    <w:multiLevelType w:val="multilevel"/>
    <w:tmpl w:val="00000039"/>
    <w:lvl w:ilvl="0">
      <w:start w:val="1"/>
      <w:numFmt w:val="bullet"/>
      <w:lvlText w:val=""/>
      <w:lvlJc w:val="left"/>
      <w:pPr>
        <w:tabs>
          <w:tab w:val="num" w:pos="707"/>
        </w:tabs>
        <w:ind w:left="707" w:hanging="283"/>
      </w:pPr>
      <w:rPr>
        <w:rFonts w:ascii="Wingdings" w:hAnsi="Wingdings" w:cs="StarSymbol"/>
        <w:sz w:val="18"/>
        <w:szCs w:val="18"/>
      </w:rPr>
    </w:lvl>
    <w:lvl w:ilvl="1">
      <w:start w:val="1"/>
      <w:numFmt w:val="bullet"/>
      <w:lvlText w:val=""/>
      <w:lvlJc w:val="left"/>
      <w:pPr>
        <w:tabs>
          <w:tab w:val="num" w:pos="1414"/>
        </w:tabs>
        <w:ind w:left="1414" w:hanging="283"/>
      </w:pPr>
      <w:rPr>
        <w:rFonts w:ascii="Symbol" w:hAnsi="Symbol" w:cs="StarSymbol"/>
        <w:sz w:val="18"/>
        <w:szCs w:val="18"/>
      </w:rPr>
    </w:lvl>
    <w:lvl w:ilvl="2">
      <w:start w:val="1"/>
      <w:numFmt w:val="bullet"/>
      <w:lvlText w:val=""/>
      <w:lvlJc w:val="left"/>
      <w:pPr>
        <w:tabs>
          <w:tab w:val="num" w:pos="2121"/>
        </w:tabs>
        <w:ind w:left="2121" w:hanging="283"/>
      </w:pPr>
      <w:rPr>
        <w:rFonts w:ascii="Symbol" w:hAnsi="Symbol" w:cs="StarSymbol"/>
        <w:sz w:val="18"/>
        <w:szCs w:val="18"/>
      </w:rPr>
    </w:lvl>
    <w:lvl w:ilvl="3">
      <w:start w:val="1"/>
      <w:numFmt w:val="bullet"/>
      <w:lvlText w:val=""/>
      <w:lvlJc w:val="left"/>
      <w:pPr>
        <w:tabs>
          <w:tab w:val="num" w:pos="2828"/>
        </w:tabs>
        <w:ind w:left="2828" w:hanging="283"/>
      </w:pPr>
      <w:rPr>
        <w:rFonts w:ascii="Symbol" w:hAnsi="Symbol" w:cs="StarSymbol"/>
        <w:sz w:val="18"/>
        <w:szCs w:val="18"/>
      </w:rPr>
    </w:lvl>
    <w:lvl w:ilvl="4">
      <w:start w:val="1"/>
      <w:numFmt w:val="bullet"/>
      <w:lvlText w:val=""/>
      <w:lvlJc w:val="left"/>
      <w:pPr>
        <w:tabs>
          <w:tab w:val="num" w:pos="3535"/>
        </w:tabs>
        <w:ind w:left="3535" w:hanging="283"/>
      </w:pPr>
      <w:rPr>
        <w:rFonts w:ascii="Symbol" w:hAnsi="Symbol" w:cs="StarSymbol"/>
        <w:sz w:val="18"/>
        <w:szCs w:val="18"/>
      </w:rPr>
    </w:lvl>
    <w:lvl w:ilvl="5">
      <w:start w:val="1"/>
      <w:numFmt w:val="bullet"/>
      <w:lvlText w:val=""/>
      <w:lvlJc w:val="left"/>
      <w:pPr>
        <w:tabs>
          <w:tab w:val="num" w:pos="4242"/>
        </w:tabs>
        <w:ind w:left="4242" w:hanging="283"/>
      </w:pPr>
      <w:rPr>
        <w:rFonts w:ascii="Symbol" w:hAnsi="Symbol" w:cs="StarSymbol"/>
        <w:sz w:val="18"/>
        <w:szCs w:val="18"/>
      </w:rPr>
    </w:lvl>
    <w:lvl w:ilvl="6">
      <w:start w:val="1"/>
      <w:numFmt w:val="bullet"/>
      <w:lvlText w:val=""/>
      <w:lvlJc w:val="left"/>
      <w:pPr>
        <w:tabs>
          <w:tab w:val="num" w:pos="4949"/>
        </w:tabs>
        <w:ind w:left="4949" w:hanging="283"/>
      </w:pPr>
      <w:rPr>
        <w:rFonts w:ascii="Symbol" w:hAnsi="Symbol" w:cs="StarSymbol"/>
        <w:sz w:val="18"/>
        <w:szCs w:val="18"/>
      </w:rPr>
    </w:lvl>
    <w:lvl w:ilvl="7">
      <w:start w:val="1"/>
      <w:numFmt w:val="bullet"/>
      <w:lvlText w:val=""/>
      <w:lvlJc w:val="left"/>
      <w:pPr>
        <w:tabs>
          <w:tab w:val="num" w:pos="5656"/>
        </w:tabs>
        <w:ind w:left="5656" w:hanging="283"/>
      </w:pPr>
      <w:rPr>
        <w:rFonts w:ascii="Symbol" w:hAnsi="Symbol" w:cs="StarSymbol"/>
        <w:sz w:val="18"/>
        <w:szCs w:val="18"/>
      </w:rPr>
    </w:lvl>
    <w:lvl w:ilvl="8">
      <w:start w:val="1"/>
      <w:numFmt w:val="bullet"/>
      <w:lvlText w:val=""/>
      <w:lvlJc w:val="left"/>
      <w:pPr>
        <w:tabs>
          <w:tab w:val="num" w:pos="6363"/>
        </w:tabs>
        <w:ind w:left="6363" w:hanging="283"/>
      </w:pPr>
      <w:rPr>
        <w:rFonts w:ascii="Symbol" w:hAnsi="Symbol" w:cs="StarSymbol"/>
        <w:sz w:val="18"/>
        <w:szCs w:val="18"/>
      </w:rPr>
    </w:lvl>
  </w:abstractNum>
  <w:abstractNum w:abstractNumId="44">
    <w:nsid w:val="0000003A"/>
    <w:multiLevelType w:val="multilevel"/>
    <w:tmpl w:val="0000003A"/>
    <w:lvl w:ilvl="0">
      <w:start w:val="1"/>
      <w:numFmt w:val="bullet"/>
      <w:lvlText w:val=""/>
      <w:lvlJc w:val="left"/>
      <w:pPr>
        <w:tabs>
          <w:tab w:val="num" w:pos="707"/>
        </w:tabs>
        <w:ind w:left="707" w:hanging="283"/>
      </w:pPr>
      <w:rPr>
        <w:rFonts w:ascii="Wingdings" w:hAnsi="Wingdings" w:cs="StarSymbol"/>
        <w:sz w:val="18"/>
        <w:szCs w:val="18"/>
      </w:rPr>
    </w:lvl>
    <w:lvl w:ilvl="1">
      <w:start w:val="1"/>
      <w:numFmt w:val="bullet"/>
      <w:lvlText w:val=""/>
      <w:lvlJc w:val="left"/>
      <w:pPr>
        <w:tabs>
          <w:tab w:val="num" w:pos="1414"/>
        </w:tabs>
        <w:ind w:left="1414" w:hanging="283"/>
      </w:pPr>
      <w:rPr>
        <w:rFonts w:ascii="Symbol" w:hAnsi="Symbol" w:cs="StarSymbol"/>
        <w:sz w:val="18"/>
        <w:szCs w:val="18"/>
      </w:rPr>
    </w:lvl>
    <w:lvl w:ilvl="2">
      <w:start w:val="1"/>
      <w:numFmt w:val="bullet"/>
      <w:lvlText w:val=""/>
      <w:lvlJc w:val="left"/>
      <w:pPr>
        <w:tabs>
          <w:tab w:val="num" w:pos="2121"/>
        </w:tabs>
        <w:ind w:left="2121" w:hanging="283"/>
      </w:pPr>
      <w:rPr>
        <w:rFonts w:ascii="Symbol" w:hAnsi="Symbol" w:cs="StarSymbol"/>
        <w:sz w:val="18"/>
        <w:szCs w:val="18"/>
      </w:rPr>
    </w:lvl>
    <w:lvl w:ilvl="3">
      <w:start w:val="1"/>
      <w:numFmt w:val="bullet"/>
      <w:lvlText w:val=""/>
      <w:lvlJc w:val="left"/>
      <w:pPr>
        <w:tabs>
          <w:tab w:val="num" w:pos="2828"/>
        </w:tabs>
        <w:ind w:left="2828" w:hanging="283"/>
      </w:pPr>
      <w:rPr>
        <w:rFonts w:ascii="Symbol" w:hAnsi="Symbol" w:cs="StarSymbol"/>
        <w:sz w:val="18"/>
        <w:szCs w:val="18"/>
      </w:rPr>
    </w:lvl>
    <w:lvl w:ilvl="4">
      <w:start w:val="1"/>
      <w:numFmt w:val="bullet"/>
      <w:lvlText w:val=""/>
      <w:lvlJc w:val="left"/>
      <w:pPr>
        <w:tabs>
          <w:tab w:val="num" w:pos="3535"/>
        </w:tabs>
        <w:ind w:left="3535" w:hanging="283"/>
      </w:pPr>
      <w:rPr>
        <w:rFonts w:ascii="Symbol" w:hAnsi="Symbol" w:cs="StarSymbol"/>
        <w:sz w:val="18"/>
        <w:szCs w:val="18"/>
      </w:rPr>
    </w:lvl>
    <w:lvl w:ilvl="5">
      <w:start w:val="1"/>
      <w:numFmt w:val="bullet"/>
      <w:lvlText w:val=""/>
      <w:lvlJc w:val="left"/>
      <w:pPr>
        <w:tabs>
          <w:tab w:val="num" w:pos="4242"/>
        </w:tabs>
        <w:ind w:left="4242" w:hanging="283"/>
      </w:pPr>
      <w:rPr>
        <w:rFonts w:ascii="Symbol" w:hAnsi="Symbol" w:cs="StarSymbol"/>
        <w:sz w:val="18"/>
        <w:szCs w:val="18"/>
      </w:rPr>
    </w:lvl>
    <w:lvl w:ilvl="6">
      <w:start w:val="1"/>
      <w:numFmt w:val="bullet"/>
      <w:lvlText w:val=""/>
      <w:lvlJc w:val="left"/>
      <w:pPr>
        <w:tabs>
          <w:tab w:val="num" w:pos="4949"/>
        </w:tabs>
        <w:ind w:left="4949" w:hanging="283"/>
      </w:pPr>
      <w:rPr>
        <w:rFonts w:ascii="Symbol" w:hAnsi="Symbol" w:cs="StarSymbol"/>
        <w:sz w:val="18"/>
        <w:szCs w:val="18"/>
      </w:rPr>
    </w:lvl>
    <w:lvl w:ilvl="7">
      <w:start w:val="1"/>
      <w:numFmt w:val="bullet"/>
      <w:lvlText w:val=""/>
      <w:lvlJc w:val="left"/>
      <w:pPr>
        <w:tabs>
          <w:tab w:val="num" w:pos="5656"/>
        </w:tabs>
        <w:ind w:left="5656" w:hanging="283"/>
      </w:pPr>
      <w:rPr>
        <w:rFonts w:ascii="Symbol" w:hAnsi="Symbol" w:cs="StarSymbol"/>
        <w:sz w:val="18"/>
        <w:szCs w:val="18"/>
      </w:rPr>
    </w:lvl>
    <w:lvl w:ilvl="8">
      <w:start w:val="1"/>
      <w:numFmt w:val="bullet"/>
      <w:lvlText w:val=""/>
      <w:lvlJc w:val="left"/>
      <w:pPr>
        <w:tabs>
          <w:tab w:val="num" w:pos="6363"/>
        </w:tabs>
        <w:ind w:left="6363" w:hanging="283"/>
      </w:pPr>
      <w:rPr>
        <w:rFonts w:ascii="Symbol" w:hAnsi="Symbol" w:cs="StarSymbol"/>
        <w:sz w:val="18"/>
        <w:szCs w:val="18"/>
      </w:rPr>
    </w:lvl>
  </w:abstractNum>
  <w:abstractNum w:abstractNumId="45">
    <w:nsid w:val="0000003B"/>
    <w:multiLevelType w:val="multilevel"/>
    <w:tmpl w:val="0000003B"/>
    <w:lvl w:ilvl="0">
      <w:start w:val="1"/>
      <w:numFmt w:val="bullet"/>
      <w:lvlText w:val=""/>
      <w:lvlJc w:val="left"/>
      <w:pPr>
        <w:tabs>
          <w:tab w:val="num" w:pos="707"/>
        </w:tabs>
        <w:ind w:left="707" w:hanging="283"/>
      </w:pPr>
      <w:rPr>
        <w:rFonts w:ascii="Wingdings" w:hAnsi="Wingdings" w:cs="StarSymbol"/>
        <w:sz w:val="18"/>
        <w:szCs w:val="18"/>
      </w:rPr>
    </w:lvl>
    <w:lvl w:ilvl="1">
      <w:start w:val="1"/>
      <w:numFmt w:val="bullet"/>
      <w:lvlText w:val=""/>
      <w:lvlJc w:val="left"/>
      <w:pPr>
        <w:tabs>
          <w:tab w:val="num" w:pos="1414"/>
        </w:tabs>
        <w:ind w:left="1414" w:hanging="283"/>
      </w:pPr>
      <w:rPr>
        <w:rFonts w:ascii="Symbol" w:hAnsi="Symbol" w:cs="StarSymbol"/>
        <w:sz w:val="18"/>
        <w:szCs w:val="18"/>
      </w:rPr>
    </w:lvl>
    <w:lvl w:ilvl="2">
      <w:start w:val="1"/>
      <w:numFmt w:val="bullet"/>
      <w:lvlText w:val=""/>
      <w:lvlJc w:val="left"/>
      <w:pPr>
        <w:tabs>
          <w:tab w:val="num" w:pos="2121"/>
        </w:tabs>
        <w:ind w:left="2121" w:hanging="283"/>
      </w:pPr>
      <w:rPr>
        <w:rFonts w:ascii="Symbol" w:hAnsi="Symbol" w:cs="StarSymbol"/>
        <w:sz w:val="18"/>
        <w:szCs w:val="18"/>
      </w:rPr>
    </w:lvl>
    <w:lvl w:ilvl="3">
      <w:start w:val="1"/>
      <w:numFmt w:val="bullet"/>
      <w:lvlText w:val=""/>
      <w:lvlJc w:val="left"/>
      <w:pPr>
        <w:tabs>
          <w:tab w:val="num" w:pos="2828"/>
        </w:tabs>
        <w:ind w:left="2828" w:hanging="283"/>
      </w:pPr>
      <w:rPr>
        <w:rFonts w:ascii="Symbol" w:hAnsi="Symbol" w:cs="StarSymbol"/>
        <w:sz w:val="18"/>
        <w:szCs w:val="18"/>
      </w:rPr>
    </w:lvl>
    <w:lvl w:ilvl="4">
      <w:start w:val="1"/>
      <w:numFmt w:val="bullet"/>
      <w:lvlText w:val=""/>
      <w:lvlJc w:val="left"/>
      <w:pPr>
        <w:tabs>
          <w:tab w:val="num" w:pos="3535"/>
        </w:tabs>
        <w:ind w:left="3535" w:hanging="283"/>
      </w:pPr>
      <w:rPr>
        <w:rFonts w:ascii="Symbol" w:hAnsi="Symbol" w:cs="StarSymbol"/>
        <w:sz w:val="18"/>
        <w:szCs w:val="18"/>
      </w:rPr>
    </w:lvl>
    <w:lvl w:ilvl="5">
      <w:start w:val="1"/>
      <w:numFmt w:val="bullet"/>
      <w:lvlText w:val=""/>
      <w:lvlJc w:val="left"/>
      <w:pPr>
        <w:tabs>
          <w:tab w:val="num" w:pos="4242"/>
        </w:tabs>
        <w:ind w:left="4242" w:hanging="283"/>
      </w:pPr>
      <w:rPr>
        <w:rFonts w:ascii="Symbol" w:hAnsi="Symbol" w:cs="StarSymbol"/>
        <w:sz w:val="18"/>
        <w:szCs w:val="18"/>
      </w:rPr>
    </w:lvl>
    <w:lvl w:ilvl="6">
      <w:start w:val="1"/>
      <w:numFmt w:val="bullet"/>
      <w:lvlText w:val=""/>
      <w:lvlJc w:val="left"/>
      <w:pPr>
        <w:tabs>
          <w:tab w:val="num" w:pos="4949"/>
        </w:tabs>
        <w:ind w:left="4949" w:hanging="283"/>
      </w:pPr>
      <w:rPr>
        <w:rFonts w:ascii="Symbol" w:hAnsi="Symbol" w:cs="StarSymbol"/>
        <w:sz w:val="18"/>
        <w:szCs w:val="18"/>
      </w:rPr>
    </w:lvl>
    <w:lvl w:ilvl="7">
      <w:start w:val="1"/>
      <w:numFmt w:val="bullet"/>
      <w:lvlText w:val=""/>
      <w:lvlJc w:val="left"/>
      <w:pPr>
        <w:tabs>
          <w:tab w:val="num" w:pos="5656"/>
        </w:tabs>
        <w:ind w:left="5656" w:hanging="283"/>
      </w:pPr>
      <w:rPr>
        <w:rFonts w:ascii="Symbol" w:hAnsi="Symbol" w:cs="StarSymbol"/>
        <w:sz w:val="18"/>
        <w:szCs w:val="18"/>
      </w:rPr>
    </w:lvl>
    <w:lvl w:ilvl="8">
      <w:start w:val="1"/>
      <w:numFmt w:val="bullet"/>
      <w:lvlText w:val=""/>
      <w:lvlJc w:val="left"/>
      <w:pPr>
        <w:tabs>
          <w:tab w:val="num" w:pos="6363"/>
        </w:tabs>
        <w:ind w:left="6363" w:hanging="283"/>
      </w:pPr>
      <w:rPr>
        <w:rFonts w:ascii="Symbol" w:hAnsi="Symbol" w:cs="StarSymbol"/>
        <w:sz w:val="18"/>
        <w:szCs w:val="18"/>
      </w:rPr>
    </w:lvl>
  </w:abstractNum>
  <w:abstractNum w:abstractNumId="46">
    <w:nsid w:val="0000003C"/>
    <w:multiLevelType w:val="multilevel"/>
    <w:tmpl w:val="0000003C"/>
    <w:lvl w:ilvl="0">
      <w:start w:val="1"/>
      <w:numFmt w:val="bullet"/>
      <w:lvlText w:val=""/>
      <w:lvlJc w:val="left"/>
      <w:pPr>
        <w:tabs>
          <w:tab w:val="num" w:pos="707"/>
        </w:tabs>
        <w:ind w:left="707" w:hanging="283"/>
      </w:pPr>
      <w:rPr>
        <w:rFonts w:ascii="Wingdings" w:hAnsi="Wingdings" w:cs="StarSymbol"/>
        <w:sz w:val="18"/>
        <w:szCs w:val="18"/>
      </w:rPr>
    </w:lvl>
    <w:lvl w:ilvl="1">
      <w:start w:val="1"/>
      <w:numFmt w:val="bullet"/>
      <w:lvlText w:val=""/>
      <w:lvlJc w:val="left"/>
      <w:pPr>
        <w:tabs>
          <w:tab w:val="num" w:pos="1414"/>
        </w:tabs>
        <w:ind w:left="1414" w:hanging="283"/>
      </w:pPr>
      <w:rPr>
        <w:rFonts w:ascii="Symbol" w:hAnsi="Symbol" w:cs="StarSymbol"/>
        <w:sz w:val="18"/>
        <w:szCs w:val="18"/>
      </w:rPr>
    </w:lvl>
    <w:lvl w:ilvl="2">
      <w:start w:val="1"/>
      <w:numFmt w:val="bullet"/>
      <w:lvlText w:val=""/>
      <w:lvlJc w:val="left"/>
      <w:pPr>
        <w:tabs>
          <w:tab w:val="num" w:pos="2121"/>
        </w:tabs>
        <w:ind w:left="2121" w:hanging="283"/>
      </w:pPr>
      <w:rPr>
        <w:rFonts w:ascii="Symbol" w:hAnsi="Symbol" w:cs="StarSymbol"/>
        <w:sz w:val="18"/>
        <w:szCs w:val="18"/>
      </w:rPr>
    </w:lvl>
    <w:lvl w:ilvl="3">
      <w:start w:val="1"/>
      <w:numFmt w:val="bullet"/>
      <w:lvlText w:val=""/>
      <w:lvlJc w:val="left"/>
      <w:pPr>
        <w:tabs>
          <w:tab w:val="num" w:pos="2828"/>
        </w:tabs>
        <w:ind w:left="2828" w:hanging="283"/>
      </w:pPr>
      <w:rPr>
        <w:rFonts w:ascii="Symbol" w:hAnsi="Symbol" w:cs="StarSymbol"/>
        <w:sz w:val="18"/>
        <w:szCs w:val="18"/>
      </w:rPr>
    </w:lvl>
    <w:lvl w:ilvl="4">
      <w:start w:val="1"/>
      <w:numFmt w:val="bullet"/>
      <w:lvlText w:val=""/>
      <w:lvlJc w:val="left"/>
      <w:pPr>
        <w:tabs>
          <w:tab w:val="num" w:pos="3535"/>
        </w:tabs>
        <w:ind w:left="3535" w:hanging="283"/>
      </w:pPr>
      <w:rPr>
        <w:rFonts w:ascii="Symbol" w:hAnsi="Symbol" w:cs="StarSymbol"/>
        <w:sz w:val="18"/>
        <w:szCs w:val="18"/>
      </w:rPr>
    </w:lvl>
    <w:lvl w:ilvl="5">
      <w:start w:val="1"/>
      <w:numFmt w:val="bullet"/>
      <w:lvlText w:val=""/>
      <w:lvlJc w:val="left"/>
      <w:pPr>
        <w:tabs>
          <w:tab w:val="num" w:pos="4242"/>
        </w:tabs>
        <w:ind w:left="4242" w:hanging="283"/>
      </w:pPr>
      <w:rPr>
        <w:rFonts w:ascii="Symbol" w:hAnsi="Symbol" w:cs="StarSymbol"/>
        <w:sz w:val="18"/>
        <w:szCs w:val="18"/>
      </w:rPr>
    </w:lvl>
    <w:lvl w:ilvl="6">
      <w:start w:val="1"/>
      <w:numFmt w:val="bullet"/>
      <w:lvlText w:val=""/>
      <w:lvlJc w:val="left"/>
      <w:pPr>
        <w:tabs>
          <w:tab w:val="num" w:pos="4949"/>
        </w:tabs>
        <w:ind w:left="4949" w:hanging="283"/>
      </w:pPr>
      <w:rPr>
        <w:rFonts w:ascii="Symbol" w:hAnsi="Symbol" w:cs="StarSymbol"/>
        <w:sz w:val="18"/>
        <w:szCs w:val="18"/>
      </w:rPr>
    </w:lvl>
    <w:lvl w:ilvl="7">
      <w:start w:val="1"/>
      <w:numFmt w:val="bullet"/>
      <w:lvlText w:val=""/>
      <w:lvlJc w:val="left"/>
      <w:pPr>
        <w:tabs>
          <w:tab w:val="num" w:pos="5656"/>
        </w:tabs>
        <w:ind w:left="5656" w:hanging="283"/>
      </w:pPr>
      <w:rPr>
        <w:rFonts w:ascii="Symbol" w:hAnsi="Symbol" w:cs="StarSymbol"/>
        <w:sz w:val="18"/>
        <w:szCs w:val="18"/>
      </w:rPr>
    </w:lvl>
    <w:lvl w:ilvl="8">
      <w:start w:val="1"/>
      <w:numFmt w:val="bullet"/>
      <w:lvlText w:val=""/>
      <w:lvlJc w:val="left"/>
      <w:pPr>
        <w:tabs>
          <w:tab w:val="num" w:pos="6363"/>
        </w:tabs>
        <w:ind w:left="6363" w:hanging="283"/>
      </w:pPr>
      <w:rPr>
        <w:rFonts w:ascii="Symbol" w:hAnsi="Symbol" w:cs="StarSymbol"/>
        <w:sz w:val="18"/>
        <w:szCs w:val="18"/>
      </w:rPr>
    </w:lvl>
  </w:abstractNum>
  <w:abstractNum w:abstractNumId="47">
    <w:nsid w:val="0000003D"/>
    <w:multiLevelType w:val="multilevel"/>
    <w:tmpl w:val="0000003D"/>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8">
    <w:nsid w:val="0000003E"/>
    <w:multiLevelType w:val="multilevel"/>
    <w:tmpl w:val="0000003E"/>
    <w:lvl w:ilvl="0">
      <w:start w:val="1"/>
      <w:numFmt w:val="bullet"/>
      <w:lvlText w:val=""/>
      <w:lvlJc w:val="left"/>
      <w:pPr>
        <w:tabs>
          <w:tab w:val="num" w:pos="805"/>
        </w:tabs>
        <w:ind w:left="805" w:hanging="360"/>
      </w:pPr>
      <w:rPr>
        <w:rFonts w:ascii="Wingdings" w:hAnsi="Wingdings" w:cs="StarSymbol"/>
        <w:sz w:val="18"/>
        <w:szCs w:val="18"/>
      </w:rPr>
    </w:lvl>
    <w:lvl w:ilvl="1">
      <w:start w:val="1"/>
      <w:numFmt w:val="bullet"/>
      <w:lvlText w:val=""/>
      <w:lvlJc w:val="left"/>
      <w:pPr>
        <w:tabs>
          <w:tab w:val="num" w:pos="1525"/>
        </w:tabs>
        <w:ind w:left="1525" w:hanging="360"/>
      </w:pPr>
      <w:rPr>
        <w:rFonts w:ascii="Wingdings 2" w:hAnsi="Wingdings 2" w:cs="StarSymbol"/>
        <w:sz w:val="18"/>
        <w:szCs w:val="18"/>
      </w:rPr>
    </w:lvl>
    <w:lvl w:ilvl="2">
      <w:start w:val="1"/>
      <w:numFmt w:val="bullet"/>
      <w:lvlText w:val="■"/>
      <w:lvlJc w:val="left"/>
      <w:pPr>
        <w:tabs>
          <w:tab w:val="num" w:pos="2245"/>
        </w:tabs>
        <w:ind w:left="2245" w:hanging="360"/>
      </w:pPr>
      <w:rPr>
        <w:rFonts w:ascii="StarSymbol" w:hAnsi="StarSymbol" w:cs="StarSymbol"/>
        <w:sz w:val="18"/>
        <w:szCs w:val="18"/>
      </w:rPr>
    </w:lvl>
    <w:lvl w:ilvl="3">
      <w:start w:val="1"/>
      <w:numFmt w:val="bullet"/>
      <w:lvlText w:val=""/>
      <w:lvlJc w:val="left"/>
      <w:pPr>
        <w:tabs>
          <w:tab w:val="num" w:pos="2965"/>
        </w:tabs>
        <w:ind w:left="2965" w:hanging="360"/>
      </w:pPr>
      <w:rPr>
        <w:rFonts w:ascii="Wingdings" w:hAnsi="Wingdings" w:cs="StarSymbol"/>
        <w:sz w:val="18"/>
        <w:szCs w:val="18"/>
      </w:rPr>
    </w:lvl>
    <w:lvl w:ilvl="4">
      <w:start w:val="1"/>
      <w:numFmt w:val="bullet"/>
      <w:lvlText w:val=""/>
      <w:lvlJc w:val="left"/>
      <w:pPr>
        <w:tabs>
          <w:tab w:val="num" w:pos="3685"/>
        </w:tabs>
        <w:ind w:left="3685" w:hanging="360"/>
      </w:pPr>
      <w:rPr>
        <w:rFonts w:ascii="Wingdings 2" w:hAnsi="Wingdings 2" w:cs="StarSymbol"/>
        <w:sz w:val="18"/>
        <w:szCs w:val="18"/>
      </w:rPr>
    </w:lvl>
    <w:lvl w:ilvl="5">
      <w:start w:val="1"/>
      <w:numFmt w:val="bullet"/>
      <w:lvlText w:val="■"/>
      <w:lvlJc w:val="left"/>
      <w:pPr>
        <w:tabs>
          <w:tab w:val="num" w:pos="4405"/>
        </w:tabs>
        <w:ind w:left="4405" w:hanging="360"/>
      </w:pPr>
      <w:rPr>
        <w:rFonts w:ascii="StarSymbol" w:hAnsi="StarSymbol" w:cs="StarSymbol"/>
        <w:sz w:val="18"/>
        <w:szCs w:val="18"/>
      </w:rPr>
    </w:lvl>
    <w:lvl w:ilvl="6">
      <w:start w:val="1"/>
      <w:numFmt w:val="bullet"/>
      <w:lvlText w:val=""/>
      <w:lvlJc w:val="left"/>
      <w:pPr>
        <w:tabs>
          <w:tab w:val="num" w:pos="5125"/>
        </w:tabs>
        <w:ind w:left="5125" w:hanging="360"/>
      </w:pPr>
      <w:rPr>
        <w:rFonts w:ascii="Wingdings" w:hAnsi="Wingdings" w:cs="StarSymbol"/>
        <w:sz w:val="18"/>
        <w:szCs w:val="18"/>
      </w:rPr>
    </w:lvl>
    <w:lvl w:ilvl="7">
      <w:start w:val="1"/>
      <w:numFmt w:val="bullet"/>
      <w:lvlText w:val=""/>
      <w:lvlJc w:val="left"/>
      <w:pPr>
        <w:tabs>
          <w:tab w:val="num" w:pos="5845"/>
        </w:tabs>
        <w:ind w:left="5845" w:hanging="360"/>
      </w:pPr>
      <w:rPr>
        <w:rFonts w:ascii="Wingdings 2" w:hAnsi="Wingdings 2" w:cs="StarSymbol"/>
        <w:sz w:val="18"/>
        <w:szCs w:val="18"/>
      </w:rPr>
    </w:lvl>
    <w:lvl w:ilvl="8">
      <w:start w:val="1"/>
      <w:numFmt w:val="bullet"/>
      <w:lvlText w:val="■"/>
      <w:lvlJc w:val="left"/>
      <w:pPr>
        <w:tabs>
          <w:tab w:val="num" w:pos="6565"/>
        </w:tabs>
        <w:ind w:left="6565" w:hanging="360"/>
      </w:pPr>
      <w:rPr>
        <w:rFonts w:ascii="StarSymbol" w:hAnsi="StarSymbol" w:cs="StarSymbol"/>
        <w:sz w:val="18"/>
        <w:szCs w:val="18"/>
      </w:rPr>
    </w:lvl>
  </w:abstractNum>
  <w:abstractNum w:abstractNumId="49">
    <w:nsid w:val="0000003F"/>
    <w:multiLevelType w:val="multilevel"/>
    <w:tmpl w:val="0000003F"/>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0">
    <w:nsid w:val="00000040"/>
    <w:multiLevelType w:val="multilevel"/>
    <w:tmpl w:val="0000004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1">
    <w:nsid w:val="00000041"/>
    <w:multiLevelType w:val="multilevel"/>
    <w:tmpl w:val="0000004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2">
    <w:nsid w:val="00000042"/>
    <w:multiLevelType w:val="multilevel"/>
    <w:tmpl w:val="00000042"/>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53">
    <w:nsid w:val="00000044"/>
    <w:multiLevelType w:val="multilevel"/>
    <w:tmpl w:val="0000004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4">
    <w:nsid w:val="00000045"/>
    <w:multiLevelType w:val="multilevel"/>
    <w:tmpl w:val="0000004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5">
    <w:nsid w:val="02AD442F"/>
    <w:multiLevelType w:val="hybridMultilevel"/>
    <w:tmpl w:val="A3349A7E"/>
    <w:lvl w:ilvl="0" w:tplc="081A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792"/>
        </w:tabs>
        <w:ind w:left="792" w:hanging="360"/>
      </w:pPr>
      <w:rPr>
        <w:rFonts w:ascii="Symbol" w:hAnsi="Symbol"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56">
    <w:nsid w:val="03E80222"/>
    <w:multiLevelType w:val="hybridMultilevel"/>
    <w:tmpl w:val="1DBE7B42"/>
    <w:lvl w:ilvl="0" w:tplc="0409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620"/>
        </w:tabs>
        <w:ind w:left="1620" w:hanging="360"/>
      </w:pPr>
      <w:rPr>
        <w:rFonts w:ascii="Courier New" w:hAnsi="Courier New" w:cs="Courier New" w:hint="default"/>
      </w:rPr>
    </w:lvl>
    <w:lvl w:ilvl="2" w:tplc="081A0005" w:tentative="1">
      <w:start w:val="1"/>
      <w:numFmt w:val="bullet"/>
      <w:lvlText w:val=""/>
      <w:lvlJc w:val="left"/>
      <w:pPr>
        <w:tabs>
          <w:tab w:val="num" w:pos="2340"/>
        </w:tabs>
        <w:ind w:left="2340" w:hanging="360"/>
      </w:pPr>
      <w:rPr>
        <w:rFonts w:ascii="Wingdings" w:hAnsi="Wingdings" w:hint="default"/>
      </w:rPr>
    </w:lvl>
    <w:lvl w:ilvl="3" w:tplc="081A0001" w:tentative="1">
      <w:start w:val="1"/>
      <w:numFmt w:val="bullet"/>
      <w:lvlText w:val=""/>
      <w:lvlJc w:val="left"/>
      <w:pPr>
        <w:tabs>
          <w:tab w:val="num" w:pos="3060"/>
        </w:tabs>
        <w:ind w:left="3060" w:hanging="360"/>
      </w:pPr>
      <w:rPr>
        <w:rFonts w:ascii="Symbol" w:hAnsi="Symbol" w:hint="default"/>
      </w:rPr>
    </w:lvl>
    <w:lvl w:ilvl="4" w:tplc="081A0003" w:tentative="1">
      <w:start w:val="1"/>
      <w:numFmt w:val="bullet"/>
      <w:lvlText w:val="o"/>
      <w:lvlJc w:val="left"/>
      <w:pPr>
        <w:tabs>
          <w:tab w:val="num" w:pos="3780"/>
        </w:tabs>
        <w:ind w:left="3780" w:hanging="360"/>
      </w:pPr>
      <w:rPr>
        <w:rFonts w:ascii="Courier New" w:hAnsi="Courier New" w:cs="Courier New" w:hint="default"/>
      </w:rPr>
    </w:lvl>
    <w:lvl w:ilvl="5" w:tplc="081A0005" w:tentative="1">
      <w:start w:val="1"/>
      <w:numFmt w:val="bullet"/>
      <w:lvlText w:val=""/>
      <w:lvlJc w:val="left"/>
      <w:pPr>
        <w:tabs>
          <w:tab w:val="num" w:pos="4500"/>
        </w:tabs>
        <w:ind w:left="4500" w:hanging="360"/>
      </w:pPr>
      <w:rPr>
        <w:rFonts w:ascii="Wingdings" w:hAnsi="Wingdings" w:hint="default"/>
      </w:rPr>
    </w:lvl>
    <w:lvl w:ilvl="6" w:tplc="081A0001" w:tentative="1">
      <w:start w:val="1"/>
      <w:numFmt w:val="bullet"/>
      <w:lvlText w:val=""/>
      <w:lvlJc w:val="left"/>
      <w:pPr>
        <w:tabs>
          <w:tab w:val="num" w:pos="5220"/>
        </w:tabs>
        <w:ind w:left="5220" w:hanging="360"/>
      </w:pPr>
      <w:rPr>
        <w:rFonts w:ascii="Symbol" w:hAnsi="Symbol" w:hint="default"/>
      </w:rPr>
    </w:lvl>
    <w:lvl w:ilvl="7" w:tplc="081A0003" w:tentative="1">
      <w:start w:val="1"/>
      <w:numFmt w:val="bullet"/>
      <w:lvlText w:val="o"/>
      <w:lvlJc w:val="left"/>
      <w:pPr>
        <w:tabs>
          <w:tab w:val="num" w:pos="5940"/>
        </w:tabs>
        <w:ind w:left="5940" w:hanging="360"/>
      </w:pPr>
      <w:rPr>
        <w:rFonts w:ascii="Courier New" w:hAnsi="Courier New" w:cs="Courier New" w:hint="default"/>
      </w:rPr>
    </w:lvl>
    <w:lvl w:ilvl="8" w:tplc="081A0005" w:tentative="1">
      <w:start w:val="1"/>
      <w:numFmt w:val="bullet"/>
      <w:lvlText w:val=""/>
      <w:lvlJc w:val="left"/>
      <w:pPr>
        <w:tabs>
          <w:tab w:val="num" w:pos="6660"/>
        </w:tabs>
        <w:ind w:left="6660" w:hanging="360"/>
      </w:pPr>
      <w:rPr>
        <w:rFonts w:ascii="Wingdings" w:hAnsi="Wingdings" w:hint="default"/>
      </w:rPr>
    </w:lvl>
  </w:abstractNum>
  <w:abstractNum w:abstractNumId="57">
    <w:nsid w:val="04A43BF7"/>
    <w:multiLevelType w:val="multilevel"/>
    <w:tmpl w:val="5A68D59A"/>
    <w:lvl w:ilvl="0">
      <w:start w:val="1"/>
      <w:numFmt w:val="bullet"/>
      <w:lvlText w:val=""/>
      <w:lvlJc w:val="left"/>
      <w:pPr>
        <w:tabs>
          <w:tab w:val="num" w:pos="720"/>
        </w:tabs>
        <w:ind w:left="720" w:hanging="360"/>
      </w:pPr>
      <w:rPr>
        <w:rFonts w:ascii="Symbol" w:hAnsi="Symbol" w:hint="default"/>
        <w:sz w:val="18"/>
        <w:szCs w:val="18"/>
      </w:rPr>
    </w:lvl>
    <w:lvl w:ilvl="1">
      <w:start w:val="1"/>
      <w:numFmt w:val="bullet"/>
      <w:lvlText w:val=""/>
      <w:lvlJc w:val="left"/>
      <w:pPr>
        <w:tabs>
          <w:tab w:val="num" w:pos="1896"/>
        </w:tabs>
        <w:ind w:left="1896" w:hanging="360"/>
      </w:pPr>
      <w:rPr>
        <w:rFonts w:ascii="Symbol" w:hAnsi="Symbol" w:cs="StarSymbol"/>
        <w:sz w:val="18"/>
        <w:szCs w:val="18"/>
      </w:rPr>
    </w:lvl>
    <w:lvl w:ilvl="2">
      <w:start w:val="1"/>
      <w:numFmt w:val="bullet"/>
      <w:lvlText w:val=""/>
      <w:lvlJc w:val="left"/>
      <w:pPr>
        <w:tabs>
          <w:tab w:val="num" w:pos="2836"/>
        </w:tabs>
        <w:ind w:left="2836" w:hanging="360"/>
      </w:pPr>
      <w:rPr>
        <w:rFonts w:ascii="Symbol" w:hAnsi="Symbol" w:cs="StarSymbol"/>
        <w:sz w:val="18"/>
        <w:szCs w:val="18"/>
      </w:rPr>
    </w:lvl>
    <w:lvl w:ilvl="3">
      <w:start w:val="1"/>
      <w:numFmt w:val="bullet"/>
      <w:lvlText w:val=""/>
      <w:lvlJc w:val="left"/>
      <w:pPr>
        <w:tabs>
          <w:tab w:val="num" w:pos="3776"/>
        </w:tabs>
        <w:ind w:left="3776" w:hanging="360"/>
      </w:pPr>
      <w:rPr>
        <w:rFonts w:ascii="Symbol" w:hAnsi="Symbol" w:cs="StarSymbol"/>
        <w:sz w:val="18"/>
        <w:szCs w:val="18"/>
      </w:rPr>
    </w:lvl>
    <w:lvl w:ilvl="4">
      <w:start w:val="1"/>
      <w:numFmt w:val="bullet"/>
      <w:lvlText w:val=""/>
      <w:lvlJc w:val="left"/>
      <w:pPr>
        <w:tabs>
          <w:tab w:val="num" w:pos="4716"/>
        </w:tabs>
        <w:ind w:left="4716" w:hanging="360"/>
      </w:pPr>
      <w:rPr>
        <w:rFonts w:ascii="Symbol" w:hAnsi="Symbol" w:cs="StarSymbol"/>
        <w:sz w:val="18"/>
        <w:szCs w:val="18"/>
      </w:rPr>
    </w:lvl>
    <w:lvl w:ilvl="5">
      <w:start w:val="1"/>
      <w:numFmt w:val="bullet"/>
      <w:lvlText w:val=""/>
      <w:lvlJc w:val="left"/>
      <w:pPr>
        <w:tabs>
          <w:tab w:val="num" w:pos="5656"/>
        </w:tabs>
        <w:ind w:left="5656" w:hanging="360"/>
      </w:pPr>
      <w:rPr>
        <w:rFonts w:ascii="Symbol" w:hAnsi="Symbol" w:cs="StarSymbol"/>
        <w:sz w:val="18"/>
        <w:szCs w:val="18"/>
      </w:rPr>
    </w:lvl>
    <w:lvl w:ilvl="6">
      <w:start w:val="1"/>
      <w:numFmt w:val="bullet"/>
      <w:lvlText w:val=""/>
      <w:lvlJc w:val="left"/>
      <w:pPr>
        <w:tabs>
          <w:tab w:val="num" w:pos="6596"/>
        </w:tabs>
        <w:ind w:left="6596" w:hanging="360"/>
      </w:pPr>
      <w:rPr>
        <w:rFonts w:ascii="Symbol" w:hAnsi="Symbol" w:cs="StarSymbol"/>
        <w:sz w:val="18"/>
        <w:szCs w:val="18"/>
      </w:rPr>
    </w:lvl>
    <w:lvl w:ilvl="7">
      <w:start w:val="1"/>
      <w:numFmt w:val="bullet"/>
      <w:lvlText w:val=""/>
      <w:lvlJc w:val="left"/>
      <w:pPr>
        <w:tabs>
          <w:tab w:val="num" w:pos="7536"/>
        </w:tabs>
        <w:ind w:left="7536" w:hanging="360"/>
      </w:pPr>
      <w:rPr>
        <w:rFonts w:ascii="Symbol" w:hAnsi="Symbol" w:cs="StarSymbol"/>
        <w:sz w:val="18"/>
        <w:szCs w:val="18"/>
      </w:rPr>
    </w:lvl>
    <w:lvl w:ilvl="8">
      <w:start w:val="1"/>
      <w:numFmt w:val="bullet"/>
      <w:lvlText w:val=""/>
      <w:lvlJc w:val="left"/>
      <w:pPr>
        <w:tabs>
          <w:tab w:val="num" w:pos="8476"/>
        </w:tabs>
        <w:ind w:left="8476" w:hanging="360"/>
      </w:pPr>
      <w:rPr>
        <w:rFonts w:ascii="Symbol" w:hAnsi="Symbol" w:cs="StarSymbol"/>
        <w:sz w:val="18"/>
        <w:szCs w:val="18"/>
      </w:rPr>
    </w:lvl>
  </w:abstractNum>
  <w:abstractNum w:abstractNumId="58">
    <w:nsid w:val="082F2188"/>
    <w:multiLevelType w:val="hybridMultilevel"/>
    <w:tmpl w:val="0AD4D33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9">
    <w:nsid w:val="0A9E0B52"/>
    <w:multiLevelType w:val="hybridMultilevel"/>
    <w:tmpl w:val="D6FAE8F8"/>
    <w:lvl w:ilvl="0" w:tplc="05060FEC">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60">
    <w:nsid w:val="0ABF6B5E"/>
    <w:multiLevelType w:val="hybridMultilevel"/>
    <w:tmpl w:val="86EEF274"/>
    <w:lvl w:ilvl="0" w:tplc="2BC465FC">
      <w:start w:val="1"/>
      <w:numFmt w:val="bullet"/>
      <w:lvlText w:val=""/>
      <w:lvlJc w:val="left"/>
      <w:pPr>
        <w:tabs>
          <w:tab w:val="num" w:pos="708"/>
        </w:tabs>
        <w:ind w:left="1071" w:hanging="617"/>
      </w:pPr>
      <w:rPr>
        <w:rFonts w:ascii="Symbol" w:hAnsi="Symbol" w:hint="default"/>
        <w:color w:val="auto"/>
      </w:rPr>
    </w:lvl>
    <w:lvl w:ilvl="1" w:tplc="04090003" w:tentative="1">
      <w:start w:val="1"/>
      <w:numFmt w:val="bullet"/>
      <w:lvlText w:val="o"/>
      <w:lvlJc w:val="left"/>
      <w:pPr>
        <w:tabs>
          <w:tab w:val="num" w:pos="1667"/>
        </w:tabs>
        <w:ind w:left="1667" w:hanging="360"/>
      </w:pPr>
      <w:rPr>
        <w:rFonts w:ascii="Courier New" w:hAnsi="Courier New" w:cs="Courier New" w:hint="default"/>
      </w:rPr>
    </w:lvl>
    <w:lvl w:ilvl="2" w:tplc="04090005" w:tentative="1">
      <w:start w:val="1"/>
      <w:numFmt w:val="bullet"/>
      <w:lvlText w:val=""/>
      <w:lvlJc w:val="left"/>
      <w:pPr>
        <w:tabs>
          <w:tab w:val="num" w:pos="2387"/>
        </w:tabs>
        <w:ind w:left="2387" w:hanging="360"/>
      </w:pPr>
      <w:rPr>
        <w:rFonts w:ascii="Wingdings" w:hAnsi="Wingdings" w:hint="default"/>
      </w:rPr>
    </w:lvl>
    <w:lvl w:ilvl="3" w:tplc="04090001" w:tentative="1">
      <w:start w:val="1"/>
      <w:numFmt w:val="bullet"/>
      <w:lvlText w:val=""/>
      <w:lvlJc w:val="left"/>
      <w:pPr>
        <w:tabs>
          <w:tab w:val="num" w:pos="3107"/>
        </w:tabs>
        <w:ind w:left="3107" w:hanging="360"/>
      </w:pPr>
      <w:rPr>
        <w:rFonts w:ascii="Symbol" w:hAnsi="Symbol" w:hint="default"/>
      </w:rPr>
    </w:lvl>
    <w:lvl w:ilvl="4" w:tplc="04090003" w:tentative="1">
      <w:start w:val="1"/>
      <w:numFmt w:val="bullet"/>
      <w:lvlText w:val="o"/>
      <w:lvlJc w:val="left"/>
      <w:pPr>
        <w:tabs>
          <w:tab w:val="num" w:pos="3827"/>
        </w:tabs>
        <w:ind w:left="3827" w:hanging="360"/>
      </w:pPr>
      <w:rPr>
        <w:rFonts w:ascii="Courier New" w:hAnsi="Courier New" w:cs="Courier New" w:hint="default"/>
      </w:rPr>
    </w:lvl>
    <w:lvl w:ilvl="5" w:tplc="04090005" w:tentative="1">
      <w:start w:val="1"/>
      <w:numFmt w:val="bullet"/>
      <w:lvlText w:val=""/>
      <w:lvlJc w:val="left"/>
      <w:pPr>
        <w:tabs>
          <w:tab w:val="num" w:pos="4547"/>
        </w:tabs>
        <w:ind w:left="4547" w:hanging="360"/>
      </w:pPr>
      <w:rPr>
        <w:rFonts w:ascii="Wingdings" w:hAnsi="Wingdings" w:hint="default"/>
      </w:rPr>
    </w:lvl>
    <w:lvl w:ilvl="6" w:tplc="04090001" w:tentative="1">
      <w:start w:val="1"/>
      <w:numFmt w:val="bullet"/>
      <w:lvlText w:val=""/>
      <w:lvlJc w:val="left"/>
      <w:pPr>
        <w:tabs>
          <w:tab w:val="num" w:pos="5267"/>
        </w:tabs>
        <w:ind w:left="5267" w:hanging="360"/>
      </w:pPr>
      <w:rPr>
        <w:rFonts w:ascii="Symbol" w:hAnsi="Symbol" w:hint="default"/>
      </w:rPr>
    </w:lvl>
    <w:lvl w:ilvl="7" w:tplc="04090003" w:tentative="1">
      <w:start w:val="1"/>
      <w:numFmt w:val="bullet"/>
      <w:lvlText w:val="o"/>
      <w:lvlJc w:val="left"/>
      <w:pPr>
        <w:tabs>
          <w:tab w:val="num" w:pos="5987"/>
        </w:tabs>
        <w:ind w:left="5987" w:hanging="360"/>
      </w:pPr>
      <w:rPr>
        <w:rFonts w:ascii="Courier New" w:hAnsi="Courier New" w:cs="Courier New" w:hint="default"/>
      </w:rPr>
    </w:lvl>
    <w:lvl w:ilvl="8" w:tplc="04090005" w:tentative="1">
      <w:start w:val="1"/>
      <w:numFmt w:val="bullet"/>
      <w:lvlText w:val=""/>
      <w:lvlJc w:val="left"/>
      <w:pPr>
        <w:tabs>
          <w:tab w:val="num" w:pos="6707"/>
        </w:tabs>
        <w:ind w:left="6707" w:hanging="360"/>
      </w:pPr>
      <w:rPr>
        <w:rFonts w:ascii="Wingdings" w:hAnsi="Wingdings" w:hint="default"/>
      </w:rPr>
    </w:lvl>
  </w:abstractNum>
  <w:abstractNum w:abstractNumId="61">
    <w:nsid w:val="10540740"/>
    <w:multiLevelType w:val="hybridMultilevel"/>
    <w:tmpl w:val="B54CC1D4"/>
    <w:lvl w:ilvl="0" w:tplc="0409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620"/>
        </w:tabs>
        <w:ind w:left="1620" w:hanging="360"/>
      </w:pPr>
      <w:rPr>
        <w:rFonts w:ascii="Courier New" w:hAnsi="Courier New" w:cs="Courier New" w:hint="default"/>
      </w:rPr>
    </w:lvl>
    <w:lvl w:ilvl="2" w:tplc="081A0005" w:tentative="1">
      <w:start w:val="1"/>
      <w:numFmt w:val="bullet"/>
      <w:lvlText w:val=""/>
      <w:lvlJc w:val="left"/>
      <w:pPr>
        <w:tabs>
          <w:tab w:val="num" w:pos="2340"/>
        </w:tabs>
        <w:ind w:left="2340" w:hanging="360"/>
      </w:pPr>
      <w:rPr>
        <w:rFonts w:ascii="Wingdings" w:hAnsi="Wingdings" w:hint="default"/>
      </w:rPr>
    </w:lvl>
    <w:lvl w:ilvl="3" w:tplc="081A0001" w:tentative="1">
      <w:start w:val="1"/>
      <w:numFmt w:val="bullet"/>
      <w:lvlText w:val=""/>
      <w:lvlJc w:val="left"/>
      <w:pPr>
        <w:tabs>
          <w:tab w:val="num" w:pos="3060"/>
        </w:tabs>
        <w:ind w:left="3060" w:hanging="360"/>
      </w:pPr>
      <w:rPr>
        <w:rFonts w:ascii="Symbol" w:hAnsi="Symbol" w:hint="default"/>
      </w:rPr>
    </w:lvl>
    <w:lvl w:ilvl="4" w:tplc="081A0003" w:tentative="1">
      <w:start w:val="1"/>
      <w:numFmt w:val="bullet"/>
      <w:lvlText w:val="o"/>
      <w:lvlJc w:val="left"/>
      <w:pPr>
        <w:tabs>
          <w:tab w:val="num" w:pos="3780"/>
        </w:tabs>
        <w:ind w:left="3780" w:hanging="360"/>
      </w:pPr>
      <w:rPr>
        <w:rFonts w:ascii="Courier New" w:hAnsi="Courier New" w:cs="Courier New" w:hint="default"/>
      </w:rPr>
    </w:lvl>
    <w:lvl w:ilvl="5" w:tplc="081A0005" w:tentative="1">
      <w:start w:val="1"/>
      <w:numFmt w:val="bullet"/>
      <w:lvlText w:val=""/>
      <w:lvlJc w:val="left"/>
      <w:pPr>
        <w:tabs>
          <w:tab w:val="num" w:pos="4500"/>
        </w:tabs>
        <w:ind w:left="4500" w:hanging="360"/>
      </w:pPr>
      <w:rPr>
        <w:rFonts w:ascii="Wingdings" w:hAnsi="Wingdings" w:hint="default"/>
      </w:rPr>
    </w:lvl>
    <w:lvl w:ilvl="6" w:tplc="081A0001" w:tentative="1">
      <w:start w:val="1"/>
      <w:numFmt w:val="bullet"/>
      <w:lvlText w:val=""/>
      <w:lvlJc w:val="left"/>
      <w:pPr>
        <w:tabs>
          <w:tab w:val="num" w:pos="5220"/>
        </w:tabs>
        <w:ind w:left="5220" w:hanging="360"/>
      </w:pPr>
      <w:rPr>
        <w:rFonts w:ascii="Symbol" w:hAnsi="Symbol" w:hint="default"/>
      </w:rPr>
    </w:lvl>
    <w:lvl w:ilvl="7" w:tplc="081A0003" w:tentative="1">
      <w:start w:val="1"/>
      <w:numFmt w:val="bullet"/>
      <w:lvlText w:val="o"/>
      <w:lvlJc w:val="left"/>
      <w:pPr>
        <w:tabs>
          <w:tab w:val="num" w:pos="5940"/>
        </w:tabs>
        <w:ind w:left="5940" w:hanging="360"/>
      </w:pPr>
      <w:rPr>
        <w:rFonts w:ascii="Courier New" w:hAnsi="Courier New" w:cs="Courier New" w:hint="default"/>
      </w:rPr>
    </w:lvl>
    <w:lvl w:ilvl="8" w:tplc="081A0005" w:tentative="1">
      <w:start w:val="1"/>
      <w:numFmt w:val="bullet"/>
      <w:lvlText w:val=""/>
      <w:lvlJc w:val="left"/>
      <w:pPr>
        <w:tabs>
          <w:tab w:val="num" w:pos="6660"/>
        </w:tabs>
        <w:ind w:left="6660" w:hanging="360"/>
      </w:pPr>
      <w:rPr>
        <w:rFonts w:ascii="Wingdings" w:hAnsi="Wingdings" w:hint="default"/>
      </w:rPr>
    </w:lvl>
  </w:abstractNum>
  <w:abstractNum w:abstractNumId="62">
    <w:nsid w:val="10C34573"/>
    <w:multiLevelType w:val="hybridMultilevel"/>
    <w:tmpl w:val="ABA8EBEC"/>
    <w:lvl w:ilvl="0" w:tplc="081A000F">
      <w:start w:val="1"/>
      <w:numFmt w:val="decimal"/>
      <w:lvlText w:val="%1."/>
      <w:lvlJc w:val="left"/>
      <w:pPr>
        <w:ind w:left="780" w:hanging="360"/>
      </w:pPr>
    </w:lvl>
    <w:lvl w:ilvl="1" w:tplc="081A0019" w:tentative="1">
      <w:start w:val="1"/>
      <w:numFmt w:val="lowerLetter"/>
      <w:lvlText w:val="%2."/>
      <w:lvlJc w:val="left"/>
      <w:pPr>
        <w:ind w:left="1500" w:hanging="360"/>
      </w:pPr>
    </w:lvl>
    <w:lvl w:ilvl="2" w:tplc="081A001B" w:tentative="1">
      <w:start w:val="1"/>
      <w:numFmt w:val="lowerRoman"/>
      <w:lvlText w:val="%3."/>
      <w:lvlJc w:val="right"/>
      <w:pPr>
        <w:ind w:left="2220" w:hanging="180"/>
      </w:pPr>
    </w:lvl>
    <w:lvl w:ilvl="3" w:tplc="081A000F" w:tentative="1">
      <w:start w:val="1"/>
      <w:numFmt w:val="decimal"/>
      <w:lvlText w:val="%4."/>
      <w:lvlJc w:val="left"/>
      <w:pPr>
        <w:ind w:left="2940" w:hanging="360"/>
      </w:pPr>
    </w:lvl>
    <w:lvl w:ilvl="4" w:tplc="081A0019" w:tentative="1">
      <w:start w:val="1"/>
      <w:numFmt w:val="lowerLetter"/>
      <w:lvlText w:val="%5."/>
      <w:lvlJc w:val="left"/>
      <w:pPr>
        <w:ind w:left="3660" w:hanging="360"/>
      </w:pPr>
    </w:lvl>
    <w:lvl w:ilvl="5" w:tplc="081A001B" w:tentative="1">
      <w:start w:val="1"/>
      <w:numFmt w:val="lowerRoman"/>
      <w:lvlText w:val="%6."/>
      <w:lvlJc w:val="right"/>
      <w:pPr>
        <w:ind w:left="4380" w:hanging="180"/>
      </w:pPr>
    </w:lvl>
    <w:lvl w:ilvl="6" w:tplc="081A000F" w:tentative="1">
      <w:start w:val="1"/>
      <w:numFmt w:val="decimal"/>
      <w:lvlText w:val="%7."/>
      <w:lvlJc w:val="left"/>
      <w:pPr>
        <w:ind w:left="5100" w:hanging="360"/>
      </w:pPr>
    </w:lvl>
    <w:lvl w:ilvl="7" w:tplc="081A0019" w:tentative="1">
      <w:start w:val="1"/>
      <w:numFmt w:val="lowerLetter"/>
      <w:lvlText w:val="%8."/>
      <w:lvlJc w:val="left"/>
      <w:pPr>
        <w:ind w:left="5820" w:hanging="360"/>
      </w:pPr>
    </w:lvl>
    <w:lvl w:ilvl="8" w:tplc="081A001B" w:tentative="1">
      <w:start w:val="1"/>
      <w:numFmt w:val="lowerRoman"/>
      <w:lvlText w:val="%9."/>
      <w:lvlJc w:val="right"/>
      <w:pPr>
        <w:ind w:left="6540" w:hanging="180"/>
      </w:pPr>
    </w:lvl>
  </w:abstractNum>
  <w:abstractNum w:abstractNumId="63">
    <w:nsid w:val="13740B6E"/>
    <w:multiLevelType w:val="hybridMultilevel"/>
    <w:tmpl w:val="0BD6748C"/>
    <w:lvl w:ilvl="0" w:tplc="081A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612"/>
        </w:tabs>
        <w:ind w:left="612" w:hanging="360"/>
      </w:pPr>
      <w:rPr>
        <w:rFonts w:ascii="Symbol" w:hAnsi="Symbol"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4">
    <w:nsid w:val="1EDC187A"/>
    <w:multiLevelType w:val="hybridMultilevel"/>
    <w:tmpl w:val="8A28BCFA"/>
    <w:lvl w:ilvl="0" w:tplc="081A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5">
    <w:nsid w:val="205F099A"/>
    <w:multiLevelType w:val="hybridMultilevel"/>
    <w:tmpl w:val="73A4DC38"/>
    <w:lvl w:ilvl="0" w:tplc="05060FEC">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66">
    <w:nsid w:val="22B35C1D"/>
    <w:multiLevelType w:val="hybridMultilevel"/>
    <w:tmpl w:val="8C02B5D2"/>
    <w:lvl w:ilvl="0" w:tplc="04090001">
      <w:start w:val="1"/>
      <w:numFmt w:val="bullet"/>
      <w:lvlText w:val=""/>
      <w:lvlJc w:val="left"/>
      <w:pPr>
        <w:ind w:left="720" w:hanging="360"/>
      </w:pPr>
      <w:rPr>
        <w:rFonts w:ascii="Symbol" w:hAnsi="Symbol" w:hint="default"/>
      </w:rPr>
    </w:lvl>
    <w:lvl w:ilvl="1" w:tplc="081A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2899388D"/>
    <w:multiLevelType w:val="hybridMultilevel"/>
    <w:tmpl w:val="92E4A656"/>
    <w:lvl w:ilvl="0" w:tplc="C7D483B6">
      <w:numFmt w:val="bullet"/>
      <w:lvlText w:val="-"/>
      <w:lvlJc w:val="left"/>
      <w:pPr>
        <w:tabs>
          <w:tab w:val="num" w:pos="900"/>
        </w:tabs>
        <w:ind w:left="900" w:hanging="360"/>
      </w:pPr>
      <w:rPr>
        <w:rFonts w:ascii="Times New Roman" w:eastAsia="Times New Roman" w:hAnsi="Times New Roman" w:cs="Times New Roman"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8">
    <w:nsid w:val="2E1051AB"/>
    <w:multiLevelType w:val="hybridMultilevel"/>
    <w:tmpl w:val="F8348ADA"/>
    <w:lvl w:ilvl="0" w:tplc="081A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69">
    <w:nsid w:val="32EA65D4"/>
    <w:multiLevelType w:val="hybridMultilevel"/>
    <w:tmpl w:val="A426ECAA"/>
    <w:lvl w:ilvl="0" w:tplc="081A0001">
      <w:start w:val="1"/>
      <w:numFmt w:val="bullet"/>
      <w:lvlText w:val=""/>
      <w:lvlJc w:val="left"/>
      <w:pPr>
        <w:ind w:left="1440" w:hanging="360"/>
      </w:pPr>
      <w:rPr>
        <w:rFonts w:ascii="Symbol" w:hAnsi="Symbol"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70">
    <w:nsid w:val="334A557E"/>
    <w:multiLevelType w:val="hybridMultilevel"/>
    <w:tmpl w:val="241A69F4"/>
    <w:lvl w:ilvl="0" w:tplc="04090001">
      <w:start w:val="1"/>
      <w:numFmt w:val="bullet"/>
      <w:lvlText w:val=""/>
      <w:lvlJc w:val="left"/>
      <w:pPr>
        <w:tabs>
          <w:tab w:val="num" w:pos="360"/>
        </w:tabs>
        <w:ind w:left="360" w:hanging="360"/>
      </w:pPr>
      <w:rPr>
        <w:rFonts w:ascii="Symbol" w:hAnsi="Symbol" w:hint="default"/>
      </w:rPr>
    </w:lvl>
    <w:lvl w:ilvl="1" w:tplc="081A0003" w:tentative="1">
      <w:start w:val="1"/>
      <w:numFmt w:val="bullet"/>
      <w:lvlText w:val="o"/>
      <w:lvlJc w:val="left"/>
      <w:pPr>
        <w:tabs>
          <w:tab w:val="num" w:pos="-360"/>
        </w:tabs>
        <w:ind w:left="-360" w:hanging="360"/>
      </w:pPr>
      <w:rPr>
        <w:rFonts w:ascii="Courier New" w:hAnsi="Courier New" w:cs="Courier New" w:hint="default"/>
      </w:rPr>
    </w:lvl>
    <w:lvl w:ilvl="2" w:tplc="081A0005" w:tentative="1">
      <w:start w:val="1"/>
      <w:numFmt w:val="bullet"/>
      <w:lvlText w:val=""/>
      <w:lvlJc w:val="left"/>
      <w:pPr>
        <w:tabs>
          <w:tab w:val="num" w:pos="360"/>
        </w:tabs>
        <w:ind w:left="360" w:hanging="360"/>
      </w:pPr>
      <w:rPr>
        <w:rFonts w:ascii="Wingdings" w:hAnsi="Wingdings" w:hint="default"/>
      </w:rPr>
    </w:lvl>
    <w:lvl w:ilvl="3" w:tplc="081A0001" w:tentative="1">
      <w:start w:val="1"/>
      <w:numFmt w:val="bullet"/>
      <w:lvlText w:val=""/>
      <w:lvlJc w:val="left"/>
      <w:pPr>
        <w:tabs>
          <w:tab w:val="num" w:pos="1080"/>
        </w:tabs>
        <w:ind w:left="1080" w:hanging="360"/>
      </w:pPr>
      <w:rPr>
        <w:rFonts w:ascii="Symbol" w:hAnsi="Symbol" w:hint="default"/>
      </w:rPr>
    </w:lvl>
    <w:lvl w:ilvl="4" w:tplc="081A0003" w:tentative="1">
      <w:start w:val="1"/>
      <w:numFmt w:val="bullet"/>
      <w:lvlText w:val="o"/>
      <w:lvlJc w:val="left"/>
      <w:pPr>
        <w:tabs>
          <w:tab w:val="num" w:pos="1800"/>
        </w:tabs>
        <w:ind w:left="1800" w:hanging="360"/>
      </w:pPr>
      <w:rPr>
        <w:rFonts w:ascii="Courier New" w:hAnsi="Courier New" w:cs="Courier New" w:hint="default"/>
      </w:rPr>
    </w:lvl>
    <w:lvl w:ilvl="5" w:tplc="081A0005" w:tentative="1">
      <w:start w:val="1"/>
      <w:numFmt w:val="bullet"/>
      <w:lvlText w:val=""/>
      <w:lvlJc w:val="left"/>
      <w:pPr>
        <w:tabs>
          <w:tab w:val="num" w:pos="2520"/>
        </w:tabs>
        <w:ind w:left="2520" w:hanging="360"/>
      </w:pPr>
      <w:rPr>
        <w:rFonts w:ascii="Wingdings" w:hAnsi="Wingdings" w:hint="default"/>
      </w:rPr>
    </w:lvl>
    <w:lvl w:ilvl="6" w:tplc="081A0001" w:tentative="1">
      <w:start w:val="1"/>
      <w:numFmt w:val="bullet"/>
      <w:lvlText w:val=""/>
      <w:lvlJc w:val="left"/>
      <w:pPr>
        <w:tabs>
          <w:tab w:val="num" w:pos="3240"/>
        </w:tabs>
        <w:ind w:left="3240" w:hanging="360"/>
      </w:pPr>
      <w:rPr>
        <w:rFonts w:ascii="Symbol" w:hAnsi="Symbol" w:hint="default"/>
      </w:rPr>
    </w:lvl>
    <w:lvl w:ilvl="7" w:tplc="081A0003" w:tentative="1">
      <w:start w:val="1"/>
      <w:numFmt w:val="bullet"/>
      <w:lvlText w:val="o"/>
      <w:lvlJc w:val="left"/>
      <w:pPr>
        <w:tabs>
          <w:tab w:val="num" w:pos="3960"/>
        </w:tabs>
        <w:ind w:left="3960" w:hanging="360"/>
      </w:pPr>
      <w:rPr>
        <w:rFonts w:ascii="Courier New" w:hAnsi="Courier New" w:cs="Courier New" w:hint="default"/>
      </w:rPr>
    </w:lvl>
    <w:lvl w:ilvl="8" w:tplc="081A0005" w:tentative="1">
      <w:start w:val="1"/>
      <w:numFmt w:val="bullet"/>
      <w:lvlText w:val=""/>
      <w:lvlJc w:val="left"/>
      <w:pPr>
        <w:tabs>
          <w:tab w:val="num" w:pos="4680"/>
        </w:tabs>
        <w:ind w:left="4680" w:hanging="360"/>
      </w:pPr>
      <w:rPr>
        <w:rFonts w:ascii="Wingdings" w:hAnsi="Wingdings" w:hint="default"/>
      </w:rPr>
    </w:lvl>
  </w:abstractNum>
  <w:abstractNum w:abstractNumId="71">
    <w:nsid w:val="34487E41"/>
    <w:multiLevelType w:val="hybridMultilevel"/>
    <w:tmpl w:val="C5E6B394"/>
    <w:lvl w:ilvl="0" w:tplc="C7D483B6">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2">
    <w:nsid w:val="349E4635"/>
    <w:multiLevelType w:val="multilevel"/>
    <w:tmpl w:val="64FC868E"/>
    <w:lvl w:ilvl="0">
      <w:start w:val="1"/>
      <w:numFmt w:val="decimal"/>
      <w:pStyle w:val="Heading1"/>
      <w:lvlText w:val="%1."/>
      <w:lvlJc w:val="left"/>
      <w:pPr>
        <w:tabs>
          <w:tab w:val="num" w:pos="899"/>
        </w:tabs>
        <w:ind w:left="899"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pStyle w:val="Heading3"/>
      <w:lvlText w:val="%1..%3."/>
      <w:lvlJc w:val="left"/>
      <w:pPr>
        <w:tabs>
          <w:tab w:val="num" w:pos="1799"/>
        </w:tabs>
        <w:ind w:left="1799" w:hanging="720"/>
      </w:pPr>
      <w:rPr>
        <w:rFonts w:hint="default"/>
      </w:rPr>
    </w:lvl>
    <w:lvl w:ilvl="3">
      <w:start w:val="1"/>
      <w:numFmt w:val="decimal"/>
      <w:lvlText w:val="%1.%2.%3.%4."/>
      <w:lvlJc w:val="left"/>
      <w:pPr>
        <w:tabs>
          <w:tab w:val="num" w:pos="2339"/>
        </w:tabs>
        <w:ind w:left="2339" w:hanging="720"/>
      </w:pPr>
      <w:rPr>
        <w:rFonts w:hint="default"/>
      </w:rPr>
    </w:lvl>
    <w:lvl w:ilvl="4">
      <w:start w:val="1"/>
      <w:numFmt w:val="decimal"/>
      <w:lvlText w:val="%1.%2.%3.%4.%5."/>
      <w:lvlJc w:val="left"/>
      <w:pPr>
        <w:tabs>
          <w:tab w:val="num" w:pos="3239"/>
        </w:tabs>
        <w:ind w:left="3239" w:hanging="1080"/>
      </w:pPr>
      <w:rPr>
        <w:rFonts w:hint="default"/>
      </w:rPr>
    </w:lvl>
    <w:lvl w:ilvl="5">
      <w:start w:val="1"/>
      <w:numFmt w:val="decimal"/>
      <w:lvlText w:val="%1.%2.%3.%4.%5.%6."/>
      <w:lvlJc w:val="left"/>
      <w:pPr>
        <w:tabs>
          <w:tab w:val="num" w:pos="3779"/>
        </w:tabs>
        <w:ind w:left="3779" w:hanging="1080"/>
      </w:pPr>
      <w:rPr>
        <w:rFonts w:hint="default"/>
      </w:rPr>
    </w:lvl>
    <w:lvl w:ilvl="6">
      <w:start w:val="1"/>
      <w:numFmt w:val="decimal"/>
      <w:lvlText w:val="%1.%2.%3.%4.%5.%6.%7."/>
      <w:lvlJc w:val="left"/>
      <w:pPr>
        <w:tabs>
          <w:tab w:val="num" w:pos="4679"/>
        </w:tabs>
        <w:ind w:left="4679" w:hanging="1440"/>
      </w:pPr>
      <w:rPr>
        <w:rFonts w:hint="default"/>
      </w:rPr>
    </w:lvl>
    <w:lvl w:ilvl="7">
      <w:start w:val="1"/>
      <w:numFmt w:val="decimal"/>
      <w:lvlText w:val="%1.%2.%3.%4.%5.%6.%7.%8."/>
      <w:lvlJc w:val="left"/>
      <w:pPr>
        <w:tabs>
          <w:tab w:val="num" w:pos="5219"/>
        </w:tabs>
        <w:ind w:left="5219" w:hanging="1440"/>
      </w:pPr>
      <w:rPr>
        <w:rFonts w:hint="default"/>
      </w:rPr>
    </w:lvl>
    <w:lvl w:ilvl="8">
      <w:start w:val="1"/>
      <w:numFmt w:val="decimal"/>
      <w:lvlText w:val="%1.%2.%3.%4.%5.%6.%7.%8.%9."/>
      <w:lvlJc w:val="left"/>
      <w:pPr>
        <w:tabs>
          <w:tab w:val="num" w:pos="6119"/>
        </w:tabs>
        <w:ind w:left="6119" w:hanging="1800"/>
      </w:pPr>
      <w:rPr>
        <w:rFonts w:hint="default"/>
      </w:rPr>
    </w:lvl>
  </w:abstractNum>
  <w:abstractNum w:abstractNumId="73">
    <w:nsid w:val="350D6F97"/>
    <w:multiLevelType w:val="hybridMultilevel"/>
    <w:tmpl w:val="84CCFC38"/>
    <w:lvl w:ilvl="0" w:tplc="C7D483B6">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4">
    <w:nsid w:val="36476E93"/>
    <w:multiLevelType w:val="hybridMultilevel"/>
    <w:tmpl w:val="A5FC1F4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5">
    <w:nsid w:val="37F6215F"/>
    <w:multiLevelType w:val="hybridMultilevel"/>
    <w:tmpl w:val="BABEB2A6"/>
    <w:lvl w:ilvl="0" w:tplc="0E82F0FA">
      <w:start w:val="1"/>
      <w:numFmt w:val="bullet"/>
      <w:lvlText w:val=""/>
      <w:lvlJc w:val="left"/>
      <w:pPr>
        <w:tabs>
          <w:tab w:val="num" w:pos="720"/>
        </w:tabs>
        <w:ind w:left="720" w:hanging="360"/>
      </w:pPr>
      <w:rPr>
        <w:rFonts w:ascii="Symbol" w:hAnsi="Symbol"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6">
    <w:nsid w:val="3DF34435"/>
    <w:multiLevelType w:val="hybridMultilevel"/>
    <w:tmpl w:val="C8760F22"/>
    <w:lvl w:ilvl="0" w:tplc="0409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620"/>
        </w:tabs>
        <w:ind w:left="1620" w:hanging="360"/>
      </w:pPr>
      <w:rPr>
        <w:rFonts w:ascii="Courier New" w:hAnsi="Courier New" w:cs="Courier New" w:hint="default"/>
      </w:rPr>
    </w:lvl>
    <w:lvl w:ilvl="2" w:tplc="081A0005" w:tentative="1">
      <w:start w:val="1"/>
      <w:numFmt w:val="bullet"/>
      <w:lvlText w:val=""/>
      <w:lvlJc w:val="left"/>
      <w:pPr>
        <w:tabs>
          <w:tab w:val="num" w:pos="2340"/>
        </w:tabs>
        <w:ind w:left="2340" w:hanging="360"/>
      </w:pPr>
      <w:rPr>
        <w:rFonts w:ascii="Wingdings" w:hAnsi="Wingdings" w:hint="default"/>
      </w:rPr>
    </w:lvl>
    <w:lvl w:ilvl="3" w:tplc="081A0001" w:tentative="1">
      <w:start w:val="1"/>
      <w:numFmt w:val="bullet"/>
      <w:lvlText w:val=""/>
      <w:lvlJc w:val="left"/>
      <w:pPr>
        <w:tabs>
          <w:tab w:val="num" w:pos="3060"/>
        </w:tabs>
        <w:ind w:left="3060" w:hanging="360"/>
      </w:pPr>
      <w:rPr>
        <w:rFonts w:ascii="Symbol" w:hAnsi="Symbol" w:hint="default"/>
      </w:rPr>
    </w:lvl>
    <w:lvl w:ilvl="4" w:tplc="081A0003" w:tentative="1">
      <w:start w:val="1"/>
      <w:numFmt w:val="bullet"/>
      <w:lvlText w:val="o"/>
      <w:lvlJc w:val="left"/>
      <w:pPr>
        <w:tabs>
          <w:tab w:val="num" w:pos="3780"/>
        </w:tabs>
        <w:ind w:left="3780" w:hanging="360"/>
      </w:pPr>
      <w:rPr>
        <w:rFonts w:ascii="Courier New" w:hAnsi="Courier New" w:cs="Courier New" w:hint="default"/>
      </w:rPr>
    </w:lvl>
    <w:lvl w:ilvl="5" w:tplc="081A0005" w:tentative="1">
      <w:start w:val="1"/>
      <w:numFmt w:val="bullet"/>
      <w:lvlText w:val=""/>
      <w:lvlJc w:val="left"/>
      <w:pPr>
        <w:tabs>
          <w:tab w:val="num" w:pos="4500"/>
        </w:tabs>
        <w:ind w:left="4500" w:hanging="360"/>
      </w:pPr>
      <w:rPr>
        <w:rFonts w:ascii="Wingdings" w:hAnsi="Wingdings" w:hint="default"/>
      </w:rPr>
    </w:lvl>
    <w:lvl w:ilvl="6" w:tplc="081A0001" w:tentative="1">
      <w:start w:val="1"/>
      <w:numFmt w:val="bullet"/>
      <w:lvlText w:val=""/>
      <w:lvlJc w:val="left"/>
      <w:pPr>
        <w:tabs>
          <w:tab w:val="num" w:pos="5220"/>
        </w:tabs>
        <w:ind w:left="5220" w:hanging="360"/>
      </w:pPr>
      <w:rPr>
        <w:rFonts w:ascii="Symbol" w:hAnsi="Symbol" w:hint="default"/>
      </w:rPr>
    </w:lvl>
    <w:lvl w:ilvl="7" w:tplc="081A0003" w:tentative="1">
      <w:start w:val="1"/>
      <w:numFmt w:val="bullet"/>
      <w:lvlText w:val="o"/>
      <w:lvlJc w:val="left"/>
      <w:pPr>
        <w:tabs>
          <w:tab w:val="num" w:pos="5940"/>
        </w:tabs>
        <w:ind w:left="5940" w:hanging="360"/>
      </w:pPr>
      <w:rPr>
        <w:rFonts w:ascii="Courier New" w:hAnsi="Courier New" w:cs="Courier New" w:hint="default"/>
      </w:rPr>
    </w:lvl>
    <w:lvl w:ilvl="8" w:tplc="081A0005" w:tentative="1">
      <w:start w:val="1"/>
      <w:numFmt w:val="bullet"/>
      <w:lvlText w:val=""/>
      <w:lvlJc w:val="left"/>
      <w:pPr>
        <w:tabs>
          <w:tab w:val="num" w:pos="6660"/>
        </w:tabs>
        <w:ind w:left="6660" w:hanging="360"/>
      </w:pPr>
      <w:rPr>
        <w:rFonts w:ascii="Wingdings" w:hAnsi="Wingdings" w:hint="default"/>
      </w:rPr>
    </w:lvl>
  </w:abstractNum>
  <w:abstractNum w:abstractNumId="77">
    <w:nsid w:val="3F60052E"/>
    <w:multiLevelType w:val="hybridMultilevel"/>
    <w:tmpl w:val="CD4C9C12"/>
    <w:lvl w:ilvl="0" w:tplc="C7D483B6">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nsid w:val="432766F5"/>
    <w:multiLevelType w:val="hybridMultilevel"/>
    <w:tmpl w:val="0CC678F4"/>
    <w:lvl w:ilvl="0" w:tplc="081A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360"/>
        </w:tabs>
        <w:ind w:left="360" w:hanging="360"/>
      </w:pPr>
      <w:rPr>
        <w:rFonts w:ascii="Symbol" w:hAnsi="Symbol"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79">
    <w:nsid w:val="47041F37"/>
    <w:multiLevelType w:val="hybridMultilevel"/>
    <w:tmpl w:val="E0EC3BBE"/>
    <w:lvl w:ilvl="0" w:tplc="E3526ED0">
      <w:start w:val="1"/>
      <w:numFmt w:val="decimal"/>
      <w:lvlText w:val="%1."/>
      <w:lvlJc w:val="left"/>
      <w:pPr>
        <w:ind w:left="1440" w:hanging="360"/>
      </w:pPr>
      <w:rPr>
        <w:b/>
      </w:r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80">
    <w:nsid w:val="4AEC77C3"/>
    <w:multiLevelType w:val="hybridMultilevel"/>
    <w:tmpl w:val="95D0CDCC"/>
    <w:lvl w:ilvl="0" w:tplc="05060FEC">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81">
    <w:nsid w:val="4C1A4232"/>
    <w:multiLevelType w:val="hybridMultilevel"/>
    <w:tmpl w:val="8C201D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2">
    <w:nsid w:val="4CC309F5"/>
    <w:multiLevelType w:val="hybridMultilevel"/>
    <w:tmpl w:val="53B6C5C0"/>
    <w:lvl w:ilvl="0" w:tplc="05060FEC">
      <w:start w:val="1"/>
      <w:numFmt w:val="bullet"/>
      <w:lvlText w:val=""/>
      <w:lvlJc w:val="left"/>
      <w:pPr>
        <w:ind w:left="1080" w:hanging="360"/>
      </w:pPr>
      <w:rPr>
        <w:rFonts w:ascii="Symbol" w:hAnsi="Symbol" w:hint="default"/>
      </w:rPr>
    </w:lvl>
    <w:lvl w:ilvl="1" w:tplc="081A0003" w:tentative="1">
      <w:start w:val="1"/>
      <w:numFmt w:val="bullet"/>
      <w:lvlText w:val="o"/>
      <w:lvlJc w:val="left"/>
      <w:pPr>
        <w:ind w:left="1800" w:hanging="360"/>
      </w:pPr>
      <w:rPr>
        <w:rFonts w:ascii="Courier New" w:hAnsi="Courier New" w:cs="Courier New" w:hint="default"/>
      </w:rPr>
    </w:lvl>
    <w:lvl w:ilvl="2" w:tplc="081A0005" w:tentative="1">
      <w:start w:val="1"/>
      <w:numFmt w:val="bullet"/>
      <w:lvlText w:val=""/>
      <w:lvlJc w:val="left"/>
      <w:pPr>
        <w:ind w:left="2520" w:hanging="360"/>
      </w:pPr>
      <w:rPr>
        <w:rFonts w:ascii="Wingdings" w:hAnsi="Wingdings" w:hint="default"/>
      </w:rPr>
    </w:lvl>
    <w:lvl w:ilvl="3" w:tplc="081A0001" w:tentative="1">
      <w:start w:val="1"/>
      <w:numFmt w:val="bullet"/>
      <w:lvlText w:val=""/>
      <w:lvlJc w:val="left"/>
      <w:pPr>
        <w:ind w:left="3240" w:hanging="360"/>
      </w:pPr>
      <w:rPr>
        <w:rFonts w:ascii="Symbol" w:hAnsi="Symbol" w:hint="default"/>
      </w:rPr>
    </w:lvl>
    <w:lvl w:ilvl="4" w:tplc="081A0003" w:tentative="1">
      <w:start w:val="1"/>
      <w:numFmt w:val="bullet"/>
      <w:lvlText w:val="o"/>
      <w:lvlJc w:val="left"/>
      <w:pPr>
        <w:ind w:left="3960" w:hanging="360"/>
      </w:pPr>
      <w:rPr>
        <w:rFonts w:ascii="Courier New" w:hAnsi="Courier New" w:cs="Courier New" w:hint="default"/>
      </w:rPr>
    </w:lvl>
    <w:lvl w:ilvl="5" w:tplc="081A0005" w:tentative="1">
      <w:start w:val="1"/>
      <w:numFmt w:val="bullet"/>
      <w:lvlText w:val=""/>
      <w:lvlJc w:val="left"/>
      <w:pPr>
        <w:ind w:left="4680" w:hanging="360"/>
      </w:pPr>
      <w:rPr>
        <w:rFonts w:ascii="Wingdings" w:hAnsi="Wingdings" w:hint="default"/>
      </w:rPr>
    </w:lvl>
    <w:lvl w:ilvl="6" w:tplc="081A0001" w:tentative="1">
      <w:start w:val="1"/>
      <w:numFmt w:val="bullet"/>
      <w:lvlText w:val=""/>
      <w:lvlJc w:val="left"/>
      <w:pPr>
        <w:ind w:left="5400" w:hanging="360"/>
      </w:pPr>
      <w:rPr>
        <w:rFonts w:ascii="Symbol" w:hAnsi="Symbol" w:hint="default"/>
      </w:rPr>
    </w:lvl>
    <w:lvl w:ilvl="7" w:tplc="081A0003" w:tentative="1">
      <w:start w:val="1"/>
      <w:numFmt w:val="bullet"/>
      <w:lvlText w:val="o"/>
      <w:lvlJc w:val="left"/>
      <w:pPr>
        <w:ind w:left="6120" w:hanging="360"/>
      </w:pPr>
      <w:rPr>
        <w:rFonts w:ascii="Courier New" w:hAnsi="Courier New" w:cs="Courier New" w:hint="default"/>
      </w:rPr>
    </w:lvl>
    <w:lvl w:ilvl="8" w:tplc="081A0005" w:tentative="1">
      <w:start w:val="1"/>
      <w:numFmt w:val="bullet"/>
      <w:lvlText w:val=""/>
      <w:lvlJc w:val="left"/>
      <w:pPr>
        <w:ind w:left="6840" w:hanging="360"/>
      </w:pPr>
      <w:rPr>
        <w:rFonts w:ascii="Wingdings" w:hAnsi="Wingdings" w:hint="default"/>
      </w:rPr>
    </w:lvl>
  </w:abstractNum>
  <w:abstractNum w:abstractNumId="83">
    <w:nsid w:val="4E990886"/>
    <w:multiLevelType w:val="hybridMultilevel"/>
    <w:tmpl w:val="48A098E0"/>
    <w:lvl w:ilvl="0" w:tplc="3AC62424">
      <w:start w:val="1"/>
      <w:numFmt w:val="bullet"/>
      <w:lvlText w:val=""/>
      <w:lvlJc w:val="left"/>
      <w:pPr>
        <w:tabs>
          <w:tab w:val="num" w:pos="360"/>
        </w:tabs>
        <w:ind w:left="360" w:hanging="360"/>
      </w:pPr>
      <w:rPr>
        <w:rFonts w:ascii="Symbol" w:hAnsi="Symbol" w:hint="default"/>
        <w:color w:val="000000"/>
      </w:rPr>
    </w:lvl>
    <w:lvl w:ilvl="1" w:tplc="2BC465FC">
      <w:start w:val="1"/>
      <w:numFmt w:val="bullet"/>
      <w:lvlText w:val=""/>
      <w:lvlJc w:val="left"/>
      <w:pPr>
        <w:tabs>
          <w:tab w:val="num" w:pos="974"/>
        </w:tabs>
        <w:ind w:left="1337" w:hanging="617"/>
      </w:pPr>
      <w:rPr>
        <w:rFonts w:ascii="Symbol" w:hAnsi="Symbol" w:hint="default"/>
        <w:color w:val="auto"/>
      </w:rPr>
    </w:lvl>
    <w:lvl w:ilvl="2" w:tplc="081A0005" w:tentative="1">
      <w:start w:val="1"/>
      <w:numFmt w:val="bullet"/>
      <w:lvlText w:val=""/>
      <w:lvlJc w:val="left"/>
      <w:pPr>
        <w:tabs>
          <w:tab w:val="num" w:pos="1800"/>
        </w:tabs>
        <w:ind w:left="1800" w:hanging="360"/>
      </w:pPr>
      <w:rPr>
        <w:rFonts w:ascii="Wingdings" w:hAnsi="Wingdings" w:hint="default"/>
      </w:rPr>
    </w:lvl>
    <w:lvl w:ilvl="3" w:tplc="081A0001" w:tentative="1">
      <w:start w:val="1"/>
      <w:numFmt w:val="bullet"/>
      <w:lvlText w:val=""/>
      <w:lvlJc w:val="left"/>
      <w:pPr>
        <w:tabs>
          <w:tab w:val="num" w:pos="2520"/>
        </w:tabs>
        <w:ind w:left="2520" w:hanging="360"/>
      </w:pPr>
      <w:rPr>
        <w:rFonts w:ascii="Symbol" w:hAnsi="Symbol" w:hint="default"/>
      </w:rPr>
    </w:lvl>
    <w:lvl w:ilvl="4" w:tplc="081A0003" w:tentative="1">
      <w:start w:val="1"/>
      <w:numFmt w:val="bullet"/>
      <w:lvlText w:val="o"/>
      <w:lvlJc w:val="left"/>
      <w:pPr>
        <w:tabs>
          <w:tab w:val="num" w:pos="3240"/>
        </w:tabs>
        <w:ind w:left="3240" w:hanging="360"/>
      </w:pPr>
      <w:rPr>
        <w:rFonts w:ascii="Courier New" w:hAnsi="Courier New" w:cs="Courier New" w:hint="default"/>
      </w:rPr>
    </w:lvl>
    <w:lvl w:ilvl="5" w:tplc="081A0005" w:tentative="1">
      <w:start w:val="1"/>
      <w:numFmt w:val="bullet"/>
      <w:lvlText w:val=""/>
      <w:lvlJc w:val="left"/>
      <w:pPr>
        <w:tabs>
          <w:tab w:val="num" w:pos="3960"/>
        </w:tabs>
        <w:ind w:left="3960" w:hanging="360"/>
      </w:pPr>
      <w:rPr>
        <w:rFonts w:ascii="Wingdings" w:hAnsi="Wingdings" w:hint="default"/>
      </w:rPr>
    </w:lvl>
    <w:lvl w:ilvl="6" w:tplc="081A0001" w:tentative="1">
      <w:start w:val="1"/>
      <w:numFmt w:val="bullet"/>
      <w:lvlText w:val=""/>
      <w:lvlJc w:val="left"/>
      <w:pPr>
        <w:tabs>
          <w:tab w:val="num" w:pos="4680"/>
        </w:tabs>
        <w:ind w:left="4680" w:hanging="360"/>
      </w:pPr>
      <w:rPr>
        <w:rFonts w:ascii="Symbol" w:hAnsi="Symbol" w:hint="default"/>
      </w:rPr>
    </w:lvl>
    <w:lvl w:ilvl="7" w:tplc="081A0003" w:tentative="1">
      <w:start w:val="1"/>
      <w:numFmt w:val="bullet"/>
      <w:lvlText w:val="o"/>
      <w:lvlJc w:val="left"/>
      <w:pPr>
        <w:tabs>
          <w:tab w:val="num" w:pos="5400"/>
        </w:tabs>
        <w:ind w:left="5400" w:hanging="360"/>
      </w:pPr>
      <w:rPr>
        <w:rFonts w:ascii="Courier New" w:hAnsi="Courier New" w:cs="Courier New" w:hint="default"/>
      </w:rPr>
    </w:lvl>
    <w:lvl w:ilvl="8" w:tplc="081A0005" w:tentative="1">
      <w:start w:val="1"/>
      <w:numFmt w:val="bullet"/>
      <w:lvlText w:val=""/>
      <w:lvlJc w:val="left"/>
      <w:pPr>
        <w:tabs>
          <w:tab w:val="num" w:pos="6120"/>
        </w:tabs>
        <w:ind w:left="6120" w:hanging="360"/>
      </w:pPr>
      <w:rPr>
        <w:rFonts w:ascii="Wingdings" w:hAnsi="Wingdings" w:hint="default"/>
      </w:rPr>
    </w:lvl>
  </w:abstractNum>
  <w:abstractNum w:abstractNumId="84">
    <w:nsid w:val="4FEA0B21"/>
    <w:multiLevelType w:val="hybridMultilevel"/>
    <w:tmpl w:val="345C0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51586E80"/>
    <w:multiLevelType w:val="hybridMultilevel"/>
    <w:tmpl w:val="E45C63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6">
    <w:nsid w:val="51C1200D"/>
    <w:multiLevelType w:val="hybridMultilevel"/>
    <w:tmpl w:val="8E54CF04"/>
    <w:lvl w:ilvl="0" w:tplc="C7D483B6">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nsid w:val="5396796D"/>
    <w:multiLevelType w:val="hybridMultilevel"/>
    <w:tmpl w:val="2FCE3A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nsid w:val="54C9602B"/>
    <w:multiLevelType w:val="hybridMultilevel"/>
    <w:tmpl w:val="3E3E40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9">
    <w:nsid w:val="55444C61"/>
    <w:multiLevelType w:val="hybridMultilevel"/>
    <w:tmpl w:val="F5FA25E4"/>
    <w:lvl w:ilvl="0" w:tplc="081A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0">
    <w:nsid w:val="59D80A3B"/>
    <w:multiLevelType w:val="hybridMultilevel"/>
    <w:tmpl w:val="53A65F0C"/>
    <w:lvl w:ilvl="0" w:tplc="081A0001">
      <w:start w:val="1"/>
      <w:numFmt w:val="bullet"/>
      <w:lvlText w:val=""/>
      <w:lvlJc w:val="left"/>
      <w:pPr>
        <w:ind w:left="720" w:hanging="360"/>
      </w:pPr>
      <w:rPr>
        <w:rFonts w:ascii="Symbol" w:hAnsi="Symbol" w:hint="default"/>
      </w:rPr>
    </w:lvl>
    <w:lvl w:ilvl="1" w:tplc="081A0001">
      <w:start w:val="1"/>
      <w:numFmt w:val="bullet"/>
      <w:lvlText w:val=""/>
      <w:lvlJc w:val="left"/>
      <w:pPr>
        <w:ind w:left="1440" w:hanging="360"/>
      </w:pPr>
      <w:rPr>
        <w:rFonts w:ascii="Symbol" w:hAnsi="Symbol"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91">
    <w:nsid w:val="5A4377E1"/>
    <w:multiLevelType w:val="hybridMultilevel"/>
    <w:tmpl w:val="8430AAAC"/>
    <w:lvl w:ilvl="0" w:tplc="081A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2">
    <w:nsid w:val="60FA1375"/>
    <w:multiLevelType w:val="hybridMultilevel"/>
    <w:tmpl w:val="5062592E"/>
    <w:lvl w:ilvl="0" w:tplc="0409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620"/>
        </w:tabs>
        <w:ind w:left="1620" w:hanging="360"/>
      </w:pPr>
      <w:rPr>
        <w:rFonts w:ascii="Courier New" w:hAnsi="Courier New" w:cs="Courier New" w:hint="default"/>
      </w:rPr>
    </w:lvl>
    <w:lvl w:ilvl="2" w:tplc="081A0005" w:tentative="1">
      <w:start w:val="1"/>
      <w:numFmt w:val="bullet"/>
      <w:lvlText w:val=""/>
      <w:lvlJc w:val="left"/>
      <w:pPr>
        <w:tabs>
          <w:tab w:val="num" w:pos="2340"/>
        </w:tabs>
        <w:ind w:left="2340" w:hanging="360"/>
      </w:pPr>
      <w:rPr>
        <w:rFonts w:ascii="Wingdings" w:hAnsi="Wingdings" w:hint="default"/>
      </w:rPr>
    </w:lvl>
    <w:lvl w:ilvl="3" w:tplc="081A0001" w:tentative="1">
      <w:start w:val="1"/>
      <w:numFmt w:val="bullet"/>
      <w:lvlText w:val=""/>
      <w:lvlJc w:val="left"/>
      <w:pPr>
        <w:tabs>
          <w:tab w:val="num" w:pos="3060"/>
        </w:tabs>
        <w:ind w:left="3060" w:hanging="360"/>
      </w:pPr>
      <w:rPr>
        <w:rFonts w:ascii="Symbol" w:hAnsi="Symbol" w:hint="default"/>
      </w:rPr>
    </w:lvl>
    <w:lvl w:ilvl="4" w:tplc="081A0003" w:tentative="1">
      <w:start w:val="1"/>
      <w:numFmt w:val="bullet"/>
      <w:lvlText w:val="o"/>
      <w:lvlJc w:val="left"/>
      <w:pPr>
        <w:tabs>
          <w:tab w:val="num" w:pos="3780"/>
        </w:tabs>
        <w:ind w:left="3780" w:hanging="360"/>
      </w:pPr>
      <w:rPr>
        <w:rFonts w:ascii="Courier New" w:hAnsi="Courier New" w:cs="Courier New" w:hint="default"/>
      </w:rPr>
    </w:lvl>
    <w:lvl w:ilvl="5" w:tplc="081A0005" w:tentative="1">
      <w:start w:val="1"/>
      <w:numFmt w:val="bullet"/>
      <w:lvlText w:val=""/>
      <w:lvlJc w:val="left"/>
      <w:pPr>
        <w:tabs>
          <w:tab w:val="num" w:pos="4500"/>
        </w:tabs>
        <w:ind w:left="4500" w:hanging="360"/>
      </w:pPr>
      <w:rPr>
        <w:rFonts w:ascii="Wingdings" w:hAnsi="Wingdings" w:hint="default"/>
      </w:rPr>
    </w:lvl>
    <w:lvl w:ilvl="6" w:tplc="081A0001" w:tentative="1">
      <w:start w:val="1"/>
      <w:numFmt w:val="bullet"/>
      <w:lvlText w:val=""/>
      <w:lvlJc w:val="left"/>
      <w:pPr>
        <w:tabs>
          <w:tab w:val="num" w:pos="5220"/>
        </w:tabs>
        <w:ind w:left="5220" w:hanging="360"/>
      </w:pPr>
      <w:rPr>
        <w:rFonts w:ascii="Symbol" w:hAnsi="Symbol" w:hint="default"/>
      </w:rPr>
    </w:lvl>
    <w:lvl w:ilvl="7" w:tplc="081A0003" w:tentative="1">
      <w:start w:val="1"/>
      <w:numFmt w:val="bullet"/>
      <w:lvlText w:val="o"/>
      <w:lvlJc w:val="left"/>
      <w:pPr>
        <w:tabs>
          <w:tab w:val="num" w:pos="5940"/>
        </w:tabs>
        <w:ind w:left="5940" w:hanging="360"/>
      </w:pPr>
      <w:rPr>
        <w:rFonts w:ascii="Courier New" w:hAnsi="Courier New" w:cs="Courier New" w:hint="default"/>
      </w:rPr>
    </w:lvl>
    <w:lvl w:ilvl="8" w:tplc="081A0005" w:tentative="1">
      <w:start w:val="1"/>
      <w:numFmt w:val="bullet"/>
      <w:lvlText w:val=""/>
      <w:lvlJc w:val="left"/>
      <w:pPr>
        <w:tabs>
          <w:tab w:val="num" w:pos="6660"/>
        </w:tabs>
        <w:ind w:left="6660" w:hanging="360"/>
      </w:pPr>
      <w:rPr>
        <w:rFonts w:ascii="Wingdings" w:hAnsi="Wingdings" w:hint="default"/>
      </w:rPr>
    </w:lvl>
  </w:abstractNum>
  <w:abstractNum w:abstractNumId="93">
    <w:nsid w:val="65EF3DE9"/>
    <w:multiLevelType w:val="hybridMultilevel"/>
    <w:tmpl w:val="C234CF92"/>
    <w:lvl w:ilvl="0" w:tplc="081A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4">
    <w:nsid w:val="6B65560D"/>
    <w:multiLevelType w:val="hybridMultilevel"/>
    <w:tmpl w:val="F1305394"/>
    <w:lvl w:ilvl="0" w:tplc="C3AAC840">
      <w:start w:val="1"/>
      <w:numFmt w:val="decimal"/>
      <w:lvlText w:val="%1."/>
      <w:lvlJc w:val="left"/>
      <w:pPr>
        <w:ind w:left="720" w:hanging="360"/>
      </w:pPr>
      <w:rPr>
        <w:b/>
        <w:sz w:val="24"/>
        <w:szCs w:val="24"/>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95">
    <w:nsid w:val="6E5B6633"/>
    <w:multiLevelType w:val="hybridMultilevel"/>
    <w:tmpl w:val="FD622BF4"/>
    <w:lvl w:ilvl="0" w:tplc="C7D483B6">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6">
    <w:nsid w:val="717C6E0B"/>
    <w:multiLevelType w:val="hybridMultilevel"/>
    <w:tmpl w:val="E76CD97A"/>
    <w:lvl w:ilvl="0" w:tplc="C7D483B6">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7">
    <w:nsid w:val="780A72EB"/>
    <w:multiLevelType w:val="hybridMultilevel"/>
    <w:tmpl w:val="476ECEE8"/>
    <w:lvl w:ilvl="0" w:tplc="0B807C0C">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7B6065DE"/>
    <w:multiLevelType w:val="hybridMultilevel"/>
    <w:tmpl w:val="6FBAD376"/>
    <w:lvl w:ilvl="0" w:tplc="081A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num w:numId="1">
    <w:abstractNumId w:val="72"/>
    <w:lvlOverride w:ilvl="0">
      <w:lvl w:ilvl="0">
        <w:start w:val="3"/>
        <w:numFmt w:val="decimal"/>
        <w:pStyle w:val="Heading1"/>
        <w:lvlText w:val="%1."/>
        <w:lvlJc w:val="left"/>
        <w:pPr>
          <w:tabs>
            <w:tab w:val="num" w:pos="899"/>
          </w:tabs>
          <w:ind w:left="899"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Override>
    <w:lvlOverride w:ilvl="1">
      <w:lvl w:ilvl="1">
        <w:start w:val="1"/>
        <w:numFmt w:val="decimal"/>
        <w:lvlText w:val="%1.%2."/>
        <w:lvlJc w:val="left"/>
        <w:pPr>
          <w:tabs>
            <w:tab w:val="num" w:pos="1440"/>
          </w:tabs>
          <w:ind w:left="1440" w:hanging="360"/>
        </w:pPr>
        <w:rPr>
          <w:rFonts w:hint="default"/>
        </w:rPr>
      </w:lvl>
    </w:lvlOverride>
    <w:lvlOverride w:ilvl="2">
      <w:lvl w:ilvl="2">
        <w:start w:val="1"/>
        <w:numFmt w:val="decimal"/>
        <w:pStyle w:val="Heading3"/>
        <w:lvlText w:val="%1..%3."/>
        <w:lvlJc w:val="left"/>
        <w:pPr>
          <w:tabs>
            <w:tab w:val="num" w:pos="862"/>
          </w:tabs>
          <w:ind w:left="862"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Override>
    <w:lvlOverride w:ilvl="3">
      <w:lvl w:ilvl="3">
        <w:start w:val="1"/>
        <w:numFmt w:val="decimal"/>
        <w:lvlText w:val="%1.%2.%3.%4."/>
        <w:lvlJc w:val="left"/>
        <w:pPr>
          <w:tabs>
            <w:tab w:val="num" w:pos="2339"/>
          </w:tabs>
          <w:ind w:left="2339" w:hanging="720"/>
        </w:pPr>
        <w:rPr>
          <w:rFonts w:hint="default"/>
        </w:rPr>
      </w:lvl>
    </w:lvlOverride>
    <w:lvlOverride w:ilvl="4">
      <w:lvl w:ilvl="4">
        <w:start w:val="1"/>
        <w:numFmt w:val="decimal"/>
        <w:lvlText w:val="%1.%2.%3.%4.%5."/>
        <w:lvlJc w:val="left"/>
        <w:pPr>
          <w:tabs>
            <w:tab w:val="num" w:pos="3239"/>
          </w:tabs>
          <w:ind w:left="3239" w:hanging="1080"/>
        </w:pPr>
        <w:rPr>
          <w:rFonts w:hint="default"/>
        </w:rPr>
      </w:lvl>
    </w:lvlOverride>
    <w:lvlOverride w:ilvl="5">
      <w:lvl w:ilvl="5">
        <w:start w:val="1"/>
        <w:numFmt w:val="decimal"/>
        <w:lvlText w:val="%1.%2.%3.%4.%5.%6."/>
        <w:lvlJc w:val="left"/>
        <w:pPr>
          <w:tabs>
            <w:tab w:val="num" w:pos="3779"/>
          </w:tabs>
          <w:ind w:left="3779" w:hanging="1080"/>
        </w:pPr>
        <w:rPr>
          <w:rFonts w:hint="default"/>
        </w:rPr>
      </w:lvl>
    </w:lvlOverride>
    <w:lvlOverride w:ilvl="6">
      <w:lvl w:ilvl="6">
        <w:start w:val="1"/>
        <w:numFmt w:val="decimal"/>
        <w:lvlText w:val="%1.%2.%3.%4.%5.%6.%7."/>
        <w:lvlJc w:val="left"/>
        <w:pPr>
          <w:tabs>
            <w:tab w:val="num" w:pos="4679"/>
          </w:tabs>
          <w:ind w:left="4679" w:hanging="1440"/>
        </w:pPr>
        <w:rPr>
          <w:rFonts w:hint="default"/>
        </w:rPr>
      </w:lvl>
    </w:lvlOverride>
    <w:lvlOverride w:ilvl="7">
      <w:lvl w:ilvl="7">
        <w:start w:val="1"/>
        <w:numFmt w:val="decimal"/>
        <w:lvlText w:val="%1.%2.%3.%4.%5.%6.%7.%8."/>
        <w:lvlJc w:val="left"/>
        <w:pPr>
          <w:tabs>
            <w:tab w:val="num" w:pos="5219"/>
          </w:tabs>
          <w:ind w:left="5219" w:hanging="1440"/>
        </w:pPr>
        <w:rPr>
          <w:rFonts w:hint="default"/>
        </w:rPr>
      </w:lvl>
    </w:lvlOverride>
    <w:lvlOverride w:ilvl="8">
      <w:lvl w:ilvl="8">
        <w:start w:val="1"/>
        <w:numFmt w:val="decimal"/>
        <w:lvlText w:val="%1.%2.%3.%4.%5.%6.%7.%8.%9."/>
        <w:lvlJc w:val="left"/>
        <w:pPr>
          <w:tabs>
            <w:tab w:val="num" w:pos="6119"/>
          </w:tabs>
          <w:ind w:left="6119" w:hanging="1800"/>
        </w:pPr>
        <w:rPr>
          <w:rFonts w:hint="default"/>
        </w:rPr>
      </w:lvl>
    </w:lvlOverride>
  </w:num>
  <w:num w:numId="2">
    <w:abstractNumId w:val="2"/>
  </w:num>
  <w:num w:numId="3">
    <w:abstractNumId w:val="5"/>
  </w:num>
  <w:num w:numId="4">
    <w:abstractNumId w:val="6"/>
  </w:num>
  <w:num w:numId="5">
    <w:abstractNumId w:val="8"/>
  </w:num>
  <w:num w:numId="6">
    <w:abstractNumId w:val="9"/>
  </w:num>
  <w:num w:numId="7">
    <w:abstractNumId w:val="10"/>
  </w:num>
  <w:num w:numId="8">
    <w:abstractNumId w:val="11"/>
  </w:num>
  <w:num w:numId="9">
    <w:abstractNumId w:val="12"/>
  </w:num>
  <w:num w:numId="10">
    <w:abstractNumId w:val="13"/>
  </w:num>
  <w:num w:numId="11">
    <w:abstractNumId w:val="14"/>
  </w:num>
  <w:num w:numId="12">
    <w:abstractNumId w:val="15"/>
  </w:num>
  <w:num w:numId="13">
    <w:abstractNumId w:val="16"/>
  </w:num>
  <w:num w:numId="14">
    <w:abstractNumId w:val="17"/>
  </w:num>
  <w:num w:numId="15">
    <w:abstractNumId w:val="18"/>
  </w:num>
  <w:num w:numId="16">
    <w:abstractNumId w:val="19"/>
  </w:num>
  <w:num w:numId="17">
    <w:abstractNumId w:val="20"/>
  </w:num>
  <w:num w:numId="18">
    <w:abstractNumId w:val="21"/>
  </w:num>
  <w:num w:numId="19">
    <w:abstractNumId w:val="22"/>
  </w:num>
  <w:num w:numId="20">
    <w:abstractNumId w:val="23"/>
  </w:num>
  <w:num w:numId="21">
    <w:abstractNumId w:val="24"/>
  </w:num>
  <w:num w:numId="22">
    <w:abstractNumId w:val="25"/>
  </w:num>
  <w:num w:numId="23">
    <w:abstractNumId w:val="26"/>
  </w:num>
  <w:num w:numId="24">
    <w:abstractNumId w:val="27"/>
  </w:num>
  <w:num w:numId="25">
    <w:abstractNumId w:val="28"/>
  </w:num>
  <w:num w:numId="26">
    <w:abstractNumId w:val="29"/>
  </w:num>
  <w:num w:numId="27">
    <w:abstractNumId w:val="30"/>
  </w:num>
  <w:num w:numId="28">
    <w:abstractNumId w:val="31"/>
  </w:num>
  <w:num w:numId="29">
    <w:abstractNumId w:val="32"/>
  </w:num>
  <w:num w:numId="30">
    <w:abstractNumId w:val="33"/>
  </w:num>
  <w:num w:numId="31">
    <w:abstractNumId w:val="34"/>
  </w:num>
  <w:num w:numId="32">
    <w:abstractNumId w:val="35"/>
  </w:num>
  <w:num w:numId="33">
    <w:abstractNumId w:val="36"/>
  </w:num>
  <w:num w:numId="34">
    <w:abstractNumId w:val="37"/>
  </w:num>
  <w:num w:numId="35">
    <w:abstractNumId w:val="38"/>
  </w:num>
  <w:num w:numId="36">
    <w:abstractNumId w:val="39"/>
  </w:num>
  <w:num w:numId="37">
    <w:abstractNumId w:val="40"/>
  </w:num>
  <w:num w:numId="38">
    <w:abstractNumId w:val="41"/>
  </w:num>
  <w:num w:numId="39">
    <w:abstractNumId w:val="42"/>
  </w:num>
  <w:num w:numId="40">
    <w:abstractNumId w:val="43"/>
  </w:num>
  <w:num w:numId="41">
    <w:abstractNumId w:val="44"/>
  </w:num>
  <w:num w:numId="42">
    <w:abstractNumId w:val="45"/>
  </w:num>
  <w:num w:numId="43">
    <w:abstractNumId w:val="46"/>
  </w:num>
  <w:num w:numId="44">
    <w:abstractNumId w:val="47"/>
  </w:num>
  <w:num w:numId="45">
    <w:abstractNumId w:val="48"/>
  </w:num>
  <w:num w:numId="46">
    <w:abstractNumId w:val="49"/>
  </w:num>
  <w:num w:numId="47">
    <w:abstractNumId w:val="50"/>
  </w:num>
  <w:num w:numId="48">
    <w:abstractNumId w:val="51"/>
  </w:num>
  <w:num w:numId="49">
    <w:abstractNumId w:val="52"/>
  </w:num>
  <w:num w:numId="50">
    <w:abstractNumId w:val="53"/>
  </w:num>
  <w:num w:numId="51">
    <w:abstractNumId w:val="54"/>
  </w:num>
  <w:num w:numId="52">
    <w:abstractNumId w:val="75"/>
  </w:num>
  <w:num w:numId="53">
    <w:abstractNumId w:val="91"/>
  </w:num>
  <w:num w:numId="54">
    <w:abstractNumId w:val="83"/>
  </w:num>
  <w:num w:numId="55">
    <w:abstractNumId w:val="63"/>
  </w:num>
  <w:num w:numId="56">
    <w:abstractNumId w:val="55"/>
  </w:num>
  <w:num w:numId="57">
    <w:abstractNumId w:val="78"/>
  </w:num>
  <w:num w:numId="58">
    <w:abstractNumId w:val="74"/>
  </w:num>
  <w:num w:numId="59">
    <w:abstractNumId w:val="66"/>
  </w:num>
  <w:num w:numId="60">
    <w:abstractNumId w:val="70"/>
  </w:num>
  <w:num w:numId="61">
    <w:abstractNumId w:val="89"/>
  </w:num>
  <w:num w:numId="62">
    <w:abstractNumId w:val="98"/>
  </w:num>
  <w:num w:numId="63">
    <w:abstractNumId w:val="64"/>
  </w:num>
  <w:num w:numId="64">
    <w:abstractNumId w:val="93"/>
  </w:num>
  <w:num w:numId="65">
    <w:abstractNumId w:val="58"/>
  </w:num>
  <w:num w:numId="66">
    <w:abstractNumId w:val="60"/>
  </w:num>
  <w:num w:numId="67">
    <w:abstractNumId w:val="84"/>
  </w:num>
  <w:num w:numId="68">
    <w:abstractNumId w:val="67"/>
  </w:num>
  <w:num w:numId="69">
    <w:abstractNumId w:val="0"/>
  </w:num>
  <w:num w:numId="70">
    <w:abstractNumId w:val="1"/>
  </w:num>
  <w:num w:numId="71">
    <w:abstractNumId w:val="92"/>
  </w:num>
  <w:num w:numId="72">
    <w:abstractNumId w:val="56"/>
  </w:num>
  <w:num w:numId="73">
    <w:abstractNumId w:val="76"/>
  </w:num>
  <w:num w:numId="74">
    <w:abstractNumId w:val="61"/>
  </w:num>
  <w:num w:numId="75">
    <w:abstractNumId w:val="85"/>
  </w:num>
  <w:num w:numId="76">
    <w:abstractNumId w:val="87"/>
  </w:num>
  <w:num w:numId="77">
    <w:abstractNumId w:val="81"/>
  </w:num>
  <w:num w:numId="78">
    <w:abstractNumId w:val="88"/>
  </w:num>
  <w:num w:numId="79">
    <w:abstractNumId w:val="97"/>
  </w:num>
  <w:num w:numId="80">
    <w:abstractNumId w:val="94"/>
  </w:num>
  <w:num w:numId="81">
    <w:abstractNumId w:val="80"/>
  </w:num>
  <w:num w:numId="82">
    <w:abstractNumId w:val="82"/>
  </w:num>
  <w:num w:numId="83">
    <w:abstractNumId w:val="79"/>
  </w:num>
  <w:num w:numId="84">
    <w:abstractNumId w:val="65"/>
  </w:num>
  <w:num w:numId="85">
    <w:abstractNumId w:val="59"/>
  </w:num>
  <w:num w:numId="86">
    <w:abstractNumId w:val="90"/>
  </w:num>
  <w:num w:numId="87">
    <w:abstractNumId w:val="69"/>
  </w:num>
  <w:num w:numId="88">
    <w:abstractNumId w:val="73"/>
  </w:num>
  <w:num w:numId="89">
    <w:abstractNumId w:val="86"/>
  </w:num>
  <w:num w:numId="90">
    <w:abstractNumId w:val="71"/>
  </w:num>
  <w:num w:numId="91">
    <w:abstractNumId w:val="95"/>
  </w:num>
  <w:num w:numId="92">
    <w:abstractNumId w:val="77"/>
  </w:num>
  <w:num w:numId="93">
    <w:abstractNumId w:val="96"/>
  </w:num>
  <w:num w:numId="94">
    <w:abstractNumId w:val="57"/>
  </w:num>
  <w:num w:numId="95">
    <w:abstractNumId w:val="62"/>
  </w:num>
  <w:num w:numId="96">
    <w:abstractNumId w:val="68"/>
  </w:num>
  <w:numIdMacAtCleanup w:val="9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stylePaneFormatFilter w:val="3F01"/>
  <w:defaultTabStop w:val="720"/>
  <w:hyphenationZone w:val="425"/>
  <w:drawingGridHorizontalSpacing w:val="120"/>
  <w:displayHorizontalDrawingGridEvery w:val="2"/>
  <w:characterSpacingControl w:val="doNotCompress"/>
  <w:hdrShapeDefaults>
    <o:shapedefaults v:ext="edit" spidmax="112642"/>
  </w:hdrShapeDefaults>
  <w:footnotePr>
    <w:footnote w:id="0"/>
    <w:footnote w:id="1"/>
  </w:footnotePr>
  <w:endnotePr>
    <w:endnote w:id="0"/>
    <w:endnote w:id="1"/>
  </w:endnotePr>
  <w:compat/>
  <w:rsids>
    <w:rsidRoot w:val="009948DF"/>
    <w:rsid w:val="00000900"/>
    <w:rsid w:val="0000211B"/>
    <w:rsid w:val="000031C2"/>
    <w:rsid w:val="0001666B"/>
    <w:rsid w:val="000169EE"/>
    <w:rsid w:val="00016E6F"/>
    <w:rsid w:val="00027325"/>
    <w:rsid w:val="00030976"/>
    <w:rsid w:val="0003213A"/>
    <w:rsid w:val="00032753"/>
    <w:rsid w:val="00037C01"/>
    <w:rsid w:val="000416FC"/>
    <w:rsid w:val="00046918"/>
    <w:rsid w:val="00046DBD"/>
    <w:rsid w:val="00061CC0"/>
    <w:rsid w:val="000652BF"/>
    <w:rsid w:val="0006607E"/>
    <w:rsid w:val="00066B32"/>
    <w:rsid w:val="000834C6"/>
    <w:rsid w:val="00083C37"/>
    <w:rsid w:val="00087C3E"/>
    <w:rsid w:val="00091110"/>
    <w:rsid w:val="00094532"/>
    <w:rsid w:val="000A04AE"/>
    <w:rsid w:val="000A1F3B"/>
    <w:rsid w:val="000B04D3"/>
    <w:rsid w:val="000B3F9B"/>
    <w:rsid w:val="000B592E"/>
    <w:rsid w:val="000C6D8C"/>
    <w:rsid w:val="000D1456"/>
    <w:rsid w:val="000D5C10"/>
    <w:rsid w:val="000D646E"/>
    <w:rsid w:val="000E0EED"/>
    <w:rsid w:val="000E29B5"/>
    <w:rsid w:val="000E5A19"/>
    <w:rsid w:val="000E6E03"/>
    <w:rsid w:val="000F2BB3"/>
    <w:rsid w:val="000F4BC8"/>
    <w:rsid w:val="00101842"/>
    <w:rsid w:val="0010300E"/>
    <w:rsid w:val="0010493F"/>
    <w:rsid w:val="0011097E"/>
    <w:rsid w:val="001308AF"/>
    <w:rsid w:val="00133132"/>
    <w:rsid w:val="0013323F"/>
    <w:rsid w:val="001363EB"/>
    <w:rsid w:val="001377D4"/>
    <w:rsid w:val="00143541"/>
    <w:rsid w:val="00143B15"/>
    <w:rsid w:val="001441A9"/>
    <w:rsid w:val="001569B6"/>
    <w:rsid w:val="001628C6"/>
    <w:rsid w:val="001629C5"/>
    <w:rsid w:val="00163AA3"/>
    <w:rsid w:val="0016656F"/>
    <w:rsid w:val="001722A7"/>
    <w:rsid w:val="00175BE5"/>
    <w:rsid w:val="00180EB3"/>
    <w:rsid w:val="00184A90"/>
    <w:rsid w:val="00185DD0"/>
    <w:rsid w:val="00191168"/>
    <w:rsid w:val="00196D6B"/>
    <w:rsid w:val="001A7E35"/>
    <w:rsid w:val="001B69C0"/>
    <w:rsid w:val="001B700D"/>
    <w:rsid w:val="001B705C"/>
    <w:rsid w:val="001C1B13"/>
    <w:rsid w:val="001D4CDA"/>
    <w:rsid w:val="001D573F"/>
    <w:rsid w:val="001E2554"/>
    <w:rsid w:val="001E60E0"/>
    <w:rsid w:val="001F26A1"/>
    <w:rsid w:val="001F301A"/>
    <w:rsid w:val="001F6141"/>
    <w:rsid w:val="001F78B5"/>
    <w:rsid w:val="002073FC"/>
    <w:rsid w:val="00211E84"/>
    <w:rsid w:val="0022090A"/>
    <w:rsid w:val="002245AF"/>
    <w:rsid w:val="00231F0C"/>
    <w:rsid w:val="00234087"/>
    <w:rsid w:val="00235A55"/>
    <w:rsid w:val="00236F45"/>
    <w:rsid w:val="00241297"/>
    <w:rsid w:val="00251AA8"/>
    <w:rsid w:val="00265E41"/>
    <w:rsid w:val="00272870"/>
    <w:rsid w:val="00274297"/>
    <w:rsid w:val="002742FC"/>
    <w:rsid w:val="002758B3"/>
    <w:rsid w:val="00280787"/>
    <w:rsid w:val="00284152"/>
    <w:rsid w:val="00290564"/>
    <w:rsid w:val="00295B3A"/>
    <w:rsid w:val="002962BA"/>
    <w:rsid w:val="00297C04"/>
    <w:rsid w:val="00297C6F"/>
    <w:rsid w:val="002A28AB"/>
    <w:rsid w:val="002A2D2B"/>
    <w:rsid w:val="002B0EA2"/>
    <w:rsid w:val="002C1FC2"/>
    <w:rsid w:val="002C3C0F"/>
    <w:rsid w:val="002E2D4D"/>
    <w:rsid w:val="002F08D2"/>
    <w:rsid w:val="002F1AB5"/>
    <w:rsid w:val="002F246F"/>
    <w:rsid w:val="002F362C"/>
    <w:rsid w:val="002F75B6"/>
    <w:rsid w:val="003056BA"/>
    <w:rsid w:val="003101DA"/>
    <w:rsid w:val="00312DD8"/>
    <w:rsid w:val="00313D4C"/>
    <w:rsid w:val="003152B9"/>
    <w:rsid w:val="00316F43"/>
    <w:rsid w:val="00316F58"/>
    <w:rsid w:val="0032562A"/>
    <w:rsid w:val="00336E2B"/>
    <w:rsid w:val="003402AC"/>
    <w:rsid w:val="0034380E"/>
    <w:rsid w:val="00346BB2"/>
    <w:rsid w:val="00353E24"/>
    <w:rsid w:val="003563F6"/>
    <w:rsid w:val="00376C4F"/>
    <w:rsid w:val="0037774B"/>
    <w:rsid w:val="00383023"/>
    <w:rsid w:val="00391849"/>
    <w:rsid w:val="00392BDD"/>
    <w:rsid w:val="003A2EC4"/>
    <w:rsid w:val="003B3963"/>
    <w:rsid w:val="003B576B"/>
    <w:rsid w:val="003B5DB1"/>
    <w:rsid w:val="003C3730"/>
    <w:rsid w:val="003D0626"/>
    <w:rsid w:val="003D0984"/>
    <w:rsid w:val="003D0F9C"/>
    <w:rsid w:val="003D49F3"/>
    <w:rsid w:val="003D6BC8"/>
    <w:rsid w:val="003E2D14"/>
    <w:rsid w:val="00401BFF"/>
    <w:rsid w:val="004062F8"/>
    <w:rsid w:val="00406CD5"/>
    <w:rsid w:val="004207D3"/>
    <w:rsid w:val="00424908"/>
    <w:rsid w:val="00435A1C"/>
    <w:rsid w:val="0043773F"/>
    <w:rsid w:val="00440F19"/>
    <w:rsid w:val="00441FCF"/>
    <w:rsid w:val="0044597B"/>
    <w:rsid w:val="004476DE"/>
    <w:rsid w:val="00450D8F"/>
    <w:rsid w:val="00450E95"/>
    <w:rsid w:val="00457387"/>
    <w:rsid w:val="004672CB"/>
    <w:rsid w:val="0047010D"/>
    <w:rsid w:val="00470715"/>
    <w:rsid w:val="0047153A"/>
    <w:rsid w:val="004753F3"/>
    <w:rsid w:val="004756BC"/>
    <w:rsid w:val="00483E10"/>
    <w:rsid w:val="004925E2"/>
    <w:rsid w:val="0049317C"/>
    <w:rsid w:val="00493A63"/>
    <w:rsid w:val="004A2740"/>
    <w:rsid w:val="004A7B6F"/>
    <w:rsid w:val="004B299A"/>
    <w:rsid w:val="004B6BD4"/>
    <w:rsid w:val="004B7012"/>
    <w:rsid w:val="004C4204"/>
    <w:rsid w:val="004D3A0B"/>
    <w:rsid w:val="004D3B5C"/>
    <w:rsid w:val="004D4345"/>
    <w:rsid w:val="004D7274"/>
    <w:rsid w:val="004E1A4F"/>
    <w:rsid w:val="004E3808"/>
    <w:rsid w:val="004F11B2"/>
    <w:rsid w:val="004F545F"/>
    <w:rsid w:val="004F6FAE"/>
    <w:rsid w:val="00500B98"/>
    <w:rsid w:val="005023E5"/>
    <w:rsid w:val="00510218"/>
    <w:rsid w:val="00515556"/>
    <w:rsid w:val="0051776F"/>
    <w:rsid w:val="00521786"/>
    <w:rsid w:val="00530915"/>
    <w:rsid w:val="00532D7D"/>
    <w:rsid w:val="00533B93"/>
    <w:rsid w:val="00541535"/>
    <w:rsid w:val="00554D4A"/>
    <w:rsid w:val="005568D6"/>
    <w:rsid w:val="0056369A"/>
    <w:rsid w:val="005668E2"/>
    <w:rsid w:val="00570523"/>
    <w:rsid w:val="005721CE"/>
    <w:rsid w:val="00574A3E"/>
    <w:rsid w:val="00581E54"/>
    <w:rsid w:val="005839F7"/>
    <w:rsid w:val="00587011"/>
    <w:rsid w:val="00590D77"/>
    <w:rsid w:val="005953C3"/>
    <w:rsid w:val="005A717B"/>
    <w:rsid w:val="005E06DA"/>
    <w:rsid w:val="005E119D"/>
    <w:rsid w:val="005F1DA6"/>
    <w:rsid w:val="0060469D"/>
    <w:rsid w:val="0060796B"/>
    <w:rsid w:val="00612437"/>
    <w:rsid w:val="0061326E"/>
    <w:rsid w:val="00615D70"/>
    <w:rsid w:val="006173B9"/>
    <w:rsid w:val="006260FF"/>
    <w:rsid w:val="00626B85"/>
    <w:rsid w:val="0063531C"/>
    <w:rsid w:val="006353DE"/>
    <w:rsid w:val="0064662F"/>
    <w:rsid w:val="00650936"/>
    <w:rsid w:val="00652B1C"/>
    <w:rsid w:val="00662F12"/>
    <w:rsid w:val="00665982"/>
    <w:rsid w:val="006751D5"/>
    <w:rsid w:val="00680774"/>
    <w:rsid w:val="006813E5"/>
    <w:rsid w:val="00683CCE"/>
    <w:rsid w:val="00684204"/>
    <w:rsid w:val="00690344"/>
    <w:rsid w:val="006A43F6"/>
    <w:rsid w:val="006B6E6C"/>
    <w:rsid w:val="006C0BDF"/>
    <w:rsid w:val="006C1E97"/>
    <w:rsid w:val="006C5192"/>
    <w:rsid w:val="006D09F1"/>
    <w:rsid w:val="006E1439"/>
    <w:rsid w:val="006E1446"/>
    <w:rsid w:val="006F228F"/>
    <w:rsid w:val="006F32BF"/>
    <w:rsid w:val="006F4FCA"/>
    <w:rsid w:val="006F7AE5"/>
    <w:rsid w:val="00706A19"/>
    <w:rsid w:val="00707E1C"/>
    <w:rsid w:val="00714DD0"/>
    <w:rsid w:val="00717C64"/>
    <w:rsid w:val="0072300F"/>
    <w:rsid w:val="00724B80"/>
    <w:rsid w:val="00727085"/>
    <w:rsid w:val="00731353"/>
    <w:rsid w:val="00733AD9"/>
    <w:rsid w:val="00736F74"/>
    <w:rsid w:val="0074244B"/>
    <w:rsid w:val="00742DEB"/>
    <w:rsid w:val="00760F41"/>
    <w:rsid w:val="00761525"/>
    <w:rsid w:val="00764841"/>
    <w:rsid w:val="0076490A"/>
    <w:rsid w:val="0076712F"/>
    <w:rsid w:val="00771463"/>
    <w:rsid w:val="00772B6F"/>
    <w:rsid w:val="00773DEB"/>
    <w:rsid w:val="00780A3F"/>
    <w:rsid w:val="007822B1"/>
    <w:rsid w:val="00785678"/>
    <w:rsid w:val="00791225"/>
    <w:rsid w:val="0079652E"/>
    <w:rsid w:val="007A0B6A"/>
    <w:rsid w:val="007A705F"/>
    <w:rsid w:val="007B1C28"/>
    <w:rsid w:val="007B4974"/>
    <w:rsid w:val="007D1940"/>
    <w:rsid w:val="007D1DB2"/>
    <w:rsid w:val="007D6EC4"/>
    <w:rsid w:val="007D7746"/>
    <w:rsid w:val="007E2DF3"/>
    <w:rsid w:val="007E5442"/>
    <w:rsid w:val="007F06C9"/>
    <w:rsid w:val="007F2139"/>
    <w:rsid w:val="007F32ED"/>
    <w:rsid w:val="007F6C01"/>
    <w:rsid w:val="0081584E"/>
    <w:rsid w:val="008247A9"/>
    <w:rsid w:val="00825294"/>
    <w:rsid w:val="00831EA2"/>
    <w:rsid w:val="00833C4F"/>
    <w:rsid w:val="008363A4"/>
    <w:rsid w:val="008373EF"/>
    <w:rsid w:val="008540BE"/>
    <w:rsid w:val="00866733"/>
    <w:rsid w:val="00866C1B"/>
    <w:rsid w:val="00870BF6"/>
    <w:rsid w:val="00873D6B"/>
    <w:rsid w:val="008740BA"/>
    <w:rsid w:val="00875727"/>
    <w:rsid w:val="008828BC"/>
    <w:rsid w:val="00883C2D"/>
    <w:rsid w:val="00885418"/>
    <w:rsid w:val="0089256E"/>
    <w:rsid w:val="00893D61"/>
    <w:rsid w:val="00897462"/>
    <w:rsid w:val="008A13BB"/>
    <w:rsid w:val="008A2A32"/>
    <w:rsid w:val="008A4C92"/>
    <w:rsid w:val="008C1279"/>
    <w:rsid w:val="008C2127"/>
    <w:rsid w:val="008C7CB2"/>
    <w:rsid w:val="008D2478"/>
    <w:rsid w:val="008D2DC1"/>
    <w:rsid w:val="008D5DA1"/>
    <w:rsid w:val="008D69F3"/>
    <w:rsid w:val="008E0A86"/>
    <w:rsid w:val="00913412"/>
    <w:rsid w:val="00915D4D"/>
    <w:rsid w:val="00917CE4"/>
    <w:rsid w:val="009212C7"/>
    <w:rsid w:val="0092299D"/>
    <w:rsid w:val="00926ADD"/>
    <w:rsid w:val="00932BBD"/>
    <w:rsid w:val="00940480"/>
    <w:rsid w:val="009460A3"/>
    <w:rsid w:val="00950AF4"/>
    <w:rsid w:val="009546E0"/>
    <w:rsid w:val="009570DB"/>
    <w:rsid w:val="00967518"/>
    <w:rsid w:val="00981C70"/>
    <w:rsid w:val="009834E1"/>
    <w:rsid w:val="009850AA"/>
    <w:rsid w:val="0099464B"/>
    <w:rsid w:val="009948DF"/>
    <w:rsid w:val="009A479C"/>
    <w:rsid w:val="009A58C4"/>
    <w:rsid w:val="009A5FE9"/>
    <w:rsid w:val="009B0F6B"/>
    <w:rsid w:val="009B16CA"/>
    <w:rsid w:val="009B5E0C"/>
    <w:rsid w:val="009C0812"/>
    <w:rsid w:val="009D39A2"/>
    <w:rsid w:val="009E41E7"/>
    <w:rsid w:val="009F4028"/>
    <w:rsid w:val="009F5A8B"/>
    <w:rsid w:val="009F742C"/>
    <w:rsid w:val="00A0087C"/>
    <w:rsid w:val="00A0603A"/>
    <w:rsid w:val="00A06D24"/>
    <w:rsid w:val="00A10255"/>
    <w:rsid w:val="00A141D5"/>
    <w:rsid w:val="00A146F4"/>
    <w:rsid w:val="00A20C05"/>
    <w:rsid w:val="00A2132D"/>
    <w:rsid w:val="00A307DA"/>
    <w:rsid w:val="00A32E45"/>
    <w:rsid w:val="00A3678F"/>
    <w:rsid w:val="00A36D01"/>
    <w:rsid w:val="00A3774A"/>
    <w:rsid w:val="00A42506"/>
    <w:rsid w:val="00A468DB"/>
    <w:rsid w:val="00A50AD4"/>
    <w:rsid w:val="00A54BD2"/>
    <w:rsid w:val="00A64B71"/>
    <w:rsid w:val="00A665B4"/>
    <w:rsid w:val="00A81672"/>
    <w:rsid w:val="00A8368D"/>
    <w:rsid w:val="00A857B9"/>
    <w:rsid w:val="00A86531"/>
    <w:rsid w:val="00A87F70"/>
    <w:rsid w:val="00AA4653"/>
    <w:rsid w:val="00AB32DE"/>
    <w:rsid w:val="00AB3BA1"/>
    <w:rsid w:val="00AC050B"/>
    <w:rsid w:val="00AC5B26"/>
    <w:rsid w:val="00AD2026"/>
    <w:rsid w:val="00AD752C"/>
    <w:rsid w:val="00AE039E"/>
    <w:rsid w:val="00AE0D18"/>
    <w:rsid w:val="00AE3FE3"/>
    <w:rsid w:val="00B123D8"/>
    <w:rsid w:val="00B170F3"/>
    <w:rsid w:val="00B203D1"/>
    <w:rsid w:val="00B2448A"/>
    <w:rsid w:val="00B31466"/>
    <w:rsid w:val="00B3162E"/>
    <w:rsid w:val="00B338D4"/>
    <w:rsid w:val="00B52B99"/>
    <w:rsid w:val="00B614FF"/>
    <w:rsid w:val="00B66325"/>
    <w:rsid w:val="00B671F0"/>
    <w:rsid w:val="00B708F8"/>
    <w:rsid w:val="00B70C33"/>
    <w:rsid w:val="00B81EB8"/>
    <w:rsid w:val="00B8281F"/>
    <w:rsid w:val="00B85C6B"/>
    <w:rsid w:val="00B932AA"/>
    <w:rsid w:val="00BA1479"/>
    <w:rsid w:val="00BC1B43"/>
    <w:rsid w:val="00BC44BB"/>
    <w:rsid w:val="00BC50DB"/>
    <w:rsid w:val="00BC7A51"/>
    <w:rsid w:val="00BD20ED"/>
    <w:rsid w:val="00BD6549"/>
    <w:rsid w:val="00BE0018"/>
    <w:rsid w:val="00BE4E52"/>
    <w:rsid w:val="00BE5261"/>
    <w:rsid w:val="00BE7F7B"/>
    <w:rsid w:val="00C01336"/>
    <w:rsid w:val="00C15D80"/>
    <w:rsid w:val="00C16E71"/>
    <w:rsid w:val="00C23A58"/>
    <w:rsid w:val="00C24165"/>
    <w:rsid w:val="00C278D1"/>
    <w:rsid w:val="00C3070B"/>
    <w:rsid w:val="00C44FB6"/>
    <w:rsid w:val="00C469CB"/>
    <w:rsid w:val="00C4761A"/>
    <w:rsid w:val="00C5435D"/>
    <w:rsid w:val="00C5543A"/>
    <w:rsid w:val="00C56BA9"/>
    <w:rsid w:val="00C57E98"/>
    <w:rsid w:val="00C67710"/>
    <w:rsid w:val="00C8231A"/>
    <w:rsid w:val="00C85DBC"/>
    <w:rsid w:val="00C9190C"/>
    <w:rsid w:val="00C94945"/>
    <w:rsid w:val="00C95CB8"/>
    <w:rsid w:val="00C964BF"/>
    <w:rsid w:val="00CA15E4"/>
    <w:rsid w:val="00CB39A0"/>
    <w:rsid w:val="00CB670A"/>
    <w:rsid w:val="00CC1F16"/>
    <w:rsid w:val="00CC2918"/>
    <w:rsid w:val="00CC4DD3"/>
    <w:rsid w:val="00CE3A89"/>
    <w:rsid w:val="00CF5004"/>
    <w:rsid w:val="00CF52D3"/>
    <w:rsid w:val="00CF5D36"/>
    <w:rsid w:val="00D00EF6"/>
    <w:rsid w:val="00D03FB0"/>
    <w:rsid w:val="00D12184"/>
    <w:rsid w:val="00D21A24"/>
    <w:rsid w:val="00D23B48"/>
    <w:rsid w:val="00D25F9F"/>
    <w:rsid w:val="00D2708E"/>
    <w:rsid w:val="00D30639"/>
    <w:rsid w:val="00D31648"/>
    <w:rsid w:val="00D457E8"/>
    <w:rsid w:val="00D53C93"/>
    <w:rsid w:val="00D5472B"/>
    <w:rsid w:val="00D66128"/>
    <w:rsid w:val="00D67D46"/>
    <w:rsid w:val="00D70C12"/>
    <w:rsid w:val="00D8019A"/>
    <w:rsid w:val="00D932B0"/>
    <w:rsid w:val="00D93F90"/>
    <w:rsid w:val="00D95D1A"/>
    <w:rsid w:val="00DA6EEF"/>
    <w:rsid w:val="00DA7347"/>
    <w:rsid w:val="00DB4801"/>
    <w:rsid w:val="00DB58EA"/>
    <w:rsid w:val="00DC46FA"/>
    <w:rsid w:val="00DD0269"/>
    <w:rsid w:val="00DD094A"/>
    <w:rsid w:val="00DD4BE6"/>
    <w:rsid w:val="00DD602D"/>
    <w:rsid w:val="00E011EF"/>
    <w:rsid w:val="00E02BF5"/>
    <w:rsid w:val="00E042FA"/>
    <w:rsid w:val="00E10272"/>
    <w:rsid w:val="00E102BD"/>
    <w:rsid w:val="00E20351"/>
    <w:rsid w:val="00E20763"/>
    <w:rsid w:val="00E21215"/>
    <w:rsid w:val="00E23B10"/>
    <w:rsid w:val="00E252ED"/>
    <w:rsid w:val="00E469D1"/>
    <w:rsid w:val="00E47CA3"/>
    <w:rsid w:val="00E57F8C"/>
    <w:rsid w:val="00E6339A"/>
    <w:rsid w:val="00E63F82"/>
    <w:rsid w:val="00E71996"/>
    <w:rsid w:val="00E74604"/>
    <w:rsid w:val="00E747DC"/>
    <w:rsid w:val="00E834A3"/>
    <w:rsid w:val="00E8422E"/>
    <w:rsid w:val="00E9020F"/>
    <w:rsid w:val="00E90565"/>
    <w:rsid w:val="00E90BA1"/>
    <w:rsid w:val="00E96A2E"/>
    <w:rsid w:val="00EA5AB2"/>
    <w:rsid w:val="00EB4A20"/>
    <w:rsid w:val="00EB7D2D"/>
    <w:rsid w:val="00EC2C80"/>
    <w:rsid w:val="00EC55D5"/>
    <w:rsid w:val="00ED186B"/>
    <w:rsid w:val="00ED34CF"/>
    <w:rsid w:val="00EE0D34"/>
    <w:rsid w:val="00EE2AE8"/>
    <w:rsid w:val="00EE2F9F"/>
    <w:rsid w:val="00EE3336"/>
    <w:rsid w:val="00EE3D7C"/>
    <w:rsid w:val="00EE41AD"/>
    <w:rsid w:val="00EF06D2"/>
    <w:rsid w:val="00EF4349"/>
    <w:rsid w:val="00EF4F65"/>
    <w:rsid w:val="00F03AFD"/>
    <w:rsid w:val="00F109F9"/>
    <w:rsid w:val="00F20A4B"/>
    <w:rsid w:val="00F25F2D"/>
    <w:rsid w:val="00F2797D"/>
    <w:rsid w:val="00F33EF0"/>
    <w:rsid w:val="00F419E3"/>
    <w:rsid w:val="00F425A3"/>
    <w:rsid w:val="00F469B5"/>
    <w:rsid w:val="00F50435"/>
    <w:rsid w:val="00F53803"/>
    <w:rsid w:val="00F57EF9"/>
    <w:rsid w:val="00F60A89"/>
    <w:rsid w:val="00F64874"/>
    <w:rsid w:val="00F7269E"/>
    <w:rsid w:val="00F74049"/>
    <w:rsid w:val="00F77E08"/>
    <w:rsid w:val="00F96C51"/>
    <w:rsid w:val="00FA2A5D"/>
    <w:rsid w:val="00FB5545"/>
    <w:rsid w:val="00FB5E31"/>
    <w:rsid w:val="00FC5488"/>
    <w:rsid w:val="00FC6E80"/>
    <w:rsid w:val="00FD2E34"/>
    <w:rsid w:val="00FE013C"/>
    <w:rsid w:val="00FE2B2C"/>
    <w:rsid w:val="00FF242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42"/>
    <o:shapelayout v:ext="edit">
      <o:idmap v:ext="edit" data="1"/>
      <o:rules v:ext="edit">
        <o:r id="V:Rule2"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48DF"/>
    <w:rPr>
      <w:sz w:val="24"/>
      <w:szCs w:val="24"/>
    </w:rPr>
  </w:style>
  <w:style w:type="paragraph" w:styleId="Heading1">
    <w:name w:val="heading 1"/>
    <w:basedOn w:val="Normal"/>
    <w:next w:val="Normal"/>
    <w:qFormat/>
    <w:rsid w:val="00C15D80"/>
    <w:pPr>
      <w:keepNext/>
      <w:numPr>
        <w:numId w:val="1"/>
      </w:numPr>
      <w:tabs>
        <w:tab w:val="clear" w:pos="899"/>
        <w:tab w:val="num" w:pos="432"/>
      </w:tabs>
      <w:spacing w:before="240" w:after="60"/>
      <w:ind w:left="432" w:hanging="432"/>
      <w:outlineLvl w:val="0"/>
    </w:pPr>
    <w:rPr>
      <w:rFonts w:ascii="Arial" w:hAnsi="Arial" w:cs="Arial"/>
      <w:b/>
      <w:bCs/>
      <w:kern w:val="32"/>
      <w:sz w:val="32"/>
      <w:szCs w:val="32"/>
    </w:rPr>
  </w:style>
  <w:style w:type="paragraph" w:styleId="Heading2">
    <w:name w:val="heading 2"/>
    <w:basedOn w:val="Normal"/>
    <w:next w:val="Normal"/>
    <w:link w:val="Heading2Char"/>
    <w:autoRedefine/>
    <w:qFormat/>
    <w:rsid w:val="00E9020F"/>
    <w:pPr>
      <w:keepNext/>
      <w:spacing w:before="40" w:after="40"/>
      <w:outlineLvl w:val="1"/>
    </w:pPr>
    <w:rPr>
      <w:rFonts w:eastAsia="Arial Unicode MS"/>
      <w:b/>
      <w:kern w:val="1"/>
      <w:lang w:val="sr-Cyrl-CS"/>
    </w:rPr>
  </w:style>
  <w:style w:type="paragraph" w:styleId="Heading3">
    <w:name w:val="heading 3"/>
    <w:basedOn w:val="Normal"/>
    <w:next w:val="Normal"/>
    <w:qFormat/>
    <w:rsid w:val="005839F7"/>
    <w:pPr>
      <w:keepNext/>
      <w:numPr>
        <w:ilvl w:val="2"/>
        <w:numId w:val="1"/>
      </w:numPr>
      <w:tabs>
        <w:tab w:val="clear" w:pos="862"/>
        <w:tab w:val="left" w:pos="284"/>
      </w:tabs>
      <w:spacing w:before="240" w:after="60"/>
      <w:ind w:left="720"/>
      <w:outlineLvl w:val="2"/>
    </w:pPr>
    <w:rPr>
      <w:rFonts w:cs="Arial"/>
      <w:b/>
      <w:bCs/>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E9020F"/>
    <w:rPr>
      <w:rFonts w:eastAsia="Arial Unicode MS"/>
      <w:b/>
      <w:kern w:val="1"/>
      <w:sz w:val="24"/>
      <w:szCs w:val="24"/>
      <w:lang w:val="sr-Cyrl-CS"/>
    </w:rPr>
  </w:style>
  <w:style w:type="paragraph" w:styleId="HTMLPreformatted">
    <w:name w:val="HTML Preformatted"/>
    <w:basedOn w:val="Normal"/>
    <w:link w:val="HTMLPreformattedChar"/>
    <w:rsid w:val="009948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styleId="Hyperlink">
    <w:name w:val="Hyperlink"/>
    <w:basedOn w:val="DefaultParagraphFont"/>
    <w:uiPriority w:val="99"/>
    <w:rsid w:val="00ED186B"/>
    <w:rPr>
      <w:color w:val="0000FF"/>
      <w:u w:val="single"/>
    </w:rPr>
  </w:style>
  <w:style w:type="paragraph" w:styleId="FootnoteText">
    <w:name w:val="footnote text"/>
    <w:basedOn w:val="Normal"/>
    <w:link w:val="FootnoteTextChar"/>
    <w:semiHidden/>
    <w:rsid w:val="00ED186B"/>
    <w:rPr>
      <w:sz w:val="20"/>
      <w:szCs w:val="20"/>
      <w:lang w:val="en-GB"/>
    </w:rPr>
  </w:style>
  <w:style w:type="character" w:customStyle="1" w:styleId="FootnoteTextChar">
    <w:name w:val="Footnote Text Char"/>
    <w:link w:val="FootnoteText"/>
    <w:semiHidden/>
    <w:rsid w:val="00570523"/>
    <w:rPr>
      <w:lang w:val="en-GB" w:eastAsia="en-US" w:bidi="ar-SA"/>
    </w:rPr>
  </w:style>
  <w:style w:type="character" w:styleId="FootnoteReference">
    <w:name w:val="footnote reference"/>
    <w:basedOn w:val="DefaultParagraphFont"/>
    <w:semiHidden/>
    <w:rsid w:val="00ED186B"/>
    <w:rPr>
      <w:vertAlign w:val="superscript"/>
    </w:rPr>
  </w:style>
  <w:style w:type="paragraph" w:customStyle="1" w:styleId="11Malinaslov">
    <w:name w:val="1.1 Mali naslov"/>
    <w:basedOn w:val="Normal"/>
    <w:next w:val="Normal"/>
    <w:rsid w:val="00E02BF5"/>
    <w:pPr>
      <w:tabs>
        <w:tab w:val="num" w:pos="1440"/>
      </w:tabs>
      <w:ind w:left="1440" w:hanging="360"/>
    </w:pPr>
    <w:rPr>
      <w:b/>
      <w:lang w:val="sr-Latn-CS"/>
    </w:rPr>
  </w:style>
  <w:style w:type="paragraph" w:styleId="Footer">
    <w:name w:val="footer"/>
    <w:basedOn w:val="Normal"/>
    <w:link w:val="FooterChar"/>
    <w:uiPriority w:val="99"/>
    <w:rsid w:val="001A7E35"/>
    <w:pPr>
      <w:tabs>
        <w:tab w:val="center" w:pos="4320"/>
        <w:tab w:val="right" w:pos="8640"/>
      </w:tabs>
    </w:pPr>
  </w:style>
  <w:style w:type="character" w:customStyle="1" w:styleId="FooterChar">
    <w:name w:val="Footer Char"/>
    <w:basedOn w:val="DefaultParagraphFont"/>
    <w:link w:val="Footer"/>
    <w:uiPriority w:val="99"/>
    <w:rsid w:val="00570523"/>
    <w:rPr>
      <w:sz w:val="24"/>
      <w:szCs w:val="24"/>
      <w:lang w:val="en-US" w:eastAsia="en-US" w:bidi="ar-SA"/>
    </w:rPr>
  </w:style>
  <w:style w:type="character" w:styleId="PageNumber">
    <w:name w:val="page number"/>
    <w:basedOn w:val="DefaultParagraphFont"/>
    <w:rsid w:val="001A7E35"/>
  </w:style>
  <w:style w:type="character" w:customStyle="1" w:styleId="FootnoteCharacters">
    <w:name w:val="Footnote Characters"/>
    <w:rsid w:val="00570523"/>
  </w:style>
  <w:style w:type="character" w:customStyle="1" w:styleId="NumberingSymbols">
    <w:name w:val="Numbering Symbols"/>
    <w:rsid w:val="00570523"/>
  </w:style>
  <w:style w:type="character" w:customStyle="1" w:styleId="Bullets">
    <w:name w:val="Bullets"/>
    <w:rsid w:val="00570523"/>
    <w:rPr>
      <w:rFonts w:ascii="StarSymbol" w:eastAsia="StarSymbol" w:hAnsi="StarSymbol" w:cs="StarSymbol"/>
      <w:sz w:val="18"/>
      <w:szCs w:val="18"/>
    </w:rPr>
  </w:style>
  <w:style w:type="character" w:customStyle="1" w:styleId="WW8Num211z0">
    <w:name w:val="WW8Num211z0"/>
    <w:rsid w:val="00570523"/>
    <w:rPr>
      <w:rFonts w:ascii="Times New Roman" w:eastAsia="Times New Roman" w:hAnsi="Times New Roman" w:cs="Times New Roman"/>
      <w:b w:val="0"/>
    </w:rPr>
  </w:style>
  <w:style w:type="character" w:customStyle="1" w:styleId="WW8Num211z1">
    <w:name w:val="WW8Num211z1"/>
    <w:rsid w:val="00570523"/>
    <w:rPr>
      <w:rFonts w:ascii="Times New Roman" w:eastAsia="Times New Roman" w:hAnsi="Times New Roman" w:cs="Times New Roman"/>
    </w:rPr>
  </w:style>
  <w:style w:type="character" w:customStyle="1" w:styleId="WW8Num27z0">
    <w:name w:val="WW8Num27z0"/>
    <w:rsid w:val="00570523"/>
    <w:rPr>
      <w:rFonts w:ascii="Symbol" w:hAnsi="Symbol"/>
      <w:color w:val="000000"/>
    </w:rPr>
  </w:style>
  <w:style w:type="character" w:customStyle="1" w:styleId="WW8Num27z1">
    <w:name w:val="WW8Num27z1"/>
    <w:rsid w:val="00570523"/>
    <w:rPr>
      <w:rFonts w:ascii="Courier New" w:hAnsi="Courier New" w:cs="Courier New"/>
    </w:rPr>
  </w:style>
  <w:style w:type="character" w:customStyle="1" w:styleId="WW8Num27z2">
    <w:name w:val="WW8Num27z2"/>
    <w:rsid w:val="00570523"/>
    <w:rPr>
      <w:rFonts w:ascii="Wingdings" w:hAnsi="Wingdings"/>
    </w:rPr>
  </w:style>
  <w:style w:type="character" w:customStyle="1" w:styleId="WW8Num27z3">
    <w:name w:val="WW8Num27z3"/>
    <w:rsid w:val="00570523"/>
    <w:rPr>
      <w:rFonts w:ascii="Symbol" w:hAnsi="Symbol"/>
    </w:rPr>
  </w:style>
  <w:style w:type="character" w:customStyle="1" w:styleId="WW8Num14z0">
    <w:name w:val="WW8Num14z0"/>
    <w:rsid w:val="00570523"/>
    <w:rPr>
      <w:rFonts w:ascii="Symbol" w:hAnsi="Symbol"/>
    </w:rPr>
  </w:style>
  <w:style w:type="character" w:customStyle="1" w:styleId="WW8Num13z0">
    <w:name w:val="WW8Num13z0"/>
    <w:rsid w:val="00570523"/>
    <w:rPr>
      <w:rFonts w:ascii="Symbol" w:hAnsi="Symbol"/>
    </w:rPr>
  </w:style>
  <w:style w:type="character" w:customStyle="1" w:styleId="WW8Num13z1">
    <w:name w:val="WW8Num13z1"/>
    <w:rsid w:val="00570523"/>
    <w:rPr>
      <w:rFonts w:ascii="Courier New" w:hAnsi="Courier New" w:cs="Courier New"/>
    </w:rPr>
  </w:style>
  <w:style w:type="character" w:customStyle="1" w:styleId="WW8Num13z2">
    <w:name w:val="WW8Num13z2"/>
    <w:rsid w:val="00570523"/>
    <w:rPr>
      <w:rFonts w:ascii="Wingdings" w:hAnsi="Wingdings"/>
    </w:rPr>
  </w:style>
  <w:style w:type="character" w:customStyle="1" w:styleId="WW8Num131z0">
    <w:name w:val="WW8Num131z0"/>
    <w:rsid w:val="00570523"/>
    <w:rPr>
      <w:rFonts w:ascii="Symbol" w:hAnsi="Symbol"/>
    </w:rPr>
  </w:style>
  <w:style w:type="character" w:customStyle="1" w:styleId="WW8Num131z1">
    <w:name w:val="WW8Num131z1"/>
    <w:rsid w:val="00570523"/>
    <w:rPr>
      <w:rFonts w:ascii="Courier New" w:hAnsi="Courier New" w:cs="Courier New"/>
    </w:rPr>
  </w:style>
  <w:style w:type="character" w:customStyle="1" w:styleId="WW8Num131z2">
    <w:name w:val="WW8Num131z2"/>
    <w:rsid w:val="00570523"/>
    <w:rPr>
      <w:rFonts w:ascii="Wingdings" w:hAnsi="Wingdings"/>
    </w:rPr>
  </w:style>
  <w:style w:type="character" w:customStyle="1" w:styleId="EndnoteCharacters">
    <w:name w:val="Endnote Characters"/>
    <w:rsid w:val="00570523"/>
  </w:style>
  <w:style w:type="paragraph" w:styleId="BodyText">
    <w:name w:val="Body Text"/>
    <w:basedOn w:val="Normal"/>
    <w:link w:val="BodyTextChar"/>
    <w:rsid w:val="00570523"/>
    <w:pPr>
      <w:widowControl w:val="0"/>
      <w:suppressAutoHyphens/>
      <w:spacing w:line="100" w:lineRule="atLeast"/>
    </w:pPr>
    <w:rPr>
      <w:rFonts w:ascii="TimesCiril" w:hAnsi="TimesCiril"/>
      <w:color w:val="000000"/>
      <w:szCs w:val="20"/>
      <w:lang w:bidi="en-US"/>
    </w:rPr>
  </w:style>
  <w:style w:type="paragraph" w:customStyle="1" w:styleId="TableContents">
    <w:name w:val="Table Contents"/>
    <w:basedOn w:val="Normal"/>
    <w:rsid w:val="00570523"/>
    <w:pPr>
      <w:widowControl w:val="0"/>
      <w:suppressLineNumbers/>
      <w:suppressAutoHyphens/>
    </w:pPr>
    <w:rPr>
      <w:rFonts w:eastAsia="Lucida Sans Unicode" w:cs="Tahoma"/>
      <w:color w:val="000000"/>
      <w:lang w:bidi="en-US"/>
    </w:rPr>
  </w:style>
  <w:style w:type="paragraph" w:customStyle="1" w:styleId="TableHeading">
    <w:name w:val="Table Heading"/>
    <w:basedOn w:val="TableContents"/>
    <w:rsid w:val="00570523"/>
    <w:pPr>
      <w:jc w:val="center"/>
    </w:pPr>
    <w:rPr>
      <w:b/>
      <w:bCs/>
    </w:rPr>
  </w:style>
  <w:style w:type="paragraph" w:styleId="NormalWeb">
    <w:name w:val="Normal (Web)"/>
    <w:basedOn w:val="Normal"/>
    <w:uiPriority w:val="99"/>
    <w:rsid w:val="00570523"/>
    <w:pPr>
      <w:widowControl w:val="0"/>
      <w:suppressAutoHyphens/>
      <w:spacing w:before="280" w:after="280" w:line="100" w:lineRule="atLeast"/>
    </w:pPr>
    <w:rPr>
      <w:color w:val="000000"/>
      <w:lang w:bidi="en-US"/>
    </w:rPr>
  </w:style>
  <w:style w:type="paragraph" w:customStyle="1" w:styleId="yiv1798129848msolistparagraph">
    <w:name w:val="yiv1798129848msolistparagraph"/>
    <w:basedOn w:val="Normal"/>
    <w:rsid w:val="00570523"/>
    <w:pPr>
      <w:widowControl w:val="0"/>
      <w:suppressAutoHyphens/>
      <w:spacing w:before="280" w:after="280" w:line="100" w:lineRule="atLeast"/>
    </w:pPr>
    <w:rPr>
      <w:rFonts w:cs="Tahoma"/>
      <w:color w:val="000000"/>
      <w:lang w:bidi="en-US"/>
    </w:rPr>
  </w:style>
  <w:style w:type="paragraph" w:styleId="BodyText2">
    <w:name w:val="Body Text 2"/>
    <w:basedOn w:val="Normal"/>
    <w:rsid w:val="00570523"/>
    <w:pPr>
      <w:widowControl w:val="0"/>
      <w:tabs>
        <w:tab w:val="left" w:pos="0"/>
      </w:tabs>
      <w:suppressAutoHyphens/>
      <w:jc w:val="both"/>
    </w:pPr>
    <w:rPr>
      <w:rFonts w:eastAsia="Lucida Sans Unicode" w:cs="Tahoma"/>
      <w:color w:val="000000"/>
      <w:lang w:val="sr-Latn-CS" w:bidi="en-US"/>
    </w:rPr>
  </w:style>
  <w:style w:type="paragraph" w:customStyle="1" w:styleId="WW-Default">
    <w:name w:val="WW-Default"/>
    <w:rsid w:val="00570523"/>
    <w:pPr>
      <w:suppressAutoHyphens/>
      <w:autoSpaceDE w:val="0"/>
    </w:pPr>
    <w:rPr>
      <w:rFonts w:eastAsia="Arial"/>
      <w:color w:val="000000"/>
      <w:sz w:val="24"/>
      <w:szCs w:val="24"/>
      <w:lang w:eastAsia="ar-SA"/>
    </w:rPr>
  </w:style>
  <w:style w:type="paragraph" w:styleId="ListParagraph">
    <w:name w:val="List Paragraph"/>
    <w:basedOn w:val="Normal"/>
    <w:uiPriority w:val="34"/>
    <w:qFormat/>
    <w:rsid w:val="00570523"/>
    <w:pPr>
      <w:widowControl w:val="0"/>
      <w:suppressAutoHyphens/>
      <w:ind w:left="720"/>
    </w:pPr>
    <w:rPr>
      <w:rFonts w:eastAsia="Lucida Sans Unicode" w:cs="Tahoma"/>
      <w:color w:val="000000"/>
      <w:lang w:bidi="en-US"/>
    </w:rPr>
  </w:style>
  <w:style w:type="table" w:styleId="TableGrid">
    <w:name w:val="Table Grid"/>
    <w:basedOn w:val="TableNormal"/>
    <w:rsid w:val="005705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570523"/>
    <w:pPr>
      <w:widowControl w:val="0"/>
      <w:tabs>
        <w:tab w:val="center" w:pos="4680"/>
        <w:tab w:val="right" w:pos="9360"/>
      </w:tabs>
      <w:suppressAutoHyphens/>
    </w:pPr>
    <w:rPr>
      <w:rFonts w:eastAsia="Lucida Sans Unicode" w:cs="Tahoma"/>
      <w:color w:val="000000"/>
      <w:lang w:bidi="en-US"/>
    </w:rPr>
  </w:style>
  <w:style w:type="character" w:customStyle="1" w:styleId="HeaderChar">
    <w:name w:val="Header Char"/>
    <w:basedOn w:val="DefaultParagraphFont"/>
    <w:link w:val="Header"/>
    <w:rsid w:val="00570523"/>
    <w:rPr>
      <w:rFonts w:eastAsia="Lucida Sans Unicode" w:cs="Tahoma"/>
      <w:color w:val="000000"/>
      <w:sz w:val="24"/>
      <w:szCs w:val="24"/>
      <w:lang w:val="en-US" w:eastAsia="en-US" w:bidi="en-US"/>
    </w:rPr>
  </w:style>
  <w:style w:type="table" w:customStyle="1" w:styleId="TableStyle4">
    <w:name w:val="Table Style4"/>
    <w:basedOn w:val="TableNormal"/>
    <w:rsid w:val="00570523"/>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paragraph" w:customStyle="1" w:styleId="ecxecxlistparagraph">
    <w:name w:val="ecxecxlistparagraph"/>
    <w:basedOn w:val="Normal"/>
    <w:rsid w:val="00570523"/>
    <w:pPr>
      <w:spacing w:before="100" w:beforeAutospacing="1" w:after="100" w:afterAutospacing="1"/>
    </w:pPr>
  </w:style>
  <w:style w:type="character" w:customStyle="1" w:styleId="ecxecxmsofootnotereference">
    <w:name w:val="ecxecxmsofootnotereference"/>
    <w:basedOn w:val="DefaultParagraphFont"/>
    <w:rsid w:val="00570523"/>
  </w:style>
  <w:style w:type="paragraph" w:customStyle="1" w:styleId="ecxecxmsonormal">
    <w:name w:val="ecxecxmsonormal"/>
    <w:basedOn w:val="Normal"/>
    <w:rsid w:val="00570523"/>
    <w:pPr>
      <w:spacing w:before="100" w:beforeAutospacing="1" w:after="100" w:afterAutospacing="1"/>
    </w:pPr>
  </w:style>
  <w:style w:type="paragraph" w:customStyle="1" w:styleId="Default">
    <w:name w:val="Default"/>
    <w:rsid w:val="004756BC"/>
    <w:pPr>
      <w:autoSpaceDE w:val="0"/>
      <w:autoSpaceDN w:val="0"/>
      <w:adjustRightInd w:val="0"/>
    </w:pPr>
    <w:rPr>
      <w:rFonts w:ascii="AOHFEI+Tahoma" w:hAnsi="AOHFEI+Tahoma" w:cs="AOHFEI+Tahoma"/>
      <w:color w:val="000000"/>
      <w:sz w:val="24"/>
      <w:szCs w:val="24"/>
      <w:lang w:val="it-IT" w:eastAsia="it-IT"/>
    </w:rPr>
  </w:style>
  <w:style w:type="character" w:styleId="Strong">
    <w:name w:val="Strong"/>
    <w:basedOn w:val="DefaultParagraphFont"/>
    <w:qFormat/>
    <w:rsid w:val="004925E2"/>
    <w:rPr>
      <w:b/>
      <w:bCs/>
    </w:rPr>
  </w:style>
  <w:style w:type="paragraph" w:styleId="NoSpacing">
    <w:name w:val="No Spacing"/>
    <w:basedOn w:val="Normal"/>
    <w:uiPriority w:val="1"/>
    <w:qFormat/>
    <w:rsid w:val="00FA2A5D"/>
    <w:rPr>
      <w:rFonts w:eastAsia="SimSun"/>
      <w:szCs w:val="32"/>
      <w:lang w:eastAsia="zh-CN" w:bidi="en-US"/>
    </w:rPr>
  </w:style>
  <w:style w:type="paragraph" w:styleId="PlainText">
    <w:name w:val="Plain Text"/>
    <w:basedOn w:val="Normal"/>
    <w:rsid w:val="0047153A"/>
    <w:rPr>
      <w:rFonts w:ascii="Courier New" w:hAnsi="Courier New" w:cs="Courier New"/>
      <w:sz w:val="20"/>
      <w:szCs w:val="20"/>
    </w:rPr>
  </w:style>
  <w:style w:type="character" w:customStyle="1" w:styleId="HTMLPreformattedChar">
    <w:name w:val="HTML Preformatted Char"/>
    <w:basedOn w:val="DefaultParagraphFont"/>
    <w:link w:val="HTMLPreformatted"/>
    <w:rsid w:val="000B592E"/>
    <w:rPr>
      <w:rFonts w:ascii="Courier New" w:hAnsi="Courier New" w:cs="Courier New"/>
      <w:color w:val="000000"/>
      <w:lang w:val="en-US" w:eastAsia="en-US" w:bidi="ar-SA"/>
    </w:rPr>
  </w:style>
  <w:style w:type="paragraph" w:customStyle="1" w:styleId="P48">
    <w:name w:val="P48"/>
    <w:basedOn w:val="Normal"/>
    <w:hidden/>
    <w:rsid w:val="004D3B5C"/>
    <w:pPr>
      <w:widowControl w:val="0"/>
      <w:adjustRightInd w:val="0"/>
      <w:jc w:val="distribute"/>
    </w:pPr>
    <w:rPr>
      <w:rFonts w:eastAsia="Lucida Sans Unicode" w:cs="Tahoma"/>
      <w:szCs w:val="20"/>
    </w:rPr>
  </w:style>
  <w:style w:type="paragraph" w:customStyle="1" w:styleId="StyleStyleHeading1LatinCalibri14ptTimesNewRoman12">
    <w:name w:val="Style Style Heading 1 + (Latin) Calibri 14 pt + Times New Roman 12..."/>
    <w:basedOn w:val="Normal"/>
    <w:link w:val="StyleStyleHeading1LatinCalibri14ptTimesNewRoman12Char"/>
    <w:autoRedefine/>
    <w:rsid w:val="006F4FCA"/>
    <w:pPr>
      <w:keepNext/>
      <w:pBdr>
        <w:bottom w:val="single" w:sz="4" w:space="1" w:color="auto"/>
      </w:pBdr>
      <w:tabs>
        <w:tab w:val="left" w:pos="284"/>
      </w:tabs>
      <w:jc w:val="both"/>
      <w:outlineLvl w:val="0"/>
    </w:pPr>
    <w:rPr>
      <w:rFonts w:ascii="Arial" w:eastAsia="Calibri" w:hAnsi="Arial"/>
      <w:b/>
      <w:bCs/>
      <w:kern w:val="32"/>
      <w:sz w:val="22"/>
      <w:szCs w:val="22"/>
      <w:u w:val="single"/>
      <w:lang w:val="sr-Cyrl-BA"/>
    </w:rPr>
  </w:style>
  <w:style w:type="character" w:customStyle="1" w:styleId="StyleStyleHeading1LatinCalibri14ptTimesNewRoman12Char">
    <w:name w:val="Style Style Heading 1 + (Latin) Calibri 14 pt + Times New Roman 12... Char"/>
    <w:link w:val="StyleStyleHeading1LatinCalibri14ptTimesNewRoman12"/>
    <w:rsid w:val="006F4FCA"/>
    <w:rPr>
      <w:rFonts w:ascii="Arial" w:eastAsia="Calibri" w:hAnsi="Arial" w:cs="Arial"/>
      <w:b/>
      <w:bCs/>
      <w:kern w:val="32"/>
      <w:sz w:val="22"/>
      <w:szCs w:val="22"/>
      <w:u w:val="single"/>
      <w:lang w:val="sr-Cyrl-BA"/>
    </w:rPr>
  </w:style>
  <w:style w:type="paragraph" w:styleId="TOC2">
    <w:name w:val="toc 2"/>
    <w:basedOn w:val="Normal"/>
    <w:next w:val="Normal"/>
    <w:autoRedefine/>
    <w:uiPriority w:val="39"/>
    <w:unhideWhenUsed/>
    <w:rsid w:val="00761525"/>
    <w:pPr>
      <w:tabs>
        <w:tab w:val="right" w:leader="dot" w:pos="9627"/>
      </w:tabs>
      <w:ind w:left="240"/>
    </w:pPr>
  </w:style>
  <w:style w:type="paragraph" w:styleId="TOC1">
    <w:name w:val="toc 1"/>
    <w:basedOn w:val="Normal"/>
    <w:next w:val="Normal"/>
    <w:autoRedefine/>
    <w:uiPriority w:val="39"/>
    <w:unhideWhenUsed/>
    <w:rsid w:val="00E90BA1"/>
    <w:pPr>
      <w:tabs>
        <w:tab w:val="right" w:leader="dot" w:pos="9627"/>
      </w:tabs>
    </w:pPr>
  </w:style>
  <w:style w:type="character" w:styleId="HTMLCite">
    <w:name w:val="HTML Cite"/>
    <w:basedOn w:val="DefaultParagraphFont"/>
    <w:uiPriority w:val="99"/>
    <w:semiHidden/>
    <w:unhideWhenUsed/>
    <w:rsid w:val="00DC46FA"/>
    <w:rPr>
      <w:i/>
      <w:iCs/>
    </w:rPr>
  </w:style>
  <w:style w:type="paragraph" w:styleId="TOCHeading">
    <w:name w:val="TOC Heading"/>
    <w:basedOn w:val="Heading1"/>
    <w:next w:val="Normal"/>
    <w:uiPriority w:val="39"/>
    <w:semiHidden/>
    <w:unhideWhenUsed/>
    <w:qFormat/>
    <w:rsid w:val="00C15D80"/>
    <w:pPr>
      <w:keepLines/>
      <w:numPr>
        <w:numId w:val="0"/>
      </w:numPr>
      <w:spacing w:before="480" w:after="0" w:line="276" w:lineRule="auto"/>
      <w:outlineLvl w:val="9"/>
    </w:pPr>
    <w:rPr>
      <w:rFonts w:ascii="Cambria" w:hAnsi="Cambria" w:cs="Times New Roman"/>
      <w:color w:val="365F91"/>
      <w:kern w:val="0"/>
      <w:sz w:val="28"/>
      <w:szCs w:val="28"/>
    </w:rPr>
  </w:style>
  <w:style w:type="paragraph" w:styleId="TOC3">
    <w:name w:val="toc 3"/>
    <w:basedOn w:val="Normal"/>
    <w:next w:val="Normal"/>
    <w:autoRedefine/>
    <w:uiPriority w:val="39"/>
    <w:unhideWhenUsed/>
    <w:rsid w:val="00C5543A"/>
    <w:pPr>
      <w:ind w:left="480"/>
    </w:pPr>
  </w:style>
  <w:style w:type="paragraph" w:styleId="BalloonText">
    <w:name w:val="Balloon Text"/>
    <w:basedOn w:val="Normal"/>
    <w:link w:val="BalloonTextChar"/>
    <w:uiPriority w:val="99"/>
    <w:semiHidden/>
    <w:unhideWhenUsed/>
    <w:rsid w:val="007F32ED"/>
    <w:rPr>
      <w:rFonts w:ascii="Tahoma" w:hAnsi="Tahoma" w:cs="Tahoma"/>
      <w:sz w:val="16"/>
      <w:szCs w:val="16"/>
    </w:rPr>
  </w:style>
  <w:style w:type="character" w:customStyle="1" w:styleId="BalloonTextChar">
    <w:name w:val="Balloon Text Char"/>
    <w:basedOn w:val="DefaultParagraphFont"/>
    <w:link w:val="BalloonText"/>
    <w:uiPriority w:val="99"/>
    <w:semiHidden/>
    <w:rsid w:val="007F32ED"/>
    <w:rPr>
      <w:rFonts w:ascii="Tahoma" w:hAnsi="Tahoma" w:cs="Tahoma"/>
      <w:sz w:val="16"/>
      <w:szCs w:val="16"/>
      <w:lang w:val="en-US" w:eastAsia="en-US"/>
    </w:rPr>
  </w:style>
  <w:style w:type="character" w:styleId="FollowedHyperlink">
    <w:name w:val="FollowedHyperlink"/>
    <w:basedOn w:val="DefaultParagraphFont"/>
    <w:uiPriority w:val="99"/>
    <w:semiHidden/>
    <w:unhideWhenUsed/>
    <w:rsid w:val="00196D6B"/>
    <w:rPr>
      <w:color w:val="800080" w:themeColor="followedHyperlink"/>
      <w:u w:val="single"/>
    </w:rPr>
  </w:style>
  <w:style w:type="character" w:customStyle="1" w:styleId="BodyTextChar">
    <w:name w:val="Body Text Char"/>
    <w:basedOn w:val="DefaultParagraphFont"/>
    <w:link w:val="BodyText"/>
    <w:rsid w:val="0089256E"/>
    <w:rPr>
      <w:rFonts w:ascii="TimesCiril" w:hAnsi="TimesCiril"/>
      <w:color w:val="000000"/>
      <w:sz w:val="24"/>
      <w:lang w:bidi="en-US"/>
    </w:rPr>
  </w:style>
</w:styles>
</file>

<file path=word/webSettings.xml><?xml version="1.0" encoding="utf-8"?>
<w:webSettings xmlns:r="http://schemas.openxmlformats.org/officeDocument/2006/relationships" xmlns:w="http://schemas.openxmlformats.org/wordprocessingml/2006/main">
  <w:divs>
    <w:div w:id="1404838033">
      <w:bodyDiv w:val="1"/>
      <w:marLeft w:val="0"/>
      <w:marRight w:val="0"/>
      <w:marTop w:val="0"/>
      <w:marBottom w:val="0"/>
      <w:divBdr>
        <w:top w:val="none" w:sz="0" w:space="0" w:color="auto"/>
        <w:left w:val="none" w:sz="0" w:space="0" w:color="auto"/>
        <w:bottom w:val="none" w:sz="0" w:space="0" w:color="auto"/>
        <w:right w:val="none" w:sz="0" w:space="0" w:color="auto"/>
      </w:divBdr>
    </w:div>
    <w:div w:id="1845704274">
      <w:bodyDiv w:val="1"/>
      <w:marLeft w:val="0"/>
      <w:marRight w:val="0"/>
      <w:marTop w:val="0"/>
      <w:marBottom w:val="0"/>
      <w:divBdr>
        <w:top w:val="none" w:sz="0" w:space="0" w:color="auto"/>
        <w:left w:val="none" w:sz="0" w:space="0" w:color="auto"/>
        <w:bottom w:val="none" w:sz="0" w:space="0" w:color="auto"/>
        <w:right w:val="none" w:sz="0" w:space="0" w:color="auto"/>
      </w:divBdr>
    </w:div>
    <w:div w:id="1846286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turizamrs.org/" TargetMode="External"/><Relationship Id="rId18" Type="http://schemas.openxmlformats.org/officeDocument/2006/relationships/hyperlink" Target="http://www.facebook.com/groups/235947713110839/doc/292050270833916/" TargetMode="External"/><Relationship Id="rId26" Type="http://schemas.openxmlformats.org/officeDocument/2006/relationships/hyperlink" Target="http://www.unwto.org" TargetMode="External"/><Relationship Id="rId39"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hyperlink" Target="http://www.etno-selo.com" TargetMode="External"/><Relationship Id="rId42"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hyperlink" Target="http://www.sobijeljina.org" TargetMode="External"/><Relationship Id="rId25" Type="http://schemas.openxmlformats.org/officeDocument/2006/relationships/hyperlink" Target="http://www.sobijeljina.org" TargetMode="External"/><Relationship Id="rId33" Type="http://schemas.openxmlformats.org/officeDocument/2006/relationships/hyperlink" Target="http://www.turism.in.rs" TargetMode="External"/><Relationship Id="rId38"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yperlink" Target="http://www.bijeljinaturizam.org" TargetMode="External"/><Relationship Id="rId20" Type="http://schemas.openxmlformats.org/officeDocument/2006/relationships/hyperlink" Target="http://www.sobijeljina.org" TargetMode="External"/><Relationship Id="rId29" Type="http://schemas.openxmlformats.org/officeDocument/2006/relationships/hyperlink" Target="http://www.uta.ba"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5.jpeg"/><Relationship Id="rId32" Type="http://schemas.openxmlformats.org/officeDocument/2006/relationships/hyperlink" Target="http://www.yuta.rs" TargetMode="External"/><Relationship Id="rId37" Type="http://schemas.openxmlformats.org/officeDocument/2006/relationships/chart" Target="charts/chart2.xml"/><Relationship Id="rId40" Type="http://schemas.openxmlformats.org/officeDocument/2006/relationships/image" Target="media/image8.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turizamrs.org/" TargetMode="External"/><Relationship Id="rId23" Type="http://schemas.openxmlformats.org/officeDocument/2006/relationships/footer" Target="footer2.xml"/><Relationship Id="rId28" Type="http://schemas.openxmlformats.org/officeDocument/2006/relationships/hyperlink" Target="http://www.sh.wikipedia.org/wiki/nevladina_organizacija" TargetMode="External"/><Relationship Id="rId36" Type="http://schemas.openxmlformats.org/officeDocument/2006/relationships/chart" Target="charts/chart1.xml"/><Relationship Id="rId10" Type="http://schemas.openxmlformats.org/officeDocument/2006/relationships/image" Target="media/image3.jpeg"/><Relationship Id="rId19" Type="http://schemas.openxmlformats.org/officeDocument/2006/relationships/hyperlink" Target="http://www.eparhijazvornickotuzlanska.org" TargetMode="External"/><Relationship Id="rId31" Type="http://schemas.openxmlformats.org/officeDocument/2006/relationships/hyperlink" Target="http://www.bijeljinaturizam.org"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turizamrs.org/" TargetMode="External"/><Relationship Id="rId22" Type="http://schemas.openxmlformats.org/officeDocument/2006/relationships/footer" Target="footer1.xml"/><Relationship Id="rId27" Type="http://schemas.openxmlformats.org/officeDocument/2006/relationships/hyperlink" Target="http://www.rzs.rs.ba" TargetMode="External"/><Relationship Id="rId30" Type="http://schemas.openxmlformats.org/officeDocument/2006/relationships/hyperlink" Target="http://www.turizamrs.org" TargetMode="External"/><Relationship Id="rId35" Type="http://schemas.openxmlformats.org/officeDocument/2006/relationships/hyperlink" Target="http://www.singipedia.com" TargetMode="External"/><Relationship Id="rId43" Type="http://schemas.openxmlformats.org/officeDocument/2006/relationships/header" Target="header2.xml"/></Relationships>
</file>

<file path=word/_rels/footnotes.xml.rels><?xml version="1.0" encoding="UTF-8" standalone="yes"?>
<Relationships xmlns="http://schemas.openxmlformats.org/package/2006/relationships"><Relationship Id="rId3" Type="http://schemas.openxmlformats.org/officeDocument/2006/relationships/hyperlink" Target="http://Www.rzs.rs.ba/" TargetMode="External"/><Relationship Id="rId2" Type="http://schemas.openxmlformats.org/officeDocument/2006/relationships/hyperlink" Target="http://Www.rzs.rs.ba/" TargetMode="External"/><Relationship Id="rId1" Type="http://schemas.openxmlformats.org/officeDocument/2006/relationships/hyperlink" Target="http://Www.rzs.rs.ba/" TargetMode="External"/><Relationship Id="rId6" Type="http://schemas.openxmlformats.org/officeDocument/2006/relationships/hyperlink" Target="http://sh.wikipedia.org/wiki/Nevladina_organizacija" TargetMode="External"/><Relationship Id="rId5" Type="http://schemas.openxmlformats.org/officeDocument/2006/relationships/hyperlink" Target="http://www.singipedia.com" TargetMode="External"/><Relationship Id="rId4" Type="http://schemas.openxmlformats.org/officeDocument/2006/relationships/hyperlink" Target="http://www.singipedia.com"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barChart>
        <c:barDir val="col"/>
        <c:grouping val="clustered"/>
        <c:ser>
          <c:idx val="0"/>
          <c:order val="0"/>
          <c:tx>
            <c:strRef>
              <c:f>Sheet1!$B$1</c:f>
              <c:strCache>
                <c:ptCount val="1"/>
                <c:pt idx="0">
                  <c:v>Column2</c:v>
                </c:pt>
              </c:strCache>
            </c:strRef>
          </c:tx>
          <c:cat>
            <c:numRef>
              <c:f>Sheet1!$A$2:$A$6</c:f>
              <c:numCache>
                <c:formatCode>General</c:formatCode>
                <c:ptCount val="5"/>
                <c:pt idx="0">
                  <c:v>2006</c:v>
                </c:pt>
                <c:pt idx="1">
                  <c:v>2007</c:v>
                </c:pt>
                <c:pt idx="2">
                  <c:v>2008</c:v>
                </c:pt>
                <c:pt idx="3">
                  <c:v>2009</c:v>
                </c:pt>
                <c:pt idx="4">
                  <c:v>2010</c:v>
                </c:pt>
              </c:numCache>
            </c:numRef>
          </c:cat>
          <c:val>
            <c:numRef>
              <c:f>Sheet1!$B$2:$B$6</c:f>
              <c:numCache>
                <c:formatCode>General</c:formatCode>
                <c:ptCount val="5"/>
              </c:numCache>
            </c:numRef>
          </c:val>
        </c:ser>
        <c:ser>
          <c:idx val="1"/>
          <c:order val="1"/>
          <c:tx>
            <c:strRef>
              <c:f>Sheet1!$C$1</c:f>
              <c:strCache>
                <c:ptCount val="1"/>
                <c:pt idx="0">
                  <c:v>ПРОМЕТ, KM</c:v>
                </c:pt>
              </c:strCache>
            </c:strRef>
          </c:tx>
          <c:cat>
            <c:numRef>
              <c:f>Sheet1!$A$2:$A$6</c:f>
              <c:numCache>
                <c:formatCode>General</c:formatCode>
                <c:ptCount val="5"/>
                <c:pt idx="0">
                  <c:v>2006</c:v>
                </c:pt>
                <c:pt idx="1">
                  <c:v>2007</c:v>
                </c:pt>
                <c:pt idx="2">
                  <c:v>2008</c:v>
                </c:pt>
                <c:pt idx="3">
                  <c:v>2009</c:v>
                </c:pt>
                <c:pt idx="4">
                  <c:v>2010</c:v>
                </c:pt>
              </c:numCache>
            </c:numRef>
          </c:cat>
          <c:val>
            <c:numRef>
              <c:f>Sheet1!$C$2:$C$6</c:f>
              <c:numCache>
                <c:formatCode>General</c:formatCode>
                <c:ptCount val="5"/>
                <c:pt idx="0">
                  <c:v>65794347</c:v>
                </c:pt>
                <c:pt idx="1">
                  <c:v>77341480</c:v>
                </c:pt>
                <c:pt idx="2">
                  <c:v>101297583</c:v>
                </c:pt>
                <c:pt idx="3">
                  <c:v>103334702</c:v>
                </c:pt>
                <c:pt idx="4">
                  <c:v>104471939</c:v>
                </c:pt>
              </c:numCache>
            </c:numRef>
          </c:val>
        </c:ser>
        <c:ser>
          <c:idx val="2"/>
          <c:order val="2"/>
          <c:tx>
            <c:strRef>
              <c:f>Sheet1!$D$1</c:f>
              <c:strCache>
                <c:ptCount val="1"/>
                <c:pt idx="0">
                  <c:v>Column1</c:v>
                </c:pt>
              </c:strCache>
            </c:strRef>
          </c:tx>
          <c:cat>
            <c:numRef>
              <c:f>Sheet1!$A$2:$A$6</c:f>
              <c:numCache>
                <c:formatCode>General</c:formatCode>
                <c:ptCount val="5"/>
                <c:pt idx="0">
                  <c:v>2006</c:v>
                </c:pt>
                <c:pt idx="1">
                  <c:v>2007</c:v>
                </c:pt>
                <c:pt idx="2">
                  <c:v>2008</c:v>
                </c:pt>
                <c:pt idx="3">
                  <c:v>2009</c:v>
                </c:pt>
                <c:pt idx="4">
                  <c:v>2010</c:v>
                </c:pt>
              </c:numCache>
            </c:numRef>
          </c:cat>
          <c:val>
            <c:numRef>
              <c:f>Sheet1!$D$2:$D$6</c:f>
              <c:numCache>
                <c:formatCode>General</c:formatCode>
                <c:ptCount val="5"/>
              </c:numCache>
            </c:numRef>
          </c:val>
        </c:ser>
        <c:gapWidth val="300"/>
        <c:axId val="164160256"/>
        <c:axId val="164161792"/>
      </c:barChart>
      <c:catAx>
        <c:axId val="164160256"/>
        <c:scaling>
          <c:orientation val="minMax"/>
        </c:scaling>
        <c:axPos val="b"/>
        <c:numFmt formatCode="General" sourceLinked="1"/>
        <c:majorTickMark val="none"/>
        <c:tickLblPos val="nextTo"/>
        <c:txPr>
          <a:bodyPr/>
          <a:lstStyle/>
          <a:p>
            <a:pPr>
              <a:defRPr lang="bs-Latn-BA"/>
            </a:pPr>
            <a:endParaRPr lang="en-US"/>
          </a:p>
        </c:txPr>
        <c:crossAx val="164161792"/>
        <c:crosses val="autoZero"/>
        <c:auto val="1"/>
        <c:lblAlgn val="ctr"/>
        <c:lblOffset val="100"/>
      </c:catAx>
      <c:valAx>
        <c:axId val="164161792"/>
        <c:scaling>
          <c:orientation val="minMax"/>
        </c:scaling>
        <c:axPos val="l"/>
        <c:majorGridlines/>
        <c:minorGridlines/>
        <c:title>
          <c:tx>
            <c:rich>
              <a:bodyPr/>
              <a:lstStyle/>
              <a:p>
                <a:pPr>
                  <a:defRPr lang="bs-Latn-BA"/>
                </a:pPr>
                <a:r>
                  <a:rPr lang="sr-Cyrl-CS"/>
                  <a:t>ПРОМЕТ</a:t>
                </a:r>
                <a:endParaRPr lang="bs-Latn-BA"/>
              </a:p>
            </c:rich>
          </c:tx>
        </c:title>
        <c:numFmt formatCode="General" sourceLinked="1"/>
        <c:tickLblPos val="nextTo"/>
        <c:txPr>
          <a:bodyPr/>
          <a:lstStyle/>
          <a:p>
            <a:pPr>
              <a:defRPr lang="bs-Latn-BA"/>
            </a:pPr>
            <a:endParaRPr lang="en-US"/>
          </a:p>
        </c:txPr>
        <c:crossAx val="164160256"/>
        <c:crosses val="autoZero"/>
        <c:crossBetween val="between"/>
      </c:valAx>
    </c:plotArea>
    <c:legend>
      <c:legendPos val="r"/>
      <c:legendEntry>
        <c:idx val="2"/>
        <c:delete val="1"/>
      </c:legendEntry>
      <c:legendEntry>
        <c:idx val="0"/>
        <c:delete val="1"/>
      </c:legendEntry>
      <c:txPr>
        <a:bodyPr/>
        <a:lstStyle/>
        <a:p>
          <a:pPr>
            <a:defRPr lang="bs-Latn-BA"/>
          </a:pPr>
          <a:endParaRPr lang="en-US"/>
        </a:p>
      </c:txP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view3D>
      <c:rAngAx val="1"/>
    </c:view3D>
    <c:plotArea>
      <c:layout/>
      <c:bar3DChart>
        <c:barDir val="col"/>
        <c:grouping val="clustered"/>
        <c:ser>
          <c:idx val="0"/>
          <c:order val="0"/>
          <c:tx>
            <c:strRef>
              <c:f>Sheet1!$B$1</c:f>
              <c:strCache>
                <c:ptCount val="1"/>
                <c:pt idx="0">
                  <c:v>ХРАНА И НАПИЦИ</c:v>
                </c:pt>
              </c:strCache>
            </c:strRef>
          </c:tx>
          <c:cat>
            <c:numRef>
              <c:f>Sheet1!$A$2:$A$6</c:f>
              <c:numCache>
                <c:formatCode>General</c:formatCode>
                <c:ptCount val="5"/>
                <c:pt idx="0">
                  <c:v>2006</c:v>
                </c:pt>
                <c:pt idx="1">
                  <c:v>2007</c:v>
                </c:pt>
                <c:pt idx="2">
                  <c:v>2008</c:v>
                </c:pt>
                <c:pt idx="3">
                  <c:v>2009</c:v>
                </c:pt>
                <c:pt idx="4">
                  <c:v>2010</c:v>
                </c:pt>
              </c:numCache>
            </c:numRef>
          </c:cat>
          <c:val>
            <c:numRef>
              <c:f>Sheet1!$B$2:$B$6</c:f>
              <c:numCache>
                <c:formatCode>General</c:formatCode>
                <c:ptCount val="5"/>
                <c:pt idx="0">
                  <c:v>31873863</c:v>
                </c:pt>
                <c:pt idx="1">
                  <c:v>36181917</c:v>
                </c:pt>
                <c:pt idx="2">
                  <c:v>49692812</c:v>
                </c:pt>
                <c:pt idx="3">
                  <c:v>51445670</c:v>
                </c:pt>
                <c:pt idx="4">
                  <c:v>51987980</c:v>
                </c:pt>
              </c:numCache>
            </c:numRef>
          </c:val>
        </c:ser>
        <c:ser>
          <c:idx val="1"/>
          <c:order val="1"/>
          <c:tx>
            <c:strRef>
              <c:f>Sheet1!$C$1</c:f>
              <c:strCache>
                <c:ptCount val="1"/>
                <c:pt idx="0">
                  <c:v>ПИЋА</c:v>
                </c:pt>
              </c:strCache>
            </c:strRef>
          </c:tx>
          <c:cat>
            <c:numRef>
              <c:f>Sheet1!$A$2:$A$6</c:f>
              <c:numCache>
                <c:formatCode>General</c:formatCode>
                <c:ptCount val="5"/>
                <c:pt idx="0">
                  <c:v>2006</c:v>
                </c:pt>
                <c:pt idx="1">
                  <c:v>2007</c:v>
                </c:pt>
                <c:pt idx="2">
                  <c:v>2008</c:v>
                </c:pt>
                <c:pt idx="3">
                  <c:v>2009</c:v>
                </c:pt>
                <c:pt idx="4">
                  <c:v>2010</c:v>
                </c:pt>
              </c:numCache>
            </c:numRef>
          </c:cat>
          <c:val>
            <c:numRef>
              <c:f>Sheet1!$C$2:$C$6</c:f>
              <c:numCache>
                <c:formatCode>General</c:formatCode>
                <c:ptCount val="5"/>
                <c:pt idx="0">
                  <c:v>16780125</c:v>
                </c:pt>
                <c:pt idx="1">
                  <c:v>19435760</c:v>
                </c:pt>
                <c:pt idx="2">
                  <c:v>24313897</c:v>
                </c:pt>
                <c:pt idx="3">
                  <c:v>25856564</c:v>
                </c:pt>
                <c:pt idx="4">
                  <c:v>26123595</c:v>
                </c:pt>
              </c:numCache>
            </c:numRef>
          </c:val>
        </c:ser>
        <c:ser>
          <c:idx val="2"/>
          <c:order val="2"/>
          <c:tx>
            <c:strRef>
              <c:f>Sheet1!$D$1</c:f>
              <c:strCache>
                <c:ptCount val="1"/>
                <c:pt idx="0">
                  <c:v>СМЈЕШТАЈ</c:v>
                </c:pt>
              </c:strCache>
            </c:strRef>
          </c:tx>
          <c:cat>
            <c:numRef>
              <c:f>Sheet1!$A$2:$A$6</c:f>
              <c:numCache>
                <c:formatCode>General</c:formatCode>
                <c:ptCount val="5"/>
                <c:pt idx="0">
                  <c:v>2006</c:v>
                </c:pt>
                <c:pt idx="1">
                  <c:v>2007</c:v>
                </c:pt>
                <c:pt idx="2">
                  <c:v>2008</c:v>
                </c:pt>
                <c:pt idx="3">
                  <c:v>2009</c:v>
                </c:pt>
                <c:pt idx="4">
                  <c:v>2010</c:v>
                </c:pt>
              </c:numCache>
            </c:numRef>
          </c:cat>
          <c:val>
            <c:numRef>
              <c:f>Sheet1!$D$2:$D$6</c:f>
              <c:numCache>
                <c:formatCode>General</c:formatCode>
                <c:ptCount val="5"/>
                <c:pt idx="0">
                  <c:v>14904691</c:v>
                </c:pt>
                <c:pt idx="1">
                  <c:v>19120137</c:v>
                </c:pt>
                <c:pt idx="2">
                  <c:v>24131414</c:v>
                </c:pt>
                <c:pt idx="3">
                  <c:v>23253392</c:v>
                </c:pt>
                <c:pt idx="4">
                  <c:v>23329882</c:v>
                </c:pt>
              </c:numCache>
            </c:numRef>
          </c:val>
        </c:ser>
        <c:ser>
          <c:idx val="3"/>
          <c:order val="3"/>
          <c:tx>
            <c:strRef>
              <c:f>Sheet1!$E$1</c:f>
              <c:strCache>
                <c:ptCount val="1"/>
                <c:pt idx="0">
                  <c:v>ОСТАЛО</c:v>
                </c:pt>
              </c:strCache>
            </c:strRef>
          </c:tx>
          <c:cat>
            <c:numRef>
              <c:f>Sheet1!$A$2:$A$6</c:f>
              <c:numCache>
                <c:formatCode>General</c:formatCode>
                <c:ptCount val="5"/>
                <c:pt idx="0">
                  <c:v>2006</c:v>
                </c:pt>
                <c:pt idx="1">
                  <c:v>2007</c:v>
                </c:pt>
                <c:pt idx="2">
                  <c:v>2008</c:v>
                </c:pt>
                <c:pt idx="3">
                  <c:v>2009</c:v>
                </c:pt>
                <c:pt idx="4">
                  <c:v>2010</c:v>
                </c:pt>
              </c:numCache>
            </c:numRef>
          </c:cat>
          <c:val>
            <c:numRef>
              <c:f>Sheet1!$E$2:$E$6</c:f>
              <c:numCache>
                <c:formatCode>General</c:formatCode>
                <c:ptCount val="5"/>
                <c:pt idx="0">
                  <c:v>2235668</c:v>
                </c:pt>
                <c:pt idx="1">
                  <c:v>2603666</c:v>
                </c:pt>
                <c:pt idx="2">
                  <c:v>3159460</c:v>
                </c:pt>
                <c:pt idx="3">
                  <c:v>2779076</c:v>
                </c:pt>
                <c:pt idx="4">
                  <c:v>3030482</c:v>
                </c:pt>
              </c:numCache>
            </c:numRef>
          </c:val>
        </c:ser>
        <c:gapWidth val="300"/>
        <c:shape val="box"/>
        <c:axId val="163890688"/>
        <c:axId val="163892224"/>
        <c:axId val="0"/>
      </c:bar3DChart>
      <c:catAx>
        <c:axId val="163890688"/>
        <c:scaling>
          <c:orientation val="minMax"/>
        </c:scaling>
        <c:axPos val="b"/>
        <c:numFmt formatCode="General" sourceLinked="1"/>
        <c:majorTickMark val="none"/>
        <c:tickLblPos val="nextTo"/>
        <c:txPr>
          <a:bodyPr/>
          <a:lstStyle/>
          <a:p>
            <a:pPr>
              <a:defRPr lang="bs-Latn-BA"/>
            </a:pPr>
            <a:endParaRPr lang="en-US"/>
          </a:p>
        </c:txPr>
        <c:crossAx val="163892224"/>
        <c:crosses val="autoZero"/>
        <c:auto val="1"/>
        <c:lblAlgn val="ctr"/>
        <c:lblOffset val="100"/>
      </c:catAx>
      <c:valAx>
        <c:axId val="163892224"/>
        <c:scaling>
          <c:orientation val="minMax"/>
        </c:scaling>
        <c:axPos val="l"/>
        <c:majorGridlines/>
        <c:minorGridlines/>
        <c:title>
          <c:tx>
            <c:rich>
              <a:bodyPr/>
              <a:lstStyle/>
              <a:p>
                <a:pPr>
                  <a:defRPr lang="bs-Latn-BA"/>
                </a:pPr>
                <a:r>
                  <a:rPr lang="sr-Cyrl-CS"/>
                  <a:t>ПРОМЕТ</a:t>
                </a:r>
                <a:endParaRPr lang="bs-Latn-BA"/>
              </a:p>
            </c:rich>
          </c:tx>
        </c:title>
        <c:numFmt formatCode="General" sourceLinked="1"/>
        <c:tickLblPos val="nextTo"/>
        <c:txPr>
          <a:bodyPr/>
          <a:lstStyle/>
          <a:p>
            <a:pPr>
              <a:defRPr lang="bs-Latn-BA"/>
            </a:pPr>
            <a:endParaRPr lang="en-US"/>
          </a:p>
        </c:txPr>
        <c:crossAx val="163890688"/>
        <c:crosses val="autoZero"/>
        <c:crossBetween val="between"/>
      </c:valAx>
    </c:plotArea>
    <c:legend>
      <c:legendPos val="r"/>
      <c:txPr>
        <a:bodyPr/>
        <a:lstStyle/>
        <a:p>
          <a:pPr>
            <a:defRPr lang="bs-Latn-BA"/>
          </a:pPr>
          <a:endParaRPr lang="en-US"/>
        </a:p>
      </c:txPr>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F30E2-085B-44DD-84FF-3D3CC065AD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39649</Words>
  <Characters>226005</Characters>
  <Application>Microsoft Office Word</Application>
  <DocSecurity>0</DocSecurity>
  <Lines>1883</Lines>
  <Paragraphs>530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ОПШТИНА БИЈЕЉИНА</vt:lpstr>
      <vt:lpstr>ОПШТИНА БИЈЕЉИНА</vt:lpstr>
    </vt:vector>
  </TitlesOfParts>
  <Company>Y</Company>
  <LinksUpToDate>false</LinksUpToDate>
  <CharactersWithSpaces>265124</CharactersWithSpaces>
  <SharedDoc>false</SharedDoc>
  <HLinks>
    <vt:vector size="504" baseType="variant">
      <vt:variant>
        <vt:i4>3932267</vt:i4>
      </vt:variant>
      <vt:variant>
        <vt:i4>447</vt:i4>
      </vt:variant>
      <vt:variant>
        <vt:i4>0</vt:i4>
      </vt:variant>
      <vt:variant>
        <vt:i4>5</vt:i4>
      </vt:variant>
      <vt:variant>
        <vt:lpwstr>http://www.sobijeljina.org/</vt:lpwstr>
      </vt:variant>
      <vt:variant>
        <vt:lpwstr/>
      </vt:variant>
      <vt:variant>
        <vt:i4>3473449</vt:i4>
      </vt:variant>
      <vt:variant>
        <vt:i4>444</vt:i4>
      </vt:variant>
      <vt:variant>
        <vt:i4>0</vt:i4>
      </vt:variant>
      <vt:variant>
        <vt:i4>5</vt:i4>
      </vt:variant>
      <vt:variant>
        <vt:lpwstr>http://www.eparhijazvornickotuzlanska.org/</vt:lpwstr>
      </vt:variant>
      <vt:variant>
        <vt:lpwstr/>
      </vt:variant>
      <vt:variant>
        <vt:i4>3276908</vt:i4>
      </vt:variant>
      <vt:variant>
        <vt:i4>441</vt:i4>
      </vt:variant>
      <vt:variant>
        <vt:i4>0</vt:i4>
      </vt:variant>
      <vt:variant>
        <vt:i4>5</vt:i4>
      </vt:variant>
      <vt:variant>
        <vt:lpwstr>http://www.facebook.com/groups/235947713110839/doc/292050270833916/</vt:lpwstr>
      </vt:variant>
      <vt:variant>
        <vt:lpwstr/>
      </vt:variant>
      <vt:variant>
        <vt:i4>4784193</vt:i4>
      </vt:variant>
      <vt:variant>
        <vt:i4>438</vt:i4>
      </vt:variant>
      <vt:variant>
        <vt:i4>0</vt:i4>
      </vt:variant>
      <vt:variant>
        <vt:i4>5</vt:i4>
      </vt:variant>
      <vt:variant>
        <vt:lpwstr>http://www.bijeljinaturizam.org/</vt:lpwstr>
      </vt:variant>
      <vt:variant>
        <vt:lpwstr/>
      </vt:variant>
      <vt:variant>
        <vt:i4>4259843</vt:i4>
      </vt:variant>
      <vt:variant>
        <vt:i4>433</vt:i4>
      </vt:variant>
      <vt:variant>
        <vt:i4>0</vt:i4>
      </vt:variant>
      <vt:variant>
        <vt:i4>5</vt:i4>
      </vt:variant>
      <vt:variant>
        <vt:lpwstr>http://www.turizamrs.org/</vt:lpwstr>
      </vt:variant>
      <vt:variant>
        <vt:lpwstr/>
      </vt:variant>
      <vt:variant>
        <vt:i4>4259843</vt:i4>
      </vt:variant>
      <vt:variant>
        <vt:i4>431</vt:i4>
      </vt:variant>
      <vt:variant>
        <vt:i4>0</vt:i4>
      </vt:variant>
      <vt:variant>
        <vt:i4>5</vt:i4>
      </vt:variant>
      <vt:variant>
        <vt:lpwstr>http://www.turizamrs.org/</vt:lpwstr>
      </vt:variant>
      <vt:variant>
        <vt:lpwstr/>
      </vt:variant>
      <vt:variant>
        <vt:i4>4259843</vt:i4>
      </vt:variant>
      <vt:variant>
        <vt:i4>429</vt:i4>
      </vt:variant>
      <vt:variant>
        <vt:i4>0</vt:i4>
      </vt:variant>
      <vt:variant>
        <vt:i4>5</vt:i4>
      </vt:variant>
      <vt:variant>
        <vt:lpwstr>http://www.turizamrs.org/</vt:lpwstr>
      </vt:variant>
      <vt:variant>
        <vt:lpwstr/>
      </vt:variant>
      <vt:variant>
        <vt:i4>1048625</vt:i4>
      </vt:variant>
      <vt:variant>
        <vt:i4>422</vt:i4>
      </vt:variant>
      <vt:variant>
        <vt:i4>0</vt:i4>
      </vt:variant>
      <vt:variant>
        <vt:i4>5</vt:i4>
      </vt:variant>
      <vt:variant>
        <vt:lpwstr/>
      </vt:variant>
      <vt:variant>
        <vt:lpwstr>_Toc313012044</vt:lpwstr>
      </vt:variant>
      <vt:variant>
        <vt:i4>1048625</vt:i4>
      </vt:variant>
      <vt:variant>
        <vt:i4>416</vt:i4>
      </vt:variant>
      <vt:variant>
        <vt:i4>0</vt:i4>
      </vt:variant>
      <vt:variant>
        <vt:i4>5</vt:i4>
      </vt:variant>
      <vt:variant>
        <vt:lpwstr/>
      </vt:variant>
      <vt:variant>
        <vt:lpwstr>_Toc313012043</vt:lpwstr>
      </vt:variant>
      <vt:variant>
        <vt:i4>1048625</vt:i4>
      </vt:variant>
      <vt:variant>
        <vt:i4>410</vt:i4>
      </vt:variant>
      <vt:variant>
        <vt:i4>0</vt:i4>
      </vt:variant>
      <vt:variant>
        <vt:i4>5</vt:i4>
      </vt:variant>
      <vt:variant>
        <vt:lpwstr/>
      </vt:variant>
      <vt:variant>
        <vt:lpwstr>_Toc313012042</vt:lpwstr>
      </vt:variant>
      <vt:variant>
        <vt:i4>1048625</vt:i4>
      </vt:variant>
      <vt:variant>
        <vt:i4>404</vt:i4>
      </vt:variant>
      <vt:variant>
        <vt:i4>0</vt:i4>
      </vt:variant>
      <vt:variant>
        <vt:i4>5</vt:i4>
      </vt:variant>
      <vt:variant>
        <vt:lpwstr/>
      </vt:variant>
      <vt:variant>
        <vt:lpwstr>_Toc313012041</vt:lpwstr>
      </vt:variant>
      <vt:variant>
        <vt:i4>1048625</vt:i4>
      </vt:variant>
      <vt:variant>
        <vt:i4>398</vt:i4>
      </vt:variant>
      <vt:variant>
        <vt:i4>0</vt:i4>
      </vt:variant>
      <vt:variant>
        <vt:i4>5</vt:i4>
      </vt:variant>
      <vt:variant>
        <vt:lpwstr/>
      </vt:variant>
      <vt:variant>
        <vt:lpwstr>_Toc313012040</vt:lpwstr>
      </vt:variant>
      <vt:variant>
        <vt:i4>1507377</vt:i4>
      </vt:variant>
      <vt:variant>
        <vt:i4>392</vt:i4>
      </vt:variant>
      <vt:variant>
        <vt:i4>0</vt:i4>
      </vt:variant>
      <vt:variant>
        <vt:i4>5</vt:i4>
      </vt:variant>
      <vt:variant>
        <vt:lpwstr/>
      </vt:variant>
      <vt:variant>
        <vt:lpwstr>_Toc313012039</vt:lpwstr>
      </vt:variant>
      <vt:variant>
        <vt:i4>1507377</vt:i4>
      </vt:variant>
      <vt:variant>
        <vt:i4>386</vt:i4>
      </vt:variant>
      <vt:variant>
        <vt:i4>0</vt:i4>
      </vt:variant>
      <vt:variant>
        <vt:i4>5</vt:i4>
      </vt:variant>
      <vt:variant>
        <vt:lpwstr/>
      </vt:variant>
      <vt:variant>
        <vt:lpwstr>_Toc313012038</vt:lpwstr>
      </vt:variant>
      <vt:variant>
        <vt:i4>1507377</vt:i4>
      </vt:variant>
      <vt:variant>
        <vt:i4>380</vt:i4>
      </vt:variant>
      <vt:variant>
        <vt:i4>0</vt:i4>
      </vt:variant>
      <vt:variant>
        <vt:i4>5</vt:i4>
      </vt:variant>
      <vt:variant>
        <vt:lpwstr/>
      </vt:variant>
      <vt:variant>
        <vt:lpwstr>_Toc313012037</vt:lpwstr>
      </vt:variant>
      <vt:variant>
        <vt:i4>1507377</vt:i4>
      </vt:variant>
      <vt:variant>
        <vt:i4>374</vt:i4>
      </vt:variant>
      <vt:variant>
        <vt:i4>0</vt:i4>
      </vt:variant>
      <vt:variant>
        <vt:i4>5</vt:i4>
      </vt:variant>
      <vt:variant>
        <vt:lpwstr/>
      </vt:variant>
      <vt:variant>
        <vt:lpwstr>_Toc313012036</vt:lpwstr>
      </vt:variant>
      <vt:variant>
        <vt:i4>1507377</vt:i4>
      </vt:variant>
      <vt:variant>
        <vt:i4>368</vt:i4>
      </vt:variant>
      <vt:variant>
        <vt:i4>0</vt:i4>
      </vt:variant>
      <vt:variant>
        <vt:i4>5</vt:i4>
      </vt:variant>
      <vt:variant>
        <vt:lpwstr/>
      </vt:variant>
      <vt:variant>
        <vt:lpwstr>_Toc313012035</vt:lpwstr>
      </vt:variant>
      <vt:variant>
        <vt:i4>1507377</vt:i4>
      </vt:variant>
      <vt:variant>
        <vt:i4>362</vt:i4>
      </vt:variant>
      <vt:variant>
        <vt:i4>0</vt:i4>
      </vt:variant>
      <vt:variant>
        <vt:i4>5</vt:i4>
      </vt:variant>
      <vt:variant>
        <vt:lpwstr/>
      </vt:variant>
      <vt:variant>
        <vt:lpwstr>_Toc313012034</vt:lpwstr>
      </vt:variant>
      <vt:variant>
        <vt:i4>1507377</vt:i4>
      </vt:variant>
      <vt:variant>
        <vt:i4>356</vt:i4>
      </vt:variant>
      <vt:variant>
        <vt:i4>0</vt:i4>
      </vt:variant>
      <vt:variant>
        <vt:i4>5</vt:i4>
      </vt:variant>
      <vt:variant>
        <vt:lpwstr/>
      </vt:variant>
      <vt:variant>
        <vt:lpwstr>_Toc313012033</vt:lpwstr>
      </vt:variant>
      <vt:variant>
        <vt:i4>1507377</vt:i4>
      </vt:variant>
      <vt:variant>
        <vt:i4>350</vt:i4>
      </vt:variant>
      <vt:variant>
        <vt:i4>0</vt:i4>
      </vt:variant>
      <vt:variant>
        <vt:i4>5</vt:i4>
      </vt:variant>
      <vt:variant>
        <vt:lpwstr/>
      </vt:variant>
      <vt:variant>
        <vt:lpwstr>_Toc313012032</vt:lpwstr>
      </vt:variant>
      <vt:variant>
        <vt:i4>1507377</vt:i4>
      </vt:variant>
      <vt:variant>
        <vt:i4>344</vt:i4>
      </vt:variant>
      <vt:variant>
        <vt:i4>0</vt:i4>
      </vt:variant>
      <vt:variant>
        <vt:i4>5</vt:i4>
      </vt:variant>
      <vt:variant>
        <vt:lpwstr/>
      </vt:variant>
      <vt:variant>
        <vt:lpwstr>_Toc313012031</vt:lpwstr>
      </vt:variant>
      <vt:variant>
        <vt:i4>1507377</vt:i4>
      </vt:variant>
      <vt:variant>
        <vt:i4>338</vt:i4>
      </vt:variant>
      <vt:variant>
        <vt:i4>0</vt:i4>
      </vt:variant>
      <vt:variant>
        <vt:i4>5</vt:i4>
      </vt:variant>
      <vt:variant>
        <vt:lpwstr/>
      </vt:variant>
      <vt:variant>
        <vt:lpwstr>_Toc313012030</vt:lpwstr>
      </vt:variant>
      <vt:variant>
        <vt:i4>1441841</vt:i4>
      </vt:variant>
      <vt:variant>
        <vt:i4>332</vt:i4>
      </vt:variant>
      <vt:variant>
        <vt:i4>0</vt:i4>
      </vt:variant>
      <vt:variant>
        <vt:i4>5</vt:i4>
      </vt:variant>
      <vt:variant>
        <vt:lpwstr/>
      </vt:variant>
      <vt:variant>
        <vt:lpwstr>_Toc313012029</vt:lpwstr>
      </vt:variant>
      <vt:variant>
        <vt:i4>1441841</vt:i4>
      </vt:variant>
      <vt:variant>
        <vt:i4>326</vt:i4>
      </vt:variant>
      <vt:variant>
        <vt:i4>0</vt:i4>
      </vt:variant>
      <vt:variant>
        <vt:i4>5</vt:i4>
      </vt:variant>
      <vt:variant>
        <vt:lpwstr/>
      </vt:variant>
      <vt:variant>
        <vt:lpwstr>_Toc313012028</vt:lpwstr>
      </vt:variant>
      <vt:variant>
        <vt:i4>1441841</vt:i4>
      </vt:variant>
      <vt:variant>
        <vt:i4>320</vt:i4>
      </vt:variant>
      <vt:variant>
        <vt:i4>0</vt:i4>
      </vt:variant>
      <vt:variant>
        <vt:i4>5</vt:i4>
      </vt:variant>
      <vt:variant>
        <vt:lpwstr/>
      </vt:variant>
      <vt:variant>
        <vt:lpwstr>_Toc313012027</vt:lpwstr>
      </vt:variant>
      <vt:variant>
        <vt:i4>1441841</vt:i4>
      </vt:variant>
      <vt:variant>
        <vt:i4>314</vt:i4>
      </vt:variant>
      <vt:variant>
        <vt:i4>0</vt:i4>
      </vt:variant>
      <vt:variant>
        <vt:i4>5</vt:i4>
      </vt:variant>
      <vt:variant>
        <vt:lpwstr/>
      </vt:variant>
      <vt:variant>
        <vt:lpwstr>_Toc313012026</vt:lpwstr>
      </vt:variant>
      <vt:variant>
        <vt:i4>1441841</vt:i4>
      </vt:variant>
      <vt:variant>
        <vt:i4>308</vt:i4>
      </vt:variant>
      <vt:variant>
        <vt:i4>0</vt:i4>
      </vt:variant>
      <vt:variant>
        <vt:i4>5</vt:i4>
      </vt:variant>
      <vt:variant>
        <vt:lpwstr/>
      </vt:variant>
      <vt:variant>
        <vt:lpwstr>_Toc313012025</vt:lpwstr>
      </vt:variant>
      <vt:variant>
        <vt:i4>1441841</vt:i4>
      </vt:variant>
      <vt:variant>
        <vt:i4>302</vt:i4>
      </vt:variant>
      <vt:variant>
        <vt:i4>0</vt:i4>
      </vt:variant>
      <vt:variant>
        <vt:i4>5</vt:i4>
      </vt:variant>
      <vt:variant>
        <vt:lpwstr/>
      </vt:variant>
      <vt:variant>
        <vt:lpwstr>_Toc313012024</vt:lpwstr>
      </vt:variant>
      <vt:variant>
        <vt:i4>1441841</vt:i4>
      </vt:variant>
      <vt:variant>
        <vt:i4>296</vt:i4>
      </vt:variant>
      <vt:variant>
        <vt:i4>0</vt:i4>
      </vt:variant>
      <vt:variant>
        <vt:i4>5</vt:i4>
      </vt:variant>
      <vt:variant>
        <vt:lpwstr/>
      </vt:variant>
      <vt:variant>
        <vt:lpwstr>_Toc313012023</vt:lpwstr>
      </vt:variant>
      <vt:variant>
        <vt:i4>1441841</vt:i4>
      </vt:variant>
      <vt:variant>
        <vt:i4>290</vt:i4>
      </vt:variant>
      <vt:variant>
        <vt:i4>0</vt:i4>
      </vt:variant>
      <vt:variant>
        <vt:i4>5</vt:i4>
      </vt:variant>
      <vt:variant>
        <vt:lpwstr/>
      </vt:variant>
      <vt:variant>
        <vt:lpwstr>_Toc313012022</vt:lpwstr>
      </vt:variant>
      <vt:variant>
        <vt:i4>1441841</vt:i4>
      </vt:variant>
      <vt:variant>
        <vt:i4>284</vt:i4>
      </vt:variant>
      <vt:variant>
        <vt:i4>0</vt:i4>
      </vt:variant>
      <vt:variant>
        <vt:i4>5</vt:i4>
      </vt:variant>
      <vt:variant>
        <vt:lpwstr/>
      </vt:variant>
      <vt:variant>
        <vt:lpwstr>_Toc313012021</vt:lpwstr>
      </vt:variant>
      <vt:variant>
        <vt:i4>1441841</vt:i4>
      </vt:variant>
      <vt:variant>
        <vt:i4>278</vt:i4>
      </vt:variant>
      <vt:variant>
        <vt:i4>0</vt:i4>
      </vt:variant>
      <vt:variant>
        <vt:i4>5</vt:i4>
      </vt:variant>
      <vt:variant>
        <vt:lpwstr/>
      </vt:variant>
      <vt:variant>
        <vt:lpwstr>_Toc313012020</vt:lpwstr>
      </vt:variant>
      <vt:variant>
        <vt:i4>1376305</vt:i4>
      </vt:variant>
      <vt:variant>
        <vt:i4>272</vt:i4>
      </vt:variant>
      <vt:variant>
        <vt:i4>0</vt:i4>
      </vt:variant>
      <vt:variant>
        <vt:i4>5</vt:i4>
      </vt:variant>
      <vt:variant>
        <vt:lpwstr/>
      </vt:variant>
      <vt:variant>
        <vt:lpwstr>_Toc313012019</vt:lpwstr>
      </vt:variant>
      <vt:variant>
        <vt:i4>1376305</vt:i4>
      </vt:variant>
      <vt:variant>
        <vt:i4>266</vt:i4>
      </vt:variant>
      <vt:variant>
        <vt:i4>0</vt:i4>
      </vt:variant>
      <vt:variant>
        <vt:i4>5</vt:i4>
      </vt:variant>
      <vt:variant>
        <vt:lpwstr/>
      </vt:variant>
      <vt:variant>
        <vt:lpwstr>_Toc313012018</vt:lpwstr>
      </vt:variant>
      <vt:variant>
        <vt:i4>1376305</vt:i4>
      </vt:variant>
      <vt:variant>
        <vt:i4>260</vt:i4>
      </vt:variant>
      <vt:variant>
        <vt:i4>0</vt:i4>
      </vt:variant>
      <vt:variant>
        <vt:i4>5</vt:i4>
      </vt:variant>
      <vt:variant>
        <vt:lpwstr/>
      </vt:variant>
      <vt:variant>
        <vt:lpwstr>_Toc313012017</vt:lpwstr>
      </vt:variant>
      <vt:variant>
        <vt:i4>1376305</vt:i4>
      </vt:variant>
      <vt:variant>
        <vt:i4>254</vt:i4>
      </vt:variant>
      <vt:variant>
        <vt:i4>0</vt:i4>
      </vt:variant>
      <vt:variant>
        <vt:i4>5</vt:i4>
      </vt:variant>
      <vt:variant>
        <vt:lpwstr/>
      </vt:variant>
      <vt:variant>
        <vt:lpwstr>_Toc313012016</vt:lpwstr>
      </vt:variant>
      <vt:variant>
        <vt:i4>1376305</vt:i4>
      </vt:variant>
      <vt:variant>
        <vt:i4>248</vt:i4>
      </vt:variant>
      <vt:variant>
        <vt:i4>0</vt:i4>
      </vt:variant>
      <vt:variant>
        <vt:i4>5</vt:i4>
      </vt:variant>
      <vt:variant>
        <vt:lpwstr/>
      </vt:variant>
      <vt:variant>
        <vt:lpwstr>_Toc313012015</vt:lpwstr>
      </vt:variant>
      <vt:variant>
        <vt:i4>1376305</vt:i4>
      </vt:variant>
      <vt:variant>
        <vt:i4>242</vt:i4>
      </vt:variant>
      <vt:variant>
        <vt:i4>0</vt:i4>
      </vt:variant>
      <vt:variant>
        <vt:i4>5</vt:i4>
      </vt:variant>
      <vt:variant>
        <vt:lpwstr/>
      </vt:variant>
      <vt:variant>
        <vt:lpwstr>_Toc313012014</vt:lpwstr>
      </vt:variant>
      <vt:variant>
        <vt:i4>1376305</vt:i4>
      </vt:variant>
      <vt:variant>
        <vt:i4>236</vt:i4>
      </vt:variant>
      <vt:variant>
        <vt:i4>0</vt:i4>
      </vt:variant>
      <vt:variant>
        <vt:i4>5</vt:i4>
      </vt:variant>
      <vt:variant>
        <vt:lpwstr/>
      </vt:variant>
      <vt:variant>
        <vt:lpwstr>_Toc313012013</vt:lpwstr>
      </vt:variant>
      <vt:variant>
        <vt:i4>1376305</vt:i4>
      </vt:variant>
      <vt:variant>
        <vt:i4>230</vt:i4>
      </vt:variant>
      <vt:variant>
        <vt:i4>0</vt:i4>
      </vt:variant>
      <vt:variant>
        <vt:i4>5</vt:i4>
      </vt:variant>
      <vt:variant>
        <vt:lpwstr/>
      </vt:variant>
      <vt:variant>
        <vt:lpwstr>_Toc313012012</vt:lpwstr>
      </vt:variant>
      <vt:variant>
        <vt:i4>1376305</vt:i4>
      </vt:variant>
      <vt:variant>
        <vt:i4>224</vt:i4>
      </vt:variant>
      <vt:variant>
        <vt:i4>0</vt:i4>
      </vt:variant>
      <vt:variant>
        <vt:i4>5</vt:i4>
      </vt:variant>
      <vt:variant>
        <vt:lpwstr/>
      </vt:variant>
      <vt:variant>
        <vt:lpwstr>_Toc313012011</vt:lpwstr>
      </vt:variant>
      <vt:variant>
        <vt:i4>1376305</vt:i4>
      </vt:variant>
      <vt:variant>
        <vt:i4>218</vt:i4>
      </vt:variant>
      <vt:variant>
        <vt:i4>0</vt:i4>
      </vt:variant>
      <vt:variant>
        <vt:i4>5</vt:i4>
      </vt:variant>
      <vt:variant>
        <vt:lpwstr/>
      </vt:variant>
      <vt:variant>
        <vt:lpwstr>_Toc313012010</vt:lpwstr>
      </vt:variant>
      <vt:variant>
        <vt:i4>1310769</vt:i4>
      </vt:variant>
      <vt:variant>
        <vt:i4>212</vt:i4>
      </vt:variant>
      <vt:variant>
        <vt:i4>0</vt:i4>
      </vt:variant>
      <vt:variant>
        <vt:i4>5</vt:i4>
      </vt:variant>
      <vt:variant>
        <vt:lpwstr/>
      </vt:variant>
      <vt:variant>
        <vt:lpwstr>_Toc313012009</vt:lpwstr>
      </vt:variant>
      <vt:variant>
        <vt:i4>1310769</vt:i4>
      </vt:variant>
      <vt:variant>
        <vt:i4>206</vt:i4>
      </vt:variant>
      <vt:variant>
        <vt:i4>0</vt:i4>
      </vt:variant>
      <vt:variant>
        <vt:i4>5</vt:i4>
      </vt:variant>
      <vt:variant>
        <vt:lpwstr/>
      </vt:variant>
      <vt:variant>
        <vt:lpwstr>_Toc313012008</vt:lpwstr>
      </vt:variant>
      <vt:variant>
        <vt:i4>1310769</vt:i4>
      </vt:variant>
      <vt:variant>
        <vt:i4>200</vt:i4>
      </vt:variant>
      <vt:variant>
        <vt:i4>0</vt:i4>
      </vt:variant>
      <vt:variant>
        <vt:i4>5</vt:i4>
      </vt:variant>
      <vt:variant>
        <vt:lpwstr/>
      </vt:variant>
      <vt:variant>
        <vt:lpwstr>_Toc313012007</vt:lpwstr>
      </vt:variant>
      <vt:variant>
        <vt:i4>1310769</vt:i4>
      </vt:variant>
      <vt:variant>
        <vt:i4>194</vt:i4>
      </vt:variant>
      <vt:variant>
        <vt:i4>0</vt:i4>
      </vt:variant>
      <vt:variant>
        <vt:i4>5</vt:i4>
      </vt:variant>
      <vt:variant>
        <vt:lpwstr/>
      </vt:variant>
      <vt:variant>
        <vt:lpwstr>_Toc313012006</vt:lpwstr>
      </vt:variant>
      <vt:variant>
        <vt:i4>1310769</vt:i4>
      </vt:variant>
      <vt:variant>
        <vt:i4>188</vt:i4>
      </vt:variant>
      <vt:variant>
        <vt:i4>0</vt:i4>
      </vt:variant>
      <vt:variant>
        <vt:i4>5</vt:i4>
      </vt:variant>
      <vt:variant>
        <vt:lpwstr/>
      </vt:variant>
      <vt:variant>
        <vt:lpwstr>_Toc313012005</vt:lpwstr>
      </vt:variant>
      <vt:variant>
        <vt:i4>1310769</vt:i4>
      </vt:variant>
      <vt:variant>
        <vt:i4>182</vt:i4>
      </vt:variant>
      <vt:variant>
        <vt:i4>0</vt:i4>
      </vt:variant>
      <vt:variant>
        <vt:i4>5</vt:i4>
      </vt:variant>
      <vt:variant>
        <vt:lpwstr/>
      </vt:variant>
      <vt:variant>
        <vt:lpwstr>_Toc313012004</vt:lpwstr>
      </vt:variant>
      <vt:variant>
        <vt:i4>1310769</vt:i4>
      </vt:variant>
      <vt:variant>
        <vt:i4>176</vt:i4>
      </vt:variant>
      <vt:variant>
        <vt:i4>0</vt:i4>
      </vt:variant>
      <vt:variant>
        <vt:i4>5</vt:i4>
      </vt:variant>
      <vt:variant>
        <vt:lpwstr/>
      </vt:variant>
      <vt:variant>
        <vt:lpwstr>_Toc313012003</vt:lpwstr>
      </vt:variant>
      <vt:variant>
        <vt:i4>1310769</vt:i4>
      </vt:variant>
      <vt:variant>
        <vt:i4>170</vt:i4>
      </vt:variant>
      <vt:variant>
        <vt:i4>0</vt:i4>
      </vt:variant>
      <vt:variant>
        <vt:i4>5</vt:i4>
      </vt:variant>
      <vt:variant>
        <vt:lpwstr/>
      </vt:variant>
      <vt:variant>
        <vt:lpwstr>_Toc313012002</vt:lpwstr>
      </vt:variant>
      <vt:variant>
        <vt:i4>1310769</vt:i4>
      </vt:variant>
      <vt:variant>
        <vt:i4>164</vt:i4>
      </vt:variant>
      <vt:variant>
        <vt:i4>0</vt:i4>
      </vt:variant>
      <vt:variant>
        <vt:i4>5</vt:i4>
      </vt:variant>
      <vt:variant>
        <vt:lpwstr/>
      </vt:variant>
      <vt:variant>
        <vt:lpwstr>_Toc313012001</vt:lpwstr>
      </vt:variant>
      <vt:variant>
        <vt:i4>1310769</vt:i4>
      </vt:variant>
      <vt:variant>
        <vt:i4>158</vt:i4>
      </vt:variant>
      <vt:variant>
        <vt:i4>0</vt:i4>
      </vt:variant>
      <vt:variant>
        <vt:i4>5</vt:i4>
      </vt:variant>
      <vt:variant>
        <vt:lpwstr/>
      </vt:variant>
      <vt:variant>
        <vt:lpwstr>_Toc313012000</vt:lpwstr>
      </vt:variant>
      <vt:variant>
        <vt:i4>1966136</vt:i4>
      </vt:variant>
      <vt:variant>
        <vt:i4>152</vt:i4>
      </vt:variant>
      <vt:variant>
        <vt:i4>0</vt:i4>
      </vt:variant>
      <vt:variant>
        <vt:i4>5</vt:i4>
      </vt:variant>
      <vt:variant>
        <vt:lpwstr/>
      </vt:variant>
      <vt:variant>
        <vt:lpwstr>_Toc313011999</vt:lpwstr>
      </vt:variant>
      <vt:variant>
        <vt:i4>1966136</vt:i4>
      </vt:variant>
      <vt:variant>
        <vt:i4>146</vt:i4>
      </vt:variant>
      <vt:variant>
        <vt:i4>0</vt:i4>
      </vt:variant>
      <vt:variant>
        <vt:i4>5</vt:i4>
      </vt:variant>
      <vt:variant>
        <vt:lpwstr/>
      </vt:variant>
      <vt:variant>
        <vt:lpwstr>_Toc313011998</vt:lpwstr>
      </vt:variant>
      <vt:variant>
        <vt:i4>1966136</vt:i4>
      </vt:variant>
      <vt:variant>
        <vt:i4>140</vt:i4>
      </vt:variant>
      <vt:variant>
        <vt:i4>0</vt:i4>
      </vt:variant>
      <vt:variant>
        <vt:i4>5</vt:i4>
      </vt:variant>
      <vt:variant>
        <vt:lpwstr/>
      </vt:variant>
      <vt:variant>
        <vt:lpwstr>_Toc313011997</vt:lpwstr>
      </vt:variant>
      <vt:variant>
        <vt:i4>1966136</vt:i4>
      </vt:variant>
      <vt:variant>
        <vt:i4>134</vt:i4>
      </vt:variant>
      <vt:variant>
        <vt:i4>0</vt:i4>
      </vt:variant>
      <vt:variant>
        <vt:i4>5</vt:i4>
      </vt:variant>
      <vt:variant>
        <vt:lpwstr/>
      </vt:variant>
      <vt:variant>
        <vt:lpwstr>_Toc313011996</vt:lpwstr>
      </vt:variant>
      <vt:variant>
        <vt:i4>1966136</vt:i4>
      </vt:variant>
      <vt:variant>
        <vt:i4>128</vt:i4>
      </vt:variant>
      <vt:variant>
        <vt:i4>0</vt:i4>
      </vt:variant>
      <vt:variant>
        <vt:i4>5</vt:i4>
      </vt:variant>
      <vt:variant>
        <vt:lpwstr/>
      </vt:variant>
      <vt:variant>
        <vt:lpwstr>_Toc313011995</vt:lpwstr>
      </vt:variant>
      <vt:variant>
        <vt:i4>1966136</vt:i4>
      </vt:variant>
      <vt:variant>
        <vt:i4>122</vt:i4>
      </vt:variant>
      <vt:variant>
        <vt:i4>0</vt:i4>
      </vt:variant>
      <vt:variant>
        <vt:i4>5</vt:i4>
      </vt:variant>
      <vt:variant>
        <vt:lpwstr/>
      </vt:variant>
      <vt:variant>
        <vt:lpwstr>_Toc313011994</vt:lpwstr>
      </vt:variant>
      <vt:variant>
        <vt:i4>1966136</vt:i4>
      </vt:variant>
      <vt:variant>
        <vt:i4>116</vt:i4>
      </vt:variant>
      <vt:variant>
        <vt:i4>0</vt:i4>
      </vt:variant>
      <vt:variant>
        <vt:i4>5</vt:i4>
      </vt:variant>
      <vt:variant>
        <vt:lpwstr/>
      </vt:variant>
      <vt:variant>
        <vt:lpwstr>_Toc313011993</vt:lpwstr>
      </vt:variant>
      <vt:variant>
        <vt:i4>1966136</vt:i4>
      </vt:variant>
      <vt:variant>
        <vt:i4>110</vt:i4>
      </vt:variant>
      <vt:variant>
        <vt:i4>0</vt:i4>
      </vt:variant>
      <vt:variant>
        <vt:i4>5</vt:i4>
      </vt:variant>
      <vt:variant>
        <vt:lpwstr/>
      </vt:variant>
      <vt:variant>
        <vt:lpwstr>_Toc313011992</vt:lpwstr>
      </vt:variant>
      <vt:variant>
        <vt:i4>1966136</vt:i4>
      </vt:variant>
      <vt:variant>
        <vt:i4>104</vt:i4>
      </vt:variant>
      <vt:variant>
        <vt:i4>0</vt:i4>
      </vt:variant>
      <vt:variant>
        <vt:i4>5</vt:i4>
      </vt:variant>
      <vt:variant>
        <vt:lpwstr/>
      </vt:variant>
      <vt:variant>
        <vt:lpwstr>_Toc313011991</vt:lpwstr>
      </vt:variant>
      <vt:variant>
        <vt:i4>1966136</vt:i4>
      </vt:variant>
      <vt:variant>
        <vt:i4>98</vt:i4>
      </vt:variant>
      <vt:variant>
        <vt:i4>0</vt:i4>
      </vt:variant>
      <vt:variant>
        <vt:i4>5</vt:i4>
      </vt:variant>
      <vt:variant>
        <vt:lpwstr/>
      </vt:variant>
      <vt:variant>
        <vt:lpwstr>_Toc313011990</vt:lpwstr>
      </vt:variant>
      <vt:variant>
        <vt:i4>2031672</vt:i4>
      </vt:variant>
      <vt:variant>
        <vt:i4>92</vt:i4>
      </vt:variant>
      <vt:variant>
        <vt:i4>0</vt:i4>
      </vt:variant>
      <vt:variant>
        <vt:i4>5</vt:i4>
      </vt:variant>
      <vt:variant>
        <vt:lpwstr/>
      </vt:variant>
      <vt:variant>
        <vt:lpwstr>_Toc313011989</vt:lpwstr>
      </vt:variant>
      <vt:variant>
        <vt:i4>2031672</vt:i4>
      </vt:variant>
      <vt:variant>
        <vt:i4>86</vt:i4>
      </vt:variant>
      <vt:variant>
        <vt:i4>0</vt:i4>
      </vt:variant>
      <vt:variant>
        <vt:i4>5</vt:i4>
      </vt:variant>
      <vt:variant>
        <vt:lpwstr/>
      </vt:variant>
      <vt:variant>
        <vt:lpwstr>_Toc313011988</vt:lpwstr>
      </vt:variant>
      <vt:variant>
        <vt:i4>2031672</vt:i4>
      </vt:variant>
      <vt:variant>
        <vt:i4>80</vt:i4>
      </vt:variant>
      <vt:variant>
        <vt:i4>0</vt:i4>
      </vt:variant>
      <vt:variant>
        <vt:i4>5</vt:i4>
      </vt:variant>
      <vt:variant>
        <vt:lpwstr/>
      </vt:variant>
      <vt:variant>
        <vt:lpwstr>_Toc313011987</vt:lpwstr>
      </vt:variant>
      <vt:variant>
        <vt:i4>2031672</vt:i4>
      </vt:variant>
      <vt:variant>
        <vt:i4>74</vt:i4>
      </vt:variant>
      <vt:variant>
        <vt:i4>0</vt:i4>
      </vt:variant>
      <vt:variant>
        <vt:i4>5</vt:i4>
      </vt:variant>
      <vt:variant>
        <vt:lpwstr/>
      </vt:variant>
      <vt:variant>
        <vt:lpwstr>_Toc313011986</vt:lpwstr>
      </vt:variant>
      <vt:variant>
        <vt:i4>2031672</vt:i4>
      </vt:variant>
      <vt:variant>
        <vt:i4>68</vt:i4>
      </vt:variant>
      <vt:variant>
        <vt:i4>0</vt:i4>
      </vt:variant>
      <vt:variant>
        <vt:i4>5</vt:i4>
      </vt:variant>
      <vt:variant>
        <vt:lpwstr/>
      </vt:variant>
      <vt:variant>
        <vt:lpwstr>_Toc313011985</vt:lpwstr>
      </vt:variant>
      <vt:variant>
        <vt:i4>2031672</vt:i4>
      </vt:variant>
      <vt:variant>
        <vt:i4>62</vt:i4>
      </vt:variant>
      <vt:variant>
        <vt:i4>0</vt:i4>
      </vt:variant>
      <vt:variant>
        <vt:i4>5</vt:i4>
      </vt:variant>
      <vt:variant>
        <vt:lpwstr/>
      </vt:variant>
      <vt:variant>
        <vt:lpwstr>_Toc313011984</vt:lpwstr>
      </vt:variant>
      <vt:variant>
        <vt:i4>2031672</vt:i4>
      </vt:variant>
      <vt:variant>
        <vt:i4>56</vt:i4>
      </vt:variant>
      <vt:variant>
        <vt:i4>0</vt:i4>
      </vt:variant>
      <vt:variant>
        <vt:i4>5</vt:i4>
      </vt:variant>
      <vt:variant>
        <vt:lpwstr/>
      </vt:variant>
      <vt:variant>
        <vt:lpwstr>_Toc313011983</vt:lpwstr>
      </vt:variant>
      <vt:variant>
        <vt:i4>2031672</vt:i4>
      </vt:variant>
      <vt:variant>
        <vt:i4>50</vt:i4>
      </vt:variant>
      <vt:variant>
        <vt:i4>0</vt:i4>
      </vt:variant>
      <vt:variant>
        <vt:i4>5</vt:i4>
      </vt:variant>
      <vt:variant>
        <vt:lpwstr/>
      </vt:variant>
      <vt:variant>
        <vt:lpwstr>_Toc313011982</vt:lpwstr>
      </vt:variant>
      <vt:variant>
        <vt:i4>2031672</vt:i4>
      </vt:variant>
      <vt:variant>
        <vt:i4>44</vt:i4>
      </vt:variant>
      <vt:variant>
        <vt:i4>0</vt:i4>
      </vt:variant>
      <vt:variant>
        <vt:i4>5</vt:i4>
      </vt:variant>
      <vt:variant>
        <vt:lpwstr/>
      </vt:variant>
      <vt:variant>
        <vt:lpwstr>_Toc313011981</vt:lpwstr>
      </vt:variant>
      <vt:variant>
        <vt:i4>2031672</vt:i4>
      </vt:variant>
      <vt:variant>
        <vt:i4>38</vt:i4>
      </vt:variant>
      <vt:variant>
        <vt:i4>0</vt:i4>
      </vt:variant>
      <vt:variant>
        <vt:i4>5</vt:i4>
      </vt:variant>
      <vt:variant>
        <vt:lpwstr/>
      </vt:variant>
      <vt:variant>
        <vt:lpwstr>_Toc313011980</vt:lpwstr>
      </vt:variant>
      <vt:variant>
        <vt:i4>1048632</vt:i4>
      </vt:variant>
      <vt:variant>
        <vt:i4>32</vt:i4>
      </vt:variant>
      <vt:variant>
        <vt:i4>0</vt:i4>
      </vt:variant>
      <vt:variant>
        <vt:i4>5</vt:i4>
      </vt:variant>
      <vt:variant>
        <vt:lpwstr/>
      </vt:variant>
      <vt:variant>
        <vt:lpwstr>_Toc313011979</vt:lpwstr>
      </vt:variant>
      <vt:variant>
        <vt:i4>1048632</vt:i4>
      </vt:variant>
      <vt:variant>
        <vt:i4>26</vt:i4>
      </vt:variant>
      <vt:variant>
        <vt:i4>0</vt:i4>
      </vt:variant>
      <vt:variant>
        <vt:i4>5</vt:i4>
      </vt:variant>
      <vt:variant>
        <vt:lpwstr/>
      </vt:variant>
      <vt:variant>
        <vt:lpwstr>_Toc313011978</vt:lpwstr>
      </vt:variant>
      <vt:variant>
        <vt:i4>1048632</vt:i4>
      </vt:variant>
      <vt:variant>
        <vt:i4>20</vt:i4>
      </vt:variant>
      <vt:variant>
        <vt:i4>0</vt:i4>
      </vt:variant>
      <vt:variant>
        <vt:i4>5</vt:i4>
      </vt:variant>
      <vt:variant>
        <vt:lpwstr/>
      </vt:variant>
      <vt:variant>
        <vt:lpwstr>_Toc313011977</vt:lpwstr>
      </vt:variant>
      <vt:variant>
        <vt:i4>1048632</vt:i4>
      </vt:variant>
      <vt:variant>
        <vt:i4>14</vt:i4>
      </vt:variant>
      <vt:variant>
        <vt:i4>0</vt:i4>
      </vt:variant>
      <vt:variant>
        <vt:i4>5</vt:i4>
      </vt:variant>
      <vt:variant>
        <vt:lpwstr/>
      </vt:variant>
      <vt:variant>
        <vt:lpwstr>_Toc313011976</vt:lpwstr>
      </vt:variant>
      <vt:variant>
        <vt:i4>1048632</vt:i4>
      </vt:variant>
      <vt:variant>
        <vt:i4>8</vt:i4>
      </vt:variant>
      <vt:variant>
        <vt:i4>0</vt:i4>
      </vt:variant>
      <vt:variant>
        <vt:i4>5</vt:i4>
      </vt:variant>
      <vt:variant>
        <vt:lpwstr/>
      </vt:variant>
      <vt:variant>
        <vt:lpwstr>_Toc313011975</vt:lpwstr>
      </vt:variant>
      <vt:variant>
        <vt:i4>1507349</vt:i4>
      </vt:variant>
      <vt:variant>
        <vt:i4>13</vt:i4>
      </vt:variant>
      <vt:variant>
        <vt:i4>0</vt:i4>
      </vt:variant>
      <vt:variant>
        <vt:i4>5</vt:i4>
      </vt:variant>
      <vt:variant>
        <vt:lpwstr>http://www.rzs.rs.ba/</vt:lpwstr>
      </vt:variant>
      <vt:variant>
        <vt:lpwstr/>
      </vt:variant>
      <vt:variant>
        <vt:i4>1507349</vt:i4>
      </vt:variant>
      <vt:variant>
        <vt:i4>11</vt:i4>
      </vt:variant>
      <vt:variant>
        <vt:i4>0</vt:i4>
      </vt:variant>
      <vt:variant>
        <vt:i4>5</vt:i4>
      </vt:variant>
      <vt:variant>
        <vt:lpwstr>http://www.rzs.rs.ba/</vt:lpwstr>
      </vt:variant>
      <vt:variant>
        <vt:lpwstr/>
      </vt:variant>
      <vt:variant>
        <vt:i4>1507349</vt:i4>
      </vt:variant>
      <vt:variant>
        <vt:i4>9</vt:i4>
      </vt:variant>
      <vt:variant>
        <vt:i4>0</vt:i4>
      </vt:variant>
      <vt:variant>
        <vt:i4>5</vt:i4>
      </vt:variant>
      <vt:variant>
        <vt:lpwstr>http://www.rzs.rs.ba/</vt:lpwstr>
      </vt:variant>
      <vt:variant>
        <vt:lpwstr/>
      </vt:variant>
      <vt:variant>
        <vt:i4>5111830</vt:i4>
      </vt:variant>
      <vt:variant>
        <vt:i4>4</vt:i4>
      </vt:variant>
      <vt:variant>
        <vt:i4>0</vt:i4>
      </vt:variant>
      <vt:variant>
        <vt:i4>5</vt:i4>
      </vt:variant>
      <vt:variant>
        <vt:lpwstr>http://www.unwto.org/</vt:lpwstr>
      </vt:variant>
      <vt:variant>
        <vt:lpwstr/>
      </vt:variant>
      <vt:variant>
        <vt:i4>5111830</vt:i4>
      </vt:variant>
      <vt:variant>
        <vt:i4>2</vt:i4>
      </vt:variant>
      <vt:variant>
        <vt:i4>0</vt:i4>
      </vt:variant>
      <vt:variant>
        <vt:i4>5</vt:i4>
      </vt:variant>
      <vt:variant>
        <vt:lpwstr>http://www.unwto.org/</vt:lpwstr>
      </vt:variant>
      <vt:variant>
        <vt:lpwstr/>
      </vt:variant>
      <vt:variant>
        <vt:i4>5111830</vt:i4>
      </vt:variant>
      <vt:variant>
        <vt:i4>0</vt:i4>
      </vt:variant>
      <vt:variant>
        <vt:i4>0</vt:i4>
      </vt:variant>
      <vt:variant>
        <vt:i4>5</vt:i4>
      </vt:variant>
      <vt:variant>
        <vt:lpwstr>http://www.unwto.org/</vt:lpwstr>
      </vt:variant>
      <vt:variant>
        <vt:lpwstr/>
      </vt:variant>
      <vt:variant>
        <vt:i4>3276858</vt:i4>
      </vt:variant>
      <vt:variant>
        <vt:i4>-1</vt:i4>
      </vt:variant>
      <vt:variant>
        <vt:i4>1030</vt:i4>
      </vt:variant>
      <vt:variant>
        <vt:i4>1</vt:i4>
      </vt:variant>
      <vt:variant>
        <vt:lpwstr>http://www.sobijeljina.org/UserFiles/Image/Nacelnik%20Micic/nacelnik%20pocetna.jpg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ОПШТИНА БИЈЕЉИНА</dc:title>
  <dc:creator>sbasic</dc:creator>
  <cp:lastModifiedBy>plopandic</cp:lastModifiedBy>
  <cp:revision>2</cp:revision>
  <cp:lastPrinted>2012-03-15T12:06:00Z</cp:lastPrinted>
  <dcterms:created xsi:type="dcterms:W3CDTF">2012-03-15T14:58:00Z</dcterms:created>
  <dcterms:modified xsi:type="dcterms:W3CDTF">2012-03-15T14:58:00Z</dcterms:modified>
</cp:coreProperties>
</file>