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4BA" w:rsidRPr="00502442" w:rsidRDefault="005D64BA" w:rsidP="005975DB">
      <w:pPr>
        <w:spacing w:line="360" w:lineRule="auto"/>
        <w:rPr>
          <w:rFonts w:ascii="Arial" w:hAnsi="Arial" w:cs="Arial"/>
          <w:b/>
          <w:bCs/>
          <w:sz w:val="32"/>
          <w:szCs w:val="32"/>
          <w:lang w:val="sr-Cyrl-CS"/>
        </w:rPr>
      </w:pPr>
      <w:r w:rsidRPr="00502442">
        <w:rPr>
          <w:rFonts w:ascii="Arial" w:hAnsi="Arial" w:cs="Arial"/>
          <w:b/>
          <w:bCs/>
          <w:sz w:val="22"/>
          <w:szCs w:val="22"/>
          <w:lang w:val="sr-Cyrl-CS"/>
        </w:rPr>
        <w:t xml:space="preserve"> </w:t>
      </w:r>
      <w:r>
        <w:rPr>
          <w:rFonts w:ascii="Arial" w:hAnsi="Arial" w:cs="Arial"/>
          <w:b/>
          <w:bCs/>
          <w:sz w:val="32"/>
          <w:szCs w:val="32"/>
          <w:lang w:val="sr-Cyrl-CS"/>
        </w:rPr>
        <w:t>ЈАВНО</w:t>
      </w:r>
      <w:r w:rsidRPr="00502442">
        <w:rPr>
          <w:rFonts w:ascii="Arial" w:hAnsi="Arial" w:cs="Arial"/>
          <w:b/>
          <w:bCs/>
          <w:sz w:val="32"/>
          <w:szCs w:val="32"/>
          <w:lang w:val="sr-Cyrl-CS"/>
        </w:rPr>
        <w:t xml:space="preserve"> </w:t>
      </w:r>
      <w:r>
        <w:rPr>
          <w:rFonts w:ascii="Arial" w:hAnsi="Arial" w:cs="Arial"/>
          <w:b/>
          <w:bCs/>
          <w:sz w:val="32"/>
          <w:szCs w:val="32"/>
          <w:lang w:val="sr-Cyrl-CS"/>
        </w:rPr>
        <w:t>ПРЕДУЗЕЋЕ</w:t>
      </w:r>
      <w:r w:rsidRPr="00502442">
        <w:rPr>
          <w:rFonts w:ascii="Arial" w:hAnsi="Arial" w:cs="Arial"/>
          <w:b/>
          <w:bCs/>
          <w:sz w:val="32"/>
          <w:szCs w:val="32"/>
          <w:lang w:val="sr-Cyrl-CS"/>
        </w:rPr>
        <w:t xml:space="preserve">   </w:t>
      </w:r>
    </w:p>
    <w:p w:rsidR="005D64BA" w:rsidRPr="00502442" w:rsidRDefault="005D64BA" w:rsidP="005975DB">
      <w:pPr>
        <w:spacing w:line="360" w:lineRule="auto"/>
        <w:rPr>
          <w:rFonts w:ascii="Arial" w:hAnsi="Arial" w:cs="Arial"/>
          <w:b/>
          <w:bCs/>
          <w:sz w:val="32"/>
          <w:szCs w:val="32"/>
          <w:lang w:val="sr-Cyrl-CS"/>
        </w:rPr>
      </w:pPr>
      <w:r w:rsidRPr="00502442">
        <w:rPr>
          <w:rFonts w:ascii="Arial" w:hAnsi="Arial" w:cs="Arial"/>
          <w:b/>
          <w:bCs/>
          <w:sz w:val="32"/>
          <w:szCs w:val="32"/>
          <w:lang w:val="sr-Cyrl-CS"/>
        </w:rPr>
        <w:t xml:space="preserve">         « </w:t>
      </w:r>
      <w:r>
        <w:rPr>
          <w:rFonts w:ascii="Arial" w:hAnsi="Arial" w:cs="Arial"/>
          <w:b/>
          <w:bCs/>
          <w:sz w:val="32"/>
          <w:szCs w:val="32"/>
          <w:lang w:val="sr-Cyrl-CS"/>
        </w:rPr>
        <w:t>ВОДЕ</w:t>
      </w:r>
      <w:r w:rsidRPr="00502442">
        <w:rPr>
          <w:rFonts w:ascii="Arial" w:hAnsi="Arial" w:cs="Arial"/>
          <w:b/>
          <w:bCs/>
          <w:sz w:val="32"/>
          <w:szCs w:val="32"/>
          <w:lang w:val="sr-Cyrl-CS"/>
        </w:rPr>
        <w:t xml:space="preserve">»                                                                                                                                                                                                                                                                                         </w:t>
      </w:r>
    </w:p>
    <w:p w:rsidR="005D64BA" w:rsidRPr="00502442" w:rsidRDefault="005D64BA" w:rsidP="005975DB">
      <w:pPr>
        <w:spacing w:line="360" w:lineRule="auto"/>
        <w:rPr>
          <w:rFonts w:ascii="Arial" w:hAnsi="Arial" w:cs="Arial"/>
          <w:b/>
          <w:bCs/>
          <w:sz w:val="32"/>
          <w:szCs w:val="32"/>
          <w:lang w:val="sr-Cyrl-CS"/>
        </w:rPr>
      </w:pPr>
      <w:r w:rsidRPr="00502442">
        <w:rPr>
          <w:rFonts w:ascii="Arial" w:hAnsi="Arial" w:cs="Arial"/>
          <w:b/>
          <w:bCs/>
          <w:sz w:val="32"/>
          <w:szCs w:val="32"/>
          <w:lang w:val="sr-Cyrl-CS"/>
        </w:rPr>
        <w:t xml:space="preserve">   </w:t>
      </w:r>
      <w:r>
        <w:rPr>
          <w:rFonts w:ascii="Arial" w:hAnsi="Arial" w:cs="Arial"/>
          <w:b/>
          <w:bCs/>
          <w:sz w:val="32"/>
          <w:szCs w:val="32"/>
          <w:lang w:val="sr-Cyrl-CS"/>
        </w:rPr>
        <w:t>Б</w:t>
      </w:r>
      <w:r w:rsidRPr="00502442">
        <w:rPr>
          <w:rFonts w:ascii="Arial" w:hAnsi="Arial" w:cs="Arial"/>
          <w:b/>
          <w:bCs/>
          <w:sz w:val="32"/>
          <w:szCs w:val="32"/>
          <w:lang w:val="sr-Cyrl-CS"/>
        </w:rPr>
        <w:t xml:space="preserve"> </w:t>
      </w:r>
      <w:r>
        <w:rPr>
          <w:rFonts w:ascii="Arial" w:hAnsi="Arial" w:cs="Arial"/>
          <w:b/>
          <w:bCs/>
          <w:sz w:val="32"/>
          <w:szCs w:val="32"/>
          <w:lang w:val="sr-Cyrl-CS"/>
        </w:rPr>
        <w:t>И</w:t>
      </w:r>
      <w:r w:rsidRPr="00502442">
        <w:rPr>
          <w:rFonts w:ascii="Arial" w:hAnsi="Arial" w:cs="Arial"/>
          <w:b/>
          <w:bCs/>
          <w:sz w:val="32"/>
          <w:szCs w:val="32"/>
          <w:lang w:val="sr-Cyrl-CS"/>
        </w:rPr>
        <w:t xml:space="preserve"> </w:t>
      </w:r>
      <w:r>
        <w:rPr>
          <w:rFonts w:ascii="Arial" w:hAnsi="Arial" w:cs="Arial"/>
          <w:b/>
          <w:bCs/>
          <w:sz w:val="32"/>
          <w:szCs w:val="32"/>
          <w:lang w:val="sr-Cyrl-CS"/>
        </w:rPr>
        <w:t>Ј</w:t>
      </w:r>
      <w:r w:rsidRPr="00502442">
        <w:rPr>
          <w:rFonts w:ascii="Arial" w:hAnsi="Arial" w:cs="Arial"/>
          <w:b/>
          <w:bCs/>
          <w:sz w:val="32"/>
          <w:szCs w:val="32"/>
          <w:lang w:val="sr-Cyrl-CS"/>
        </w:rPr>
        <w:t xml:space="preserve"> </w:t>
      </w:r>
      <w:r>
        <w:rPr>
          <w:rFonts w:ascii="Arial" w:hAnsi="Arial" w:cs="Arial"/>
          <w:b/>
          <w:bCs/>
          <w:sz w:val="32"/>
          <w:szCs w:val="32"/>
          <w:lang w:val="sr-Cyrl-CS"/>
        </w:rPr>
        <w:t>Е</w:t>
      </w:r>
      <w:r w:rsidRPr="00502442">
        <w:rPr>
          <w:rFonts w:ascii="Arial" w:hAnsi="Arial" w:cs="Arial"/>
          <w:b/>
          <w:bCs/>
          <w:sz w:val="32"/>
          <w:szCs w:val="32"/>
          <w:lang w:val="sr-Cyrl-CS"/>
        </w:rPr>
        <w:t xml:space="preserve"> </w:t>
      </w:r>
      <w:r>
        <w:rPr>
          <w:rFonts w:ascii="Arial" w:hAnsi="Arial" w:cs="Arial"/>
          <w:b/>
          <w:bCs/>
          <w:sz w:val="32"/>
          <w:szCs w:val="32"/>
          <w:lang w:val="sr-Cyrl-CS"/>
        </w:rPr>
        <w:t>Љ</w:t>
      </w:r>
      <w:r w:rsidRPr="00502442">
        <w:rPr>
          <w:rFonts w:ascii="Arial" w:hAnsi="Arial" w:cs="Arial"/>
          <w:b/>
          <w:bCs/>
          <w:sz w:val="32"/>
          <w:szCs w:val="32"/>
          <w:lang w:val="sr-Cyrl-CS"/>
        </w:rPr>
        <w:t xml:space="preserve"> </w:t>
      </w:r>
      <w:r>
        <w:rPr>
          <w:rFonts w:ascii="Arial" w:hAnsi="Arial" w:cs="Arial"/>
          <w:b/>
          <w:bCs/>
          <w:sz w:val="32"/>
          <w:szCs w:val="32"/>
          <w:lang w:val="sr-Cyrl-CS"/>
        </w:rPr>
        <w:t>И</w:t>
      </w:r>
      <w:r w:rsidRPr="00502442">
        <w:rPr>
          <w:rFonts w:ascii="Arial" w:hAnsi="Arial" w:cs="Arial"/>
          <w:b/>
          <w:bCs/>
          <w:sz w:val="32"/>
          <w:szCs w:val="32"/>
          <w:lang w:val="sr-Cyrl-CS"/>
        </w:rPr>
        <w:t xml:space="preserve"> </w:t>
      </w:r>
      <w:r>
        <w:rPr>
          <w:rFonts w:ascii="Arial" w:hAnsi="Arial" w:cs="Arial"/>
          <w:b/>
          <w:bCs/>
          <w:sz w:val="32"/>
          <w:szCs w:val="32"/>
          <w:lang w:val="sr-Cyrl-CS"/>
        </w:rPr>
        <w:t>Н</w:t>
      </w:r>
      <w:r w:rsidRPr="00502442">
        <w:rPr>
          <w:rFonts w:ascii="Arial" w:hAnsi="Arial" w:cs="Arial"/>
          <w:b/>
          <w:bCs/>
          <w:sz w:val="32"/>
          <w:szCs w:val="32"/>
          <w:lang w:val="sr-Cyrl-CS"/>
        </w:rPr>
        <w:t xml:space="preserve"> </w:t>
      </w:r>
      <w:r>
        <w:rPr>
          <w:rFonts w:ascii="Arial" w:hAnsi="Arial" w:cs="Arial"/>
          <w:b/>
          <w:bCs/>
          <w:sz w:val="32"/>
          <w:szCs w:val="32"/>
          <w:lang w:val="sr-Cyrl-CS"/>
        </w:rPr>
        <w:t>А</w:t>
      </w:r>
    </w:p>
    <w:p w:rsidR="005D64BA" w:rsidRPr="00502442" w:rsidRDefault="005D64BA" w:rsidP="005975DB">
      <w:pPr>
        <w:spacing w:line="360" w:lineRule="auto"/>
        <w:rPr>
          <w:rFonts w:ascii="Arial" w:hAnsi="Arial" w:cs="Arial"/>
          <w:b/>
          <w:bCs/>
          <w:sz w:val="32"/>
          <w:szCs w:val="32"/>
          <w:lang w:val="sr-Cyrl-CS"/>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rPr>
      </w:pPr>
    </w:p>
    <w:p w:rsidR="005D64BA" w:rsidRPr="00502442" w:rsidRDefault="005D64BA">
      <w:pPr>
        <w:rPr>
          <w:rFonts w:ascii="Arial" w:hAnsi="Arial" w:cs="Arial"/>
          <w:b/>
          <w:bCs/>
          <w:sz w:val="22"/>
          <w:szCs w:val="22"/>
        </w:rPr>
      </w:pPr>
    </w:p>
    <w:p w:rsidR="005D64BA" w:rsidRPr="00502442" w:rsidRDefault="005D64BA">
      <w:pPr>
        <w:rPr>
          <w:rFonts w:ascii="Arial" w:hAnsi="Arial" w:cs="Arial"/>
          <w:b/>
          <w:bCs/>
          <w:sz w:val="22"/>
          <w:szCs w:val="22"/>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lang w:val="sr-Cyrl-CS"/>
        </w:rPr>
      </w:pPr>
    </w:p>
    <w:p w:rsidR="005D64BA" w:rsidRPr="00502442" w:rsidRDefault="005D64BA">
      <w:pPr>
        <w:rPr>
          <w:rFonts w:ascii="Arial" w:hAnsi="Arial" w:cs="Arial"/>
          <w:b/>
          <w:bCs/>
          <w:sz w:val="22"/>
          <w:szCs w:val="22"/>
          <w:lang w:val="sr-Cyrl-CS"/>
        </w:rPr>
      </w:pPr>
    </w:p>
    <w:p w:rsidR="005D64BA" w:rsidRPr="00502442" w:rsidRDefault="005D64BA" w:rsidP="005975DB">
      <w:pPr>
        <w:jc w:val="center"/>
        <w:rPr>
          <w:rFonts w:ascii="Arial" w:hAnsi="Arial" w:cs="Arial"/>
          <w:b/>
          <w:bCs/>
          <w:sz w:val="32"/>
          <w:szCs w:val="32"/>
          <w:lang w:val="sr-Cyrl-CS"/>
        </w:rPr>
      </w:pPr>
      <w:r>
        <w:rPr>
          <w:rFonts w:ascii="Arial" w:hAnsi="Arial" w:cs="Arial"/>
          <w:b/>
          <w:bCs/>
          <w:sz w:val="32"/>
          <w:szCs w:val="32"/>
          <w:lang w:val="sr-Cyrl-CS"/>
        </w:rPr>
        <w:t>И</w:t>
      </w:r>
      <w:r w:rsidRPr="00502442">
        <w:rPr>
          <w:rFonts w:ascii="Arial" w:hAnsi="Arial" w:cs="Arial"/>
          <w:b/>
          <w:bCs/>
          <w:sz w:val="32"/>
          <w:szCs w:val="32"/>
          <w:lang w:val="sr-Cyrl-CS"/>
        </w:rPr>
        <w:t xml:space="preserve"> </w:t>
      </w:r>
      <w:r>
        <w:rPr>
          <w:rFonts w:ascii="Arial" w:hAnsi="Arial" w:cs="Arial"/>
          <w:b/>
          <w:bCs/>
          <w:sz w:val="32"/>
          <w:szCs w:val="32"/>
          <w:lang w:val="sr-Cyrl-CS"/>
        </w:rPr>
        <w:t>З</w:t>
      </w:r>
      <w:r w:rsidRPr="00502442">
        <w:rPr>
          <w:rFonts w:ascii="Arial" w:hAnsi="Arial" w:cs="Arial"/>
          <w:b/>
          <w:bCs/>
          <w:sz w:val="32"/>
          <w:szCs w:val="32"/>
          <w:lang w:val="sr-Cyrl-CS"/>
        </w:rPr>
        <w:t xml:space="preserve"> </w:t>
      </w:r>
      <w:r>
        <w:rPr>
          <w:rFonts w:ascii="Arial" w:hAnsi="Arial" w:cs="Arial"/>
          <w:b/>
          <w:bCs/>
          <w:sz w:val="32"/>
          <w:szCs w:val="32"/>
          <w:lang w:val="sr-Cyrl-CS"/>
        </w:rPr>
        <w:t>В</w:t>
      </w:r>
      <w:r w:rsidRPr="00502442">
        <w:rPr>
          <w:rFonts w:ascii="Arial" w:hAnsi="Arial" w:cs="Arial"/>
          <w:b/>
          <w:bCs/>
          <w:sz w:val="32"/>
          <w:szCs w:val="32"/>
          <w:lang w:val="en-US"/>
        </w:rPr>
        <w:t xml:space="preserve"> </w:t>
      </w:r>
      <w:r>
        <w:rPr>
          <w:rFonts w:ascii="Arial" w:hAnsi="Arial" w:cs="Arial"/>
          <w:b/>
          <w:bCs/>
          <w:sz w:val="32"/>
          <w:szCs w:val="32"/>
          <w:lang w:val="en-US"/>
        </w:rPr>
        <w:t>Ј</w:t>
      </w:r>
      <w:r w:rsidRPr="00502442">
        <w:rPr>
          <w:rFonts w:ascii="Arial" w:hAnsi="Arial" w:cs="Arial"/>
          <w:b/>
          <w:bCs/>
          <w:sz w:val="32"/>
          <w:szCs w:val="32"/>
          <w:lang w:val="sr-Cyrl-CS"/>
        </w:rPr>
        <w:t xml:space="preserve"> </w:t>
      </w:r>
      <w:r>
        <w:rPr>
          <w:rFonts w:ascii="Arial" w:hAnsi="Arial" w:cs="Arial"/>
          <w:b/>
          <w:bCs/>
          <w:sz w:val="32"/>
          <w:szCs w:val="32"/>
          <w:lang w:val="sr-Cyrl-CS"/>
        </w:rPr>
        <w:t>Е</w:t>
      </w:r>
      <w:r w:rsidRPr="00502442">
        <w:rPr>
          <w:rFonts w:ascii="Arial" w:hAnsi="Arial" w:cs="Arial"/>
          <w:b/>
          <w:bCs/>
          <w:sz w:val="32"/>
          <w:szCs w:val="32"/>
          <w:lang w:val="sr-Cyrl-CS"/>
        </w:rPr>
        <w:t xml:space="preserve"> </w:t>
      </w:r>
      <w:r>
        <w:rPr>
          <w:rFonts w:ascii="Arial" w:hAnsi="Arial" w:cs="Arial"/>
          <w:b/>
          <w:bCs/>
          <w:sz w:val="32"/>
          <w:szCs w:val="32"/>
          <w:lang w:val="sr-Cyrl-CS"/>
        </w:rPr>
        <w:t>Ш</w:t>
      </w:r>
      <w:r w:rsidRPr="00502442">
        <w:rPr>
          <w:rFonts w:ascii="Arial" w:hAnsi="Arial" w:cs="Arial"/>
          <w:b/>
          <w:bCs/>
          <w:sz w:val="32"/>
          <w:szCs w:val="32"/>
          <w:lang w:val="sr-Cyrl-CS"/>
        </w:rPr>
        <w:t xml:space="preserve"> </w:t>
      </w:r>
      <w:r>
        <w:rPr>
          <w:rFonts w:ascii="Arial" w:hAnsi="Arial" w:cs="Arial"/>
          <w:b/>
          <w:bCs/>
          <w:sz w:val="32"/>
          <w:szCs w:val="32"/>
          <w:lang w:val="sr-Cyrl-CS"/>
        </w:rPr>
        <w:t>Т</w:t>
      </w:r>
      <w:r w:rsidRPr="00502442">
        <w:rPr>
          <w:rFonts w:ascii="Arial" w:hAnsi="Arial" w:cs="Arial"/>
          <w:b/>
          <w:bCs/>
          <w:sz w:val="32"/>
          <w:szCs w:val="32"/>
          <w:lang w:val="sr-Cyrl-CS"/>
        </w:rPr>
        <w:t xml:space="preserve"> </w:t>
      </w:r>
      <w:r>
        <w:rPr>
          <w:rFonts w:ascii="Arial" w:hAnsi="Arial" w:cs="Arial"/>
          <w:b/>
          <w:bCs/>
          <w:sz w:val="32"/>
          <w:szCs w:val="32"/>
          <w:lang w:val="sr-Cyrl-CS"/>
        </w:rPr>
        <w:t>А</w:t>
      </w:r>
      <w:r w:rsidRPr="00502442">
        <w:rPr>
          <w:rFonts w:ascii="Arial" w:hAnsi="Arial" w:cs="Arial"/>
          <w:b/>
          <w:bCs/>
          <w:sz w:val="32"/>
          <w:szCs w:val="32"/>
          <w:lang w:val="sr-Cyrl-CS"/>
        </w:rPr>
        <w:t xml:space="preserve"> </w:t>
      </w:r>
      <w:r>
        <w:rPr>
          <w:rFonts w:ascii="Arial" w:hAnsi="Arial" w:cs="Arial"/>
          <w:b/>
          <w:bCs/>
          <w:sz w:val="32"/>
          <w:szCs w:val="32"/>
          <w:lang w:val="sr-Cyrl-CS"/>
        </w:rPr>
        <w:t>Ј</w:t>
      </w: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r>
        <w:rPr>
          <w:rFonts w:ascii="Arial" w:hAnsi="Arial" w:cs="Arial"/>
          <w:b/>
          <w:bCs/>
          <w:sz w:val="22"/>
          <w:szCs w:val="22"/>
          <w:lang w:val="sr-Cyrl-CS"/>
        </w:rPr>
        <w:t>О</w:t>
      </w:r>
      <w:r w:rsidRPr="00502442">
        <w:rPr>
          <w:rFonts w:ascii="Arial" w:hAnsi="Arial" w:cs="Arial"/>
          <w:b/>
          <w:bCs/>
          <w:sz w:val="22"/>
          <w:szCs w:val="22"/>
          <w:lang w:val="sr-Cyrl-CS"/>
        </w:rPr>
        <w:t xml:space="preserve">  </w:t>
      </w:r>
      <w:r>
        <w:rPr>
          <w:rFonts w:ascii="Arial" w:hAnsi="Arial" w:cs="Arial"/>
          <w:b/>
          <w:bCs/>
          <w:sz w:val="22"/>
          <w:szCs w:val="22"/>
          <w:lang w:val="sr-Cyrl-CS"/>
        </w:rPr>
        <w:t>РАДУ ЗА</w:t>
      </w:r>
      <w:r w:rsidRPr="00502442">
        <w:rPr>
          <w:rFonts w:ascii="Arial" w:hAnsi="Arial" w:cs="Arial"/>
          <w:b/>
          <w:bCs/>
          <w:sz w:val="22"/>
          <w:szCs w:val="22"/>
          <w:lang w:val="sr-Cyrl-CS"/>
        </w:rPr>
        <w:t xml:space="preserve"> 201</w:t>
      </w:r>
      <w:r w:rsidRPr="00502442">
        <w:rPr>
          <w:rFonts w:ascii="Arial" w:hAnsi="Arial" w:cs="Arial"/>
          <w:b/>
          <w:bCs/>
          <w:sz w:val="22"/>
          <w:szCs w:val="22"/>
        </w:rPr>
        <w:t>2</w:t>
      </w:r>
      <w:r w:rsidRPr="00502442">
        <w:rPr>
          <w:rFonts w:ascii="Arial" w:hAnsi="Arial" w:cs="Arial"/>
          <w:b/>
          <w:bCs/>
          <w:sz w:val="22"/>
          <w:szCs w:val="22"/>
          <w:lang w:val="sr-Cyrl-CS"/>
        </w:rPr>
        <w:t xml:space="preserve">. </w:t>
      </w:r>
      <w:r>
        <w:rPr>
          <w:rFonts w:ascii="Arial" w:hAnsi="Arial" w:cs="Arial"/>
          <w:b/>
          <w:bCs/>
          <w:sz w:val="22"/>
          <w:szCs w:val="22"/>
          <w:lang w:val="sr-Cyrl-CS"/>
        </w:rPr>
        <w:t>ГОДИНУ</w:t>
      </w: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b/>
          <w:bCs/>
          <w:sz w:val="22"/>
          <w:szCs w:val="22"/>
          <w:lang w:val="sr-Cyrl-CS"/>
        </w:rPr>
      </w:pPr>
    </w:p>
    <w:p w:rsidR="005D64BA" w:rsidRPr="00502442" w:rsidRDefault="005D64BA" w:rsidP="005975DB">
      <w:pPr>
        <w:jc w:val="center"/>
        <w:rPr>
          <w:rFonts w:ascii="Arial" w:hAnsi="Arial" w:cs="Arial"/>
          <w:sz w:val="22"/>
          <w:szCs w:val="22"/>
          <w:lang w:val="sr-Cyrl-CS"/>
        </w:rPr>
      </w:pPr>
    </w:p>
    <w:p w:rsidR="005D64BA" w:rsidRPr="00502442" w:rsidRDefault="005D64BA" w:rsidP="005975DB">
      <w:pPr>
        <w:jc w:val="center"/>
        <w:rPr>
          <w:rFonts w:ascii="Arial" w:hAnsi="Arial" w:cs="Arial"/>
          <w:sz w:val="22"/>
          <w:szCs w:val="22"/>
          <w:lang w:val="sr-Cyrl-CS"/>
        </w:rPr>
      </w:pPr>
    </w:p>
    <w:p w:rsidR="005D64BA" w:rsidRPr="00502442" w:rsidRDefault="005D64BA" w:rsidP="005975DB">
      <w:pPr>
        <w:jc w:val="center"/>
        <w:rPr>
          <w:rFonts w:ascii="Arial" w:hAnsi="Arial" w:cs="Arial"/>
          <w:sz w:val="22"/>
          <w:szCs w:val="22"/>
          <w:lang w:val="sr-Cyrl-CS"/>
        </w:rPr>
      </w:pPr>
    </w:p>
    <w:p w:rsidR="005D64BA" w:rsidRPr="00502442" w:rsidRDefault="005D64BA" w:rsidP="005975DB">
      <w:pPr>
        <w:jc w:val="center"/>
        <w:rPr>
          <w:rFonts w:ascii="Arial" w:hAnsi="Arial" w:cs="Arial"/>
          <w:sz w:val="22"/>
          <w:szCs w:val="22"/>
          <w:lang w:val="sr-Cyrl-CS"/>
        </w:rPr>
      </w:pPr>
      <w:r>
        <w:rPr>
          <w:rFonts w:ascii="Arial" w:hAnsi="Arial" w:cs="Arial"/>
          <w:b/>
          <w:bCs/>
          <w:sz w:val="22"/>
          <w:szCs w:val="22"/>
          <w:lang w:val="sr-Cyrl-CS"/>
        </w:rPr>
        <w:t>БИЈЕЉИНА</w:t>
      </w:r>
      <w:r w:rsidRPr="00502442">
        <w:rPr>
          <w:rFonts w:ascii="Arial" w:hAnsi="Arial" w:cs="Arial"/>
          <w:b/>
          <w:bCs/>
          <w:sz w:val="22"/>
          <w:szCs w:val="22"/>
          <w:lang w:val="sr-Cyrl-CS"/>
        </w:rPr>
        <w:t xml:space="preserve">,  </w:t>
      </w:r>
      <w:r>
        <w:rPr>
          <w:rFonts w:ascii="Arial" w:hAnsi="Arial" w:cs="Arial"/>
          <w:b/>
          <w:bCs/>
          <w:sz w:val="22"/>
          <w:szCs w:val="22"/>
        </w:rPr>
        <w:t>март</w:t>
      </w:r>
      <w:r w:rsidRPr="00502442">
        <w:rPr>
          <w:rFonts w:ascii="Arial" w:hAnsi="Arial" w:cs="Arial"/>
          <w:b/>
          <w:bCs/>
          <w:sz w:val="22"/>
          <w:szCs w:val="22"/>
          <w:lang w:val="sr-Cyrl-CS"/>
        </w:rPr>
        <w:t xml:space="preserve">  20</w:t>
      </w:r>
      <w:r w:rsidRPr="00502442">
        <w:rPr>
          <w:rFonts w:ascii="Arial" w:hAnsi="Arial" w:cs="Arial"/>
          <w:b/>
          <w:bCs/>
          <w:sz w:val="22"/>
          <w:szCs w:val="22"/>
          <w:lang w:val="en-US"/>
        </w:rPr>
        <w:t>1</w:t>
      </w:r>
      <w:r w:rsidRPr="00502442">
        <w:rPr>
          <w:rFonts w:ascii="Arial" w:hAnsi="Arial" w:cs="Arial"/>
          <w:b/>
          <w:bCs/>
          <w:sz w:val="22"/>
          <w:szCs w:val="22"/>
        </w:rPr>
        <w:t>3</w:t>
      </w:r>
      <w:r w:rsidRPr="00502442">
        <w:rPr>
          <w:rFonts w:ascii="Arial" w:hAnsi="Arial" w:cs="Arial"/>
          <w:b/>
          <w:bCs/>
          <w:sz w:val="22"/>
          <w:szCs w:val="22"/>
          <w:lang w:val="sr-Cyrl-CS"/>
        </w:rPr>
        <w:t xml:space="preserve">. </w:t>
      </w:r>
      <w:r>
        <w:rPr>
          <w:rFonts w:ascii="Arial" w:hAnsi="Arial" w:cs="Arial"/>
          <w:b/>
          <w:bCs/>
          <w:sz w:val="22"/>
          <w:szCs w:val="22"/>
          <w:lang w:val="sr-Cyrl-CS"/>
        </w:rPr>
        <w:t>године</w:t>
      </w:r>
      <w:r w:rsidRPr="00502442">
        <w:rPr>
          <w:rFonts w:ascii="Arial" w:hAnsi="Arial" w:cs="Arial"/>
          <w:b/>
          <w:bCs/>
          <w:sz w:val="22"/>
          <w:szCs w:val="22"/>
          <w:lang w:val="sr-Cyrl-CS"/>
        </w:rPr>
        <w:t xml:space="preserve"> </w:t>
      </w:r>
      <w:r w:rsidRPr="00502442">
        <w:rPr>
          <w:rFonts w:ascii="Arial" w:hAnsi="Arial" w:cs="Arial"/>
          <w:sz w:val="22"/>
          <w:szCs w:val="22"/>
          <w:lang w:val="sr-Cyrl-CS"/>
        </w:rPr>
        <w:t xml:space="preserve"> </w:t>
      </w:r>
    </w:p>
    <w:p w:rsidR="005D64BA" w:rsidRPr="00502442" w:rsidRDefault="005D64BA" w:rsidP="005975DB">
      <w:pPr>
        <w:jc w:val="center"/>
        <w:rPr>
          <w:rFonts w:ascii="Arial" w:hAnsi="Arial" w:cs="Arial"/>
          <w:sz w:val="22"/>
          <w:szCs w:val="22"/>
          <w:lang w:val="sr-Cyrl-CS"/>
        </w:rPr>
      </w:pPr>
    </w:p>
    <w:p w:rsidR="005D64BA" w:rsidRPr="00502442" w:rsidRDefault="005D64BA" w:rsidP="005975DB">
      <w:pPr>
        <w:jc w:val="center"/>
        <w:rPr>
          <w:rFonts w:ascii="Arial" w:hAnsi="Arial" w:cs="Arial"/>
          <w:sz w:val="22"/>
          <w:szCs w:val="22"/>
          <w:lang w:val="sr-Cyrl-CS"/>
        </w:rPr>
      </w:pPr>
    </w:p>
    <w:p w:rsidR="005D64BA" w:rsidRPr="00502442" w:rsidRDefault="005D64BA" w:rsidP="00CB1A72">
      <w:pPr>
        <w:jc w:val="both"/>
        <w:rPr>
          <w:rFonts w:ascii="Arial" w:hAnsi="Arial" w:cs="Arial"/>
          <w:sz w:val="22"/>
          <w:szCs w:val="22"/>
          <w:lang w:val="sr-Cyrl-CS"/>
        </w:rPr>
      </w:pPr>
      <w:r w:rsidRPr="00502442">
        <w:rPr>
          <w:rFonts w:ascii="Arial" w:hAnsi="Arial" w:cs="Arial"/>
          <w:sz w:val="22"/>
          <w:szCs w:val="22"/>
          <w:lang w:val="sr-Cyrl-CS"/>
        </w:rPr>
        <w:tab/>
      </w:r>
    </w:p>
    <w:p w:rsidR="005D64BA" w:rsidRPr="00502442" w:rsidRDefault="005D64BA" w:rsidP="005443B2">
      <w:pPr>
        <w:numPr>
          <w:ilvl w:val="0"/>
          <w:numId w:val="20"/>
        </w:numPr>
        <w:rPr>
          <w:rFonts w:ascii="Arial" w:hAnsi="Arial" w:cs="Arial"/>
          <w:b/>
          <w:bCs/>
          <w:sz w:val="22"/>
          <w:szCs w:val="22"/>
        </w:rPr>
      </w:pPr>
      <w:r>
        <w:rPr>
          <w:rFonts w:ascii="Arial" w:hAnsi="Arial" w:cs="Arial"/>
          <w:b/>
          <w:bCs/>
          <w:sz w:val="22"/>
          <w:szCs w:val="22"/>
          <w:lang w:val="sr-Cyrl-CS"/>
        </w:rPr>
        <w:t>У</w:t>
      </w:r>
      <w:r>
        <w:rPr>
          <w:rFonts w:ascii="Arial" w:hAnsi="Arial" w:cs="Arial"/>
          <w:b/>
          <w:bCs/>
          <w:sz w:val="22"/>
          <w:szCs w:val="22"/>
        </w:rPr>
        <w:t>ВОД</w:t>
      </w:r>
    </w:p>
    <w:p w:rsidR="005D64BA" w:rsidRPr="00502442" w:rsidRDefault="005D64BA" w:rsidP="00210D6E">
      <w:pPr>
        <w:ind w:left="720"/>
        <w:rPr>
          <w:rFonts w:ascii="Arial" w:hAnsi="Arial" w:cs="Arial"/>
          <w:b/>
          <w:bCs/>
          <w:sz w:val="22"/>
          <w:szCs w:val="22"/>
        </w:rPr>
      </w:pPr>
    </w:p>
    <w:p w:rsidR="005D64BA" w:rsidRPr="00502442" w:rsidRDefault="005D64BA" w:rsidP="00360711">
      <w:pPr>
        <w:numPr>
          <w:ilvl w:val="1"/>
          <w:numId w:val="20"/>
        </w:numPr>
        <w:rPr>
          <w:rFonts w:ascii="Arial" w:hAnsi="Arial" w:cs="Arial"/>
          <w:b/>
          <w:bCs/>
          <w:sz w:val="22"/>
          <w:szCs w:val="22"/>
        </w:rPr>
      </w:pPr>
      <w:r>
        <w:rPr>
          <w:rFonts w:ascii="Arial" w:hAnsi="Arial" w:cs="Arial"/>
          <w:b/>
          <w:bCs/>
          <w:sz w:val="22"/>
          <w:szCs w:val="22"/>
        </w:rPr>
        <w:t>Основни</w:t>
      </w:r>
      <w:r w:rsidRPr="00502442">
        <w:rPr>
          <w:rFonts w:ascii="Arial" w:hAnsi="Arial" w:cs="Arial"/>
          <w:b/>
          <w:bCs/>
          <w:sz w:val="22"/>
          <w:szCs w:val="22"/>
        </w:rPr>
        <w:t xml:space="preserve"> </w:t>
      </w:r>
      <w:r>
        <w:rPr>
          <w:rFonts w:ascii="Arial" w:hAnsi="Arial" w:cs="Arial"/>
          <w:b/>
          <w:bCs/>
          <w:sz w:val="22"/>
          <w:szCs w:val="22"/>
        </w:rPr>
        <w:t>подаци</w:t>
      </w:r>
      <w:r w:rsidRPr="00502442">
        <w:rPr>
          <w:rFonts w:ascii="Arial" w:hAnsi="Arial" w:cs="Arial"/>
          <w:b/>
          <w:bCs/>
          <w:sz w:val="22"/>
          <w:szCs w:val="22"/>
        </w:rPr>
        <w:t xml:space="preserve"> </w:t>
      </w:r>
      <w:r>
        <w:rPr>
          <w:rFonts w:ascii="Arial" w:hAnsi="Arial" w:cs="Arial"/>
          <w:b/>
          <w:bCs/>
          <w:sz w:val="22"/>
          <w:szCs w:val="22"/>
        </w:rPr>
        <w:t>о</w:t>
      </w:r>
      <w:r w:rsidRPr="00502442">
        <w:rPr>
          <w:rFonts w:ascii="Arial" w:hAnsi="Arial" w:cs="Arial"/>
          <w:b/>
          <w:bCs/>
          <w:sz w:val="22"/>
          <w:szCs w:val="22"/>
        </w:rPr>
        <w:t xml:space="preserve"> </w:t>
      </w:r>
      <w:r>
        <w:rPr>
          <w:rFonts w:ascii="Arial" w:hAnsi="Arial" w:cs="Arial"/>
          <w:b/>
          <w:bCs/>
          <w:sz w:val="22"/>
          <w:szCs w:val="22"/>
        </w:rPr>
        <w:t>предузећу</w:t>
      </w:r>
    </w:p>
    <w:p w:rsidR="005D64BA" w:rsidRPr="00502442" w:rsidRDefault="005D64BA" w:rsidP="005443B2">
      <w:pPr>
        <w:ind w:left="720"/>
        <w:rPr>
          <w:rFonts w:ascii="Arial" w:hAnsi="Arial" w:cs="Arial"/>
          <w:b/>
          <w:bCs/>
          <w:sz w:val="22"/>
          <w:szCs w:val="22"/>
        </w:rPr>
      </w:pPr>
    </w:p>
    <w:p w:rsidR="005D64BA" w:rsidRPr="00502442" w:rsidRDefault="005D64BA" w:rsidP="00377062">
      <w:pPr>
        <w:ind w:left="720"/>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Јавно</w:t>
      </w:r>
      <w:r w:rsidRPr="00502442">
        <w:rPr>
          <w:rFonts w:ascii="Arial" w:hAnsi="Arial" w:cs="Arial"/>
          <w:sz w:val="22"/>
          <w:szCs w:val="22"/>
        </w:rPr>
        <w:t xml:space="preserve"> </w:t>
      </w:r>
      <w:r>
        <w:rPr>
          <w:rFonts w:ascii="Arial" w:hAnsi="Arial" w:cs="Arial"/>
          <w:sz w:val="22"/>
          <w:szCs w:val="22"/>
        </w:rPr>
        <w:t>предузеће</w:t>
      </w:r>
      <w:r w:rsidRPr="00502442">
        <w:rPr>
          <w:rFonts w:ascii="Arial" w:hAnsi="Arial" w:cs="Arial"/>
          <w:sz w:val="22"/>
          <w:szCs w:val="22"/>
        </w:rPr>
        <w:t xml:space="preserve"> „</w:t>
      </w:r>
      <w:r>
        <w:rPr>
          <w:rFonts w:ascii="Arial" w:hAnsi="Arial" w:cs="Arial"/>
          <w:sz w:val="22"/>
          <w:szCs w:val="22"/>
        </w:rPr>
        <w:t>Воде</w:t>
      </w:r>
      <w:r w:rsidRPr="00502442">
        <w:rPr>
          <w:rFonts w:ascii="Arial" w:hAnsi="Arial" w:cs="Arial"/>
          <w:sz w:val="22"/>
          <w:szCs w:val="22"/>
        </w:rPr>
        <w:t xml:space="preserve">“ </w:t>
      </w:r>
      <w:r>
        <w:rPr>
          <w:rFonts w:ascii="Arial" w:hAnsi="Arial" w:cs="Arial"/>
          <w:sz w:val="22"/>
          <w:szCs w:val="22"/>
        </w:rPr>
        <w:t>Бијељина</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правни</w:t>
      </w:r>
      <w:r w:rsidRPr="00502442">
        <w:rPr>
          <w:rFonts w:ascii="Arial" w:hAnsi="Arial" w:cs="Arial"/>
          <w:sz w:val="22"/>
          <w:szCs w:val="22"/>
        </w:rPr>
        <w:t xml:space="preserve"> </w:t>
      </w:r>
      <w:r>
        <w:rPr>
          <w:rFonts w:ascii="Arial" w:hAnsi="Arial" w:cs="Arial"/>
          <w:sz w:val="22"/>
          <w:szCs w:val="22"/>
        </w:rPr>
        <w:t>следбеник</w:t>
      </w:r>
      <w:r w:rsidRPr="00502442">
        <w:rPr>
          <w:rFonts w:ascii="Arial" w:hAnsi="Arial" w:cs="Arial"/>
          <w:sz w:val="22"/>
          <w:szCs w:val="22"/>
        </w:rPr>
        <w:t xml:space="preserve"> </w:t>
      </w:r>
      <w:r>
        <w:rPr>
          <w:rFonts w:ascii="Arial" w:hAnsi="Arial" w:cs="Arial"/>
          <w:sz w:val="22"/>
          <w:szCs w:val="22"/>
        </w:rPr>
        <w:t>Општинског</w:t>
      </w:r>
      <w:r w:rsidRPr="00502442">
        <w:rPr>
          <w:rFonts w:ascii="Arial" w:hAnsi="Arial" w:cs="Arial"/>
          <w:sz w:val="22"/>
          <w:szCs w:val="22"/>
        </w:rPr>
        <w:t xml:space="preserve"> </w:t>
      </w:r>
      <w:r>
        <w:rPr>
          <w:rFonts w:ascii="Arial" w:hAnsi="Arial" w:cs="Arial"/>
          <w:sz w:val="22"/>
          <w:szCs w:val="22"/>
        </w:rPr>
        <w:t>водопривредног</w:t>
      </w:r>
      <w:r w:rsidRPr="00502442">
        <w:rPr>
          <w:rFonts w:ascii="Arial" w:hAnsi="Arial" w:cs="Arial"/>
          <w:sz w:val="22"/>
          <w:szCs w:val="22"/>
        </w:rPr>
        <w:t xml:space="preserve"> </w:t>
      </w:r>
      <w:r>
        <w:rPr>
          <w:rFonts w:ascii="Arial" w:hAnsi="Arial" w:cs="Arial"/>
          <w:sz w:val="22"/>
          <w:szCs w:val="22"/>
        </w:rPr>
        <w:t>фонда</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основном</w:t>
      </w:r>
      <w:r w:rsidRPr="00502442">
        <w:rPr>
          <w:rFonts w:ascii="Arial" w:hAnsi="Arial" w:cs="Arial"/>
          <w:sz w:val="22"/>
          <w:szCs w:val="22"/>
        </w:rPr>
        <w:t xml:space="preserve"> </w:t>
      </w:r>
      <w:r>
        <w:rPr>
          <w:rFonts w:ascii="Arial" w:hAnsi="Arial" w:cs="Arial"/>
          <w:sz w:val="22"/>
          <w:szCs w:val="22"/>
        </w:rPr>
        <w:t>дјелатношћу</w:t>
      </w:r>
      <w:r w:rsidRPr="00502442">
        <w:rPr>
          <w:rFonts w:ascii="Arial" w:hAnsi="Arial" w:cs="Arial"/>
          <w:sz w:val="22"/>
          <w:szCs w:val="22"/>
        </w:rPr>
        <w:t xml:space="preserve"> - </w:t>
      </w:r>
      <w:r>
        <w:rPr>
          <w:rFonts w:ascii="Arial" w:hAnsi="Arial" w:cs="Arial"/>
          <w:sz w:val="22"/>
          <w:szCs w:val="22"/>
        </w:rPr>
        <w:t>изградња</w:t>
      </w:r>
      <w:r w:rsidRPr="00502442">
        <w:rPr>
          <w:rFonts w:ascii="Arial" w:hAnsi="Arial" w:cs="Arial"/>
          <w:sz w:val="22"/>
          <w:szCs w:val="22"/>
        </w:rPr>
        <w:t xml:space="preserve"> </w:t>
      </w:r>
      <w:r>
        <w:rPr>
          <w:rFonts w:ascii="Arial" w:hAnsi="Arial" w:cs="Arial"/>
          <w:sz w:val="22"/>
          <w:szCs w:val="22"/>
        </w:rPr>
        <w:t>хидрограђевинских</w:t>
      </w:r>
      <w:r w:rsidRPr="00502442">
        <w:rPr>
          <w:rFonts w:ascii="Arial" w:hAnsi="Arial" w:cs="Arial"/>
          <w:sz w:val="22"/>
          <w:szCs w:val="22"/>
        </w:rPr>
        <w:t xml:space="preserve"> </w:t>
      </w:r>
      <w:r>
        <w:rPr>
          <w:rFonts w:ascii="Arial" w:hAnsi="Arial" w:cs="Arial"/>
          <w:sz w:val="22"/>
          <w:szCs w:val="22"/>
        </w:rPr>
        <w:t>објеката</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оквиру</w:t>
      </w:r>
      <w:r w:rsidRPr="00502442">
        <w:rPr>
          <w:rFonts w:ascii="Arial" w:hAnsi="Arial" w:cs="Arial"/>
          <w:sz w:val="22"/>
          <w:szCs w:val="22"/>
        </w:rPr>
        <w:t xml:space="preserve"> </w:t>
      </w:r>
      <w:r>
        <w:rPr>
          <w:rFonts w:ascii="Arial" w:hAnsi="Arial" w:cs="Arial"/>
          <w:sz w:val="22"/>
          <w:szCs w:val="22"/>
        </w:rPr>
        <w:t>које</w:t>
      </w:r>
      <w:r w:rsidRPr="00502442">
        <w:rPr>
          <w:rFonts w:ascii="Arial" w:hAnsi="Arial" w:cs="Arial"/>
          <w:sz w:val="22"/>
          <w:szCs w:val="22"/>
        </w:rPr>
        <w:t xml:space="preserve"> </w:t>
      </w:r>
      <w:r>
        <w:rPr>
          <w:rFonts w:ascii="Arial" w:hAnsi="Arial" w:cs="Arial"/>
          <w:sz w:val="22"/>
          <w:szCs w:val="22"/>
        </w:rPr>
        <w:t>се</w:t>
      </w:r>
      <w:r w:rsidRPr="00502442">
        <w:rPr>
          <w:rFonts w:ascii="Arial" w:hAnsi="Arial" w:cs="Arial"/>
          <w:sz w:val="22"/>
          <w:szCs w:val="22"/>
        </w:rPr>
        <w:t xml:space="preserve"> </w:t>
      </w:r>
      <w:r>
        <w:rPr>
          <w:rFonts w:ascii="Arial" w:hAnsi="Arial" w:cs="Arial"/>
          <w:sz w:val="22"/>
          <w:szCs w:val="22"/>
        </w:rPr>
        <w:t>обављају</w:t>
      </w:r>
      <w:r w:rsidRPr="00502442">
        <w:rPr>
          <w:rFonts w:ascii="Arial" w:hAnsi="Arial" w:cs="Arial"/>
          <w:sz w:val="22"/>
          <w:szCs w:val="22"/>
        </w:rPr>
        <w:t xml:space="preserve"> </w:t>
      </w:r>
      <w:r>
        <w:rPr>
          <w:rFonts w:ascii="Arial" w:hAnsi="Arial" w:cs="Arial"/>
          <w:sz w:val="22"/>
          <w:szCs w:val="22"/>
        </w:rPr>
        <w:t>послови</w:t>
      </w:r>
      <w:r w:rsidRPr="00502442">
        <w:rPr>
          <w:rFonts w:ascii="Arial" w:hAnsi="Arial" w:cs="Arial"/>
          <w:sz w:val="22"/>
          <w:szCs w:val="22"/>
        </w:rPr>
        <w:t xml:space="preserve"> </w:t>
      </w:r>
      <w:r>
        <w:rPr>
          <w:rFonts w:ascii="Arial" w:hAnsi="Arial" w:cs="Arial"/>
          <w:sz w:val="22"/>
          <w:szCs w:val="22"/>
        </w:rPr>
        <w:t>изградње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одржавање</w:t>
      </w:r>
      <w:r w:rsidRPr="00502442">
        <w:rPr>
          <w:rFonts w:ascii="Arial" w:hAnsi="Arial" w:cs="Arial"/>
          <w:sz w:val="22"/>
          <w:szCs w:val="22"/>
        </w:rPr>
        <w:t xml:space="preserve"> </w:t>
      </w:r>
      <w:r>
        <w:rPr>
          <w:rFonts w:ascii="Arial" w:hAnsi="Arial" w:cs="Arial"/>
          <w:sz w:val="22"/>
          <w:szCs w:val="22"/>
        </w:rPr>
        <w:t>хидромелиорационог</w:t>
      </w:r>
      <w:r w:rsidRPr="00502442">
        <w:rPr>
          <w:rFonts w:ascii="Arial" w:hAnsi="Arial" w:cs="Arial"/>
          <w:sz w:val="22"/>
          <w:szCs w:val="22"/>
        </w:rPr>
        <w:t xml:space="preserve"> </w:t>
      </w:r>
      <w:r>
        <w:rPr>
          <w:rFonts w:ascii="Arial" w:hAnsi="Arial" w:cs="Arial"/>
          <w:sz w:val="22"/>
          <w:szCs w:val="22"/>
        </w:rPr>
        <w:t>система на подручју града Бијељине</w:t>
      </w:r>
      <w:r w:rsidRPr="00502442">
        <w:rPr>
          <w:rFonts w:ascii="Arial" w:hAnsi="Arial" w:cs="Arial"/>
          <w:sz w:val="22"/>
          <w:szCs w:val="22"/>
        </w:rPr>
        <w:t xml:space="preserve"> </w:t>
      </w:r>
      <w:r>
        <w:rPr>
          <w:rFonts w:ascii="Arial" w:hAnsi="Arial" w:cs="Arial"/>
          <w:sz w:val="22"/>
          <w:szCs w:val="22"/>
        </w:rPr>
        <w:t>те</w:t>
      </w:r>
      <w:r w:rsidRPr="00502442">
        <w:rPr>
          <w:rFonts w:ascii="Arial" w:hAnsi="Arial" w:cs="Arial"/>
          <w:sz w:val="22"/>
          <w:szCs w:val="22"/>
        </w:rPr>
        <w:t xml:space="preserve"> </w:t>
      </w:r>
      <w:r>
        <w:rPr>
          <w:rFonts w:ascii="Arial" w:hAnsi="Arial" w:cs="Arial"/>
          <w:sz w:val="22"/>
          <w:szCs w:val="22"/>
        </w:rPr>
        <w:t>разјешавање</w:t>
      </w:r>
      <w:r w:rsidRPr="00502442">
        <w:rPr>
          <w:rFonts w:ascii="Arial" w:hAnsi="Arial" w:cs="Arial"/>
          <w:sz w:val="22"/>
          <w:szCs w:val="22"/>
        </w:rPr>
        <w:t xml:space="preserve"> </w:t>
      </w:r>
      <w:r>
        <w:rPr>
          <w:rFonts w:ascii="Arial" w:hAnsi="Arial" w:cs="Arial"/>
          <w:sz w:val="22"/>
          <w:szCs w:val="22"/>
        </w:rPr>
        <w:t>друге</w:t>
      </w:r>
      <w:r w:rsidRPr="00502442">
        <w:rPr>
          <w:rFonts w:ascii="Arial" w:hAnsi="Arial" w:cs="Arial"/>
          <w:sz w:val="22"/>
          <w:szCs w:val="22"/>
        </w:rPr>
        <w:t xml:space="preserve"> </w:t>
      </w:r>
      <w:r>
        <w:rPr>
          <w:rFonts w:ascii="Arial" w:hAnsi="Arial" w:cs="Arial"/>
          <w:sz w:val="22"/>
          <w:szCs w:val="22"/>
        </w:rPr>
        <w:t>водопривредне</w:t>
      </w:r>
      <w:r w:rsidRPr="00502442">
        <w:rPr>
          <w:rFonts w:ascii="Arial" w:hAnsi="Arial" w:cs="Arial"/>
          <w:sz w:val="22"/>
          <w:szCs w:val="22"/>
        </w:rPr>
        <w:t xml:space="preserve"> </w:t>
      </w:r>
      <w:r>
        <w:rPr>
          <w:rFonts w:ascii="Arial" w:hAnsi="Arial" w:cs="Arial"/>
          <w:sz w:val="22"/>
          <w:szCs w:val="22"/>
        </w:rPr>
        <w:t>проблематике</w:t>
      </w:r>
      <w:r w:rsidRPr="00502442">
        <w:rPr>
          <w:rFonts w:ascii="Arial" w:hAnsi="Arial" w:cs="Arial"/>
          <w:sz w:val="22"/>
          <w:szCs w:val="22"/>
        </w:rPr>
        <w:t>.</w:t>
      </w:r>
    </w:p>
    <w:p w:rsidR="005D64BA" w:rsidRPr="00502442" w:rsidRDefault="005D64BA" w:rsidP="00377062">
      <w:pPr>
        <w:ind w:left="720"/>
        <w:rPr>
          <w:rFonts w:ascii="Arial" w:hAnsi="Arial" w:cs="Arial"/>
          <w:sz w:val="22"/>
          <w:szCs w:val="22"/>
        </w:rPr>
      </w:pPr>
    </w:p>
    <w:p w:rsidR="005D64BA" w:rsidRPr="00502442" w:rsidRDefault="005D64BA" w:rsidP="00377062">
      <w:pPr>
        <w:ind w:left="720"/>
        <w:rPr>
          <w:rFonts w:ascii="Arial" w:hAnsi="Arial" w:cs="Arial"/>
          <w:sz w:val="22"/>
          <w:szCs w:val="22"/>
        </w:rPr>
      </w:pPr>
    </w:p>
    <w:p w:rsidR="005D64BA" w:rsidRPr="00502442" w:rsidRDefault="005D64BA" w:rsidP="00377062">
      <w:pPr>
        <w:ind w:left="720"/>
        <w:rPr>
          <w:rFonts w:ascii="Arial" w:hAnsi="Arial" w:cs="Arial"/>
          <w:sz w:val="22"/>
          <w:szCs w:val="22"/>
        </w:rPr>
      </w:pPr>
    </w:p>
    <w:p w:rsidR="005D64BA" w:rsidRPr="00502442" w:rsidRDefault="005D64BA" w:rsidP="007123F8">
      <w:pPr>
        <w:numPr>
          <w:ilvl w:val="0"/>
          <w:numId w:val="20"/>
        </w:numPr>
        <w:rPr>
          <w:rFonts w:ascii="Arial" w:hAnsi="Arial" w:cs="Arial"/>
          <w:sz w:val="22"/>
          <w:szCs w:val="22"/>
        </w:rPr>
      </w:pPr>
      <w:r>
        <w:rPr>
          <w:rFonts w:ascii="Arial" w:hAnsi="Arial" w:cs="Arial"/>
          <w:b/>
          <w:bCs/>
          <w:sz w:val="22"/>
          <w:szCs w:val="22"/>
        </w:rPr>
        <w:t>ОПШТИ</w:t>
      </w:r>
      <w:r w:rsidRPr="00502442">
        <w:rPr>
          <w:rFonts w:ascii="Arial" w:hAnsi="Arial" w:cs="Arial"/>
          <w:b/>
          <w:bCs/>
          <w:sz w:val="22"/>
          <w:szCs w:val="22"/>
        </w:rPr>
        <w:t xml:space="preserve"> </w:t>
      </w:r>
      <w:r>
        <w:rPr>
          <w:rFonts w:ascii="Arial" w:hAnsi="Arial" w:cs="Arial"/>
          <w:b/>
          <w:bCs/>
          <w:sz w:val="22"/>
          <w:szCs w:val="22"/>
        </w:rPr>
        <w:t>ПОДАЦИ</w:t>
      </w:r>
      <w:r w:rsidRPr="00502442">
        <w:rPr>
          <w:rFonts w:ascii="Arial" w:hAnsi="Arial" w:cs="Arial"/>
          <w:b/>
          <w:bCs/>
          <w:sz w:val="22"/>
          <w:szCs w:val="22"/>
        </w:rPr>
        <w:t xml:space="preserve"> </w:t>
      </w:r>
      <w:r>
        <w:rPr>
          <w:rFonts w:ascii="Arial" w:hAnsi="Arial" w:cs="Arial"/>
          <w:b/>
          <w:bCs/>
          <w:sz w:val="22"/>
          <w:szCs w:val="22"/>
        </w:rPr>
        <w:t>О</w:t>
      </w:r>
      <w:r w:rsidRPr="00502442">
        <w:rPr>
          <w:rFonts w:ascii="Arial" w:hAnsi="Arial" w:cs="Arial"/>
          <w:b/>
          <w:bCs/>
          <w:sz w:val="22"/>
          <w:szCs w:val="22"/>
        </w:rPr>
        <w:t xml:space="preserve"> </w:t>
      </w:r>
      <w:r>
        <w:rPr>
          <w:rFonts w:ascii="Arial" w:hAnsi="Arial" w:cs="Arial"/>
          <w:b/>
          <w:bCs/>
          <w:sz w:val="22"/>
          <w:szCs w:val="22"/>
        </w:rPr>
        <w:t>ПРЕДУЗЕЋУ</w:t>
      </w:r>
    </w:p>
    <w:p w:rsidR="005D64BA" w:rsidRPr="00502442" w:rsidRDefault="005D64BA" w:rsidP="007123F8">
      <w:pPr>
        <w:ind w:left="720"/>
        <w:rPr>
          <w:rFonts w:ascii="Arial" w:hAnsi="Arial" w:cs="Arial"/>
          <w:sz w:val="22"/>
          <w:szCs w:val="22"/>
        </w:rPr>
      </w:pPr>
    </w:p>
    <w:p w:rsidR="005D64BA" w:rsidRPr="00502442" w:rsidRDefault="005D64BA" w:rsidP="00AB30A8">
      <w:pPr>
        <w:ind w:left="720"/>
        <w:rPr>
          <w:rFonts w:ascii="Arial" w:hAnsi="Arial" w:cs="Arial"/>
          <w:sz w:val="22"/>
          <w:szCs w:val="22"/>
        </w:rPr>
      </w:pPr>
      <w:r>
        <w:rPr>
          <w:rFonts w:ascii="Arial" w:hAnsi="Arial" w:cs="Arial"/>
          <w:b/>
          <w:bCs/>
          <w:sz w:val="22"/>
          <w:szCs w:val="22"/>
        </w:rPr>
        <w:t>Назив</w:t>
      </w:r>
      <w:r w:rsidRPr="00502442">
        <w:rPr>
          <w:rFonts w:ascii="Arial" w:hAnsi="Arial" w:cs="Arial"/>
          <w:b/>
          <w:bCs/>
          <w:sz w:val="22"/>
          <w:szCs w:val="22"/>
        </w:rPr>
        <w:t>:</w:t>
      </w:r>
      <w:r w:rsidRPr="00502442">
        <w:rPr>
          <w:rFonts w:ascii="Arial" w:hAnsi="Arial" w:cs="Arial"/>
          <w:sz w:val="22"/>
          <w:szCs w:val="22"/>
        </w:rPr>
        <w:t xml:space="preserve"> </w:t>
      </w:r>
      <w:r>
        <w:rPr>
          <w:rFonts w:ascii="Arial" w:hAnsi="Arial" w:cs="Arial"/>
          <w:sz w:val="22"/>
          <w:szCs w:val="22"/>
        </w:rPr>
        <w:t>Јавно</w:t>
      </w:r>
      <w:r w:rsidRPr="00502442">
        <w:rPr>
          <w:rFonts w:ascii="Arial" w:hAnsi="Arial" w:cs="Arial"/>
          <w:sz w:val="22"/>
          <w:szCs w:val="22"/>
        </w:rPr>
        <w:t xml:space="preserve"> </w:t>
      </w:r>
      <w:r>
        <w:rPr>
          <w:rFonts w:ascii="Arial" w:hAnsi="Arial" w:cs="Arial"/>
          <w:sz w:val="22"/>
          <w:szCs w:val="22"/>
        </w:rPr>
        <w:t>предузеће</w:t>
      </w:r>
      <w:r w:rsidRPr="00502442">
        <w:rPr>
          <w:rFonts w:ascii="Arial" w:hAnsi="Arial" w:cs="Arial"/>
          <w:sz w:val="22"/>
          <w:szCs w:val="22"/>
        </w:rPr>
        <w:t xml:space="preserve"> „</w:t>
      </w:r>
      <w:r>
        <w:rPr>
          <w:rFonts w:ascii="Arial" w:hAnsi="Arial" w:cs="Arial"/>
          <w:sz w:val="22"/>
          <w:szCs w:val="22"/>
        </w:rPr>
        <w:t>Воде</w:t>
      </w:r>
      <w:r w:rsidRPr="00502442">
        <w:rPr>
          <w:rFonts w:ascii="Arial" w:hAnsi="Arial" w:cs="Arial"/>
          <w:sz w:val="22"/>
          <w:szCs w:val="22"/>
        </w:rPr>
        <w:t xml:space="preserve">“ </w:t>
      </w:r>
      <w:r>
        <w:rPr>
          <w:rFonts w:ascii="Arial" w:hAnsi="Arial" w:cs="Arial"/>
          <w:sz w:val="22"/>
          <w:szCs w:val="22"/>
        </w:rPr>
        <w:t>Бијељина</w:t>
      </w:r>
    </w:p>
    <w:p w:rsidR="005D64BA" w:rsidRPr="00502442" w:rsidRDefault="005D64BA" w:rsidP="005443B2">
      <w:pPr>
        <w:ind w:left="720"/>
        <w:rPr>
          <w:rFonts w:ascii="Arial" w:hAnsi="Arial" w:cs="Arial"/>
          <w:sz w:val="22"/>
          <w:szCs w:val="22"/>
        </w:rPr>
      </w:pPr>
      <w:r>
        <w:rPr>
          <w:rFonts w:ascii="Arial" w:hAnsi="Arial" w:cs="Arial"/>
          <w:b/>
          <w:bCs/>
          <w:sz w:val="22"/>
          <w:szCs w:val="22"/>
        </w:rPr>
        <w:t>Сједиште</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адреса</w:t>
      </w:r>
      <w:r w:rsidRPr="00502442">
        <w:rPr>
          <w:rFonts w:ascii="Arial" w:hAnsi="Arial" w:cs="Arial"/>
          <w:b/>
          <w:bCs/>
          <w:sz w:val="22"/>
          <w:szCs w:val="22"/>
        </w:rPr>
        <w:t>:</w:t>
      </w:r>
      <w:r w:rsidRPr="00502442">
        <w:rPr>
          <w:rFonts w:ascii="Arial" w:hAnsi="Arial" w:cs="Arial"/>
          <w:sz w:val="22"/>
          <w:szCs w:val="22"/>
        </w:rPr>
        <w:t xml:space="preserve"> </w:t>
      </w:r>
      <w:r>
        <w:rPr>
          <w:rFonts w:ascii="Arial" w:hAnsi="Arial" w:cs="Arial"/>
          <w:sz w:val="22"/>
          <w:szCs w:val="22"/>
        </w:rPr>
        <w:t>Бијељина</w:t>
      </w:r>
      <w:r w:rsidRPr="00502442">
        <w:rPr>
          <w:rFonts w:ascii="Arial" w:hAnsi="Arial" w:cs="Arial"/>
          <w:sz w:val="22"/>
          <w:szCs w:val="22"/>
        </w:rPr>
        <w:t xml:space="preserve">, </w:t>
      </w:r>
      <w:r>
        <w:rPr>
          <w:rFonts w:ascii="Arial" w:hAnsi="Arial" w:cs="Arial"/>
          <w:sz w:val="22"/>
          <w:szCs w:val="22"/>
        </w:rPr>
        <w:t>Рачанска</w:t>
      </w:r>
      <w:r w:rsidRPr="00502442">
        <w:rPr>
          <w:rFonts w:ascii="Arial" w:hAnsi="Arial" w:cs="Arial"/>
          <w:sz w:val="22"/>
          <w:szCs w:val="22"/>
        </w:rPr>
        <w:t xml:space="preserve"> 29</w:t>
      </w:r>
    </w:p>
    <w:p w:rsidR="005D64BA" w:rsidRPr="00502442" w:rsidRDefault="005D64BA" w:rsidP="005443B2">
      <w:pPr>
        <w:ind w:left="720"/>
        <w:rPr>
          <w:rFonts w:ascii="Arial" w:hAnsi="Arial" w:cs="Arial"/>
          <w:b/>
          <w:bCs/>
          <w:sz w:val="22"/>
          <w:szCs w:val="22"/>
        </w:rPr>
      </w:pPr>
      <w:r>
        <w:rPr>
          <w:rFonts w:ascii="Arial" w:hAnsi="Arial" w:cs="Arial"/>
          <w:b/>
          <w:bCs/>
          <w:sz w:val="22"/>
          <w:szCs w:val="22"/>
        </w:rPr>
        <w:t>ЈИБ</w:t>
      </w:r>
      <w:r w:rsidRPr="00502442">
        <w:rPr>
          <w:rFonts w:ascii="Arial" w:hAnsi="Arial" w:cs="Arial"/>
          <w:b/>
          <w:bCs/>
          <w:sz w:val="22"/>
          <w:szCs w:val="22"/>
        </w:rPr>
        <w:t xml:space="preserve">: </w:t>
      </w:r>
      <w:r w:rsidRPr="00502442">
        <w:rPr>
          <w:rFonts w:ascii="Arial" w:hAnsi="Arial" w:cs="Arial"/>
          <w:sz w:val="22"/>
          <w:szCs w:val="22"/>
        </w:rPr>
        <w:t>4400425550007</w:t>
      </w:r>
    </w:p>
    <w:p w:rsidR="005D64BA" w:rsidRPr="00502442" w:rsidRDefault="005D64BA" w:rsidP="005443B2">
      <w:pPr>
        <w:ind w:left="720"/>
        <w:rPr>
          <w:rFonts w:ascii="Arial" w:hAnsi="Arial" w:cs="Arial"/>
          <w:sz w:val="22"/>
          <w:szCs w:val="22"/>
        </w:rPr>
      </w:pPr>
      <w:r>
        <w:rPr>
          <w:rFonts w:ascii="Arial" w:hAnsi="Arial" w:cs="Arial"/>
          <w:b/>
          <w:bCs/>
          <w:sz w:val="22"/>
          <w:szCs w:val="22"/>
        </w:rPr>
        <w:t>Дјелатност</w:t>
      </w:r>
      <w:r w:rsidRPr="00502442">
        <w:rPr>
          <w:rFonts w:ascii="Arial" w:hAnsi="Arial" w:cs="Arial"/>
          <w:b/>
          <w:bCs/>
          <w:sz w:val="22"/>
          <w:szCs w:val="22"/>
        </w:rPr>
        <w:t xml:space="preserve"> (</w:t>
      </w:r>
      <w:r>
        <w:rPr>
          <w:rFonts w:ascii="Arial" w:hAnsi="Arial" w:cs="Arial"/>
          <w:b/>
          <w:bCs/>
          <w:sz w:val="22"/>
          <w:szCs w:val="22"/>
        </w:rPr>
        <w:t>шифра</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опис</w:t>
      </w:r>
      <w:r w:rsidRPr="00502442">
        <w:rPr>
          <w:rFonts w:ascii="Arial" w:hAnsi="Arial" w:cs="Arial"/>
          <w:b/>
          <w:bCs/>
          <w:sz w:val="22"/>
          <w:szCs w:val="22"/>
        </w:rPr>
        <w:t xml:space="preserve">): </w:t>
      </w:r>
      <w:r w:rsidRPr="00502442">
        <w:rPr>
          <w:rFonts w:ascii="Arial" w:hAnsi="Arial" w:cs="Arial"/>
          <w:sz w:val="22"/>
          <w:szCs w:val="22"/>
        </w:rPr>
        <w:t xml:space="preserve">42.91 </w:t>
      </w:r>
      <w:r>
        <w:rPr>
          <w:rFonts w:ascii="Arial" w:hAnsi="Arial" w:cs="Arial"/>
          <w:sz w:val="22"/>
          <w:szCs w:val="22"/>
        </w:rPr>
        <w:t>Изградња</w:t>
      </w:r>
      <w:r w:rsidRPr="00502442">
        <w:rPr>
          <w:rFonts w:ascii="Arial" w:hAnsi="Arial" w:cs="Arial"/>
          <w:sz w:val="22"/>
          <w:szCs w:val="22"/>
        </w:rPr>
        <w:t xml:space="preserve"> </w:t>
      </w:r>
      <w:r>
        <w:rPr>
          <w:rFonts w:ascii="Arial" w:hAnsi="Arial" w:cs="Arial"/>
          <w:sz w:val="22"/>
          <w:szCs w:val="22"/>
        </w:rPr>
        <w:t>хидрограђеивнских</w:t>
      </w:r>
      <w:r w:rsidRPr="00502442">
        <w:rPr>
          <w:rFonts w:ascii="Arial" w:hAnsi="Arial" w:cs="Arial"/>
          <w:sz w:val="22"/>
          <w:szCs w:val="22"/>
        </w:rPr>
        <w:t xml:space="preserve"> </w:t>
      </w:r>
      <w:r>
        <w:rPr>
          <w:rFonts w:ascii="Arial" w:hAnsi="Arial" w:cs="Arial"/>
          <w:sz w:val="22"/>
          <w:szCs w:val="22"/>
        </w:rPr>
        <w:t>објеката</w:t>
      </w:r>
    </w:p>
    <w:p w:rsidR="005D64BA" w:rsidRPr="00502442" w:rsidRDefault="005D64BA" w:rsidP="005443B2">
      <w:pPr>
        <w:ind w:left="720"/>
        <w:rPr>
          <w:rFonts w:ascii="Arial" w:hAnsi="Arial" w:cs="Arial"/>
          <w:b/>
          <w:bCs/>
          <w:sz w:val="22"/>
          <w:szCs w:val="22"/>
        </w:rPr>
      </w:pPr>
      <w:r>
        <w:rPr>
          <w:rFonts w:ascii="Arial" w:hAnsi="Arial" w:cs="Arial"/>
          <w:b/>
          <w:bCs/>
          <w:sz w:val="22"/>
          <w:szCs w:val="22"/>
        </w:rPr>
        <w:t>Број</w:t>
      </w:r>
      <w:r w:rsidRPr="00502442">
        <w:rPr>
          <w:rFonts w:ascii="Arial" w:hAnsi="Arial" w:cs="Arial"/>
          <w:b/>
          <w:bCs/>
          <w:sz w:val="22"/>
          <w:szCs w:val="22"/>
        </w:rPr>
        <w:t xml:space="preserve"> </w:t>
      </w:r>
      <w:r>
        <w:rPr>
          <w:rFonts w:ascii="Arial" w:hAnsi="Arial" w:cs="Arial"/>
          <w:b/>
          <w:bCs/>
          <w:sz w:val="22"/>
          <w:szCs w:val="22"/>
        </w:rPr>
        <w:t>запослених</w:t>
      </w:r>
      <w:r w:rsidRPr="00502442">
        <w:rPr>
          <w:rFonts w:ascii="Arial" w:hAnsi="Arial" w:cs="Arial"/>
          <w:b/>
          <w:bCs/>
          <w:sz w:val="22"/>
          <w:szCs w:val="22"/>
        </w:rPr>
        <w:t xml:space="preserve">: </w:t>
      </w:r>
      <w:r w:rsidRPr="00502442">
        <w:rPr>
          <w:rFonts w:ascii="Arial" w:hAnsi="Arial" w:cs="Arial"/>
          <w:sz w:val="22"/>
          <w:szCs w:val="22"/>
        </w:rPr>
        <w:t>8</w:t>
      </w:r>
    </w:p>
    <w:p w:rsidR="005D64BA" w:rsidRPr="00502442" w:rsidRDefault="005D64BA" w:rsidP="00FB7EB6">
      <w:pPr>
        <w:ind w:left="720"/>
        <w:rPr>
          <w:rFonts w:ascii="Arial" w:hAnsi="Arial" w:cs="Arial"/>
          <w:b/>
          <w:bCs/>
          <w:sz w:val="22"/>
          <w:szCs w:val="22"/>
        </w:rPr>
      </w:pPr>
      <w:r>
        <w:rPr>
          <w:rFonts w:ascii="Arial" w:hAnsi="Arial" w:cs="Arial"/>
          <w:b/>
          <w:bCs/>
          <w:sz w:val="22"/>
          <w:szCs w:val="22"/>
        </w:rPr>
        <w:t>Вриједност</w:t>
      </w:r>
      <w:r w:rsidRPr="00502442">
        <w:rPr>
          <w:rFonts w:ascii="Arial" w:hAnsi="Arial" w:cs="Arial"/>
          <w:b/>
          <w:bCs/>
          <w:sz w:val="22"/>
          <w:szCs w:val="22"/>
        </w:rPr>
        <w:t xml:space="preserve"> </w:t>
      </w:r>
      <w:r>
        <w:rPr>
          <w:rFonts w:ascii="Arial" w:hAnsi="Arial" w:cs="Arial"/>
          <w:b/>
          <w:bCs/>
          <w:sz w:val="22"/>
          <w:szCs w:val="22"/>
        </w:rPr>
        <w:t>основног</w:t>
      </w:r>
      <w:r w:rsidRPr="00502442">
        <w:rPr>
          <w:rFonts w:ascii="Arial" w:hAnsi="Arial" w:cs="Arial"/>
          <w:b/>
          <w:bCs/>
          <w:sz w:val="22"/>
          <w:szCs w:val="22"/>
        </w:rPr>
        <w:t xml:space="preserve"> </w:t>
      </w:r>
      <w:r>
        <w:rPr>
          <w:rFonts w:ascii="Arial" w:hAnsi="Arial" w:cs="Arial"/>
          <w:b/>
          <w:bCs/>
          <w:sz w:val="22"/>
          <w:szCs w:val="22"/>
        </w:rPr>
        <w:t>капитала</w:t>
      </w:r>
      <w:r w:rsidRPr="00502442">
        <w:rPr>
          <w:rFonts w:ascii="Arial" w:hAnsi="Arial" w:cs="Arial"/>
          <w:b/>
          <w:bCs/>
          <w:sz w:val="22"/>
          <w:szCs w:val="22"/>
        </w:rPr>
        <w:t xml:space="preserve"> </w:t>
      </w:r>
      <w:r>
        <w:rPr>
          <w:rFonts w:ascii="Arial" w:hAnsi="Arial" w:cs="Arial"/>
          <w:b/>
          <w:bCs/>
          <w:sz w:val="22"/>
          <w:szCs w:val="22"/>
        </w:rPr>
        <w:t>у</w:t>
      </w:r>
      <w:r w:rsidRPr="00502442">
        <w:rPr>
          <w:rFonts w:ascii="Arial" w:hAnsi="Arial" w:cs="Arial"/>
          <w:b/>
          <w:bCs/>
          <w:sz w:val="22"/>
          <w:szCs w:val="22"/>
        </w:rPr>
        <w:t xml:space="preserve"> </w:t>
      </w:r>
      <w:r>
        <w:rPr>
          <w:rFonts w:ascii="Arial" w:hAnsi="Arial" w:cs="Arial"/>
          <w:b/>
          <w:bCs/>
          <w:sz w:val="22"/>
          <w:szCs w:val="22"/>
        </w:rPr>
        <w:t>КМ</w:t>
      </w:r>
      <w:r w:rsidRPr="00502442">
        <w:rPr>
          <w:rFonts w:ascii="Arial" w:hAnsi="Arial" w:cs="Arial"/>
          <w:b/>
          <w:bCs/>
          <w:sz w:val="22"/>
          <w:szCs w:val="22"/>
        </w:rPr>
        <w:t xml:space="preserve">: </w:t>
      </w:r>
      <w:r w:rsidRPr="00502442">
        <w:rPr>
          <w:rFonts w:ascii="Arial" w:hAnsi="Arial" w:cs="Arial"/>
          <w:lang w:val="sr-Cyrl-CS"/>
        </w:rPr>
        <w:t xml:space="preserve">25.759.197 </w:t>
      </w:r>
      <w:r w:rsidRPr="00502442">
        <w:rPr>
          <w:rFonts w:ascii="Arial" w:hAnsi="Arial" w:cs="Arial"/>
          <w:sz w:val="22"/>
          <w:szCs w:val="22"/>
        </w:rPr>
        <w:t xml:space="preserve"> </w:t>
      </w:r>
      <w:r>
        <w:rPr>
          <w:rFonts w:ascii="Arial" w:hAnsi="Arial" w:cs="Arial"/>
          <w:sz w:val="22"/>
          <w:szCs w:val="22"/>
        </w:rPr>
        <w:t>КМ</w:t>
      </w:r>
    </w:p>
    <w:p w:rsidR="005D64BA" w:rsidRPr="00502442" w:rsidRDefault="005D64BA" w:rsidP="00FB7EB6">
      <w:pPr>
        <w:ind w:left="720"/>
        <w:rPr>
          <w:rFonts w:ascii="Arial" w:hAnsi="Arial" w:cs="Arial"/>
          <w:b/>
          <w:bCs/>
          <w:sz w:val="22"/>
          <w:szCs w:val="22"/>
        </w:rPr>
      </w:pPr>
    </w:p>
    <w:p w:rsidR="005D64BA" w:rsidRPr="00502442" w:rsidRDefault="005D64BA" w:rsidP="005443B2">
      <w:pPr>
        <w:ind w:left="720"/>
        <w:rPr>
          <w:rFonts w:ascii="Arial" w:hAnsi="Arial" w:cs="Arial"/>
          <w:b/>
          <w:bCs/>
          <w:sz w:val="22"/>
          <w:szCs w:val="22"/>
        </w:rPr>
      </w:pPr>
      <w:r>
        <w:rPr>
          <w:rFonts w:ascii="Arial" w:hAnsi="Arial" w:cs="Arial"/>
          <w:b/>
          <w:bCs/>
          <w:sz w:val="22"/>
          <w:szCs w:val="22"/>
        </w:rPr>
        <w:t>Пословне</w:t>
      </w:r>
      <w:r w:rsidRPr="00502442">
        <w:rPr>
          <w:rFonts w:ascii="Arial" w:hAnsi="Arial" w:cs="Arial"/>
          <w:b/>
          <w:bCs/>
          <w:sz w:val="22"/>
          <w:szCs w:val="22"/>
        </w:rPr>
        <w:t xml:space="preserve"> </w:t>
      </w:r>
      <w:r>
        <w:rPr>
          <w:rFonts w:ascii="Arial" w:hAnsi="Arial" w:cs="Arial"/>
          <w:b/>
          <w:bCs/>
          <w:sz w:val="22"/>
          <w:szCs w:val="22"/>
        </w:rPr>
        <w:t>име</w:t>
      </w:r>
      <w:r w:rsidRPr="00502442">
        <w:rPr>
          <w:rFonts w:ascii="Arial" w:hAnsi="Arial" w:cs="Arial"/>
          <w:b/>
          <w:bCs/>
          <w:sz w:val="22"/>
          <w:szCs w:val="22"/>
        </w:rPr>
        <w:t xml:space="preserve">, </w:t>
      </w:r>
      <w:r>
        <w:rPr>
          <w:rFonts w:ascii="Arial" w:hAnsi="Arial" w:cs="Arial"/>
          <w:b/>
          <w:bCs/>
          <w:sz w:val="22"/>
          <w:szCs w:val="22"/>
        </w:rPr>
        <w:t>сједиште</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адреса</w:t>
      </w:r>
      <w:r w:rsidRPr="00502442">
        <w:rPr>
          <w:rFonts w:ascii="Arial" w:hAnsi="Arial" w:cs="Arial"/>
          <w:b/>
          <w:bCs/>
          <w:sz w:val="22"/>
          <w:szCs w:val="22"/>
        </w:rPr>
        <w:t xml:space="preserve"> </w:t>
      </w:r>
      <w:r>
        <w:rPr>
          <w:rFonts w:ascii="Arial" w:hAnsi="Arial" w:cs="Arial"/>
          <w:b/>
          <w:bCs/>
          <w:sz w:val="22"/>
          <w:szCs w:val="22"/>
        </w:rPr>
        <w:t>ревизорске</w:t>
      </w:r>
      <w:r w:rsidRPr="00502442">
        <w:rPr>
          <w:rFonts w:ascii="Arial" w:hAnsi="Arial" w:cs="Arial"/>
          <w:b/>
          <w:bCs/>
          <w:sz w:val="22"/>
          <w:szCs w:val="22"/>
        </w:rPr>
        <w:t xml:space="preserve"> </w:t>
      </w:r>
      <w:r>
        <w:rPr>
          <w:rFonts w:ascii="Arial" w:hAnsi="Arial" w:cs="Arial"/>
          <w:b/>
          <w:bCs/>
          <w:sz w:val="22"/>
          <w:szCs w:val="22"/>
        </w:rPr>
        <w:t>куће</w:t>
      </w:r>
      <w:r w:rsidRPr="00502442">
        <w:rPr>
          <w:rFonts w:ascii="Arial" w:hAnsi="Arial" w:cs="Arial"/>
          <w:b/>
          <w:bCs/>
          <w:sz w:val="22"/>
          <w:szCs w:val="22"/>
        </w:rPr>
        <w:t xml:space="preserve"> </w:t>
      </w:r>
      <w:r>
        <w:rPr>
          <w:rFonts w:ascii="Arial" w:hAnsi="Arial" w:cs="Arial"/>
          <w:b/>
          <w:bCs/>
          <w:sz w:val="22"/>
          <w:szCs w:val="22"/>
        </w:rPr>
        <w:t>која</w:t>
      </w:r>
      <w:r w:rsidRPr="00502442">
        <w:rPr>
          <w:rFonts w:ascii="Arial" w:hAnsi="Arial" w:cs="Arial"/>
          <w:b/>
          <w:bCs/>
          <w:sz w:val="22"/>
          <w:szCs w:val="22"/>
        </w:rPr>
        <w:t xml:space="preserve"> </w:t>
      </w:r>
      <w:r>
        <w:rPr>
          <w:rFonts w:ascii="Arial" w:hAnsi="Arial" w:cs="Arial"/>
          <w:b/>
          <w:bCs/>
          <w:sz w:val="22"/>
          <w:szCs w:val="22"/>
        </w:rPr>
        <w:t>је</w:t>
      </w:r>
      <w:r w:rsidRPr="00502442">
        <w:rPr>
          <w:rFonts w:ascii="Arial" w:hAnsi="Arial" w:cs="Arial"/>
          <w:b/>
          <w:bCs/>
          <w:sz w:val="22"/>
          <w:szCs w:val="22"/>
        </w:rPr>
        <w:t xml:space="preserve"> </w:t>
      </w:r>
      <w:r>
        <w:rPr>
          <w:rFonts w:ascii="Arial" w:hAnsi="Arial" w:cs="Arial"/>
          <w:b/>
          <w:bCs/>
          <w:sz w:val="22"/>
          <w:szCs w:val="22"/>
        </w:rPr>
        <w:t>ревидирала</w:t>
      </w:r>
      <w:r w:rsidRPr="00502442">
        <w:rPr>
          <w:rFonts w:ascii="Arial" w:hAnsi="Arial" w:cs="Arial"/>
          <w:b/>
          <w:bCs/>
          <w:sz w:val="22"/>
          <w:szCs w:val="22"/>
        </w:rPr>
        <w:t xml:space="preserve"> </w:t>
      </w:r>
      <w:r>
        <w:rPr>
          <w:rFonts w:ascii="Arial" w:hAnsi="Arial" w:cs="Arial"/>
          <w:b/>
          <w:bCs/>
          <w:sz w:val="22"/>
          <w:szCs w:val="22"/>
        </w:rPr>
        <w:t>финансијске</w:t>
      </w:r>
      <w:r w:rsidRPr="00502442">
        <w:rPr>
          <w:rFonts w:ascii="Arial" w:hAnsi="Arial" w:cs="Arial"/>
          <w:b/>
          <w:bCs/>
          <w:sz w:val="22"/>
          <w:szCs w:val="22"/>
        </w:rPr>
        <w:t xml:space="preserve"> </w:t>
      </w:r>
      <w:r>
        <w:rPr>
          <w:rFonts w:ascii="Arial" w:hAnsi="Arial" w:cs="Arial"/>
          <w:b/>
          <w:bCs/>
          <w:sz w:val="22"/>
          <w:szCs w:val="22"/>
        </w:rPr>
        <w:t>извјештаје</w:t>
      </w:r>
      <w:r w:rsidRPr="00502442">
        <w:rPr>
          <w:rFonts w:ascii="Arial" w:hAnsi="Arial" w:cs="Arial"/>
          <w:b/>
          <w:bCs/>
          <w:sz w:val="22"/>
          <w:szCs w:val="22"/>
        </w:rPr>
        <w:t xml:space="preserve">: </w:t>
      </w:r>
    </w:p>
    <w:p w:rsidR="005D64BA" w:rsidRPr="00502442" w:rsidRDefault="005D64BA" w:rsidP="005443B2">
      <w:pPr>
        <w:ind w:left="720"/>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Ревифин</w:t>
      </w:r>
      <w:r w:rsidRPr="00502442">
        <w:rPr>
          <w:rFonts w:ascii="Arial" w:hAnsi="Arial" w:cs="Arial"/>
          <w:sz w:val="22"/>
          <w:szCs w:val="22"/>
        </w:rPr>
        <w:t xml:space="preserve">“  </w:t>
      </w:r>
      <w:r>
        <w:rPr>
          <w:rFonts w:ascii="Arial" w:hAnsi="Arial" w:cs="Arial"/>
          <w:sz w:val="22"/>
          <w:szCs w:val="22"/>
        </w:rPr>
        <w:t>Галац</w:t>
      </w:r>
      <w:r w:rsidRPr="00502442">
        <w:rPr>
          <w:rFonts w:ascii="Arial" w:hAnsi="Arial" w:cs="Arial"/>
          <w:sz w:val="22"/>
          <w:szCs w:val="22"/>
        </w:rPr>
        <w:t xml:space="preserve">, </w:t>
      </w:r>
      <w:r>
        <w:rPr>
          <w:rFonts w:ascii="Arial" w:hAnsi="Arial" w:cs="Arial"/>
          <w:sz w:val="22"/>
          <w:szCs w:val="22"/>
        </w:rPr>
        <w:t>Бијељина</w:t>
      </w:r>
      <w:r w:rsidRPr="00502442">
        <w:rPr>
          <w:rFonts w:ascii="Arial" w:hAnsi="Arial" w:cs="Arial"/>
          <w:sz w:val="22"/>
          <w:szCs w:val="22"/>
        </w:rPr>
        <w:t>.</w:t>
      </w:r>
    </w:p>
    <w:p w:rsidR="005D64BA" w:rsidRPr="00502442" w:rsidRDefault="005D64BA" w:rsidP="005443B2">
      <w:pPr>
        <w:ind w:left="720"/>
        <w:rPr>
          <w:rFonts w:ascii="Arial" w:hAnsi="Arial" w:cs="Arial"/>
          <w:sz w:val="22"/>
          <w:szCs w:val="22"/>
        </w:rPr>
      </w:pPr>
    </w:p>
    <w:p w:rsidR="005D64BA" w:rsidRPr="00502442" w:rsidRDefault="005D64BA" w:rsidP="005443B2">
      <w:pPr>
        <w:ind w:left="720"/>
        <w:rPr>
          <w:rFonts w:ascii="Arial" w:hAnsi="Arial" w:cs="Arial"/>
          <w:sz w:val="22"/>
          <w:szCs w:val="22"/>
        </w:rPr>
      </w:pPr>
    </w:p>
    <w:p w:rsidR="005D64BA" w:rsidRPr="00502442" w:rsidRDefault="005D64BA" w:rsidP="005443B2">
      <w:pPr>
        <w:ind w:left="720"/>
        <w:rPr>
          <w:rFonts w:ascii="Arial" w:hAnsi="Arial" w:cs="Arial"/>
          <w:sz w:val="22"/>
          <w:szCs w:val="22"/>
        </w:rPr>
      </w:pPr>
    </w:p>
    <w:p w:rsidR="005D64BA" w:rsidRPr="00502442" w:rsidRDefault="005D64BA" w:rsidP="009B0856">
      <w:pPr>
        <w:numPr>
          <w:ilvl w:val="0"/>
          <w:numId w:val="20"/>
        </w:numPr>
        <w:rPr>
          <w:rFonts w:ascii="Arial" w:hAnsi="Arial" w:cs="Arial"/>
          <w:b/>
          <w:bCs/>
          <w:sz w:val="22"/>
          <w:szCs w:val="22"/>
        </w:rPr>
      </w:pPr>
      <w:r>
        <w:rPr>
          <w:rFonts w:ascii="Arial" w:hAnsi="Arial" w:cs="Arial"/>
          <w:b/>
          <w:bCs/>
          <w:sz w:val="22"/>
          <w:szCs w:val="22"/>
        </w:rPr>
        <w:t>НОРМАТИВНА</w:t>
      </w:r>
      <w:r w:rsidRPr="00502442">
        <w:rPr>
          <w:rFonts w:ascii="Arial" w:hAnsi="Arial" w:cs="Arial"/>
          <w:b/>
          <w:bCs/>
          <w:sz w:val="22"/>
          <w:szCs w:val="22"/>
        </w:rPr>
        <w:t xml:space="preserve"> </w:t>
      </w:r>
      <w:r>
        <w:rPr>
          <w:rFonts w:ascii="Arial" w:hAnsi="Arial" w:cs="Arial"/>
          <w:b/>
          <w:bCs/>
          <w:sz w:val="22"/>
          <w:szCs w:val="22"/>
        </w:rPr>
        <w:t>ОСНОВА</w:t>
      </w:r>
    </w:p>
    <w:p w:rsidR="005D64BA" w:rsidRPr="00502442" w:rsidRDefault="005D64BA" w:rsidP="009B0856">
      <w:pPr>
        <w:ind w:left="720"/>
        <w:rPr>
          <w:rFonts w:ascii="Arial" w:hAnsi="Arial" w:cs="Arial"/>
          <w:b/>
          <w:bCs/>
          <w:sz w:val="22"/>
          <w:szCs w:val="22"/>
        </w:rPr>
      </w:pPr>
    </w:p>
    <w:p w:rsidR="005D64BA" w:rsidRPr="00502442" w:rsidRDefault="005D64BA" w:rsidP="009B0856">
      <w:pPr>
        <w:numPr>
          <w:ilvl w:val="1"/>
          <w:numId w:val="20"/>
        </w:numPr>
        <w:rPr>
          <w:rFonts w:ascii="Arial" w:hAnsi="Arial" w:cs="Arial"/>
          <w:b/>
          <w:bCs/>
          <w:sz w:val="22"/>
          <w:szCs w:val="22"/>
        </w:rPr>
      </w:pPr>
      <w:r>
        <w:rPr>
          <w:rFonts w:ascii="Arial" w:hAnsi="Arial" w:cs="Arial"/>
          <w:b/>
          <w:bCs/>
          <w:sz w:val="22"/>
          <w:szCs w:val="22"/>
        </w:rPr>
        <w:t>Основна</w:t>
      </w:r>
      <w:r w:rsidRPr="00502442">
        <w:rPr>
          <w:rFonts w:ascii="Arial" w:hAnsi="Arial" w:cs="Arial"/>
          <w:b/>
          <w:bCs/>
          <w:sz w:val="22"/>
          <w:szCs w:val="22"/>
        </w:rPr>
        <w:t xml:space="preserve"> </w:t>
      </w:r>
      <w:r>
        <w:rPr>
          <w:rFonts w:ascii="Arial" w:hAnsi="Arial" w:cs="Arial"/>
          <w:b/>
          <w:bCs/>
          <w:sz w:val="22"/>
          <w:szCs w:val="22"/>
        </w:rPr>
        <w:t>нормативна</w:t>
      </w:r>
      <w:r w:rsidRPr="00502442">
        <w:rPr>
          <w:rFonts w:ascii="Arial" w:hAnsi="Arial" w:cs="Arial"/>
          <w:b/>
          <w:bCs/>
          <w:sz w:val="22"/>
          <w:szCs w:val="22"/>
        </w:rPr>
        <w:t xml:space="preserve"> </w:t>
      </w:r>
      <w:r>
        <w:rPr>
          <w:rFonts w:ascii="Arial" w:hAnsi="Arial" w:cs="Arial"/>
          <w:b/>
          <w:bCs/>
          <w:sz w:val="22"/>
          <w:szCs w:val="22"/>
        </w:rPr>
        <w:t>акта</w:t>
      </w:r>
      <w:r w:rsidRPr="00502442">
        <w:rPr>
          <w:rFonts w:ascii="Arial" w:hAnsi="Arial" w:cs="Arial"/>
          <w:b/>
          <w:bCs/>
          <w:sz w:val="22"/>
          <w:szCs w:val="22"/>
        </w:rPr>
        <w:t xml:space="preserve"> </w:t>
      </w:r>
      <w:r>
        <w:rPr>
          <w:rFonts w:ascii="Arial" w:hAnsi="Arial" w:cs="Arial"/>
          <w:b/>
          <w:bCs/>
          <w:sz w:val="22"/>
          <w:szCs w:val="22"/>
        </w:rPr>
        <w:t>Ј</w:t>
      </w:r>
      <w:r w:rsidRPr="00502442">
        <w:rPr>
          <w:rFonts w:ascii="Arial" w:hAnsi="Arial" w:cs="Arial"/>
          <w:b/>
          <w:bCs/>
          <w:sz w:val="22"/>
          <w:szCs w:val="22"/>
        </w:rPr>
        <w:t>.</w:t>
      </w:r>
      <w:r>
        <w:rPr>
          <w:rFonts w:ascii="Arial" w:hAnsi="Arial" w:cs="Arial"/>
          <w:b/>
          <w:bCs/>
          <w:sz w:val="22"/>
          <w:szCs w:val="22"/>
        </w:rPr>
        <w:t>П</w:t>
      </w:r>
      <w:r w:rsidRPr="00502442">
        <w:rPr>
          <w:rFonts w:ascii="Arial" w:hAnsi="Arial" w:cs="Arial"/>
          <w:b/>
          <w:bCs/>
          <w:sz w:val="22"/>
          <w:szCs w:val="22"/>
        </w:rPr>
        <w:t>.“</w:t>
      </w:r>
      <w:r>
        <w:rPr>
          <w:rFonts w:ascii="Arial" w:hAnsi="Arial" w:cs="Arial"/>
          <w:b/>
          <w:bCs/>
          <w:sz w:val="22"/>
          <w:szCs w:val="22"/>
        </w:rPr>
        <w:t>Воде</w:t>
      </w:r>
      <w:r w:rsidRPr="00502442">
        <w:rPr>
          <w:rFonts w:ascii="Arial" w:hAnsi="Arial" w:cs="Arial"/>
          <w:b/>
          <w:bCs/>
          <w:sz w:val="22"/>
          <w:szCs w:val="22"/>
        </w:rPr>
        <w:t xml:space="preserve">“ </w:t>
      </w:r>
      <w:r>
        <w:rPr>
          <w:rFonts w:ascii="Arial" w:hAnsi="Arial" w:cs="Arial"/>
          <w:b/>
          <w:bCs/>
          <w:sz w:val="22"/>
          <w:szCs w:val="22"/>
        </w:rPr>
        <w:t>Бијељина</w:t>
      </w:r>
      <w:r w:rsidRPr="00502442">
        <w:rPr>
          <w:rFonts w:ascii="Arial" w:hAnsi="Arial" w:cs="Arial"/>
          <w:b/>
          <w:bCs/>
          <w:sz w:val="22"/>
          <w:szCs w:val="22"/>
        </w:rPr>
        <w:t xml:space="preserve"> </w:t>
      </w:r>
      <w:r>
        <w:rPr>
          <w:rFonts w:ascii="Arial" w:hAnsi="Arial" w:cs="Arial"/>
          <w:b/>
          <w:bCs/>
          <w:sz w:val="22"/>
          <w:szCs w:val="22"/>
        </w:rPr>
        <w:t>су</w:t>
      </w:r>
      <w:r w:rsidRPr="00502442">
        <w:rPr>
          <w:rFonts w:ascii="Arial" w:hAnsi="Arial" w:cs="Arial"/>
          <w:b/>
          <w:bCs/>
          <w:sz w:val="22"/>
          <w:szCs w:val="22"/>
        </w:rPr>
        <w:t>:</w:t>
      </w:r>
    </w:p>
    <w:p w:rsidR="005D64BA" w:rsidRPr="00502442" w:rsidRDefault="005D64BA" w:rsidP="007E2AC6">
      <w:pPr>
        <w:ind w:left="1440"/>
        <w:rPr>
          <w:rFonts w:ascii="Arial" w:hAnsi="Arial" w:cs="Arial"/>
          <w:b/>
          <w:bCs/>
          <w:sz w:val="22"/>
          <w:szCs w:val="22"/>
        </w:rPr>
      </w:pP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Статут</w:t>
      </w:r>
      <w:r w:rsidRPr="00502442">
        <w:rPr>
          <w:rFonts w:ascii="Arial" w:hAnsi="Arial" w:cs="Arial"/>
          <w:sz w:val="22"/>
          <w:szCs w:val="22"/>
        </w:rPr>
        <w:t xml:space="preserve"> (</w:t>
      </w:r>
      <w:r>
        <w:rPr>
          <w:rFonts w:ascii="Arial" w:hAnsi="Arial" w:cs="Arial"/>
          <w:sz w:val="22"/>
          <w:szCs w:val="22"/>
        </w:rPr>
        <w:t>усклађен</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одредбама</w:t>
      </w:r>
      <w:r w:rsidRPr="00502442">
        <w:rPr>
          <w:rFonts w:ascii="Arial" w:hAnsi="Arial" w:cs="Arial"/>
          <w:sz w:val="22"/>
          <w:szCs w:val="22"/>
        </w:rPr>
        <w:t xml:space="preserve"> </w:t>
      </w:r>
      <w:r>
        <w:rPr>
          <w:rFonts w:ascii="Arial" w:hAnsi="Arial" w:cs="Arial"/>
          <w:sz w:val="22"/>
          <w:szCs w:val="22"/>
        </w:rPr>
        <w:t>Закона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јавним</w:t>
      </w:r>
      <w:r w:rsidRPr="00502442">
        <w:rPr>
          <w:rFonts w:ascii="Arial" w:hAnsi="Arial" w:cs="Arial"/>
          <w:sz w:val="22"/>
          <w:szCs w:val="22"/>
        </w:rPr>
        <w:t xml:space="preserve"> </w:t>
      </w:r>
      <w:r>
        <w:rPr>
          <w:rFonts w:ascii="Arial" w:hAnsi="Arial" w:cs="Arial"/>
          <w:sz w:val="22"/>
          <w:szCs w:val="22"/>
        </w:rPr>
        <w:t>предузећима</w:t>
      </w:r>
      <w:r w:rsidRPr="00502442">
        <w:rPr>
          <w:rFonts w:ascii="Arial" w:hAnsi="Arial" w:cs="Arial"/>
          <w:sz w:val="22"/>
          <w:szCs w:val="22"/>
        </w:rPr>
        <w:t xml:space="preserve"> 21.02.2012.</w:t>
      </w:r>
      <w:r>
        <w:rPr>
          <w:rFonts w:ascii="Arial" w:hAnsi="Arial" w:cs="Arial"/>
          <w:sz w:val="22"/>
          <w:szCs w:val="22"/>
        </w:rPr>
        <w:t>године</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раду</w:t>
      </w:r>
      <w:r w:rsidRPr="00502442">
        <w:rPr>
          <w:rFonts w:ascii="Arial" w:hAnsi="Arial" w:cs="Arial"/>
          <w:sz w:val="22"/>
          <w:szCs w:val="22"/>
        </w:rPr>
        <w:t xml:space="preserve"> </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организацији</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систематизацији</w:t>
      </w:r>
      <w:r w:rsidRPr="00502442">
        <w:rPr>
          <w:rFonts w:ascii="Arial" w:hAnsi="Arial" w:cs="Arial"/>
          <w:sz w:val="22"/>
          <w:szCs w:val="22"/>
        </w:rPr>
        <w:t xml:space="preserve"> </w:t>
      </w:r>
      <w:r>
        <w:rPr>
          <w:rFonts w:ascii="Arial" w:hAnsi="Arial" w:cs="Arial"/>
          <w:sz w:val="22"/>
          <w:szCs w:val="22"/>
        </w:rPr>
        <w:t>радних</w:t>
      </w:r>
      <w:r w:rsidRPr="00502442">
        <w:rPr>
          <w:rFonts w:ascii="Arial" w:hAnsi="Arial" w:cs="Arial"/>
          <w:sz w:val="22"/>
          <w:szCs w:val="22"/>
        </w:rPr>
        <w:t xml:space="preserve"> </w:t>
      </w:r>
      <w:r>
        <w:rPr>
          <w:rFonts w:ascii="Arial" w:hAnsi="Arial" w:cs="Arial"/>
          <w:sz w:val="22"/>
          <w:szCs w:val="22"/>
        </w:rPr>
        <w:t>мјеста</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јавним</w:t>
      </w:r>
      <w:r w:rsidRPr="00502442">
        <w:rPr>
          <w:rFonts w:ascii="Arial" w:hAnsi="Arial" w:cs="Arial"/>
          <w:sz w:val="22"/>
          <w:szCs w:val="22"/>
        </w:rPr>
        <w:t xml:space="preserve"> </w:t>
      </w:r>
      <w:r>
        <w:rPr>
          <w:rFonts w:ascii="Arial" w:hAnsi="Arial" w:cs="Arial"/>
          <w:sz w:val="22"/>
          <w:szCs w:val="22"/>
        </w:rPr>
        <w:t>набавкама</w:t>
      </w:r>
      <w:r w:rsidRPr="00502442">
        <w:rPr>
          <w:rFonts w:ascii="Arial" w:hAnsi="Arial" w:cs="Arial"/>
          <w:sz w:val="22"/>
          <w:szCs w:val="22"/>
        </w:rPr>
        <w:t xml:space="preserve"> </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поступку</w:t>
      </w:r>
      <w:r w:rsidRPr="00502442">
        <w:rPr>
          <w:rFonts w:ascii="Arial" w:hAnsi="Arial" w:cs="Arial"/>
          <w:sz w:val="22"/>
          <w:szCs w:val="22"/>
        </w:rPr>
        <w:t xml:space="preserve"> </w:t>
      </w:r>
      <w:r>
        <w:rPr>
          <w:rFonts w:ascii="Arial" w:hAnsi="Arial" w:cs="Arial"/>
          <w:sz w:val="22"/>
          <w:szCs w:val="22"/>
        </w:rPr>
        <w:t>директног</w:t>
      </w:r>
      <w:r w:rsidRPr="00502442">
        <w:rPr>
          <w:rFonts w:ascii="Arial" w:hAnsi="Arial" w:cs="Arial"/>
          <w:sz w:val="22"/>
          <w:szCs w:val="22"/>
        </w:rPr>
        <w:t xml:space="preserve"> </w:t>
      </w:r>
      <w:r>
        <w:rPr>
          <w:rFonts w:ascii="Arial" w:hAnsi="Arial" w:cs="Arial"/>
          <w:sz w:val="22"/>
          <w:szCs w:val="22"/>
        </w:rPr>
        <w:t>споразума</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рачуноводству</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рачуноводственим</w:t>
      </w:r>
      <w:r w:rsidRPr="00502442">
        <w:rPr>
          <w:rFonts w:ascii="Arial" w:hAnsi="Arial" w:cs="Arial"/>
          <w:sz w:val="22"/>
          <w:szCs w:val="22"/>
        </w:rPr>
        <w:t xml:space="preserve"> </w:t>
      </w:r>
      <w:r>
        <w:rPr>
          <w:rFonts w:ascii="Arial" w:hAnsi="Arial" w:cs="Arial"/>
          <w:sz w:val="22"/>
          <w:szCs w:val="22"/>
        </w:rPr>
        <w:t>политикама</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вршењу</w:t>
      </w:r>
      <w:r w:rsidRPr="00502442">
        <w:rPr>
          <w:rFonts w:ascii="Arial" w:hAnsi="Arial" w:cs="Arial"/>
          <w:sz w:val="22"/>
          <w:szCs w:val="22"/>
        </w:rPr>
        <w:t xml:space="preserve"> </w:t>
      </w:r>
      <w:r>
        <w:rPr>
          <w:rFonts w:ascii="Arial" w:hAnsi="Arial" w:cs="Arial"/>
          <w:sz w:val="22"/>
          <w:szCs w:val="22"/>
        </w:rPr>
        <w:t>пописа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усклађивању</w:t>
      </w:r>
      <w:r w:rsidRPr="00502442">
        <w:rPr>
          <w:rFonts w:ascii="Arial" w:hAnsi="Arial" w:cs="Arial"/>
          <w:sz w:val="22"/>
          <w:szCs w:val="22"/>
        </w:rPr>
        <w:t xml:space="preserve"> </w:t>
      </w:r>
      <w:r>
        <w:rPr>
          <w:rFonts w:ascii="Arial" w:hAnsi="Arial" w:cs="Arial"/>
          <w:sz w:val="22"/>
          <w:szCs w:val="22"/>
        </w:rPr>
        <w:t>књиговодственог</w:t>
      </w:r>
      <w:r w:rsidRPr="00502442">
        <w:rPr>
          <w:rFonts w:ascii="Arial" w:hAnsi="Arial" w:cs="Arial"/>
          <w:sz w:val="22"/>
          <w:szCs w:val="22"/>
        </w:rPr>
        <w:t xml:space="preserve"> </w:t>
      </w:r>
      <w:r>
        <w:rPr>
          <w:rFonts w:ascii="Arial" w:hAnsi="Arial" w:cs="Arial"/>
          <w:sz w:val="22"/>
          <w:szCs w:val="22"/>
        </w:rPr>
        <w:t>стања</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стварним</w:t>
      </w:r>
      <w:r w:rsidRPr="00502442">
        <w:rPr>
          <w:rFonts w:ascii="Arial" w:hAnsi="Arial" w:cs="Arial"/>
          <w:sz w:val="22"/>
          <w:szCs w:val="22"/>
        </w:rPr>
        <w:t xml:space="preserve"> </w:t>
      </w:r>
      <w:r>
        <w:rPr>
          <w:rFonts w:ascii="Arial" w:hAnsi="Arial" w:cs="Arial"/>
          <w:sz w:val="22"/>
          <w:szCs w:val="22"/>
        </w:rPr>
        <w:t>стањем</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стандардном</w:t>
      </w:r>
      <w:r w:rsidRPr="00502442">
        <w:rPr>
          <w:rFonts w:ascii="Arial" w:hAnsi="Arial" w:cs="Arial"/>
          <w:sz w:val="22"/>
          <w:szCs w:val="22"/>
        </w:rPr>
        <w:t xml:space="preserve"> </w:t>
      </w:r>
      <w:r>
        <w:rPr>
          <w:rFonts w:ascii="Arial" w:hAnsi="Arial" w:cs="Arial"/>
          <w:sz w:val="22"/>
          <w:szCs w:val="22"/>
        </w:rPr>
        <w:t>програмском</w:t>
      </w:r>
      <w:r w:rsidRPr="00502442">
        <w:rPr>
          <w:rFonts w:ascii="Arial" w:hAnsi="Arial" w:cs="Arial"/>
          <w:sz w:val="22"/>
          <w:szCs w:val="22"/>
        </w:rPr>
        <w:t xml:space="preserve"> </w:t>
      </w:r>
      <w:r>
        <w:rPr>
          <w:rFonts w:ascii="Arial" w:hAnsi="Arial" w:cs="Arial"/>
          <w:sz w:val="22"/>
          <w:szCs w:val="22"/>
        </w:rPr>
        <w:t>класификационом</w:t>
      </w:r>
      <w:r w:rsidRPr="00502442">
        <w:rPr>
          <w:rFonts w:ascii="Arial" w:hAnsi="Arial" w:cs="Arial"/>
          <w:sz w:val="22"/>
          <w:szCs w:val="22"/>
        </w:rPr>
        <w:t xml:space="preserve"> </w:t>
      </w:r>
      <w:r>
        <w:rPr>
          <w:rFonts w:ascii="Arial" w:hAnsi="Arial" w:cs="Arial"/>
          <w:sz w:val="22"/>
          <w:szCs w:val="22"/>
        </w:rPr>
        <w:t>коду</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израду</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праћење</w:t>
      </w:r>
      <w:r w:rsidRPr="00502442">
        <w:rPr>
          <w:rFonts w:ascii="Arial" w:hAnsi="Arial" w:cs="Arial"/>
          <w:sz w:val="22"/>
          <w:szCs w:val="22"/>
        </w:rPr>
        <w:t xml:space="preserve"> </w:t>
      </w:r>
      <w:r>
        <w:rPr>
          <w:rFonts w:ascii="Arial" w:hAnsi="Arial" w:cs="Arial"/>
          <w:sz w:val="22"/>
          <w:szCs w:val="22"/>
        </w:rPr>
        <w:t>извршења</w:t>
      </w:r>
      <w:r w:rsidRPr="00502442">
        <w:rPr>
          <w:rFonts w:ascii="Arial" w:hAnsi="Arial" w:cs="Arial"/>
          <w:sz w:val="22"/>
          <w:szCs w:val="22"/>
        </w:rPr>
        <w:t xml:space="preserve"> </w:t>
      </w:r>
      <w:r>
        <w:rPr>
          <w:rFonts w:ascii="Arial" w:hAnsi="Arial" w:cs="Arial"/>
          <w:sz w:val="22"/>
          <w:szCs w:val="22"/>
        </w:rPr>
        <w:t>плана</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интерним</w:t>
      </w:r>
      <w:r w:rsidRPr="00502442">
        <w:rPr>
          <w:rFonts w:ascii="Arial" w:hAnsi="Arial" w:cs="Arial"/>
          <w:sz w:val="22"/>
          <w:szCs w:val="22"/>
        </w:rPr>
        <w:t xml:space="preserve"> </w:t>
      </w:r>
      <w:r>
        <w:rPr>
          <w:rFonts w:ascii="Arial" w:hAnsi="Arial" w:cs="Arial"/>
          <w:sz w:val="22"/>
          <w:szCs w:val="22"/>
        </w:rPr>
        <w:t>контролама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интерним</w:t>
      </w:r>
      <w:r w:rsidRPr="00502442">
        <w:rPr>
          <w:rFonts w:ascii="Arial" w:hAnsi="Arial" w:cs="Arial"/>
          <w:sz w:val="22"/>
          <w:szCs w:val="22"/>
        </w:rPr>
        <w:t xml:space="preserve"> </w:t>
      </w:r>
      <w:r>
        <w:rPr>
          <w:rFonts w:ascii="Arial" w:hAnsi="Arial" w:cs="Arial"/>
          <w:sz w:val="22"/>
          <w:szCs w:val="22"/>
        </w:rPr>
        <w:t>контролним</w:t>
      </w:r>
      <w:r w:rsidRPr="00502442">
        <w:rPr>
          <w:rFonts w:ascii="Arial" w:hAnsi="Arial" w:cs="Arial"/>
          <w:sz w:val="22"/>
          <w:szCs w:val="22"/>
        </w:rPr>
        <w:t xml:space="preserve"> </w:t>
      </w:r>
      <w:r>
        <w:rPr>
          <w:rFonts w:ascii="Arial" w:hAnsi="Arial" w:cs="Arial"/>
          <w:sz w:val="22"/>
          <w:szCs w:val="22"/>
        </w:rPr>
        <w:t>поступцима</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дисциплинској</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материјалној</w:t>
      </w:r>
      <w:r w:rsidRPr="00502442">
        <w:rPr>
          <w:rFonts w:ascii="Arial" w:hAnsi="Arial" w:cs="Arial"/>
          <w:sz w:val="22"/>
          <w:szCs w:val="22"/>
        </w:rPr>
        <w:t xml:space="preserve"> </w:t>
      </w:r>
      <w:r>
        <w:rPr>
          <w:rFonts w:ascii="Arial" w:hAnsi="Arial" w:cs="Arial"/>
          <w:sz w:val="22"/>
          <w:szCs w:val="22"/>
        </w:rPr>
        <w:t>одговорности</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канцеларијском</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архивском</w:t>
      </w:r>
      <w:r w:rsidRPr="00502442">
        <w:rPr>
          <w:rFonts w:ascii="Arial" w:hAnsi="Arial" w:cs="Arial"/>
          <w:sz w:val="22"/>
          <w:szCs w:val="22"/>
        </w:rPr>
        <w:t xml:space="preserve"> </w:t>
      </w:r>
      <w:r>
        <w:rPr>
          <w:rFonts w:ascii="Arial" w:hAnsi="Arial" w:cs="Arial"/>
          <w:sz w:val="22"/>
          <w:szCs w:val="22"/>
        </w:rPr>
        <w:t>пословању</w:t>
      </w:r>
    </w:p>
    <w:p w:rsidR="005D64BA" w:rsidRPr="00502442" w:rsidRDefault="005D64BA" w:rsidP="009B0856">
      <w:pPr>
        <w:numPr>
          <w:ilvl w:val="0"/>
          <w:numId w:val="23"/>
        </w:numPr>
        <w:rPr>
          <w:rFonts w:ascii="Arial" w:hAnsi="Arial" w:cs="Arial"/>
          <w:sz w:val="22"/>
          <w:szCs w:val="22"/>
        </w:rPr>
      </w:pPr>
      <w:r>
        <w:rPr>
          <w:rFonts w:ascii="Arial" w:hAnsi="Arial" w:cs="Arial"/>
          <w:sz w:val="22"/>
          <w:szCs w:val="22"/>
        </w:rPr>
        <w:t>Пословник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раду</w:t>
      </w:r>
      <w:r w:rsidRPr="00502442">
        <w:rPr>
          <w:rFonts w:ascii="Arial" w:hAnsi="Arial" w:cs="Arial"/>
          <w:sz w:val="22"/>
          <w:szCs w:val="22"/>
        </w:rPr>
        <w:t xml:space="preserve"> </w:t>
      </w:r>
      <w:r>
        <w:rPr>
          <w:rFonts w:ascii="Arial" w:hAnsi="Arial" w:cs="Arial"/>
          <w:sz w:val="22"/>
          <w:szCs w:val="22"/>
        </w:rPr>
        <w:t>Надзорног</w:t>
      </w:r>
      <w:r w:rsidRPr="00502442">
        <w:rPr>
          <w:rFonts w:ascii="Arial" w:hAnsi="Arial" w:cs="Arial"/>
          <w:sz w:val="22"/>
          <w:szCs w:val="22"/>
        </w:rPr>
        <w:t xml:space="preserve"> </w:t>
      </w:r>
      <w:r>
        <w:rPr>
          <w:rFonts w:ascii="Arial" w:hAnsi="Arial" w:cs="Arial"/>
          <w:sz w:val="22"/>
          <w:szCs w:val="22"/>
        </w:rPr>
        <w:t>одбора</w:t>
      </w:r>
    </w:p>
    <w:p w:rsidR="005D64BA" w:rsidRPr="00502442" w:rsidRDefault="005D64BA" w:rsidP="007E2AC6">
      <w:pPr>
        <w:rPr>
          <w:rFonts w:ascii="Arial" w:hAnsi="Arial" w:cs="Arial"/>
          <w:sz w:val="22"/>
          <w:szCs w:val="22"/>
        </w:rPr>
      </w:pPr>
      <w:r w:rsidRPr="00502442">
        <w:rPr>
          <w:rFonts w:ascii="Arial" w:hAnsi="Arial" w:cs="Arial"/>
          <w:sz w:val="22"/>
          <w:szCs w:val="22"/>
        </w:rPr>
        <w:t xml:space="preserve">                      </w:t>
      </w:r>
    </w:p>
    <w:p w:rsidR="005D64BA" w:rsidRPr="00502442" w:rsidRDefault="005D64BA" w:rsidP="007E2AC6">
      <w:pPr>
        <w:numPr>
          <w:ilvl w:val="1"/>
          <w:numId w:val="20"/>
        </w:numPr>
        <w:rPr>
          <w:rFonts w:ascii="Arial" w:hAnsi="Arial" w:cs="Arial"/>
          <w:b/>
          <w:bCs/>
          <w:sz w:val="22"/>
          <w:szCs w:val="22"/>
        </w:rPr>
      </w:pPr>
      <w:r>
        <w:rPr>
          <w:rFonts w:ascii="Arial" w:hAnsi="Arial" w:cs="Arial"/>
          <w:b/>
          <w:bCs/>
          <w:sz w:val="22"/>
          <w:szCs w:val="22"/>
        </w:rPr>
        <w:t>Статутом</w:t>
      </w:r>
      <w:r w:rsidRPr="00502442">
        <w:rPr>
          <w:rFonts w:ascii="Arial" w:hAnsi="Arial" w:cs="Arial"/>
          <w:b/>
          <w:bCs/>
          <w:sz w:val="22"/>
          <w:szCs w:val="22"/>
        </w:rPr>
        <w:t xml:space="preserve"> </w:t>
      </w:r>
      <w:r>
        <w:rPr>
          <w:rFonts w:ascii="Arial" w:hAnsi="Arial" w:cs="Arial"/>
          <w:b/>
          <w:bCs/>
          <w:sz w:val="22"/>
          <w:szCs w:val="22"/>
        </w:rPr>
        <w:t>јавног</w:t>
      </w:r>
      <w:r w:rsidRPr="00502442">
        <w:rPr>
          <w:rFonts w:ascii="Arial" w:hAnsi="Arial" w:cs="Arial"/>
          <w:b/>
          <w:bCs/>
          <w:sz w:val="22"/>
          <w:szCs w:val="22"/>
        </w:rPr>
        <w:t xml:space="preserve"> </w:t>
      </w:r>
      <w:r>
        <w:rPr>
          <w:rFonts w:ascii="Arial" w:hAnsi="Arial" w:cs="Arial"/>
          <w:b/>
          <w:bCs/>
          <w:sz w:val="22"/>
          <w:szCs w:val="22"/>
        </w:rPr>
        <w:t>предузећа</w:t>
      </w:r>
      <w:r w:rsidRPr="00502442">
        <w:rPr>
          <w:rFonts w:ascii="Arial" w:hAnsi="Arial" w:cs="Arial"/>
          <w:b/>
          <w:bCs/>
          <w:sz w:val="22"/>
          <w:szCs w:val="22"/>
        </w:rPr>
        <w:t xml:space="preserve"> </w:t>
      </w:r>
      <w:r>
        <w:rPr>
          <w:rFonts w:ascii="Arial" w:hAnsi="Arial" w:cs="Arial"/>
          <w:b/>
          <w:bCs/>
          <w:sz w:val="22"/>
          <w:szCs w:val="22"/>
        </w:rPr>
        <w:t>дефинисана</w:t>
      </w:r>
      <w:r w:rsidRPr="00502442">
        <w:rPr>
          <w:rFonts w:ascii="Arial" w:hAnsi="Arial" w:cs="Arial"/>
          <w:b/>
          <w:bCs/>
          <w:sz w:val="22"/>
          <w:szCs w:val="22"/>
        </w:rPr>
        <w:t xml:space="preserve"> </w:t>
      </w:r>
      <w:r>
        <w:rPr>
          <w:rFonts w:ascii="Arial" w:hAnsi="Arial" w:cs="Arial"/>
          <w:b/>
          <w:bCs/>
          <w:sz w:val="22"/>
          <w:szCs w:val="22"/>
        </w:rPr>
        <w:t>су</w:t>
      </w:r>
      <w:r w:rsidRPr="00502442">
        <w:rPr>
          <w:rFonts w:ascii="Arial" w:hAnsi="Arial" w:cs="Arial"/>
          <w:b/>
          <w:bCs/>
          <w:sz w:val="22"/>
          <w:szCs w:val="22"/>
        </w:rPr>
        <w:t xml:space="preserve"> </w:t>
      </w:r>
      <w:r>
        <w:rPr>
          <w:rFonts w:ascii="Arial" w:hAnsi="Arial" w:cs="Arial"/>
          <w:b/>
          <w:bCs/>
          <w:sz w:val="22"/>
          <w:szCs w:val="22"/>
        </w:rPr>
        <w:t>основан</w:t>
      </w:r>
      <w:r w:rsidRPr="00502442">
        <w:rPr>
          <w:rFonts w:ascii="Arial" w:hAnsi="Arial" w:cs="Arial"/>
          <w:b/>
          <w:bCs/>
          <w:sz w:val="22"/>
          <w:szCs w:val="22"/>
        </w:rPr>
        <w:t xml:space="preserve"> </w:t>
      </w:r>
      <w:r>
        <w:rPr>
          <w:rFonts w:ascii="Arial" w:hAnsi="Arial" w:cs="Arial"/>
          <w:b/>
          <w:bCs/>
          <w:sz w:val="22"/>
          <w:szCs w:val="22"/>
        </w:rPr>
        <w:t>апитања</w:t>
      </w:r>
      <w:r w:rsidRPr="00502442">
        <w:rPr>
          <w:rFonts w:ascii="Arial" w:hAnsi="Arial" w:cs="Arial"/>
          <w:b/>
          <w:bCs/>
          <w:sz w:val="22"/>
          <w:szCs w:val="22"/>
        </w:rPr>
        <w:t>:</w:t>
      </w:r>
    </w:p>
    <w:p w:rsidR="005D64BA" w:rsidRPr="00502442" w:rsidRDefault="005D64BA" w:rsidP="007E2AC6">
      <w:pPr>
        <w:ind w:left="720"/>
        <w:rPr>
          <w:rFonts w:ascii="Arial" w:hAnsi="Arial" w:cs="Arial"/>
          <w:sz w:val="22"/>
          <w:szCs w:val="22"/>
        </w:rPr>
      </w:pP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Пословно</w:t>
      </w:r>
      <w:r w:rsidRPr="00502442">
        <w:rPr>
          <w:rFonts w:ascii="Arial" w:hAnsi="Arial" w:cs="Arial"/>
          <w:sz w:val="22"/>
          <w:szCs w:val="22"/>
        </w:rPr>
        <w:t xml:space="preserve"> </w:t>
      </w:r>
      <w:r>
        <w:rPr>
          <w:rFonts w:ascii="Arial" w:hAnsi="Arial" w:cs="Arial"/>
          <w:sz w:val="22"/>
          <w:szCs w:val="22"/>
        </w:rPr>
        <w:t>име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сједиште</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Дјелатност</w:t>
      </w:r>
      <w:r w:rsidRPr="00502442">
        <w:rPr>
          <w:rFonts w:ascii="Arial" w:hAnsi="Arial" w:cs="Arial"/>
          <w:sz w:val="22"/>
          <w:szCs w:val="22"/>
        </w:rPr>
        <w:t xml:space="preserve"> </w:t>
      </w:r>
      <w:r>
        <w:rPr>
          <w:rFonts w:ascii="Arial" w:hAnsi="Arial" w:cs="Arial"/>
          <w:sz w:val="22"/>
          <w:szCs w:val="22"/>
        </w:rPr>
        <w:t>предузећа</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Оснивачки</w:t>
      </w:r>
      <w:r w:rsidRPr="00502442">
        <w:rPr>
          <w:rFonts w:ascii="Arial" w:hAnsi="Arial" w:cs="Arial"/>
          <w:sz w:val="22"/>
          <w:szCs w:val="22"/>
        </w:rPr>
        <w:t xml:space="preserve"> </w:t>
      </w:r>
      <w:r>
        <w:rPr>
          <w:rFonts w:ascii="Arial" w:hAnsi="Arial" w:cs="Arial"/>
          <w:sz w:val="22"/>
          <w:szCs w:val="22"/>
        </w:rPr>
        <w:t>улог</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средства</w:t>
      </w:r>
      <w:r w:rsidRPr="00502442">
        <w:rPr>
          <w:rFonts w:ascii="Arial" w:hAnsi="Arial" w:cs="Arial"/>
          <w:sz w:val="22"/>
          <w:szCs w:val="22"/>
        </w:rPr>
        <w:t xml:space="preserve"> </w:t>
      </w:r>
      <w:r>
        <w:rPr>
          <w:rFonts w:ascii="Arial" w:hAnsi="Arial" w:cs="Arial"/>
          <w:sz w:val="22"/>
          <w:szCs w:val="22"/>
        </w:rPr>
        <w:t>предузећа</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Приходи</w:t>
      </w:r>
      <w:r w:rsidRPr="00502442">
        <w:rPr>
          <w:rFonts w:ascii="Arial" w:hAnsi="Arial" w:cs="Arial"/>
          <w:sz w:val="22"/>
          <w:szCs w:val="22"/>
        </w:rPr>
        <w:t xml:space="preserve">, </w:t>
      </w:r>
      <w:r>
        <w:rPr>
          <w:rFonts w:ascii="Arial" w:hAnsi="Arial" w:cs="Arial"/>
          <w:sz w:val="22"/>
          <w:szCs w:val="22"/>
        </w:rPr>
        <w:t>расходи</w:t>
      </w:r>
      <w:r w:rsidRPr="00502442">
        <w:rPr>
          <w:rFonts w:ascii="Arial" w:hAnsi="Arial" w:cs="Arial"/>
          <w:sz w:val="22"/>
          <w:szCs w:val="22"/>
        </w:rPr>
        <w:t xml:space="preserve">, </w:t>
      </w:r>
      <w:r>
        <w:rPr>
          <w:rFonts w:ascii="Arial" w:hAnsi="Arial" w:cs="Arial"/>
          <w:sz w:val="22"/>
          <w:szCs w:val="22"/>
        </w:rPr>
        <w:t>диоба</w:t>
      </w:r>
      <w:r w:rsidRPr="00502442">
        <w:rPr>
          <w:rFonts w:ascii="Arial" w:hAnsi="Arial" w:cs="Arial"/>
          <w:sz w:val="22"/>
          <w:szCs w:val="22"/>
        </w:rPr>
        <w:t xml:space="preserve"> </w:t>
      </w:r>
      <w:r>
        <w:rPr>
          <w:rFonts w:ascii="Arial" w:hAnsi="Arial" w:cs="Arial"/>
          <w:sz w:val="22"/>
          <w:szCs w:val="22"/>
        </w:rPr>
        <w:t>добити</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начин</w:t>
      </w:r>
      <w:r w:rsidRPr="00502442">
        <w:rPr>
          <w:rFonts w:ascii="Arial" w:hAnsi="Arial" w:cs="Arial"/>
          <w:sz w:val="22"/>
          <w:szCs w:val="22"/>
        </w:rPr>
        <w:t xml:space="preserve"> </w:t>
      </w:r>
      <w:r>
        <w:rPr>
          <w:rFonts w:ascii="Arial" w:hAnsi="Arial" w:cs="Arial"/>
          <w:sz w:val="22"/>
          <w:szCs w:val="22"/>
        </w:rPr>
        <w:t>сношења</w:t>
      </w:r>
      <w:r w:rsidRPr="00502442">
        <w:rPr>
          <w:rFonts w:ascii="Arial" w:hAnsi="Arial" w:cs="Arial"/>
          <w:sz w:val="22"/>
          <w:szCs w:val="22"/>
        </w:rPr>
        <w:t xml:space="preserve"> </w:t>
      </w:r>
      <w:r>
        <w:rPr>
          <w:rFonts w:ascii="Arial" w:hAnsi="Arial" w:cs="Arial"/>
          <w:sz w:val="22"/>
          <w:szCs w:val="22"/>
        </w:rPr>
        <w:t>ризика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покриће</w:t>
      </w:r>
      <w:r w:rsidRPr="00502442">
        <w:rPr>
          <w:rFonts w:ascii="Arial" w:hAnsi="Arial" w:cs="Arial"/>
          <w:sz w:val="22"/>
          <w:szCs w:val="22"/>
        </w:rPr>
        <w:t xml:space="preserve"> </w:t>
      </w:r>
      <w:r>
        <w:rPr>
          <w:rFonts w:ascii="Arial" w:hAnsi="Arial" w:cs="Arial"/>
          <w:sz w:val="22"/>
          <w:szCs w:val="22"/>
        </w:rPr>
        <w:t>губитка</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Органи</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избор</w:t>
      </w:r>
      <w:r w:rsidRPr="00502442">
        <w:rPr>
          <w:rFonts w:ascii="Arial" w:hAnsi="Arial" w:cs="Arial"/>
          <w:sz w:val="22"/>
          <w:szCs w:val="22"/>
        </w:rPr>
        <w:t xml:space="preserve">, </w:t>
      </w:r>
      <w:r>
        <w:rPr>
          <w:rFonts w:ascii="Arial" w:hAnsi="Arial" w:cs="Arial"/>
          <w:sz w:val="22"/>
          <w:szCs w:val="22"/>
        </w:rPr>
        <w:t>опозив</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дјелокруг</w:t>
      </w:r>
      <w:r w:rsidRPr="00502442">
        <w:rPr>
          <w:rFonts w:ascii="Arial" w:hAnsi="Arial" w:cs="Arial"/>
          <w:sz w:val="22"/>
          <w:szCs w:val="22"/>
        </w:rPr>
        <w:t xml:space="preserve"> </w:t>
      </w:r>
      <w:r>
        <w:rPr>
          <w:rFonts w:ascii="Arial" w:hAnsi="Arial" w:cs="Arial"/>
          <w:sz w:val="22"/>
          <w:szCs w:val="22"/>
        </w:rPr>
        <w:t>органа</w:t>
      </w:r>
      <w:r w:rsidRPr="00502442">
        <w:rPr>
          <w:rFonts w:ascii="Arial" w:hAnsi="Arial" w:cs="Arial"/>
          <w:sz w:val="22"/>
          <w:szCs w:val="22"/>
        </w:rPr>
        <w:t xml:space="preserve"> </w:t>
      </w:r>
      <w:r>
        <w:rPr>
          <w:rFonts w:ascii="Arial" w:hAnsi="Arial" w:cs="Arial"/>
          <w:sz w:val="22"/>
          <w:szCs w:val="22"/>
        </w:rPr>
        <w:t>предузећа</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Општи</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појединачни</w:t>
      </w:r>
      <w:r w:rsidRPr="00502442">
        <w:rPr>
          <w:rFonts w:ascii="Arial" w:hAnsi="Arial" w:cs="Arial"/>
          <w:sz w:val="22"/>
          <w:szCs w:val="22"/>
        </w:rPr>
        <w:t xml:space="preserve"> </w:t>
      </w:r>
      <w:r>
        <w:rPr>
          <w:rFonts w:ascii="Arial" w:hAnsi="Arial" w:cs="Arial"/>
          <w:sz w:val="22"/>
          <w:szCs w:val="22"/>
        </w:rPr>
        <w:t>акти</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Заступање</w:t>
      </w:r>
      <w:r w:rsidRPr="00502442">
        <w:rPr>
          <w:rFonts w:ascii="Arial" w:hAnsi="Arial" w:cs="Arial"/>
          <w:sz w:val="22"/>
          <w:szCs w:val="22"/>
        </w:rPr>
        <w:t xml:space="preserve"> </w:t>
      </w:r>
      <w:r>
        <w:rPr>
          <w:rFonts w:ascii="Arial" w:hAnsi="Arial" w:cs="Arial"/>
          <w:sz w:val="22"/>
          <w:szCs w:val="22"/>
        </w:rPr>
        <w:t>предузећа</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Пословна</w:t>
      </w:r>
      <w:r w:rsidRPr="00502442">
        <w:rPr>
          <w:rFonts w:ascii="Arial" w:hAnsi="Arial" w:cs="Arial"/>
          <w:sz w:val="22"/>
          <w:szCs w:val="22"/>
        </w:rPr>
        <w:t xml:space="preserve"> </w:t>
      </w:r>
      <w:r>
        <w:rPr>
          <w:rFonts w:ascii="Arial" w:hAnsi="Arial" w:cs="Arial"/>
          <w:sz w:val="22"/>
          <w:szCs w:val="22"/>
        </w:rPr>
        <w:t>тајна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јавност</w:t>
      </w:r>
      <w:r w:rsidRPr="00502442">
        <w:rPr>
          <w:rFonts w:ascii="Arial" w:hAnsi="Arial" w:cs="Arial"/>
          <w:sz w:val="22"/>
          <w:szCs w:val="22"/>
        </w:rPr>
        <w:t xml:space="preserve"> </w:t>
      </w:r>
      <w:r>
        <w:rPr>
          <w:rFonts w:ascii="Arial" w:hAnsi="Arial" w:cs="Arial"/>
          <w:sz w:val="22"/>
          <w:szCs w:val="22"/>
        </w:rPr>
        <w:t>рада</w:t>
      </w:r>
      <w:r w:rsidRPr="00502442">
        <w:rPr>
          <w:rFonts w:ascii="Arial" w:hAnsi="Arial" w:cs="Arial"/>
          <w:sz w:val="22"/>
          <w:szCs w:val="22"/>
        </w:rPr>
        <w:t xml:space="preserve"> </w:t>
      </w:r>
      <w:r>
        <w:rPr>
          <w:rFonts w:ascii="Arial" w:hAnsi="Arial" w:cs="Arial"/>
          <w:sz w:val="22"/>
          <w:szCs w:val="22"/>
        </w:rPr>
        <w:t>предузећа</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Права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обавезе</w:t>
      </w:r>
      <w:r w:rsidRPr="00502442">
        <w:rPr>
          <w:rFonts w:ascii="Arial" w:hAnsi="Arial" w:cs="Arial"/>
          <w:sz w:val="22"/>
          <w:szCs w:val="22"/>
        </w:rPr>
        <w:t xml:space="preserve"> </w:t>
      </w:r>
      <w:r>
        <w:rPr>
          <w:rFonts w:ascii="Arial" w:hAnsi="Arial" w:cs="Arial"/>
          <w:sz w:val="22"/>
          <w:szCs w:val="22"/>
        </w:rPr>
        <w:t>послодавца</w:t>
      </w:r>
      <w:r w:rsidRPr="00502442">
        <w:rPr>
          <w:rFonts w:ascii="Arial" w:hAnsi="Arial" w:cs="Arial"/>
          <w:sz w:val="22"/>
          <w:szCs w:val="22"/>
        </w:rPr>
        <w:t xml:space="preserve"> </w:t>
      </w:r>
      <w:r>
        <w:rPr>
          <w:rFonts w:ascii="Arial" w:hAnsi="Arial" w:cs="Arial"/>
          <w:sz w:val="22"/>
          <w:szCs w:val="22"/>
        </w:rPr>
        <w:t>из</w:t>
      </w:r>
      <w:r w:rsidRPr="00502442">
        <w:rPr>
          <w:rFonts w:ascii="Arial" w:hAnsi="Arial" w:cs="Arial"/>
          <w:sz w:val="22"/>
          <w:szCs w:val="22"/>
        </w:rPr>
        <w:t xml:space="preserve"> </w:t>
      </w:r>
      <w:r>
        <w:rPr>
          <w:rFonts w:ascii="Arial" w:hAnsi="Arial" w:cs="Arial"/>
          <w:sz w:val="22"/>
          <w:szCs w:val="22"/>
        </w:rPr>
        <w:t>области</w:t>
      </w:r>
      <w:r w:rsidRPr="00502442">
        <w:rPr>
          <w:rFonts w:ascii="Arial" w:hAnsi="Arial" w:cs="Arial"/>
          <w:sz w:val="22"/>
          <w:szCs w:val="22"/>
        </w:rPr>
        <w:t xml:space="preserve"> </w:t>
      </w:r>
      <w:r>
        <w:rPr>
          <w:rFonts w:ascii="Arial" w:hAnsi="Arial" w:cs="Arial"/>
          <w:sz w:val="22"/>
          <w:szCs w:val="22"/>
        </w:rPr>
        <w:t>радних</w:t>
      </w:r>
      <w:r w:rsidRPr="00502442">
        <w:rPr>
          <w:rFonts w:ascii="Arial" w:hAnsi="Arial" w:cs="Arial"/>
          <w:sz w:val="22"/>
          <w:szCs w:val="22"/>
        </w:rPr>
        <w:t xml:space="preserve"> </w:t>
      </w:r>
      <w:r>
        <w:rPr>
          <w:rFonts w:ascii="Arial" w:hAnsi="Arial" w:cs="Arial"/>
          <w:sz w:val="22"/>
          <w:szCs w:val="22"/>
        </w:rPr>
        <w:t>односа</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Резерве</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Интерни</w:t>
      </w:r>
      <w:r w:rsidRPr="00502442">
        <w:rPr>
          <w:rFonts w:ascii="Arial" w:hAnsi="Arial" w:cs="Arial"/>
          <w:sz w:val="22"/>
          <w:szCs w:val="22"/>
        </w:rPr>
        <w:t xml:space="preserve"> </w:t>
      </w:r>
      <w:r>
        <w:rPr>
          <w:rFonts w:ascii="Arial" w:hAnsi="Arial" w:cs="Arial"/>
          <w:sz w:val="22"/>
          <w:szCs w:val="22"/>
        </w:rPr>
        <w:t>поступци</w:t>
      </w:r>
      <w:r w:rsidRPr="00502442">
        <w:rPr>
          <w:rFonts w:ascii="Arial" w:hAnsi="Arial" w:cs="Arial"/>
          <w:sz w:val="22"/>
          <w:szCs w:val="22"/>
        </w:rPr>
        <w:t xml:space="preserve"> </w:t>
      </w:r>
    </w:p>
    <w:p w:rsidR="005D64BA" w:rsidRPr="00502442" w:rsidRDefault="005D64BA" w:rsidP="007E2AC6">
      <w:pPr>
        <w:numPr>
          <w:ilvl w:val="0"/>
          <w:numId w:val="23"/>
        </w:numPr>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Начин</w:t>
      </w:r>
      <w:r w:rsidRPr="00502442">
        <w:rPr>
          <w:rFonts w:ascii="Arial" w:hAnsi="Arial" w:cs="Arial"/>
          <w:sz w:val="22"/>
          <w:szCs w:val="22"/>
        </w:rPr>
        <w:t xml:space="preserve"> </w:t>
      </w:r>
      <w:r>
        <w:rPr>
          <w:rFonts w:ascii="Arial" w:hAnsi="Arial" w:cs="Arial"/>
          <w:sz w:val="22"/>
          <w:szCs w:val="22"/>
        </w:rPr>
        <w:t>промјене</w:t>
      </w:r>
      <w:r w:rsidRPr="00502442">
        <w:rPr>
          <w:rFonts w:ascii="Arial" w:hAnsi="Arial" w:cs="Arial"/>
          <w:sz w:val="22"/>
          <w:szCs w:val="22"/>
        </w:rPr>
        <w:t xml:space="preserve"> </w:t>
      </w:r>
      <w:r>
        <w:rPr>
          <w:rFonts w:ascii="Arial" w:hAnsi="Arial" w:cs="Arial"/>
          <w:sz w:val="22"/>
          <w:szCs w:val="22"/>
        </w:rPr>
        <w:t>облика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престанак</w:t>
      </w:r>
      <w:r w:rsidRPr="00502442">
        <w:rPr>
          <w:rFonts w:ascii="Arial" w:hAnsi="Arial" w:cs="Arial"/>
          <w:sz w:val="22"/>
          <w:szCs w:val="22"/>
        </w:rPr>
        <w:t xml:space="preserve"> </w:t>
      </w:r>
      <w:r>
        <w:rPr>
          <w:rFonts w:ascii="Arial" w:hAnsi="Arial" w:cs="Arial"/>
          <w:sz w:val="22"/>
          <w:szCs w:val="22"/>
        </w:rPr>
        <w:t>предузећа</w:t>
      </w:r>
    </w:p>
    <w:p w:rsidR="005D64BA" w:rsidRPr="00502442" w:rsidRDefault="005D64BA" w:rsidP="005443B2">
      <w:pPr>
        <w:ind w:left="720"/>
        <w:rPr>
          <w:rFonts w:ascii="Arial" w:hAnsi="Arial" w:cs="Arial"/>
          <w:sz w:val="22"/>
          <w:szCs w:val="22"/>
        </w:rPr>
      </w:pPr>
    </w:p>
    <w:p w:rsidR="005D64BA" w:rsidRPr="00502442" w:rsidRDefault="005D64BA" w:rsidP="005443B2">
      <w:pPr>
        <w:ind w:left="720"/>
        <w:rPr>
          <w:rFonts w:ascii="Arial" w:hAnsi="Arial" w:cs="Arial"/>
          <w:sz w:val="22"/>
          <w:szCs w:val="22"/>
        </w:rPr>
      </w:pPr>
    </w:p>
    <w:p w:rsidR="005D64BA" w:rsidRPr="00502442" w:rsidRDefault="005D64BA" w:rsidP="005443B2">
      <w:pPr>
        <w:ind w:left="720"/>
        <w:rPr>
          <w:rFonts w:ascii="Arial" w:hAnsi="Arial" w:cs="Arial"/>
          <w:sz w:val="22"/>
          <w:szCs w:val="22"/>
        </w:rPr>
      </w:pPr>
    </w:p>
    <w:p w:rsidR="005D64BA" w:rsidRPr="00502442" w:rsidRDefault="005D64BA" w:rsidP="00747DF9">
      <w:pPr>
        <w:numPr>
          <w:ilvl w:val="0"/>
          <w:numId w:val="20"/>
        </w:numPr>
        <w:jc w:val="both"/>
        <w:rPr>
          <w:rFonts w:ascii="Arial" w:hAnsi="Arial" w:cs="Arial"/>
          <w:b/>
          <w:bCs/>
          <w:sz w:val="22"/>
          <w:szCs w:val="22"/>
        </w:rPr>
      </w:pPr>
      <w:r>
        <w:rPr>
          <w:rFonts w:ascii="Arial" w:hAnsi="Arial" w:cs="Arial"/>
          <w:b/>
          <w:bCs/>
          <w:sz w:val="22"/>
          <w:szCs w:val="22"/>
        </w:rPr>
        <w:t>ОПШТИ</w:t>
      </w:r>
      <w:r w:rsidRPr="00502442">
        <w:rPr>
          <w:rFonts w:ascii="Arial" w:hAnsi="Arial" w:cs="Arial"/>
          <w:b/>
          <w:bCs/>
          <w:sz w:val="22"/>
          <w:szCs w:val="22"/>
        </w:rPr>
        <w:t xml:space="preserve"> </w:t>
      </w:r>
      <w:r>
        <w:rPr>
          <w:rFonts w:ascii="Arial" w:hAnsi="Arial" w:cs="Arial"/>
          <w:b/>
          <w:bCs/>
          <w:sz w:val="22"/>
          <w:szCs w:val="22"/>
        </w:rPr>
        <w:t>ПРИКАЗ</w:t>
      </w:r>
      <w:r w:rsidRPr="00502442">
        <w:rPr>
          <w:rFonts w:ascii="Arial" w:hAnsi="Arial" w:cs="Arial"/>
          <w:b/>
          <w:bCs/>
          <w:sz w:val="22"/>
          <w:szCs w:val="22"/>
        </w:rPr>
        <w:t xml:space="preserve"> </w:t>
      </w:r>
      <w:r>
        <w:rPr>
          <w:rFonts w:ascii="Arial" w:hAnsi="Arial" w:cs="Arial"/>
          <w:b/>
          <w:bCs/>
          <w:sz w:val="22"/>
          <w:szCs w:val="22"/>
        </w:rPr>
        <w:t>ПОДРУЧЈА</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ХИДРОМЕЛИОРАЦИОНОГ</w:t>
      </w:r>
      <w:r w:rsidRPr="00502442">
        <w:rPr>
          <w:rFonts w:ascii="Arial" w:hAnsi="Arial" w:cs="Arial"/>
          <w:b/>
          <w:bCs/>
          <w:sz w:val="22"/>
          <w:szCs w:val="22"/>
        </w:rPr>
        <w:t xml:space="preserve"> </w:t>
      </w:r>
      <w:r>
        <w:rPr>
          <w:rFonts w:ascii="Arial" w:hAnsi="Arial" w:cs="Arial"/>
          <w:b/>
          <w:bCs/>
          <w:sz w:val="22"/>
          <w:szCs w:val="22"/>
        </w:rPr>
        <w:t>СИСТЕМА</w:t>
      </w:r>
    </w:p>
    <w:p w:rsidR="005D64BA" w:rsidRPr="00502442" w:rsidRDefault="005D64BA" w:rsidP="000170F9">
      <w:pPr>
        <w:jc w:val="both"/>
        <w:rPr>
          <w:rFonts w:ascii="Arial" w:hAnsi="Arial" w:cs="Arial"/>
          <w:b/>
          <w:bCs/>
          <w:sz w:val="22"/>
          <w:szCs w:val="22"/>
          <w:lang w:val="sr-Cyrl-CS"/>
        </w:rPr>
      </w:pPr>
    </w:p>
    <w:p w:rsidR="005D64BA" w:rsidRPr="00502442" w:rsidRDefault="005D64BA" w:rsidP="00CB1A72">
      <w:pPr>
        <w:jc w:val="both"/>
        <w:rPr>
          <w:rFonts w:ascii="Arial" w:hAnsi="Arial" w:cs="Arial"/>
          <w:sz w:val="22"/>
          <w:szCs w:val="22"/>
          <w:lang w:val="sr-Cyrl-CS"/>
        </w:rPr>
      </w:pPr>
      <w:r w:rsidRPr="00502442">
        <w:rPr>
          <w:rFonts w:ascii="Arial" w:hAnsi="Arial" w:cs="Arial"/>
          <w:b/>
          <w:bCs/>
          <w:sz w:val="22"/>
          <w:szCs w:val="22"/>
          <w:lang w:val="sr-Cyrl-CS"/>
        </w:rPr>
        <w:tab/>
      </w:r>
      <w:r>
        <w:rPr>
          <w:rFonts w:ascii="Arial" w:hAnsi="Arial" w:cs="Arial"/>
          <w:sz w:val="22"/>
          <w:szCs w:val="22"/>
          <w:lang w:val="sr-Cyrl-CS"/>
        </w:rPr>
        <w:t>Због</w:t>
      </w:r>
      <w:r w:rsidRPr="00502442">
        <w:rPr>
          <w:rFonts w:ascii="Arial" w:hAnsi="Arial" w:cs="Arial"/>
          <w:sz w:val="22"/>
          <w:szCs w:val="22"/>
          <w:lang w:val="sr-Cyrl-CS"/>
        </w:rPr>
        <w:t xml:space="preserve"> </w:t>
      </w:r>
      <w:r>
        <w:rPr>
          <w:rFonts w:ascii="Arial" w:hAnsi="Arial" w:cs="Arial"/>
          <w:sz w:val="22"/>
          <w:szCs w:val="22"/>
          <w:lang w:val="sr-Cyrl-CS"/>
        </w:rPr>
        <w:t>бољег</w:t>
      </w:r>
      <w:r w:rsidRPr="00502442">
        <w:rPr>
          <w:rFonts w:ascii="Arial" w:hAnsi="Arial" w:cs="Arial"/>
          <w:sz w:val="22"/>
          <w:szCs w:val="22"/>
          <w:lang w:val="sr-Cyrl-CS"/>
        </w:rPr>
        <w:t xml:space="preserve">  </w:t>
      </w:r>
      <w:r>
        <w:rPr>
          <w:rFonts w:ascii="Arial" w:hAnsi="Arial" w:cs="Arial"/>
          <w:sz w:val="22"/>
          <w:szCs w:val="22"/>
          <w:lang w:val="sr-Cyrl-CS"/>
        </w:rPr>
        <w:t>разумијевања</w:t>
      </w:r>
      <w:r w:rsidRPr="00502442">
        <w:rPr>
          <w:rFonts w:ascii="Arial" w:hAnsi="Arial" w:cs="Arial"/>
          <w:sz w:val="22"/>
          <w:szCs w:val="22"/>
          <w:lang w:val="sr-Cyrl-CS"/>
        </w:rPr>
        <w:t xml:space="preserve"> </w:t>
      </w:r>
      <w:r>
        <w:rPr>
          <w:rFonts w:ascii="Arial" w:hAnsi="Arial" w:cs="Arial"/>
          <w:sz w:val="22"/>
          <w:szCs w:val="22"/>
          <w:lang w:val="sr-Cyrl-CS"/>
        </w:rPr>
        <w:t>Извјештаја</w:t>
      </w:r>
      <w:r w:rsidRPr="00502442">
        <w:rPr>
          <w:rFonts w:ascii="Arial" w:hAnsi="Arial" w:cs="Arial"/>
          <w:sz w:val="22"/>
          <w:szCs w:val="22"/>
          <w:lang w:val="sr-Cyrl-CS"/>
        </w:rPr>
        <w:t xml:space="preserve"> </w:t>
      </w:r>
      <w:r>
        <w:rPr>
          <w:rFonts w:ascii="Arial" w:hAnsi="Arial" w:cs="Arial"/>
          <w:sz w:val="22"/>
          <w:szCs w:val="22"/>
          <w:lang w:val="sr-Cyrl-CS"/>
        </w:rPr>
        <w:t>о</w:t>
      </w:r>
      <w:r w:rsidRPr="00502442">
        <w:rPr>
          <w:rFonts w:ascii="Arial" w:hAnsi="Arial" w:cs="Arial"/>
          <w:sz w:val="22"/>
          <w:szCs w:val="22"/>
          <w:lang w:val="sr-Cyrl-CS"/>
        </w:rPr>
        <w:t xml:space="preserve"> </w:t>
      </w:r>
      <w:r>
        <w:rPr>
          <w:rFonts w:ascii="Arial" w:hAnsi="Arial" w:cs="Arial"/>
          <w:sz w:val="22"/>
          <w:szCs w:val="22"/>
          <w:lang w:val="sr-Cyrl-CS"/>
        </w:rPr>
        <w:t>раду</w:t>
      </w:r>
      <w:r w:rsidRPr="00502442">
        <w:rPr>
          <w:rFonts w:ascii="Arial" w:hAnsi="Arial" w:cs="Arial"/>
          <w:sz w:val="22"/>
          <w:szCs w:val="22"/>
          <w:lang w:val="sr-Cyrl-CS"/>
        </w:rPr>
        <w:t xml:space="preserve">, </w:t>
      </w:r>
      <w:r>
        <w:rPr>
          <w:rFonts w:ascii="Arial" w:hAnsi="Arial" w:cs="Arial"/>
          <w:sz w:val="22"/>
          <w:szCs w:val="22"/>
          <w:lang w:val="sr-Cyrl-CS"/>
        </w:rPr>
        <w:t>односно</w:t>
      </w:r>
      <w:r w:rsidRPr="00502442">
        <w:rPr>
          <w:rFonts w:ascii="Arial" w:hAnsi="Arial" w:cs="Arial"/>
          <w:sz w:val="22"/>
          <w:szCs w:val="22"/>
          <w:lang w:val="sr-Cyrl-CS"/>
        </w:rPr>
        <w:t xml:space="preserve"> </w:t>
      </w:r>
      <w:r>
        <w:rPr>
          <w:rFonts w:ascii="Arial" w:hAnsi="Arial" w:cs="Arial"/>
          <w:sz w:val="22"/>
          <w:szCs w:val="22"/>
          <w:lang w:val="sr-Cyrl-CS"/>
        </w:rPr>
        <w:t>значаја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обима</w:t>
      </w:r>
      <w:r w:rsidRPr="00502442">
        <w:rPr>
          <w:rFonts w:ascii="Arial" w:hAnsi="Arial" w:cs="Arial"/>
          <w:sz w:val="22"/>
          <w:szCs w:val="22"/>
          <w:lang w:val="sr-Cyrl-CS"/>
        </w:rPr>
        <w:t xml:space="preserve"> </w:t>
      </w:r>
      <w:r>
        <w:rPr>
          <w:rFonts w:ascii="Arial" w:hAnsi="Arial" w:cs="Arial"/>
          <w:sz w:val="22"/>
          <w:szCs w:val="22"/>
          <w:lang w:val="sr-Cyrl-CS"/>
        </w:rPr>
        <w:t>послова</w:t>
      </w:r>
      <w:r w:rsidRPr="00502442">
        <w:rPr>
          <w:rFonts w:ascii="Arial" w:hAnsi="Arial" w:cs="Arial"/>
          <w:sz w:val="22"/>
          <w:szCs w:val="22"/>
          <w:lang w:val="sr-Cyrl-CS"/>
        </w:rPr>
        <w:t xml:space="preserve"> </w:t>
      </w:r>
      <w:r>
        <w:rPr>
          <w:rFonts w:ascii="Arial" w:hAnsi="Arial" w:cs="Arial"/>
          <w:sz w:val="22"/>
          <w:szCs w:val="22"/>
          <w:lang w:val="sr-Cyrl-CS"/>
        </w:rPr>
        <w:t>које</w:t>
      </w:r>
      <w:r w:rsidRPr="00502442">
        <w:rPr>
          <w:rFonts w:ascii="Arial" w:hAnsi="Arial" w:cs="Arial"/>
          <w:sz w:val="22"/>
          <w:szCs w:val="22"/>
          <w:lang w:val="sr-Cyrl-CS"/>
        </w:rPr>
        <w:t xml:space="preserve"> </w:t>
      </w:r>
      <w:r>
        <w:rPr>
          <w:rFonts w:ascii="Arial" w:hAnsi="Arial" w:cs="Arial"/>
          <w:sz w:val="22"/>
          <w:szCs w:val="22"/>
          <w:lang w:val="sr-Cyrl-CS"/>
        </w:rPr>
        <w:t>обављају</w:t>
      </w:r>
      <w:r w:rsidRPr="00502442">
        <w:rPr>
          <w:rFonts w:ascii="Arial" w:hAnsi="Arial" w:cs="Arial"/>
          <w:sz w:val="22"/>
          <w:szCs w:val="22"/>
          <w:lang w:val="sr-Cyrl-CS"/>
        </w:rPr>
        <w:t xml:space="preserve"> </w:t>
      </w:r>
      <w:r>
        <w:rPr>
          <w:rFonts w:ascii="Arial" w:hAnsi="Arial" w:cs="Arial"/>
          <w:sz w:val="22"/>
          <w:szCs w:val="22"/>
          <w:lang w:val="sr-Cyrl-CS"/>
        </w:rPr>
        <w:t>ЈП</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сматрамо</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потребно</w:t>
      </w:r>
      <w:r w:rsidRPr="00502442">
        <w:rPr>
          <w:rFonts w:ascii="Arial" w:hAnsi="Arial" w:cs="Arial"/>
          <w:sz w:val="22"/>
          <w:szCs w:val="22"/>
          <w:lang w:val="sr-Cyrl-CS"/>
        </w:rPr>
        <w:t xml:space="preserve"> </w:t>
      </w:r>
      <w:r>
        <w:rPr>
          <w:rFonts w:ascii="Arial" w:hAnsi="Arial" w:cs="Arial"/>
          <w:sz w:val="22"/>
          <w:szCs w:val="22"/>
          <w:lang w:val="sr-Cyrl-CS"/>
        </w:rPr>
        <w:t>дати</w:t>
      </w:r>
      <w:r w:rsidRPr="00502442">
        <w:rPr>
          <w:rFonts w:ascii="Arial" w:hAnsi="Arial" w:cs="Arial"/>
          <w:sz w:val="22"/>
          <w:szCs w:val="22"/>
          <w:lang w:val="sr-Cyrl-CS"/>
        </w:rPr>
        <w:t xml:space="preserve"> </w:t>
      </w:r>
      <w:r>
        <w:rPr>
          <w:rFonts w:ascii="Arial" w:hAnsi="Arial" w:cs="Arial"/>
          <w:sz w:val="22"/>
          <w:szCs w:val="22"/>
          <w:lang w:val="sr-Cyrl-CS"/>
        </w:rPr>
        <w:t>краћи</w:t>
      </w:r>
      <w:r w:rsidRPr="00502442">
        <w:rPr>
          <w:rFonts w:ascii="Arial" w:hAnsi="Arial" w:cs="Arial"/>
          <w:sz w:val="22"/>
          <w:szCs w:val="22"/>
          <w:lang w:val="sr-Cyrl-CS"/>
        </w:rPr>
        <w:t xml:space="preserve"> </w:t>
      </w:r>
      <w:r>
        <w:rPr>
          <w:rFonts w:ascii="Arial" w:hAnsi="Arial" w:cs="Arial"/>
          <w:sz w:val="22"/>
          <w:szCs w:val="22"/>
          <w:lang w:val="sr-Cyrl-CS"/>
        </w:rPr>
        <w:t>приказ</w:t>
      </w:r>
      <w:r w:rsidRPr="00502442">
        <w:rPr>
          <w:rFonts w:ascii="Arial" w:hAnsi="Arial" w:cs="Arial"/>
          <w:sz w:val="22"/>
          <w:szCs w:val="22"/>
          <w:lang w:val="sr-Cyrl-CS"/>
        </w:rPr>
        <w:t xml:space="preserve"> </w:t>
      </w:r>
      <w:r>
        <w:rPr>
          <w:rFonts w:ascii="Arial" w:hAnsi="Arial" w:cs="Arial"/>
          <w:sz w:val="22"/>
          <w:szCs w:val="22"/>
          <w:lang w:val="sr-Cyrl-CS"/>
        </w:rPr>
        <w:t>укупног</w:t>
      </w:r>
      <w:r w:rsidRPr="00502442">
        <w:rPr>
          <w:rFonts w:ascii="Arial" w:hAnsi="Arial" w:cs="Arial"/>
          <w:sz w:val="22"/>
          <w:szCs w:val="22"/>
          <w:lang w:val="sr-Cyrl-CS"/>
        </w:rPr>
        <w:t xml:space="preserve"> </w:t>
      </w:r>
      <w:r>
        <w:rPr>
          <w:rFonts w:ascii="Arial" w:hAnsi="Arial" w:cs="Arial"/>
          <w:sz w:val="22"/>
          <w:szCs w:val="22"/>
          <w:lang w:val="sr-Cyrl-CS"/>
        </w:rPr>
        <w:t>подручја</w:t>
      </w:r>
      <w:r w:rsidRPr="00502442">
        <w:rPr>
          <w:rFonts w:ascii="Arial" w:hAnsi="Arial" w:cs="Arial"/>
          <w:sz w:val="22"/>
          <w:szCs w:val="22"/>
          <w:lang w:val="sr-Cyrl-CS"/>
        </w:rPr>
        <w:t xml:space="preserve"> </w:t>
      </w:r>
      <w:r>
        <w:rPr>
          <w:rFonts w:ascii="Arial" w:hAnsi="Arial" w:cs="Arial"/>
          <w:sz w:val="22"/>
          <w:szCs w:val="22"/>
          <w:lang w:val="sr-Cyrl-CS"/>
        </w:rPr>
        <w:t>хидромелиорационог</w:t>
      </w:r>
      <w:r w:rsidRPr="00502442">
        <w:rPr>
          <w:rFonts w:ascii="Arial" w:hAnsi="Arial" w:cs="Arial"/>
          <w:sz w:val="22"/>
          <w:szCs w:val="22"/>
          <w:lang w:val="sr-Cyrl-CS"/>
        </w:rPr>
        <w:t xml:space="preserve"> </w:t>
      </w:r>
      <w:r>
        <w:rPr>
          <w:rFonts w:ascii="Arial" w:hAnsi="Arial" w:cs="Arial"/>
          <w:sz w:val="22"/>
          <w:szCs w:val="22"/>
          <w:lang w:val="sr-Cyrl-CS"/>
        </w:rPr>
        <w:t>система</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којем</w:t>
      </w:r>
      <w:r w:rsidRPr="00502442">
        <w:rPr>
          <w:rFonts w:ascii="Arial" w:hAnsi="Arial" w:cs="Arial"/>
          <w:sz w:val="22"/>
          <w:szCs w:val="22"/>
          <w:lang w:val="sr-Cyrl-CS"/>
        </w:rPr>
        <w:t xml:space="preserve"> </w:t>
      </w:r>
      <w:r>
        <w:rPr>
          <w:rFonts w:ascii="Arial" w:hAnsi="Arial" w:cs="Arial"/>
          <w:sz w:val="22"/>
          <w:szCs w:val="22"/>
          <w:lang w:val="sr-Cyrl-CS"/>
        </w:rPr>
        <w:t>су</w:t>
      </w:r>
      <w:r w:rsidRPr="00502442">
        <w:rPr>
          <w:rFonts w:ascii="Arial" w:hAnsi="Arial" w:cs="Arial"/>
          <w:sz w:val="22"/>
          <w:szCs w:val="22"/>
          <w:lang w:val="sr-Cyrl-CS"/>
        </w:rPr>
        <w:t xml:space="preserve"> </w:t>
      </w:r>
      <w:r>
        <w:rPr>
          <w:rFonts w:ascii="Arial" w:hAnsi="Arial" w:cs="Arial"/>
          <w:sz w:val="22"/>
          <w:szCs w:val="22"/>
          <w:lang w:val="sr-Cyrl-CS"/>
        </w:rPr>
        <w:t>уз</w:t>
      </w:r>
      <w:r w:rsidRPr="00502442">
        <w:rPr>
          <w:rFonts w:ascii="Arial" w:hAnsi="Arial" w:cs="Arial"/>
          <w:sz w:val="22"/>
          <w:szCs w:val="22"/>
          <w:lang w:val="sr-Cyrl-CS"/>
        </w:rPr>
        <w:t xml:space="preserve"> </w:t>
      </w:r>
      <w:r>
        <w:rPr>
          <w:rFonts w:ascii="Arial" w:hAnsi="Arial" w:cs="Arial"/>
          <w:sz w:val="22"/>
          <w:szCs w:val="22"/>
          <w:lang w:val="sr-Cyrl-CS"/>
        </w:rPr>
        <w:t>Републичку</w:t>
      </w:r>
      <w:r w:rsidRPr="00502442">
        <w:rPr>
          <w:rFonts w:ascii="Arial" w:hAnsi="Arial" w:cs="Arial"/>
          <w:sz w:val="22"/>
          <w:szCs w:val="22"/>
          <w:lang w:val="sr-Cyrl-CS"/>
        </w:rPr>
        <w:t xml:space="preserve"> </w:t>
      </w:r>
      <w:r>
        <w:rPr>
          <w:rFonts w:ascii="Arial" w:hAnsi="Arial" w:cs="Arial"/>
          <w:sz w:val="22"/>
          <w:szCs w:val="22"/>
          <w:lang w:val="sr-Cyrl-CS"/>
        </w:rPr>
        <w:t>дирекцију</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 </w:t>
      </w:r>
      <w:r>
        <w:rPr>
          <w:rFonts w:ascii="Arial" w:hAnsi="Arial" w:cs="Arial"/>
          <w:sz w:val="22"/>
          <w:szCs w:val="22"/>
          <w:lang w:val="sr-Cyrl-CS"/>
        </w:rPr>
        <w:t>ЈП</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један</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носиоца</w:t>
      </w:r>
      <w:r w:rsidRPr="00502442">
        <w:rPr>
          <w:rFonts w:ascii="Arial" w:hAnsi="Arial" w:cs="Arial"/>
          <w:sz w:val="22"/>
          <w:szCs w:val="22"/>
          <w:lang w:val="sr-Cyrl-CS"/>
        </w:rPr>
        <w:t xml:space="preserve"> </w:t>
      </w:r>
      <w:r>
        <w:rPr>
          <w:rFonts w:ascii="Arial" w:hAnsi="Arial" w:cs="Arial"/>
          <w:sz w:val="22"/>
          <w:szCs w:val="22"/>
          <w:lang w:val="sr-Cyrl-CS"/>
        </w:rPr>
        <w:t>послова</w:t>
      </w:r>
      <w:r w:rsidRPr="00502442">
        <w:rPr>
          <w:rFonts w:ascii="Arial" w:hAnsi="Arial" w:cs="Arial"/>
          <w:sz w:val="22"/>
          <w:szCs w:val="22"/>
          <w:lang w:val="sr-Cyrl-CS"/>
        </w:rPr>
        <w:t>.</w:t>
      </w:r>
    </w:p>
    <w:p w:rsidR="005D64BA" w:rsidRPr="00502442" w:rsidRDefault="005D64BA" w:rsidP="00CB1A72">
      <w:pPr>
        <w:jc w:val="both"/>
        <w:rPr>
          <w:rFonts w:ascii="Arial" w:hAnsi="Arial" w:cs="Arial"/>
          <w:sz w:val="22"/>
          <w:szCs w:val="22"/>
          <w:lang w:val="sr-Cyrl-CS"/>
        </w:rPr>
      </w:pPr>
    </w:p>
    <w:p w:rsidR="005D64BA" w:rsidRPr="00502442" w:rsidRDefault="005D64BA" w:rsidP="00CB1A72">
      <w:pPr>
        <w:ind w:firstLine="708"/>
        <w:jc w:val="both"/>
        <w:rPr>
          <w:rFonts w:ascii="Arial" w:hAnsi="Arial" w:cs="Arial"/>
          <w:sz w:val="22"/>
          <w:szCs w:val="22"/>
          <w:lang w:val="sr-Cyrl-CS"/>
        </w:rPr>
      </w:pP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Семберије</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равница</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приближно</w:t>
      </w:r>
      <w:r w:rsidRPr="00502442">
        <w:rPr>
          <w:rFonts w:ascii="Arial" w:hAnsi="Arial" w:cs="Arial"/>
          <w:sz w:val="22"/>
          <w:szCs w:val="22"/>
          <w:lang w:val="sr-Cyrl-CS"/>
        </w:rPr>
        <w:t xml:space="preserve"> 34.000 </w:t>
      </w:r>
      <w:r>
        <w:rPr>
          <w:rFonts w:ascii="Arial" w:hAnsi="Arial" w:cs="Arial"/>
          <w:sz w:val="22"/>
          <w:szCs w:val="22"/>
          <w:lang w:val="sr-Cyrl-CS"/>
        </w:rPr>
        <w:t>хектара</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десној</w:t>
      </w:r>
      <w:r w:rsidRPr="00502442">
        <w:rPr>
          <w:rFonts w:ascii="Arial" w:hAnsi="Arial" w:cs="Arial"/>
          <w:sz w:val="22"/>
          <w:szCs w:val="22"/>
          <w:lang w:val="sr-Cyrl-CS"/>
        </w:rPr>
        <w:t xml:space="preserve"> </w:t>
      </w:r>
      <w:r>
        <w:rPr>
          <w:rFonts w:ascii="Arial" w:hAnsi="Arial" w:cs="Arial"/>
          <w:sz w:val="22"/>
          <w:szCs w:val="22"/>
          <w:lang w:val="sr-Cyrl-CS"/>
        </w:rPr>
        <w:t>страни</w:t>
      </w:r>
      <w:r w:rsidRPr="00502442">
        <w:rPr>
          <w:rFonts w:ascii="Arial" w:hAnsi="Arial" w:cs="Arial"/>
          <w:sz w:val="22"/>
          <w:szCs w:val="22"/>
          <w:lang w:val="sr-Cyrl-CS"/>
        </w:rPr>
        <w:t xml:space="preserve"> </w:t>
      </w:r>
      <w:r>
        <w:rPr>
          <w:rFonts w:ascii="Arial" w:hAnsi="Arial" w:cs="Arial"/>
          <w:sz w:val="22"/>
          <w:szCs w:val="22"/>
          <w:lang w:val="sr-Cyrl-CS"/>
        </w:rPr>
        <w:t>средњег</w:t>
      </w:r>
      <w:r w:rsidRPr="00502442">
        <w:rPr>
          <w:rFonts w:ascii="Arial" w:hAnsi="Arial" w:cs="Arial"/>
          <w:sz w:val="22"/>
          <w:szCs w:val="22"/>
          <w:lang w:val="sr-Cyrl-CS"/>
        </w:rPr>
        <w:t xml:space="preserve"> </w:t>
      </w:r>
      <w:r>
        <w:rPr>
          <w:rFonts w:ascii="Arial" w:hAnsi="Arial" w:cs="Arial"/>
          <w:sz w:val="22"/>
          <w:szCs w:val="22"/>
          <w:lang w:val="sr-Cyrl-CS"/>
        </w:rPr>
        <w:t>тока</w:t>
      </w:r>
      <w:r w:rsidRPr="00502442">
        <w:rPr>
          <w:rFonts w:ascii="Arial" w:hAnsi="Arial" w:cs="Arial"/>
          <w:sz w:val="22"/>
          <w:szCs w:val="22"/>
          <w:lang w:val="sr-Cyrl-CS"/>
        </w:rPr>
        <w:t xml:space="preserve"> </w:t>
      </w:r>
      <w:r>
        <w:rPr>
          <w:rFonts w:ascii="Arial" w:hAnsi="Arial" w:cs="Arial"/>
          <w:sz w:val="22"/>
          <w:szCs w:val="22"/>
          <w:lang w:val="sr-Cyrl-CS"/>
        </w:rPr>
        <w:t>ријеке</w:t>
      </w:r>
      <w:r w:rsidRPr="00502442">
        <w:rPr>
          <w:rFonts w:ascii="Arial" w:hAnsi="Arial" w:cs="Arial"/>
          <w:sz w:val="22"/>
          <w:szCs w:val="22"/>
          <w:lang w:val="sr-Cyrl-CS"/>
        </w:rPr>
        <w:t xml:space="preserve"> </w:t>
      </w:r>
      <w:r>
        <w:rPr>
          <w:rFonts w:ascii="Arial" w:hAnsi="Arial" w:cs="Arial"/>
          <w:sz w:val="22"/>
          <w:szCs w:val="22"/>
          <w:lang w:val="sr-Cyrl-CS"/>
        </w:rPr>
        <w:t>Саве</w:t>
      </w:r>
      <w:r w:rsidRPr="00502442">
        <w:rPr>
          <w:rFonts w:ascii="Arial" w:hAnsi="Arial" w:cs="Arial"/>
          <w:sz w:val="22"/>
          <w:szCs w:val="22"/>
          <w:lang w:val="sr-Cyrl-CS"/>
        </w:rPr>
        <w:t xml:space="preserve">. </w:t>
      </w:r>
      <w:r>
        <w:rPr>
          <w:rFonts w:ascii="Arial" w:hAnsi="Arial" w:cs="Arial"/>
          <w:sz w:val="22"/>
          <w:szCs w:val="22"/>
          <w:lang w:val="sr-Cyrl-CS"/>
        </w:rPr>
        <w:t>Оно</w:t>
      </w:r>
      <w:r w:rsidRPr="00502442">
        <w:rPr>
          <w:rFonts w:ascii="Arial" w:hAnsi="Arial" w:cs="Arial"/>
          <w:sz w:val="22"/>
          <w:szCs w:val="22"/>
          <w:lang w:val="sr-Cyrl-CS"/>
        </w:rPr>
        <w:t xml:space="preserve"> </w:t>
      </w:r>
      <w:r>
        <w:rPr>
          <w:rFonts w:ascii="Arial" w:hAnsi="Arial" w:cs="Arial"/>
          <w:sz w:val="22"/>
          <w:szCs w:val="22"/>
          <w:lang w:val="sr-Cyrl-CS"/>
        </w:rPr>
        <w:t>припада</w:t>
      </w:r>
      <w:r w:rsidRPr="00502442">
        <w:rPr>
          <w:rFonts w:ascii="Arial" w:hAnsi="Arial" w:cs="Arial"/>
          <w:sz w:val="22"/>
          <w:szCs w:val="22"/>
          <w:lang w:val="sr-Cyrl-CS"/>
        </w:rPr>
        <w:t xml:space="preserve"> </w:t>
      </w:r>
      <w:r>
        <w:rPr>
          <w:rFonts w:ascii="Arial" w:hAnsi="Arial" w:cs="Arial"/>
          <w:sz w:val="22"/>
          <w:szCs w:val="22"/>
          <w:lang w:val="sr-Cyrl-CS"/>
        </w:rPr>
        <w:t>ширем</w:t>
      </w:r>
      <w:r w:rsidRPr="00502442">
        <w:rPr>
          <w:rFonts w:ascii="Arial" w:hAnsi="Arial" w:cs="Arial"/>
          <w:sz w:val="22"/>
          <w:szCs w:val="22"/>
          <w:lang w:val="sr-Cyrl-CS"/>
        </w:rPr>
        <w:t xml:space="preserve"> </w:t>
      </w:r>
      <w:r>
        <w:rPr>
          <w:rFonts w:ascii="Arial" w:hAnsi="Arial" w:cs="Arial"/>
          <w:sz w:val="22"/>
          <w:szCs w:val="22"/>
          <w:lang w:val="sr-Cyrl-CS"/>
        </w:rPr>
        <w:t>подручју</w:t>
      </w:r>
      <w:r w:rsidRPr="00502442">
        <w:rPr>
          <w:rFonts w:ascii="Arial" w:hAnsi="Arial" w:cs="Arial"/>
          <w:sz w:val="22"/>
          <w:szCs w:val="22"/>
          <w:lang w:val="sr-Cyrl-CS"/>
        </w:rPr>
        <w:t xml:space="preserve"> </w:t>
      </w:r>
      <w:r>
        <w:rPr>
          <w:rFonts w:ascii="Arial" w:hAnsi="Arial" w:cs="Arial"/>
          <w:sz w:val="22"/>
          <w:szCs w:val="22"/>
          <w:lang w:val="sr-Cyrl-CS"/>
        </w:rPr>
        <w:t>долине</w:t>
      </w:r>
      <w:r w:rsidRPr="00502442">
        <w:rPr>
          <w:rFonts w:ascii="Arial" w:hAnsi="Arial" w:cs="Arial"/>
          <w:sz w:val="22"/>
          <w:szCs w:val="22"/>
          <w:lang w:val="sr-Cyrl-CS"/>
        </w:rPr>
        <w:t xml:space="preserve"> </w:t>
      </w:r>
      <w:r>
        <w:rPr>
          <w:rFonts w:ascii="Arial" w:hAnsi="Arial" w:cs="Arial"/>
          <w:sz w:val="22"/>
          <w:szCs w:val="22"/>
          <w:lang w:val="sr-Cyrl-CS"/>
        </w:rPr>
        <w:t>Саве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лоцирано</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подручју</w:t>
      </w:r>
      <w:r w:rsidRPr="00502442">
        <w:rPr>
          <w:rFonts w:ascii="Arial" w:hAnsi="Arial" w:cs="Arial"/>
          <w:sz w:val="22"/>
          <w:szCs w:val="22"/>
          <w:lang w:val="sr-Cyrl-CS"/>
        </w:rPr>
        <w:t xml:space="preserve"> </w:t>
      </w:r>
      <w:r>
        <w:rPr>
          <w:rFonts w:ascii="Arial" w:hAnsi="Arial" w:cs="Arial"/>
          <w:sz w:val="22"/>
          <w:szCs w:val="22"/>
          <w:lang w:val="sr-Cyrl-CS"/>
        </w:rPr>
        <w:t>општине</w:t>
      </w:r>
      <w:r w:rsidRPr="00502442">
        <w:rPr>
          <w:rFonts w:ascii="Arial" w:hAnsi="Arial" w:cs="Arial"/>
          <w:sz w:val="22"/>
          <w:szCs w:val="22"/>
          <w:lang w:val="sr-Cyrl-CS"/>
        </w:rPr>
        <w:t xml:space="preserve"> </w:t>
      </w:r>
      <w:r>
        <w:rPr>
          <w:rFonts w:ascii="Arial" w:hAnsi="Arial" w:cs="Arial"/>
          <w:sz w:val="22"/>
          <w:szCs w:val="22"/>
          <w:lang w:val="sr-Cyrl-CS"/>
        </w:rPr>
        <w:t>Бијељина</w:t>
      </w:r>
      <w:r w:rsidRPr="00502442">
        <w:rPr>
          <w:rFonts w:ascii="Arial" w:hAnsi="Arial" w:cs="Arial"/>
          <w:sz w:val="22"/>
          <w:szCs w:val="22"/>
          <w:lang w:val="sr-Cyrl-CS"/>
        </w:rPr>
        <w:t>.</w:t>
      </w:r>
    </w:p>
    <w:p w:rsidR="005D64BA" w:rsidRPr="00502442" w:rsidRDefault="005D64BA" w:rsidP="00CB1A72">
      <w:pPr>
        <w:ind w:firstLine="708"/>
        <w:jc w:val="both"/>
        <w:rPr>
          <w:rFonts w:ascii="Arial" w:hAnsi="Arial" w:cs="Arial"/>
          <w:sz w:val="22"/>
          <w:szCs w:val="22"/>
          <w:lang w:val="sr-Cyrl-CS"/>
        </w:rPr>
      </w:pPr>
      <w:r>
        <w:rPr>
          <w:rFonts w:ascii="Arial" w:hAnsi="Arial" w:cs="Arial"/>
          <w:sz w:val="22"/>
          <w:szCs w:val="22"/>
          <w:lang w:val="sr-Cyrl-CS"/>
        </w:rPr>
        <w:t>Мелиорацино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Семберије</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низијско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које</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налази</w:t>
      </w:r>
      <w:r w:rsidRPr="00502442">
        <w:rPr>
          <w:rFonts w:ascii="Arial" w:hAnsi="Arial" w:cs="Arial"/>
          <w:sz w:val="22"/>
          <w:szCs w:val="22"/>
          <w:lang w:val="sr-Cyrl-CS"/>
        </w:rPr>
        <w:t xml:space="preserve"> </w:t>
      </w:r>
      <w:r>
        <w:rPr>
          <w:rFonts w:ascii="Arial" w:hAnsi="Arial" w:cs="Arial"/>
          <w:sz w:val="22"/>
          <w:szCs w:val="22"/>
          <w:lang w:val="sr-Cyrl-CS"/>
        </w:rPr>
        <w:t>западно</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ријеке</w:t>
      </w:r>
      <w:r w:rsidRPr="00502442">
        <w:rPr>
          <w:rFonts w:ascii="Arial" w:hAnsi="Arial" w:cs="Arial"/>
          <w:sz w:val="22"/>
          <w:szCs w:val="22"/>
          <w:lang w:val="sr-Cyrl-CS"/>
        </w:rPr>
        <w:t xml:space="preserve"> </w:t>
      </w:r>
      <w:r>
        <w:rPr>
          <w:rFonts w:ascii="Arial" w:hAnsi="Arial" w:cs="Arial"/>
          <w:sz w:val="22"/>
          <w:szCs w:val="22"/>
          <w:lang w:val="sr-Cyrl-CS"/>
        </w:rPr>
        <w:t>Дрине</w:t>
      </w:r>
      <w:r w:rsidRPr="00502442">
        <w:rPr>
          <w:rFonts w:ascii="Arial" w:hAnsi="Arial" w:cs="Arial"/>
          <w:sz w:val="22"/>
          <w:szCs w:val="22"/>
          <w:lang w:val="sr-Cyrl-CS"/>
        </w:rPr>
        <w:t xml:space="preserve">, </w:t>
      </w:r>
      <w:r>
        <w:rPr>
          <w:rFonts w:ascii="Arial" w:hAnsi="Arial" w:cs="Arial"/>
          <w:sz w:val="22"/>
          <w:szCs w:val="22"/>
          <w:lang w:val="sr-Cyrl-CS"/>
        </w:rPr>
        <w:t>јужно</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ријеке</w:t>
      </w:r>
      <w:r w:rsidRPr="00502442">
        <w:rPr>
          <w:rFonts w:ascii="Arial" w:hAnsi="Arial" w:cs="Arial"/>
          <w:sz w:val="22"/>
          <w:szCs w:val="22"/>
          <w:lang w:val="sr-Cyrl-CS"/>
        </w:rPr>
        <w:t xml:space="preserve"> </w:t>
      </w:r>
      <w:r>
        <w:rPr>
          <w:rFonts w:ascii="Arial" w:hAnsi="Arial" w:cs="Arial"/>
          <w:sz w:val="22"/>
          <w:szCs w:val="22"/>
          <w:lang w:val="sr-Cyrl-CS"/>
        </w:rPr>
        <w:t>Саве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сјевероисточно</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планине</w:t>
      </w:r>
      <w:r w:rsidRPr="00502442">
        <w:rPr>
          <w:rFonts w:ascii="Arial" w:hAnsi="Arial" w:cs="Arial"/>
          <w:sz w:val="22"/>
          <w:szCs w:val="22"/>
          <w:lang w:val="sr-Cyrl-CS"/>
        </w:rPr>
        <w:t xml:space="preserve"> </w:t>
      </w:r>
      <w:r>
        <w:rPr>
          <w:rFonts w:ascii="Arial" w:hAnsi="Arial" w:cs="Arial"/>
          <w:sz w:val="22"/>
          <w:szCs w:val="22"/>
          <w:lang w:val="sr-Cyrl-CS"/>
        </w:rPr>
        <w:t>Мајевице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захвата</w:t>
      </w:r>
      <w:r w:rsidRPr="00502442">
        <w:rPr>
          <w:rFonts w:ascii="Arial" w:hAnsi="Arial" w:cs="Arial"/>
          <w:sz w:val="22"/>
          <w:szCs w:val="22"/>
          <w:lang w:val="sr-Cyrl-CS"/>
        </w:rPr>
        <w:t xml:space="preserve"> </w:t>
      </w:r>
      <w:r>
        <w:rPr>
          <w:rFonts w:ascii="Arial" w:hAnsi="Arial" w:cs="Arial"/>
          <w:sz w:val="22"/>
          <w:szCs w:val="22"/>
          <w:lang w:val="sr-Cyrl-CS"/>
        </w:rPr>
        <w:t>површину</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15.570 </w:t>
      </w:r>
      <w:r>
        <w:rPr>
          <w:rFonts w:ascii="Arial" w:hAnsi="Arial" w:cs="Arial"/>
          <w:sz w:val="22"/>
          <w:szCs w:val="22"/>
          <w:lang w:val="sr-Cyrl-CS"/>
        </w:rPr>
        <w:t>хектара</w:t>
      </w:r>
      <w:r w:rsidRPr="00502442">
        <w:rPr>
          <w:rFonts w:ascii="Arial" w:hAnsi="Arial" w:cs="Arial"/>
          <w:sz w:val="22"/>
          <w:szCs w:val="22"/>
          <w:lang w:val="sr-Cyrl-CS"/>
        </w:rPr>
        <w:t>.</w:t>
      </w:r>
    </w:p>
    <w:p w:rsidR="005D64BA" w:rsidRPr="00502442" w:rsidRDefault="005D64BA" w:rsidP="00CB1A72">
      <w:pPr>
        <w:ind w:firstLine="708"/>
        <w:jc w:val="both"/>
        <w:rPr>
          <w:rFonts w:ascii="Arial" w:hAnsi="Arial" w:cs="Arial"/>
          <w:sz w:val="22"/>
          <w:szCs w:val="22"/>
          <w:lang w:val="sr-Cyrl-CS"/>
        </w:rPr>
      </w:pP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заштићено</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утицаја</w:t>
      </w:r>
      <w:r w:rsidRPr="00502442">
        <w:rPr>
          <w:rFonts w:ascii="Arial" w:hAnsi="Arial" w:cs="Arial"/>
          <w:sz w:val="22"/>
          <w:szCs w:val="22"/>
          <w:lang w:val="sr-Cyrl-CS"/>
        </w:rPr>
        <w:t xml:space="preserve"> </w:t>
      </w:r>
      <w:r>
        <w:rPr>
          <w:rFonts w:ascii="Arial" w:hAnsi="Arial" w:cs="Arial"/>
          <w:sz w:val="22"/>
          <w:szCs w:val="22"/>
          <w:lang w:val="sr-Cyrl-CS"/>
        </w:rPr>
        <w:t>вода</w:t>
      </w:r>
      <w:r w:rsidRPr="00502442">
        <w:rPr>
          <w:rFonts w:ascii="Arial" w:hAnsi="Arial" w:cs="Arial"/>
          <w:sz w:val="22"/>
          <w:szCs w:val="22"/>
          <w:lang w:val="sr-Cyrl-CS"/>
        </w:rPr>
        <w:t xml:space="preserve"> </w:t>
      </w:r>
      <w:r>
        <w:rPr>
          <w:rFonts w:ascii="Arial" w:hAnsi="Arial" w:cs="Arial"/>
          <w:sz w:val="22"/>
          <w:szCs w:val="22"/>
          <w:lang w:val="sr-Cyrl-CS"/>
        </w:rPr>
        <w:t>ријеке</w:t>
      </w:r>
      <w:r w:rsidRPr="00502442">
        <w:rPr>
          <w:rFonts w:ascii="Arial" w:hAnsi="Arial" w:cs="Arial"/>
          <w:sz w:val="22"/>
          <w:szCs w:val="22"/>
          <w:lang w:val="sr-Cyrl-CS"/>
        </w:rPr>
        <w:t xml:space="preserve"> </w:t>
      </w:r>
      <w:r>
        <w:rPr>
          <w:rFonts w:ascii="Arial" w:hAnsi="Arial" w:cs="Arial"/>
          <w:sz w:val="22"/>
          <w:szCs w:val="22"/>
          <w:lang w:val="sr-Cyrl-CS"/>
        </w:rPr>
        <w:t>Саве</w:t>
      </w:r>
      <w:r w:rsidRPr="00502442">
        <w:rPr>
          <w:rFonts w:ascii="Arial" w:hAnsi="Arial" w:cs="Arial"/>
          <w:sz w:val="22"/>
          <w:szCs w:val="22"/>
          <w:lang w:val="sr-Cyrl-CS"/>
        </w:rPr>
        <w:t xml:space="preserve"> </w:t>
      </w:r>
      <w:r>
        <w:rPr>
          <w:rFonts w:ascii="Arial" w:hAnsi="Arial" w:cs="Arial"/>
          <w:sz w:val="22"/>
          <w:szCs w:val="22"/>
          <w:lang w:val="sr-Cyrl-CS"/>
        </w:rPr>
        <w:t>одбрамбеним</w:t>
      </w:r>
      <w:r w:rsidRPr="00502442">
        <w:rPr>
          <w:rFonts w:ascii="Arial" w:hAnsi="Arial" w:cs="Arial"/>
          <w:sz w:val="22"/>
          <w:szCs w:val="22"/>
          <w:lang w:val="sr-Cyrl-CS"/>
        </w:rPr>
        <w:t xml:space="preserve"> </w:t>
      </w:r>
      <w:r>
        <w:rPr>
          <w:rFonts w:ascii="Arial" w:hAnsi="Arial" w:cs="Arial"/>
          <w:sz w:val="22"/>
          <w:szCs w:val="22"/>
          <w:lang w:val="sr-Cyrl-CS"/>
        </w:rPr>
        <w:t>насипима</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26 </w:t>
      </w:r>
      <w:r>
        <w:rPr>
          <w:rFonts w:ascii="Arial" w:hAnsi="Arial" w:cs="Arial"/>
          <w:sz w:val="22"/>
          <w:szCs w:val="22"/>
          <w:lang w:val="sr-Cyrl-CS"/>
        </w:rPr>
        <w:t>километара</w:t>
      </w:r>
      <w:r w:rsidRPr="00502442">
        <w:rPr>
          <w:rFonts w:ascii="Arial" w:hAnsi="Arial" w:cs="Arial"/>
          <w:sz w:val="22"/>
          <w:szCs w:val="22"/>
          <w:lang w:val="sr-Cyrl-CS"/>
        </w:rPr>
        <w:t xml:space="preserve">, </w:t>
      </w: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вода</w:t>
      </w:r>
      <w:r w:rsidRPr="00502442">
        <w:rPr>
          <w:rFonts w:ascii="Arial" w:hAnsi="Arial" w:cs="Arial"/>
          <w:sz w:val="22"/>
          <w:szCs w:val="22"/>
          <w:lang w:val="sr-Cyrl-CS"/>
        </w:rPr>
        <w:t xml:space="preserve"> </w:t>
      </w:r>
      <w:r>
        <w:rPr>
          <w:rFonts w:ascii="Arial" w:hAnsi="Arial" w:cs="Arial"/>
          <w:sz w:val="22"/>
          <w:szCs w:val="22"/>
          <w:lang w:val="sr-Cyrl-CS"/>
        </w:rPr>
        <w:t>ријеке</w:t>
      </w:r>
      <w:r w:rsidRPr="00502442">
        <w:rPr>
          <w:rFonts w:ascii="Arial" w:hAnsi="Arial" w:cs="Arial"/>
          <w:sz w:val="22"/>
          <w:szCs w:val="22"/>
          <w:lang w:val="sr-Cyrl-CS"/>
        </w:rPr>
        <w:t xml:space="preserve"> </w:t>
      </w:r>
      <w:r>
        <w:rPr>
          <w:rFonts w:ascii="Arial" w:hAnsi="Arial" w:cs="Arial"/>
          <w:sz w:val="22"/>
          <w:szCs w:val="22"/>
          <w:lang w:val="sr-Cyrl-CS"/>
        </w:rPr>
        <w:t>Дрине</w:t>
      </w:r>
      <w:r w:rsidRPr="00502442">
        <w:rPr>
          <w:rFonts w:ascii="Arial" w:hAnsi="Arial" w:cs="Arial"/>
          <w:sz w:val="22"/>
          <w:szCs w:val="22"/>
          <w:lang w:val="sr-Cyrl-CS"/>
        </w:rPr>
        <w:t xml:space="preserve"> </w:t>
      </w:r>
      <w:r>
        <w:rPr>
          <w:rFonts w:ascii="Arial" w:hAnsi="Arial" w:cs="Arial"/>
          <w:sz w:val="22"/>
          <w:szCs w:val="22"/>
          <w:lang w:val="sr-Cyrl-CS"/>
        </w:rPr>
        <w:t>одбрамбеним</w:t>
      </w:r>
      <w:r w:rsidRPr="00502442">
        <w:rPr>
          <w:rFonts w:ascii="Arial" w:hAnsi="Arial" w:cs="Arial"/>
          <w:sz w:val="22"/>
          <w:szCs w:val="22"/>
          <w:lang w:val="sr-Cyrl-CS"/>
        </w:rPr>
        <w:t xml:space="preserve"> </w:t>
      </w:r>
      <w:r>
        <w:rPr>
          <w:rFonts w:ascii="Arial" w:hAnsi="Arial" w:cs="Arial"/>
          <w:sz w:val="22"/>
          <w:szCs w:val="22"/>
          <w:lang w:val="sr-Cyrl-CS"/>
        </w:rPr>
        <w:t>насипом</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8,8 </w:t>
      </w:r>
      <w:r>
        <w:rPr>
          <w:rFonts w:ascii="Arial" w:hAnsi="Arial" w:cs="Arial"/>
          <w:sz w:val="22"/>
          <w:szCs w:val="22"/>
          <w:lang w:val="sr-Cyrl-CS"/>
        </w:rPr>
        <w:t>километара</w:t>
      </w:r>
      <w:r w:rsidRPr="00502442">
        <w:rPr>
          <w:rFonts w:ascii="Arial" w:hAnsi="Arial" w:cs="Arial"/>
          <w:sz w:val="22"/>
          <w:szCs w:val="22"/>
          <w:lang w:val="sr-Cyrl-CS"/>
        </w:rPr>
        <w:t xml:space="preserve"> </w:t>
      </w:r>
      <w:r>
        <w:rPr>
          <w:rFonts w:ascii="Arial" w:hAnsi="Arial" w:cs="Arial"/>
          <w:sz w:val="22"/>
          <w:szCs w:val="22"/>
          <w:lang w:val="sr-Cyrl-CS"/>
        </w:rPr>
        <w:t>који</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даље</w:t>
      </w:r>
      <w:r w:rsidRPr="00502442">
        <w:rPr>
          <w:rFonts w:ascii="Arial" w:hAnsi="Arial" w:cs="Arial"/>
          <w:sz w:val="22"/>
          <w:szCs w:val="22"/>
          <w:lang w:val="sr-Cyrl-CS"/>
        </w:rPr>
        <w:t xml:space="preserve"> </w:t>
      </w:r>
      <w:r>
        <w:rPr>
          <w:rFonts w:ascii="Arial" w:hAnsi="Arial" w:cs="Arial"/>
          <w:sz w:val="22"/>
          <w:szCs w:val="22"/>
          <w:lang w:val="sr-Cyrl-CS"/>
        </w:rPr>
        <w:t>уклапа</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пут</w:t>
      </w:r>
      <w:r w:rsidRPr="00502442">
        <w:rPr>
          <w:rFonts w:ascii="Arial" w:hAnsi="Arial" w:cs="Arial"/>
          <w:sz w:val="22"/>
          <w:szCs w:val="22"/>
          <w:lang w:val="sr-Cyrl-CS"/>
        </w:rPr>
        <w:t xml:space="preserve"> </w:t>
      </w:r>
      <w:r>
        <w:rPr>
          <w:rFonts w:ascii="Arial" w:hAnsi="Arial" w:cs="Arial"/>
          <w:sz w:val="22"/>
          <w:szCs w:val="22"/>
          <w:lang w:val="sr-Cyrl-CS"/>
        </w:rPr>
        <w:t>Бијељина</w:t>
      </w:r>
      <w:r w:rsidRPr="00502442">
        <w:rPr>
          <w:rFonts w:ascii="Arial" w:hAnsi="Arial" w:cs="Arial"/>
          <w:sz w:val="22"/>
          <w:szCs w:val="22"/>
          <w:lang w:val="sr-Cyrl-CS"/>
        </w:rPr>
        <w:t xml:space="preserve">- </w:t>
      </w:r>
      <w:r>
        <w:rPr>
          <w:rFonts w:ascii="Arial" w:hAnsi="Arial" w:cs="Arial"/>
          <w:sz w:val="22"/>
          <w:szCs w:val="22"/>
          <w:lang w:val="sr-Cyrl-CS"/>
        </w:rPr>
        <w:t>Рача</w:t>
      </w:r>
      <w:r w:rsidRPr="00502442">
        <w:rPr>
          <w:rFonts w:ascii="Arial" w:hAnsi="Arial" w:cs="Arial"/>
          <w:sz w:val="22"/>
          <w:szCs w:val="22"/>
          <w:lang w:val="sr-Cyrl-CS"/>
        </w:rPr>
        <w:t>.</w:t>
      </w:r>
    </w:p>
    <w:p w:rsidR="005D64BA" w:rsidRPr="00502442" w:rsidRDefault="005D64BA" w:rsidP="00CB1A72">
      <w:pPr>
        <w:ind w:firstLine="708"/>
        <w:jc w:val="both"/>
        <w:rPr>
          <w:rFonts w:ascii="Arial" w:hAnsi="Arial" w:cs="Arial"/>
          <w:sz w:val="22"/>
          <w:szCs w:val="22"/>
          <w:lang w:val="sr-Cyrl-CS"/>
        </w:rPr>
      </w:pP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брдских</w:t>
      </w:r>
      <w:r w:rsidRPr="00502442">
        <w:rPr>
          <w:rFonts w:ascii="Arial" w:hAnsi="Arial" w:cs="Arial"/>
          <w:sz w:val="22"/>
          <w:szCs w:val="22"/>
          <w:lang w:val="sr-Cyrl-CS"/>
        </w:rPr>
        <w:t xml:space="preserve"> </w:t>
      </w:r>
      <w:r>
        <w:rPr>
          <w:rFonts w:ascii="Arial" w:hAnsi="Arial" w:cs="Arial"/>
          <w:sz w:val="22"/>
          <w:szCs w:val="22"/>
          <w:lang w:val="sr-Cyrl-CS"/>
        </w:rPr>
        <w:t>вода</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заштићено</w:t>
      </w:r>
      <w:r w:rsidRPr="00502442">
        <w:rPr>
          <w:rFonts w:ascii="Arial" w:hAnsi="Arial" w:cs="Arial"/>
          <w:sz w:val="22"/>
          <w:szCs w:val="22"/>
          <w:lang w:val="sr-Cyrl-CS"/>
        </w:rPr>
        <w:t xml:space="preserve"> </w:t>
      </w:r>
      <w:r>
        <w:rPr>
          <w:rFonts w:ascii="Arial" w:hAnsi="Arial" w:cs="Arial"/>
          <w:sz w:val="22"/>
          <w:szCs w:val="22"/>
          <w:lang w:val="sr-Cyrl-CS"/>
        </w:rPr>
        <w:t>ободним</w:t>
      </w:r>
      <w:r w:rsidRPr="00502442">
        <w:rPr>
          <w:rFonts w:ascii="Arial" w:hAnsi="Arial" w:cs="Arial"/>
          <w:sz w:val="22"/>
          <w:szCs w:val="22"/>
          <w:lang w:val="sr-Cyrl-CS"/>
        </w:rPr>
        <w:t xml:space="preserve"> </w:t>
      </w:r>
      <w:r>
        <w:rPr>
          <w:rFonts w:ascii="Arial" w:hAnsi="Arial" w:cs="Arial"/>
          <w:sz w:val="22"/>
          <w:szCs w:val="22"/>
          <w:lang w:val="sr-Cyrl-CS"/>
        </w:rPr>
        <w:t>каналима</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27 </w:t>
      </w:r>
      <w:r>
        <w:rPr>
          <w:rFonts w:ascii="Arial" w:hAnsi="Arial" w:cs="Arial"/>
          <w:sz w:val="22"/>
          <w:szCs w:val="22"/>
          <w:lang w:val="sr-Cyrl-CS"/>
        </w:rPr>
        <w:t>километара</w:t>
      </w:r>
      <w:r w:rsidRPr="00502442">
        <w:rPr>
          <w:rFonts w:ascii="Arial" w:hAnsi="Arial" w:cs="Arial"/>
          <w:sz w:val="22"/>
          <w:szCs w:val="22"/>
          <w:lang w:val="sr-Cyrl-CS"/>
        </w:rPr>
        <w:t>.</w:t>
      </w:r>
      <w:r>
        <w:rPr>
          <w:rFonts w:ascii="Arial" w:hAnsi="Arial" w:cs="Arial"/>
          <w:sz w:val="22"/>
          <w:szCs w:val="22"/>
          <w:lang w:val="sr-Cyrl-CS"/>
        </w:rPr>
        <w:t>Изградњом</w:t>
      </w:r>
      <w:r w:rsidRPr="00502442">
        <w:rPr>
          <w:rFonts w:ascii="Arial" w:hAnsi="Arial" w:cs="Arial"/>
          <w:sz w:val="22"/>
          <w:szCs w:val="22"/>
          <w:lang w:val="sr-Cyrl-CS"/>
        </w:rPr>
        <w:t xml:space="preserve"> </w:t>
      </w:r>
      <w:r>
        <w:rPr>
          <w:rFonts w:ascii="Arial" w:hAnsi="Arial" w:cs="Arial"/>
          <w:sz w:val="22"/>
          <w:szCs w:val="22"/>
          <w:lang w:val="sr-Cyrl-CS"/>
        </w:rPr>
        <w:t>ободних</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брдски</w:t>
      </w:r>
      <w:r w:rsidRPr="00502442">
        <w:rPr>
          <w:rFonts w:ascii="Arial" w:hAnsi="Arial" w:cs="Arial"/>
          <w:sz w:val="22"/>
          <w:szCs w:val="22"/>
          <w:lang w:val="sr-Cyrl-CS"/>
        </w:rPr>
        <w:t xml:space="preserve"> </w:t>
      </w:r>
      <w:r>
        <w:rPr>
          <w:rFonts w:ascii="Arial" w:hAnsi="Arial" w:cs="Arial"/>
          <w:sz w:val="22"/>
          <w:szCs w:val="22"/>
          <w:lang w:val="sr-Cyrl-CS"/>
        </w:rPr>
        <w:t>водоток</w:t>
      </w:r>
      <w:r w:rsidRPr="00502442">
        <w:rPr>
          <w:rFonts w:ascii="Arial" w:hAnsi="Arial" w:cs="Arial"/>
          <w:sz w:val="22"/>
          <w:szCs w:val="22"/>
          <w:lang w:val="sr-Cyrl-CS"/>
        </w:rPr>
        <w:t xml:space="preserve">  </w:t>
      </w:r>
      <w:r>
        <w:rPr>
          <w:rFonts w:ascii="Arial" w:hAnsi="Arial" w:cs="Arial"/>
          <w:sz w:val="22"/>
          <w:szCs w:val="22"/>
          <w:lang w:val="sr-Cyrl-CS"/>
        </w:rPr>
        <w:t>Дашнице</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пресјечен</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његове</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ободним</w:t>
      </w:r>
      <w:r w:rsidRPr="00502442">
        <w:rPr>
          <w:rFonts w:ascii="Arial" w:hAnsi="Arial" w:cs="Arial"/>
          <w:sz w:val="22"/>
          <w:szCs w:val="22"/>
          <w:lang w:val="sr-Cyrl-CS"/>
        </w:rPr>
        <w:t xml:space="preserve"> </w:t>
      </w:r>
      <w:r>
        <w:rPr>
          <w:rFonts w:ascii="Arial" w:hAnsi="Arial" w:cs="Arial"/>
          <w:sz w:val="22"/>
          <w:szCs w:val="22"/>
          <w:lang w:val="sr-Cyrl-CS"/>
        </w:rPr>
        <w:t>каналима</w:t>
      </w:r>
      <w:r w:rsidRPr="00502442">
        <w:rPr>
          <w:rFonts w:ascii="Arial" w:hAnsi="Arial" w:cs="Arial"/>
          <w:sz w:val="22"/>
          <w:szCs w:val="22"/>
          <w:lang w:val="sr-Cyrl-CS"/>
        </w:rPr>
        <w:t xml:space="preserve"> </w:t>
      </w:r>
      <w:r>
        <w:rPr>
          <w:rFonts w:ascii="Arial" w:hAnsi="Arial" w:cs="Arial"/>
          <w:sz w:val="22"/>
          <w:szCs w:val="22"/>
          <w:lang w:val="sr-Cyrl-CS"/>
        </w:rPr>
        <w:t>одводе</w:t>
      </w:r>
      <w:r w:rsidRPr="00502442">
        <w:rPr>
          <w:rFonts w:ascii="Arial" w:hAnsi="Arial" w:cs="Arial"/>
          <w:sz w:val="22"/>
          <w:szCs w:val="22"/>
          <w:lang w:val="sr-Cyrl-CS"/>
        </w:rPr>
        <w:t xml:space="preserve"> </w:t>
      </w:r>
      <w:r>
        <w:rPr>
          <w:rFonts w:ascii="Arial" w:hAnsi="Arial" w:cs="Arial"/>
          <w:sz w:val="22"/>
          <w:szCs w:val="22"/>
          <w:lang w:val="sr-Cyrl-CS"/>
        </w:rPr>
        <w:t>западно</w:t>
      </w:r>
      <w:r w:rsidRPr="00502442">
        <w:rPr>
          <w:rFonts w:ascii="Arial" w:hAnsi="Arial" w:cs="Arial"/>
          <w:sz w:val="22"/>
          <w:szCs w:val="22"/>
          <w:lang w:val="sr-Cyrl-CS"/>
        </w:rPr>
        <w:t xml:space="preserve">. </w:t>
      </w:r>
      <w:r>
        <w:rPr>
          <w:rFonts w:ascii="Arial" w:hAnsi="Arial" w:cs="Arial"/>
          <w:sz w:val="22"/>
          <w:szCs w:val="22"/>
          <w:lang w:val="sr-Cyrl-CS"/>
        </w:rPr>
        <w:t>Каналом</w:t>
      </w:r>
      <w:r w:rsidRPr="00502442">
        <w:rPr>
          <w:rFonts w:ascii="Arial" w:hAnsi="Arial" w:cs="Arial"/>
          <w:sz w:val="22"/>
          <w:szCs w:val="22"/>
          <w:lang w:val="sr-Cyrl-CS"/>
        </w:rPr>
        <w:t xml:space="preserve"> </w:t>
      </w:r>
      <w:r>
        <w:rPr>
          <w:rFonts w:ascii="Arial" w:hAnsi="Arial" w:cs="Arial"/>
          <w:sz w:val="22"/>
          <w:szCs w:val="22"/>
          <w:lang w:val="sr-Cyrl-CS"/>
        </w:rPr>
        <w:t>Дашница</w:t>
      </w:r>
      <w:r w:rsidRPr="00502442">
        <w:rPr>
          <w:rFonts w:ascii="Arial" w:hAnsi="Arial" w:cs="Arial"/>
          <w:sz w:val="22"/>
          <w:szCs w:val="22"/>
          <w:lang w:val="sr-Cyrl-CS"/>
        </w:rPr>
        <w:t xml:space="preserve"> </w:t>
      </w:r>
      <w:r>
        <w:rPr>
          <w:rFonts w:ascii="Arial" w:hAnsi="Arial" w:cs="Arial"/>
          <w:sz w:val="22"/>
          <w:szCs w:val="22"/>
          <w:lang w:val="sr-Cyrl-CS"/>
        </w:rPr>
        <w:t>Семберија</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подијељена</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западно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површине 5.</w:t>
      </w:r>
      <w:r>
        <w:rPr>
          <w:rFonts w:ascii="Arial" w:hAnsi="Arial" w:cs="Arial"/>
          <w:sz w:val="22"/>
          <w:szCs w:val="22"/>
        </w:rPr>
        <w:t>7</w:t>
      </w:r>
      <w:r w:rsidRPr="00502442">
        <w:rPr>
          <w:rFonts w:ascii="Arial" w:hAnsi="Arial" w:cs="Arial"/>
          <w:sz w:val="22"/>
          <w:szCs w:val="22"/>
          <w:lang w:val="sr-Cyrl-CS"/>
        </w:rPr>
        <w:t xml:space="preserve">70 </w:t>
      </w:r>
      <w:r>
        <w:rPr>
          <w:rFonts w:ascii="Arial" w:hAnsi="Arial" w:cs="Arial"/>
          <w:sz w:val="22"/>
          <w:szCs w:val="22"/>
          <w:lang w:val="sr-Cyrl-CS"/>
        </w:rPr>
        <w:t>хектара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источно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9.800 </w:t>
      </w:r>
      <w:r>
        <w:rPr>
          <w:rFonts w:ascii="Arial" w:hAnsi="Arial" w:cs="Arial"/>
          <w:sz w:val="22"/>
          <w:szCs w:val="22"/>
          <w:lang w:val="sr-Cyrl-CS"/>
        </w:rPr>
        <w:t>хектара</w:t>
      </w:r>
      <w:r w:rsidRPr="00502442">
        <w:rPr>
          <w:rFonts w:ascii="Arial" w:hAnsi="Arial" w:cs="Arial"/>
          <w:sz w:val="22"/>
          <w:szCs w:val="22"/>
          <w:lang w:val="sr-Cyrl-CS"/>
        </w:rPr>
        <w:t>.</w:t>
      </w:r>
    </w:p>
    <w:p w:rsidR="005D64BA" w:rsidRPr="00502442" w:rsidRDefault="005D64BA" w:rsidP="00CB1A72">
      <w:pPr>
        <w:ind w:firstLine="708"/>
        <w:jc w:val="both"/>
        <w:rPr>
          <w:rFonts w:ascii="Arial" w:hAnsi="Arial" w:cs="Arial"/>
          <w:sz w:val="22"/>
          <w:szCs w:val="22"/>
          <w:lang w:val="sr-Cyrl-CS"/>
        </w:rPr>
      </w:pPr>
      <w:r>
        <w:rPr>
          <w:rFonts w:ascii="Arial" w:hAnsi="Arial" w:cs="Arial"/>
          <w:sz w:val="22"/>
          <w:szCs w:val="22"/>
          <w:lang w:val="sr-Cyrl-CS"/>
        </w:rPr>
        <w:t>Унутрашње</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из</w:t>
      </w:r>
      <w:r w:rsidRPr="00502442">
        <w:rPr>
          <w:rFonts w:ascii="Arial" w:hAnsi="Arial" w:cs="Arial"/>
          <w:sz w:val="22"/>
          <w:szCs w:val="22"/>
          <w:lang w:val="sr-Cyrl-CS"/>
        </w:rPr>
        <w:t xml:space="preserve"> </w:t>
      </w:r>
      <w:r>
        <w:rPr>
          <w:rFonts w:ascii="Arial" w:hAnsi="Arial" w:cs="Arial"/>
          <w:sz w:val="22"/>
          <w:szCs w:val="22"/>
          <w:lang w:val="sr-Cyrl-CS"/>
        </w:rPr>
        <w:t>мелиорационог</w:t>
      </w:r>
      <w:r w:rsidRPr="00502442">
        <w:rPr>
          <w:rFonts w:ascii="Arial" w:hAnsi="Arial" w:cs="Arial"/>
          <w:sz w:val="22"/>
          <w:szCs w:val="22"/>
          <w:lang w:val="sr-Cyrl-CS"/>
        </w:rPr>
        <w:t xml:space="preserve"> </w:t>
      </w:r>
      <w:r>
        <w:rPr>
          <w:rFonts w:ascii="Arial" w:hAnsi="Arial" w:cs="Arial"/>
          <w:sz w:val="22"/>
          <w:szCs w:val="22"/>
          <w:lang w:val="sr-Cyrl-CS"/>
        </w:rPr>
        <w:t>система</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функцији</w:t>
      </w:r>
      <w:r w:rsidRPr="00502442">
        <w:rPr>
          <w:rFonts w:ascii="Arial" w:hAnsi="Arial" w:cs="Arial"/>
          <w:sz w:val="22"/>
          <w:szCs w:val="22"/>
          <w:lang w:val="sr-Cyrl-CS"/>
        </w:rPr>
        <w:t xml:space="preserve"> </w:t>
      </w:r>
      <w:r>
        <w:rPr>
          <w:rFonts w:ascii="Arial" w:hAnsi="Arial" w:cs="Arial"/>
          <w:sz w:val="22"/>
          <w:szCs w:val="22"/>
          <w:lang w:val="sr-Cyrl-CS"/>
        </w:rPr>
        <w:t>водостаја</w:t>
      </w:r>
      <w:r w:rsidRPr="00502442">
        <w:rPr>
          <w:rFonts w:ascii="Arial" w:hAnsi="Arial" w:cs="Arial"/>
          <w:sz w:val="22"/>
          <w:szCs w:val="22"/>
          <w:lang w:val="sr-Cyrl-CS"/>
        </w:rPr>
        <w:t xml:space="preserve"> </w:t>
      </w:r>
      <w:r>
        <w:rPr>
          <w:rFonts w:ascii="Arial" w:hAnsi="Arial" w:cs="Arial"/>
          <w:sz w:val="22"/>
          <w:szCs w:val="22"/>
          <w:lang w:val="sr-Cyrl-CS"/>
        </w:rPr>
        <w:t>ријеке</w:t>
      </w:r>
      <w:r w:rsidRPr="00502442">
        <w:rPr>
          <w:rFonts w:ascii="Arial" w:hAnsi="Arial" w:cs="Arial"/>
          <w:sz w:val="22"/>
          <w:szCs w:val="22"/>
          <w:lang w:val="sr-Cyrl-CS"/>
        </w:rPr>
        <w:t xml:space="preserve"> </w:t>
      </w:r>
      <w:r>
        <w:rPr>
          <w:rFonts w:ascii="Arial" w:hAnsi="Arial" w:cs="Arial"/>
          <w:sz w:val="22"/>
          <w:szCs w:val="22"/>
          <w:lang w:val="sr-Cyrl-CS"/>
        </w:rPr>
        <w:t>Саве</w:t>
      </w:r>
      <w:r w:rsidRPr="00502442">
        <w:rPr>
          <w:rFonts w:ascii="Arial" w:hAnsi="Arial" w:cs="Arial"/>
          <w:sz w:val="22"/>
          <w:szCs w:val="22"/>
          <w:lang w:val="sr-Cyrl-CS"/>
        </w:rPr>
        <w:t xml:space="preserve"> </w:t>
      </w:r>
      <w:r>
        <w:rPr>
          <w:rFonts w:ascii="Arial" w:hAnsi="Arial" w:cs="Arial"/>
          <w:sz w:val="22"/>
          <w:szCs w:val="22"/>
          <w:lang w:val="sr-Cyrl-CS"/>
        </w:rPr>
        <w:t>евакуишу</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западном</w:t>
      </w:r>
      <w:r w:rsidRPr="00502442">
        <w:rPr>
          <w:rFonts w:ascii="Arial" w:hAnsi="Arial" w:cs="Arial"/>
          <w:sz w:val="22"/>
          <w:szCs w:val="22"/>
          <w:lang w:val="sr-Cyrl-CS"/>
        </w:rPr>
        <w:t xml:space="preserve"> </w:t>
      </w:r>
      <w:r>
        <w:rPr>
          <w:rFonts w:ascii="Arial" w:hAnsi="Arial" w:cs="Arial"/>
          <w:sz w:val="22"/>
          <w:szCs w:val="22"/>
          <w:lang w:val="sr-Cyrl-CS"/>
        </w:rPr>
        <w:t>подручју</w:t>
      </w:r>
      <w:r w:rsidRPr="00502442">
        <w:rPr>
          <w:rFonts w:ascii="Arial" w:hAnsi="Arial" w:cs="Arial"/>
          <w:sz w:val="22"/>
          <w:szCs w:val="22"/>
          <w:lang w:val="sr-Cyrl-CS"/>
        </w:rPr>
        <w:t xml:space="preserve"> </w:t>
      </w:r>
      <w:r>
        <w:rPr>
          <w:rFonts w:ascii="Arial" w:hAnsi="Arial" w:cs="Arial"/>
          <w:sz w:val="22"/>
          <w:szCs w:val="22"/>
          <w:lang w:val="sr-Cyrl-CS"/>
        </w:rPr>
        <w:t>путем</w:t>
      </w:r>
      <w:r w:rsidRPr="00502442">
        <w:rPr>
          <w:rFonts w:ascii="Arial" w:hAnsi="Arial" w:cs="Arial"/>
          <w:sz w:val="22"/>
          <w:szCs w:val="22"/>
          <w:lang w:val="sr-Cyrl-CS"/>
        </w:rPr>
        <w:t xml:space="preserve"> </w:t>
      </w:r>
      <w:r>
        <w:rPr>
          <w:rFonts w:ascii="Arial" w:hAnsi="Arial" w:cs="Arial"/>
          <w:sz w:val="22"/>
          <w:szCs w:val="22"/>
          <w:lang w:val="sr-Cyrl-CS"/>
        </w:rPr>
        <w:t>црпних</w:t>
      </w:r>
      <w:r w:rsidRPr="00502442">
        <w:rPr>
          <w:rFonts w:ascii="Arial" w:hAnsi="Arial" w:cs="Arial"/>
          <w:sz w:val="22"/>
          <w:szCs w:val="22"/>
          <w:lang w:val="sr-Cyrl-CS"/>
        </w:rPr>
        <w:t xml:space="preserve"> </w:t>
      </w:r>
      <w:r>
        <w:rPr>
          <w:rFonts w:ascii="Arial" w:hAnsi="Arial" w:cs="Arial"/>
          <w:sz w:val="22"/>
          <w:szCs w:val="22"/>
          <w:lang w:val="sr-Cyrl-CS"/>
        </w:rPr>
        <w:t>станица</w:t>
      </w:r>
      <w:r w:rsidRPr="00502442">
        <w:rPr>
          <w:rFonts w:ascii="Arial" w:hAnsi="Arial" w:cs="Arial"/>
          <w:sz w:val="22"/>
          <w:szCs w:val="22"/>
          <w:lang w:val="sr-Cyrl-CS"/>
        </w:rPr>
        <w:t xml:space="preserve"> «</w:t>
      </w:r>
      <w:r>
        <w:rPr>
          <w:rFonts w:ascii="Arial" w:hAnsi="Arial" w:cs="Arial"/>
          <w:sz w:val="22"/>
          <w:szCs w:val="22"/>
          <w:lang w:val="sr-Cyrl-CS"/>
        </w:rPr>
        <w:t>Тополовац</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црпне</w:t>
      </w:r>
      <w:r w:rsidRPr="00502442">
        <w:rPr>
          <w:rFonts w:ascii="Arial" w:hAnsi="Arial" w:cs="Arial"/>
          <w:sz w:val="22"/>
          <w:szCs w:val="22"/>
          <w:lang w:val="sr-Cyrl-CS"/>
        </w:rPr>
        <w:t xml:space="preserve"> </w:t>
      </w:r>
      <w:r>
        <w:rPr>
          <w:rFonts w:ascii="Arial" w:hAnsi="Arial" w:cs="Arial"/>
          <w:sz w:val="22"/>
          <w:szCs w:val="22"/>
          <w:lang w:val="sr-Cyrl-CS"/>
        </w:rPr>
        <w:t>станице</w:t>
      </w:r>
      <w:r w:rsidRPr="00502442">
        <w:rPr>
          <w:rFonts w:ascii="Arial" w:hAnsi="Arial" w:cs="Arial"/>
          <w:sz w:val="22"/>
          <w:szCs w:val="22"/>
          <w:lang w:val="sr-Cyrl-CS"/>
        </w:rPr>
        <w:t xml:space="preserve"> «</w:t>
      </w:r>
      <w:r>
        <w:rPr>
          <w:rFonts w:ascii="Arial" w:hAnsi="Arial" w:cs="Arial"/>
          <w:sz w:val="22"/>
          <w:szCs w:val="22"/>
          <w:lang w:val="sr-Cyrl-CS"/>
        </w:rPr>
        <w:t>Домузскела</w:t>
      </w:r>
      <w:r w:rsidRPr="00502442">
        <w:rPr>
          <w:rFonts w:ascii="Arial" w:hAnsi="Arial" w:cs="Arial"/>
          <w:sz w:val="22"/>
          <w:szCs w:val="22"/>
          <w:lang w:val="sr-Cyrl-CS"/>
        </w:rPr>
        <w:t xml:space="preserve">», </w:t>
      </w: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источном</w:t>
      </w:r>
      <w:r w:rsidRPr="00502442">
        <w:rPr>
          <w:rFonts w:ascii="Arial" w:hAnsi="Arial" w:cs="Arial"/>
          <w:sz w:val="22"/>
          <w:szCs w:val="22"/>
          <w:lang w:val="sr-Cyrl-CS"/>
        </w:rPr>
        <w:t xml:space="preserve"> </w:t>
      </w:r>
      <w:r>
        <w:rPr>
          <w:rFonts w:ascii="Arial" w:hAnsi="Arial" w:cs="Arial"/>
          <w:sz w:val="22"/>
          <w:szCs w:val="22"/>
          <w:lang w:val="sr-Cyrl-CS"/>
        </w:rPr>
        <w:t>подручју</w:t>
      </w:r>
      <w:r w:rsidRPr="00502442">
        <w:rPr>
          <w:rFonts w:ascii="Arial" w:hAnsi="Arial" w:cs="Arial"/>
          <w:sz w:val="22"/>
          <w:szCs w:val="22"/>
          <w:lang w:val="sr-Cyrl-CS"/>
        </w:rPr>
        <w:t xml:space="preserve"> </w:t>
      </w:r>
      <w:r>
        <w:rPr>
          <w:rFonts w:ascii="Arial" w:hAnsi="Arial" w:cs="Arial"/>
          <w:sz w:val="22"/>
          <w:szCs w:val="22"/>
          <w:lang w:val="sr-Cyrl-CS"/>
        </w:rPr>
        <w:t>путем</w:t>
      </w:r>
      <w:r w:rsidRPr="00502442">
        <w:rPr>
          <w:rFonts w:ascii="Arial" w:hAnsi="Arial" w:cs="Arial"/>
          <w:sz w:val="22"/>
          <w:szCs w:val="22"/>
          <w:lang w:val="sr-Cyrl-CS"/>
        </w:rPr>
        <w:t xml:space="preserve"> </w:t>
      </w:r>
      <w:r>
        <w:rPr>
          <w:rFonts w:ascii="Arial" w:hAnsi="Arial" w:cs="Arial"/>
          <w:sz w:val="22"/>
          <w:szCs w:val="22"/>
          <w:lang w:val="sr-Cyrl-CS"/>
        </w:rPr>
        <w:t>црпне</w:t>
      </w:r>
      <w:r w:rsidRPr="00502442">
        <w:rPr>
          <w:rFonts w:ascii="Arial" w:hAnsi="Arial" w:cs="Arial"/>
          <w:sz w:val="22"/>
          <w:szCs w:val="22"/>
          <w:lang w:val="sr-Cyrl-CS"/>
        </w:rPr>
        <w:t xml:space="preserve"> </w:t>
      </w:r>
      <w:r>
        <w:rPr>
          <w:rFonts w:ascii="Arial" w:hAnsi="Arial" w:cs="Arial"/>
          <w:sz w:val="22"/>
          <w:szCs w:val="22"/>
          <w:lang w:val="sr-Cyrl-CS"/>
        </w:rPr>
        <w:t>станице</w:t>
      </w:r>
      <w:r w:rsidRPr="00502442">
        <w:rPr>
          <w:rFonts w:ascii="Arial" w:hAnsi="Arial" w:cs="Arial"/>
          <w:sz w:val="22"/>
          <w:szCs w:val="22"/>
          <w:lang w:val="sr-Cyrl-CS"/>
        </w:rPr>
        <w:t xml:space="preserve"> «</w:t>
      </w:r>
      <w:r>
        <w:rPr>
          <w:rFonts w:ascii="Arial" w:hAnsi="Arial" w:cs="Arial"/>
          <w:sz w:val="22"/>
          <w:szCs w:val="22"/>
          <w:lang w:val="sr-Cyrl-CS"/>
        </w:rPr>
        <w:t>Бегов</w:t>
      </w:r>
      <w:r w:rsidRPr="00502442">
        <w:rPr>
          <w:rFonts w:ascii="Arial" w:hAnsi="Arial" w:cs="Arial"/>
          <w:sz w:val="22"/>
          <w:szCs w:val="22"/>
          <w:lang w:val="sr-Cyrl-CS"/>
        </w:rPr>
        <w:t xml:space="preserve"> </w:t>
      </w:r>
      <w:r>
        <w:rPr>
          <w:rFonts w:ascii="Arial" w:hAnsi="Arial" w:cs="Arial"/>
          <w:sz w:val="22"/>
          <w:szCs w:val="22"/>
          <w:lang w:val="sr-Cyrl-CS"/>
        </w:rPr>
        <w:t>пут</w:t>
      </w:r>
      <w:r w:rsidRPr="00502442">
        <w:rPr>
          <w:rFonts w:ascii="Arial" w:hAnsi="Arial" w:cs="Arial"/>
          <w:sz w:val="22"/>
          <w:szCs w:val="22"/>
          <w:lang w:val="sr-Cyrl-CS"/>
        </w:rPr>
        <w:t>».</w:t>
      </w:r>
    </w:p>
    <w:p w:rsidR="005D64BA" w:rsidRPr="00502442" w:rsidRDefault="005D64BA" w:rsidP="003A6316">
      <w:pPr>
        <w:ind w:firstLine="708"/>
        <w:rPr>
          <w:rFonts w:ascii="Arial" w:hAnsi="Arial" w:cs="Arial"/>
          <w:sz w:val="22"/>
          <w:szCs w:val="22"/>
        </w:rPr>
      </w:pPr>
    </w:p>
    <w:p w:rsidR="005D64BA" w:rsidRPr="00502442" w:rsidRDefault="005D64BA" w:rsidP="003A6316">
      <w:pPr>
        <w:ind w:firstLine="708"/>
        <w:rPr>
          <w:rFonts w:ascii="Arial" w:hAnsi="Arial" w:cs="Arial"/>
          <w:sz w:val="22"/>
          <w:szCs w:val="22"/>
        </w:rPr>
      </w:pPr>
    </w:p>
    <w:p w:rsidR="005D64BA" w:rsidRPr="00502442" w:rsidRDefault="005D64BA" w:rsidP="003A6316">
      <w:pPr>
        <w:ind w:firstLine="708"/>
        <w:rPr>
          <w:rFonts w:ascii="Arial" w:hAnsi="Arial" w:cs="Arial"/>
          <w:sz w:val="22"/>
          <w:szCs w:val="22"/>
        </w:rPr>
      </w:pPr>
    </w:p>
    <w:p w:rsidR="005D64BA" w:rsidRPr="00502442" w:rsidRDefault="005D64BA" w:rsidP="00747DF9">
      <w:pPr>
        <w:numPr>
          <w:ilvl w:val="0"/>
          <w:numId w:val="20"/>
        </w:numPr>
        <w:rPr>
          <w:rFonts w:ascii="Arial" w:hAnsi="Arial" w:cs="Arial"/>
          <w:b/>
          <w:bCs/>
          <w:sz w:val="22"/>
          <w:szCs w:val="22"/>
        </w:rPr>
      </w:pPr>
      <w:r>
        <w:rPr>
          <w:rFonts w:ascii="Arial" w:hAnsi="Arial" w:cs="Arial"/>
          <w:b/>
          <w:bCs/>
          <w:sz w:val="22"/>
          <w:szCs w:val="22"/>
        </w:rPr>
        <w:t>СТЕПЕН</w:t>
      </w:r>
      <w:r w:rsidRPr="00502442">
        <w:rPr>
          <w:rFonts w:ascii="Arial" w:hAnsi="Arial" w:cs="Arial"/>
          <w:b/>
          <w:bCs/>
          <w:sz w:val="22"/>
          <w:szCs w:val="22"/>
        </w:rPr>
        <w:t xml:space="preserve"> </w:t>
      </w:r>
      <w:r>
        <w:rPr>
          <w:rFonts w:ascii="Arial" w:hAnsi="Arial" w:cs="Arial"/>
          <w:b/>
          <w:bCs/>
          <w:sz w:val="22"/>
          <w:szCs w:val="22"/>
        </w:rPr>
        <w:t>ИЗГРАЂЕНОСТИ</w:t>
      </w:r>
      <w:r w:rsidRPr="00502442">
        <w:rPr>
          <w:rFonts w:ascii="Arial" w:hAnsi="Arial" w:cs="Arial"/>
          <w:b/>
          <w:bCs/>
          <w:sz w:val="22"/>
          <w:szCs w:val="22"/>
        </w:rPr>
        <w:t xml:space="preserve">  </w:t>
      </w:r>
      <w:r>
        <w:rPr>
          <w:rFonts w:ascii="Arial" w:hAnsi="Arial" w:cs="Arial"/>
          <w:b/>
          <w:bCs/>
          <w:sz w:val="22"/>
          <w:szCs w:val="22"/>
        </w:rPr>
        <w:t>СИСТЕМА</w:t>
      </w:r>
    </w:p>
    <w:p w:rsidR="005D64BA" w:rsidRPr="00502442" w:rsidRDefault="005D64BA" w:rsidP="00747DF9">
      <w:pPr>
        <w:rPr>
          <w:rFonts w:ascii="Arial" w:hAnsi="Arial" w:cs="Arial"/>
          <w:b/>
          <w:bCs/>
          <w:sz w:val="22"/>
          <w:szCs w:val="22"/>
        </w:rPr>
      </w:pPr>
    </w:p>
    <w:p w:rsidR="005D64BA" w:rsidRPr="00502442" w:rsidRDefault="005D64BA" w:rsidP="00CB1A72">
      <w:pPr>
        <w:ind w:firstLine="708"/>
        <w:jc w:val="both"/>
        <w:rPr>
          <w:rFonts w:ascii="Arial" w:hAnsi="Arial" w:cs="Arial"/>
          <w:sz w:val="22"/>
          <w:szCs w:val="22"/>
          <w:lang w:val="sr-Cyrl-CS"/>
        </w:rPr>
      </w:pPr>
      <w:r>
        <w:rPr>
          <w:rFonts w:ascii="Arial" w:hAnsi="Arial" w:cs="Arial"/>
          <w:sz w:val="22"/>
          <w:szCs w:val="22"/>
          <w:lang w:val="sr-Cyrl-CS"/>
        </w:rPr>
        <w:t>Данашње</w:t>
      </w:r>
      <w:r w:rsidRPr="00502442">
        <w:rPr>
          <w:rFonts w:ascii="Arial" w:hAnsi="Arial" w:cs="Arial"/>
          <w:sz w:val="22"/>
          <w:szCs w:val="22"/>
          <w:lang w:val="sr-Cyrl-CS"/>
        </w:rPr>
        <w:t xml:space="preserve"> </w:t>
      </w:r>
      <w:r>
        <w:rPr>
          <w:rFonts w:ascii="Arial" w:hAnsi="Arial" w:cs="Arial"/>
          <w:sz w:val="22"/>
          <w:szCs w:val="22"/>
          <w:lang w:val="sr-Cyrl-CS"/>
        </w:rPr>
        <w:t>стање</w:t>
      </w:r>
      <w:r w:rsidRPr="00502442">
        <w:rPr>
          <w:rFonts w:ascii="Arial" w:hAnsi="Arial" w:cs="Arial"/>
          <w:sz w:val="22"/>
          <w:szCs w:val="22"/>
          <w:lang w:val="sr-Cyrl-CS"/>
        </w:rPr>
        <w:t xml:space="preserve"> </w:t>
      </w:r>
      <w:r>
        <w:rPr>
          <w:rFonts w:ascii="Arial" w:hAnsi="Arial" w:cs="Arial"/>
          <w:sz w:val="22"/>
          <w:szCs w:val="22"/>
          <w:lang w:val="sr-Cyrl-CS"/>
        </w:rPr>
        <w:t>одводње</w:t>
      </w:r>
      <w:r w:rsidRPr="00502442">
        <w:rPr>
          <w:rFonts w:ascii="Arial" w:hAnsi="Arial" w:cs="Arial"/>
          <w:sz w:val="22"/>
          <w:szCs w:val="22"/>
          <w:lang w:val="sr-Cyrl-CS"/>
        </w:rPr>
        <w:t xml:space="preserve"> </w:t>
      </w:r>
      <w:r>
        <w:rPr>
          <w:rFonts w:ascii="Arial" w:hAnsi="Arial" w:cs="Arial"/>
          <w:sz w:val="22"/>
          <w:szCs w:val="22"/>
          <w:lang w:val="sr-Cyrl-CS"/>
        </w:rPr>
        <w:t>могло</w:t>
      </w:r>
      <w:r w:rsidRPr="00502442">
        <w:rPr>
          <w:rFonts w:ascii="Arial" w:hAnsi="Arial" w:cs="Arial"/>
          <w:sz w:val="22"/>
          <w:szCs w:val="22"/>
          <w:lang w:val="sr-Cyrl-CS"/>
        </w:rPr>
        <w:t xml:space="preserve"> </w:t>
      </w:r>
      <w:r>
        <w:rPr>
          <w:rFonts w:ascii="Arial" w:hAnsi="Arial" w:cs="Arial"/>
          <w:sz w:val="22"/>
          <w:szCs w:val="22"/>
          <w:lang w:val="sr-Cyrl-CS"/>
        </w:rPr>
        <w:t>би</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сумирати</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следећи</w:t>
      </w:r>
      <w:r w:rsidRPr="00502442">
        <w:rPr>
          <w:rFonts w:ascii="Arial" w:hAnsi="Arial" w:cs="Arial"/>
          <w:sz w:val="22"/>
          <w:szCs w:val="22"/>
          <w:lang w:val="sr-Cyrl-CS"/>
        </w:rPr>
        <w:t xml:space="preserve"> </w:t>
      </w:r>
      <w:r>
        <w:rPr>
          <w:rFonts w:ascii="Arial" w:hAnsi="Arial" w:cs="Arial"/>
          <w:sz w:val="22"/>
          <w:szCs w:val="22"/>
          <w:lang w:val="sr-Cyrl-CS"/>
        </w:rPr>
        <w:t>начин</w:t>
      </w:r>
      <w:r w:rsidRPr="00502442">
        <w:rPr>
          <w:rFonts w:ascii="Arial" w:hAnsi="Arial" w:cs="Arial"/>
          <w:sz w:val="22"/>
          <w:szCs w:val="22"/>
          <w:lang w:val="sr-Cyrl-CS"/>
        </w:rPr>
        <w:t>:</w:t>
      </w:r>
    </w:p>
    <w:p w:rsidR="005D64BA" w:rsidRPr="00502442" w:rsidRDefault="005D64BA" w:rsidP="00CB1A72">
      <w:pPr>
        <w:ind w:firstLine="708"/>
        <w:jc w:val="both"/>
        <w:rPr>
          <w:rFonts w:ascii="Arial" w:hAnsi="Arial" w:cs="Arial"/>
          <w:sz w:val="22"/>
          <w:szCs w:val="22"/>
          <w:lang w:val="sr-Cyrl-CS"/>
        </w:rPr>
      </w:pPr>
      <w:r>
        <w:rPr>
          <w:rFonts w:ascii="Arial" w:hAnsi="Arial" w:cs="Arial"/>
          <w:sz w:val="22"/>
          <w:szCs w:val="22"/>
          <w:lang w:val="sr-Cyrl-CS"/>
        </w:rPr>
        <w:t>Цијело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физичком</w:t>
      </w:r>
      <w:r w:rsidRPr="00502442">
        <w:rPr>
          <w:rFonts w:ascii="Arial" w:hAnsi="Arial" w:cs="Arial"/>
          <w:sz w:val="22"/>
          <w:szCs w:val="22"/>
          <w:lang w:val="sr-Cyrl-CS"/>
        </w:rPr>
        <w:t xml:space="preserve"> </w:t>
      </w:r>
      <w:r>
        <w:rPr>
          <w:rFonts w:ascii="Arial" w:hAnsi="Arial" w:cs="Arial"/>
          <w:sz w:val="22"/>
          <w:szCs w:val="22"/>
          <w:lang w:val="sr-Cyrl-CS"/>
        </w:rPr>
        <w:t>смислу</w:t>
      </w:r>
      <w:r w:rsidRPr="00502442">
        <w:rPr>
          <w:rFonts w:ascii="Arial" w:hAnsi="Arial" w:cs="Arial"/>
          <w:sz w:val="22"/>
          <w:szCs w:val="22"/>
          <w:lang w:val="sr-Cyrl-CS"/>
        </w:rPr>
        <w:t xml:space="preserve"> </w:t>
      </w:r>
      <w:r>
        <w:rPr>
          <w:rFonts w:ascii="Arial" w:hAnsi="Arial" w:cs="Arial"/>
          <w:sz w:val="22"/>
          <w:szCs w:val="22"/>
          <w:lang w:val="sr-Cyrl-CS"/>
        </w:rPr>
        <w:t>подијељено</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два</w:t>
      </w:r>
      <w:r w:rsidRPr="00502442">
        <w:rPr>
          <w:rFonts w:ascii="Arial" w:hAnsi="Arial" w:cs="Arial"/>
          <w:sz w:val="22"/>
          <w:szCs w:val="22"/>
          <w:lang w:val="sr-Cyrl-CS"/>
        </w:rPr>
        <w:t xml:space="preserve"> </w:t>
      </w:r>
      <w:r>
        <w:rPr>
          <w:rFonts w:ascii="Arial" w:hAnsi="Arial" w:cs="Arial"/>
          <w:sz w:val="22"/>
          <w:szCs w:val="22"/>
          <w:lang w:val="sr-Cyrl-CS"/>
        </w:rPr>
        <w:t>слива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то</w:t>
      </w:r>
      <w:r w:rsidRPr="00502442">
        <w:rPr>
          <w:rFonts w:ascii="Arial" w:hAnsi="Arial" w:cs="Arial"/>
          <w:sz w:val="22"/>
          <w:szCs w:val="22"/>
          <w:lang w:val="sr-Cyrl-CS"/>
        </w:rPr>
        <w:t>:</w:t>
      </w:r>
    </w:p>
    <w:p w:rsidR="005D64BA" w:rsidRPr="00502442" w:rsidRDefault="005D64BA" w:rsidP="00CB1A72">
      <w:pPr>
        <w:ind w:firstLine="708"/>
        <w:jc w:val="both"/>
        <w:rPr>
          <w:rFonts w:ascii="Arial" w:hAnsi="Arial" w:cs="Arial"/>
          <w:sz w:val="22"/>
          <w:szCs w:val="22"/>
          <w:lang w:val="sr-Cyrl-CS"/>
        </w:rPr>
      </w:pPr>
    </w:p>
    <w:p w:rsidR="005D64BA" w:rsidRPr="00502442" w:rsidRDefault="005D64BA" w:rsidP="00CB1A72">
      <w:pPr>
        <w:jc w:val="both"/>
        <w:rPr>
          <w:rFonts w:ascii="Arial" w:hAnsi="Arial" w:cs="Arial"/>
          <w:sz w:val="22"/>
          <w:szCs w:val="22"/>
        </w:rPr>
      </w:pP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источно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rPr>
        <w:t xml:space="preserve"> -</w:t>
      </w:r>
      <w:r>
        <w:rPr>
          <w:rFonts w:ascii="Arial" w:hAnsi="Arial" w:cs="Arial"/>
          <w:sz w:val="22"/>
          <w:szCs w:val="22"/>
          <w:lang w:val="sr-Cyrl-CS"/>
        </w:rPr>
        <w:t>слив</w:t>
      </w:r>
      <w:r w:rsidRPr="00502442">
        <w:rPr>
          <w:rFonts w:ascii="Arial" w:hAnsi="Arial" w:cs="Arial"/>
          <w:sz w:val="22"/>
          <w:szCs w:val="22"/>
          <w:lang w:val="sr-Cyrl-CS"/>
        </w:rPr>
        <w:t xml:space="preserve"> </w:t>
      </w:r>
      <w:r>
        <w:rPr>
          <w:rFonts w:ascii="Arial" w:hAnsi="Arial" w:cs="Arial"/>
          <w:sz w:val="22"/>
          <w:szCs w:val="22"/>
          <w:lang w:val="sr-Cyrl-CS"/>
        </w:rPr>
        <w:t>црпне</w:t>
      </w:r>
      <w:r w:rsidRPr="00502442">
        <w:rPr>
          <w:rFonts w:ascii="Arial" w:hAnsi="Arial" w:cs="Arial"/>
          <w:sz w:val="22"/>
          <w:szCs w:val="22"/>
          <w:lang w:val="sr-Cyrl-CS"/>
        </w:rPr>
        <w:t xml:space="preserve"> </w:t>
      </w:r>
      <w:r>
        <w:rPr>
          <w:rFonts w:ascii="Arial" w:hAnsi="Arial" w:cs="Arial"/>
          <w:sz w:val="22"/>
          <w:szCs w:val="22"/>
          <w:lang w:val="sr-Cyrl-CS"/>
        </w:rPr>
        <w:t>станице</w:t>
      </w:r>
      <w:r w:rsidRPr="00502442">
        <w:rPr>
          <w:rFonts w:ascii="Arial" w:hAnsi="Arial" w:cs="Arial"/>
          <w:sz w:val="22"/>
          <w:szCs w:val="22"/>
          <w:lang w:val="sr-Cyrl-CS"/>
        </w:rPr>
        <w:t xml:space="preserve"> «</w:t>
      </w:r>
      <w:r>
        <w:rPr>
          <w:rFonts w:ascii="Arial" w:hAnsi="Arial" w:cs="Arial"/>
          <w:sz w:val="22"/>
          <w:szCs w:val="22"/>
          <w:lang w:val="sr-Cyrl-CS"/>
        </w:rPr>
        <w:t>Бегов</w:t>
      </w:r>
      <w:r w:rsidRPr="00502442">
        <w:rPr>
          <w:rFonts w:ascii="Arial" w:hAnsi="Arial" w:cs="Arial"/>
          <w:sz w:val="22"/>
          <w:szCs w:val="22"/>
          <w:lang w:val="sr-Cyrl-CS"/>
        </w:rPr>
        <w:t xml:space="preserve"> </w:t>
      </w:r>
      <w:r>
        <w:rPr>
          <w:rFonts w:ascii="Arial" w:hAnsi="Arial" w:cs="Arial"/>
          <w:sz w:val="22"/>
          <w:szCs w:val="22"/>
          <w:lang w:val="sr-Cyrl-CS"/>
        </w:rPr>
        <w:t>пут</w:t>
      </w:r>
      <w:r w:rsidRPr="00502442">
        <w:rPr>
          <w:rFonts w:ascii="Arial" w:hAnsi="Arial" w:cs="Arial"/>
          <w:sz w:val="22"/>
          <w:szCs w:val="22"/>
          <w:lang w:val="sr-Cyrl-CS"/>
        </w:rPr>
        <w:t>» (9.800</w:t>
      </w:r>
      <w:r>
        <w:rPr>
          <w:rFonts w:ascii="Arial" w:hAnsi="Arial" w:cs="Arial"/>
          <w:sz w:val="22"/>
          <w:szCs w:val="22"/>
          <w:lang w:val="sr-Cyrl-CS"/>
        </w:rPr>
        <w:t>ха</w:t>
      </w:r>
      <w:r w:rsidRPr="00502442">
        <w:rPr>
          <w:rFonts w:ascii="Arial" w:hAnsi="Arial" w:cs="Arial"/>
          <w:sz w:val="22"/>
          <w:szCs w:val="22"/>
          <w:lang w:val="sr-Cyrl-CS"/>
        </w:rPr>
        <w:t>) –</w:t>
      </w:r>
      <w:r w:rsidRPr="00502442">
        <w:rPr>
          <w:rFonts w:ascii="Arial" w:hAnsi="Arial" w:cs="Arial"/>
          <w:sz w:val="22"/>
          <w:szCs w:val="22"/>
        </w:rPr>
        <w:t xml:space="preserve">                                     </w:t>
      </w:r>
      <w:r w:rsidRPr="00502442">
        <w:rPr>
          <w:rFonts w:ascii="Arial" w:hAnsi="Arial" w:cs="Arial"/>
          <w:sz w:val="22"/>
          <w:szCs w:val="22"/>
          <w:lang w:val="sr-Cyrl-CS"/>
        </w:rPr>
        <w:t xml:space="preserve">            </w:t>
      </w:r>
      <w:r w:rsidRPr="00502442">
        <w:rPr>
          <w:rFonts w:ascii="Arial" w:hAnsi="Arial" w:cs="Arial"/>
          <w:sz w:val="22"/>
          <w:szCs w:val="22"/>
        </w:rPr>
        <w:t xml:space="preserve">  </w:t>
      </w:r>
      <w:r>
        <w:rPr>
          <w:rFonts w:ascii="Arial" w:hAnsi="Arial" w:cs="Arial"/>
          <w:sz w:val="22"/>
          <w:szCs w:val="22"/>
          <w:lang w:val="sr-Cyrl-CS"/>
        </w:rPr>
        <w:t>б</w:t>
      </w:r>
      <w:r w:rsidRPr="00502442">
        <w:rPr>
          <w:rFonts w:ascii="Arial" w:hAnsi="Arial" w:cs="Arial"/>
          <w:sz w:val="22"/>
          <w:szCs w:val="22"/>
          <w:lang w:val="sr-Cyrl-CS"/>
        </w:rPr>
        <w:t xml:space="preserve">) </w:t>
      </w:r>
      <w:r>
        <w:rPr>
          <w:rFonts w:ascii="Arial" w:hAnsi="Arial" w:cs="Arial"/>
          <w:sz w:val="22"/>
          <w:szCs w:val="22"/>
          <w:lang w:val="sr-Cyrl-CS"/>
        </w:rPr>
        <w:t>западно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sidRPr="00502442">
        <w:rPr>
          <w:rFonts w:ascii="Arial" w:hAnsi="Arial" w:cs="Arial"/>
          <w:sz w:val="22"/>
          <w:szCs w:val="22"/>
        </w:rPr>
        <w:t>-</w:t>
      </w:r>
      <w:r>
        <w:rPr>
          <w:rFonts w:ascii="Arial" w:hAnsi="Arial" w:cs="Arial"/>
          <w:sz w:val="22"/>
          <w:szCs w:val="22"/>
          <w:lang w:val="sr-Cyrl-CS"/>
        </w:rPr>
        <w:t>слив</w:t>
      </w:r>
      <w:r w:rsidRPr="00502442">
        <w:rPr>
          <w:rFonts w:ascii="Arial" w:hAnsi="Arial" w:cs="Arial"/>
          <w:sz w:val="22"/>
          <w:szCs w:val="22"/>
          <w:lang w:val="sr-Cyrl-CS"/>
        </w:rPr>
        <w:t xml:space="preserve"> </w:t>
      </w:r>
      <w:r>
        <w:rPr>
          <w:rFonts w:ascii="Arial" w:hAnsi="Arial" w:cs="Arial"/>
          <w:sz w:val="22"/>
          <w:szCs w:val="22"/>
          <w:lang w:val="sr-Cyrl-CS"/>
        </w:rPr>
        <w:t>црпних</w:t>
      </w:r>
      <w:r w:rsidRPr="00502442">
        <w:rPr>
          <w:rFonts w:ascii="Arial" w:hAnsi="Arial" w:cs="Arial"/>
          <w:sz w:val="22"/>
          <w:szCs w:val="22"/>
          <w:lang w:val="sr-Cyrl-CS"/>
        </w:rPr>
        <w:t xml:space="preserve"> </w:t>
      </w:r>
      <w:r>
        <w:rPr>
          <w:rFonts w:ascii="Arial" w:hAnsi="Arial" w:cs="Arial"/>
          <w:sz w:val="22"/>
          <w:szCs w:val="22"/>
          <w:lang w:val="sr-Cyrl-CS"/>
        </w:rPr>
        <w:t>станица</w:t>
      </w:r>
      <w:r w:rsidRPr="00502442">
        <w:rPr>
          <w:rFonts w:ascii="Arial" w:hAnsi="Arial" w:cs="Arial"/>
          <w:sz w:val="22"/>
          <w:szCs w:val="22"/>
          <w:lang w:val="sr-Cyrl-CS"/>
        </w:rPr>
        <w:t xml:space="preserve"> «</w:t>
      </w:r>
      <w:r>
        <w:rPr>
          <w:rFonts w:ascii="Arial" w:hAnsi="Arial" w:cs="Arial"/>
          <w:sz w:val="22"/>
          <w:szCs w:val="22"/>
          <w:lang w:val="sr-Cyrl-CS"/>
        </w:rPr>
        <w:t>Домузскела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Тополовац</w:t>
      </w:r>
      <w:r w:rsidRPr="00502442">
        <w:rPr>
          <w:rFonts w:ascii="Arial" w:hAnsi="Arial" w:cs="Arial"/>
          <w:sz w:val="22"/>
          <w:szCs w:val="22"/>
          <w:lang w:val="sr-Cyrl-CS"/>
        </w:rPr>
        <w:t>» (5.570</w:t>
      </w:r>
      <w:r>
        <w:rPr>
          <w:rFonts w:ascii="Arial" w:hAnsi="Arial" w:cs="Arial"/>
          <w:sz w:val="22"/>
          <w:szCs w:val="22"/>
          <w:lang w:val="sr-Cyrl-CS"/>
        </w:rPr>
        <w:t>ха</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Источно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сачињавају</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примарни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22.793,</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404.099 </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секундарни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53.376,</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580.702 </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терцијални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151.339,</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1.402.870 </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тврди</w:t>
      </w:r>
      <w:r w:rsidRPr="00502442">
        <w:rPr>
          <w:rFonts w:ascii="Arial" w:hAnsi="Arial" w:cs="Arial"/>
          <w:sz w:val="22"/>
          <w:szCs w:val="22"/>
          <w:lang w:val="sr-Cyrl-CS"/>
        </w:rPr>
        <w:t xml:space="preserve"> </w:t>
      </w:r>
      <w:r>
        <w:rPr>
          <w:rFonts w:ascii="Arial" w:hAnsi="Arial" w:cs="Arial"/>
          <w:sz w:val="22"/>
          <w:szCs w:val="22"/>
          <w:lang w:val="sr-Cyrl-CS"/>
        </w:rPr>
        <w:t>путеви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38.764,87 </w:t>
      </w:r>
      <w:r>
        <w:rPr>
          <w:rFonts w:ascii="Arial" w:hAnsi="Arial" w:cs="Arial"/>
          <w:sz w:val="22"/>
          <w:szCs w:val="22"/>
          <w:lang w:val="sr-Cyrl-CS"/>
        </w:rPr>
        <w:t>м</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меки</w:t>
      </w:r>
      <w:r w:rsidRPr="00502442">
        <w:rPr>
          <w:rFonts w:ascii="Arial" w:hAnsi="Arial" w:cs="Arial"/>
          <w:sz w:val="22"/>
          <w:szCs w:val="22"/>
          <w:lang w:val="sr-Cyrl-CS"/>
        </w:rPr>
        <w:t xml:space="preserve"> </w:t>
      </w:r>
      <w:r>
        <w:rPr>
          <w:rFonts w:ascii="Arial" w:hAnsi="Arial" w:cs="Arial"/>
          <w:sz w:val="22"/>
          <w:szCs w:val="22"/>
          <w:lang w:val="sr-Cyrl-CS"/>
        </w:rPr>
        <w:t>путеви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455.016,</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p>
    <w:p w:rsidR="005D64BA" w:rsidRPr="00502442" w:rsidRDefault="005D64BA" w:rsidP="00CB1A72">
      <w:pPr>
        <w:ind w:firstLine="741"/>
        <w:jc w:val="both"/>
        <w:rPr>
          <w:rFonts w:ascii="Arial" w:hAnsi="Arial" w:cs="Arial"/>
          <w:sz w:val="22"/>
          <w:szCs w:val="22"/>
          <w:lang w:val="sr-Cyrl-CS"/>
        </w:rPr>
      </w:pPr>
    </w:p>
    <w:p w:rsidR="005D64BA" w:rsidRPr="00502442" w:rsidRDefault="005D64BA" w:rsidP="00CB1A72">
      <w:pPr>
        <w:ind w:firstLine="741"/>
        <w:jc w:val="both"/>
        <w:rPr>
          <w:rFonts w:ascii="Arial" w:hAnsi="Arial" w:cs="Arial"/>
          <w:sz w:val="22"/>
          <w:szCs w:val="22"/>
          <w:lang w:val="sr-Cyrl-CS"/>
        </w:rPr>
      </w:pPr>
      <w:r>
        <w:rPr>
          <w:rFonts w:ascii="Arial" w:hAnsi="Arial" w:cs="Arial"/>
          <w:sz w:val="22"/>
          <w:szCs w:val="22"/>
          <w:lang w:val="sr-Cyrl-CS"/>
        </w:rPr>
        <w:t>б</w:t>
      </w:r>
      <w:r w:rsidRPr="00502442">
        <w:rPr>
          <w:rFonts w:ascii="Arial" w:hAnsi="Arial" w:cs="Arial"/>
          <w:sz w:val="22"/>
          <w:szCs w:val="22"/>
          <w:lang w:val="sr-Cyrl-CS"/>
        </w:rPr>
        <w:t xml:space="preserve">) </w:t>
      </w:r>
      <w:r>
        <w:rPr>
          <w:rFonts w:ascii="Arial" w:hAnsi="Arial" w:cs="Arial"/>
          <w:sz w:val="22"/>
          <w:szCs w:val="22"/>
          <w:lang w:val="sr-Cyrl-CS"/>
        </w:rPr>
        <w:t>Западно</w:t>
      </w:r>
      <w:r w:rsidRPr="00502442">
        <w:rPr>
          <w:rFonts w:ascii="Arial" w:hAnsi="Arial" w:cs="Arial"/>
          <w:sz w:val="22"/>
          <w:szCs w:val="22"/>
          <w:lang w:val="sr-Cyrl-CS"/>
        </w:rPr>
        <w:t xml:space="preserve"> </w:t>
      </w:r>
      <w:r>
        <w:rPr>
          <w:rFonts w:ascii="Arial" w:hAnsi="Arial" w:cs="Arial"/>
          <w:sz w:val="22"/>
          <w:szCs w:val="22"/>
          <w:lang w:val="sr-Cyrl-CS"/>
        </w:rPr>
        <w:t>подручје</w:t>
      </w:r>
      <w:r w:rsidRPr="00502442">
        <w:rPr>
          <w:rFonts w:ascii="Arial" w:hAnsi="Arial" w:cs="Arial"/>
          <w:sz w:val="22"/>
          <w:szCs w:val="22"/>
          <w:lang w:val="sr-Cyrl-CS"/>
        </w:rPr>
        <w:t xml:space="preserve"> </w:t>
      </w:r>
      <w:r>
        <w:rPr>
          <w:rFonts w:ascii="Arial" w:hAnsi="Arial" w:cs="Arial"/>
          <w:sz w:val="22"/>
          <w:szCs w:val="22"/>
          <w:lang w:val="sr-Cyrl-CS"/>
        </w:rPr>
        <w:t>сачињавају</w:t>
      </w:r>
      <w:r w:rsidRPr="00502442">
        <w:rPr>
          <w:rFonts w:ascii="Arial" w:hAnsi="Arial" w:cs="Arial"/>
          <w:sz w:val="22"/>
          <w:szCs w:val="22"/>
          <w:lang w:val="sr-Cyrl-CS"/>
        </w:rPr>
        <w:t>:</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примарни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12.055,</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209.230 </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секундарни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33.621,</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452.353 </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терцијални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116.097,</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1.126.647</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тврди</w:t>
      </w:r>
      <w:r w:rsidRPr="00502442">
        <w:rPr>
          <w:rFonts w:ascii="Arial" w:hAnsi="Arial" w:cs="Arial"/>
          <w:sz w:val="22"/>
          <w:szCs w:val="22"/>
          <w:lang w:val="sr-Cyrl-CS"/>
        </w:rPr>
        <w:t xml:space="preserve"> </w:t>
      </w:r>
      <w:r>
        <w:rPr>
          <w:rFonts w:ascii="Arial" w:hAnsi="Arial" w:cs="Arial"/>
          <w:sz w:val="22"/>
          <w:szCs w:val="22"/>
          <w:lang w:val="sr-Cyrl-CS"/>
        </w:rPr>
        <w:t>путеви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29.677,85 </w:t>
      </w:r>
      <w:r>
        <w:rPr>
          <w:rFonts w:ascii="Arial" w:hAnsi="Arial" w:cs="Arial"/>
          <w:sz w:val="22"/>
          <w:szCs w:val="22"/>
          <w:lang w:val="sr-Cyrl-CS"/>
        </w:rPr>
        <w:t>м</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меки</w:t>
      </w:r>
      <w:r w:rsidRPr="00502442">
        <w:rPr>
          <w:rFonts w:ascii="Arial" w:hAnsi="Arial" w:cs="Arial"/>
          <w:sz w:val="22"/>
          <w:szCs w:val="22"/>
          <w:lang w:val="sr-Cyrl-CS"/>
        </w:rPr>
        <w:t xml:space="preserve"> </w:t>
      </w:r>
      <w:r>
        <w:rPr>
          <w:rFonts w:ascii="Arial" w:hAnsi="Arial" w:cs="Arial"/>
          <w:sz w:val="22"/>
          <w:szCs w:val="22"/>
          <w:lang w:val="sr-Cyrl-CS"/>
        </w:rPr>
        <w:t>путеви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368.877,</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p>
    <w:p w:rsidR="005D64BA" w:rsidRPr="00502442" w:rsidRDefault="005D64BA" w:rsidP="00CB1A72">
      <w:pPr>
        <w:ind w:firstLine="741"/>
        <w:jc w:val="both"/>
        <w:rPr>
          <w:rFonts w:ascii="Arial" w:hAnsi="Arial" w:cs="Arial"/>
          <w:sz w:val="22"/>
          <w:szCs w:val="22"/>
          <w:lang w:val="sr-Cyrl-CS"/>
        </w:rPr>
      </w:pPr>
      <w:r>
        <w:rPr>
          <w:rFonts w:ascii="Arial" w:hAnsi="Arial" w:cs="Arial"/>
          <w:sz w:val="22"/>
          <w:szCs w:val="22"/>
          <w:lang w:val="sr-Cyrl-CS"/>
        </w:rPr>
        <w:t>Изградњом</w:t>
      </w:r>
      <w:r w:rsidRPr="00502442">
        <w:rPr>
          <w:rFonts w:ascii="Arial" w:hAnsi="Arial" w:cs="Arial"/>
          <w:sz w:val="22"/>
          <w:szCs w:val="22"/>
          <w:lang w:val="sr-Cyrl-CS"/>
        </w:rPr>
        <w:t xml:space="preserve"> </w:t>
      </w:r>
      <w:r>
        <w:rPr>
          <w:rFonts w:ascii="Arial" w:hAnsi="Arial" w:cs="Arial"/>
          <w:sz w:val="22"/>
          <w:szCs w:val="22"/>
          <w:lang w:val="sr-Cyrl-CS"/>
        </w:rPr>
        <w:t>доводног</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Дрина</w:t>
      </w:r>
      <w:r w:rsidRPr="00502442">
        <w:rPr>
          <w:rFonts w:ascii="Arial" w:hAnsi="Arial" w:cs="Arial"/>
          <w:sz w:val="22"/>
          <w:szCs w:val="22"/>
          <w:lang w:val="sr-Cyrl-CS"/>
        </w:rPr>
        <w:t xml:space="preserve">- </w:t>
      </w:r>
      <w:r>
        <w:rPr>
          <w:rFonts w:ascii="Arial" w:hAnsi="Arial" w:cs="Arial"/>
          <w:sz w:val="22"/>
          <w:szCs w:val="22"/>
          <w:lang w:val="sr-Cyrl-CS"/>
        </w:rPr>
        <w:t>Глоговац</w:t>
      </w:r>
      <w:r w:rsidRPr="00502442">
        <w:rPr>
          <w:rFonts w:ascii="Arial" w:hAnsi="Arial" w:cs="Arial"/>
          <w:sz w:val="22"/>
          <w:szCs w:val="22"/>
          <w:lang w:val="sr-Cyrl-CS"/>
        </w:rPr>
        <w:t xml:space="preserve"> 2000.</w:t>
      </w:r>
      <w:r>
        <w:rPr>
          <w:rFonts w:ascii="Arial" w:hAnsi="Arial" w:cs="Arial"/>
          <w:sz w:val="22"/>
          <w:szCs w:val="22"/>
          <w:lang w:val="sr-Cyrl-CS"/>
        </w:rPr>
        <w:t>године</w:t>
      </w:r>
      <w:r w:rsidRPr="00502442">
        <w:rPr>
          <w:rFonts w:ascii="Arial" w:hAnsi="Arial" w:cs="Arial"/>
          <w:sz w:val="22"/>
          <w:szCs w:val="22"/>
          <w:lang w:val="sr-Cyrl-CS"/>
        </w:rPr>
        <w:t xml:space="preserve"> </w:t>
      </w:r>
      <w:r>
        <w:rPr>
          <w:rFonts w:ascii="Arial" w:hAnsi="Arial" w:cs="Arial"/>
          <w:sz w:val="22"/>
          <w:szCs w:val="22"/>
          <w:lang w:val="sr-Cyrl-CS"/>
        </w:rPr>
        <w:t>извршено</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обезбеђење</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централној</w:t>
      </w:r>
      <w:r w:rsidRPr="00502442">
        <w:rPr>
          <w:rFonts w:ascii="Arial" w:hAnsi="Arial" w:cs="Arial"/>
          <w:sz w:val="22"/>
          <w:szCs w:val="22"/>
          <w:lang w:val="sr-Cyrl-CS"/>
        </w:rPr>
        <w:t xml:space="preserve"> </w:t>
      </w:r>
      <w:r>
        <w:rPr>
          <w:rFonts w:ascii="Arial" w:hAnsi="Arial" w:cs="Arial"/>
          <w:sz w:val="22"/>
          <w:szCs w:val="22"/>
          <w:lang w:val="sr-Cyrl-CS"/>
        </w:rPr>
        <w:t>Семберији</w:t>
      </w:r>
      <w:r w:rsidRPr="00502442">
        <w:rPr>
          <w:rFonts w:ascii="Arial" w:hAnsi="Arial" w:cs="Arial"/>
          <w:sz w:val="22"/>
          <w:szCs w:val="22"/>
          <w:lang w:val="sr-Cyrl-CS"/>
        </w:rPr>
        <w:t xml:space="preserve">, </w:t>
      </w:r>
      <w:r>
        <w:rPr>
          <w:rFonts w:ascii="Arial" w:hAnsi="Arial" w:cs="Arial"/>
          <w:sz w:val="22"/>
          <w:szCs w:val="22"/>
          <w:lang w:val="sr-Cyrl-CS"/>
        </w:rPr>
        <w:t>обзиром</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том</w:t>
      </w:r>
      <w:r w:rsidRPr="00502442">
        <w:rPr>
          <w:rFonts w:ascii="Arial" w:hAnsi="Arial" w:cs="Arial"/>
          <w:sz w:val="22"/>
          <w:szCs w:val="22"/>
          <w:lang w:val="sr-Cyrl-CS"/>
        </w:rPr>
        <w:t xml:space="preserve"> </w:t>
      </w:r>
      <w:r>
        <w:rPr>
          <w:rFonts w:ascii="Arial" w:hAnsi="Arial" w:cs="Arial"/>
          <w:sz w:val="22"/>
          <w:szCs w:val="22"/>
          <w:lang w:val="sr-Cyrl-CS"/>
        </w:rPr>
        <w:t>дијелу</w:t>
      </w:r>
      <w:r w:rsidRPr="00502442">
        <w:rPr>
          <w:rFonts w:ascii="Arial" w:hAnsi="Arial" w:cs="Arial"/>
          <w:sz w:val="22"/>
          <w:szCs w:val="22"/>
          <w:lang w:val="sr-Cyrl-CS"/>
        </w:rPr>
        <w:t xml:space="preserve"> </w:t>
      </w:r>
      <w:r>
        <w:rPr>
          <w:rFonts w:ascii="Arial" w:hAnsi="Arial" w:cs="Arial"/>
          <w:sz w:val="22"/>
          <w:szCs w:val="22"/>
          <w:lang w:val="sr-Cyrl-CS"/>
        </w:rPr>
        <w:t>није</w:t>
      </w:r>
      <w:r w:rsidRPr="00502442">
        <w:rPr>
          <w:rFonts w:ascii="Arial" w:hAnsi="Arial" w:cs="Arial"/>
          <w:sz w:val="22"/>
          <w:szCs w:val="22"/>
          <w:lang w:val="sr-Cyrl-CS"/>
        </w:rPr>
        <w:t xml:space="preserve">  </w:t>
      </w:r>
      <w:r>
        <w:rPr>
          <w:rFonts w:ascii="Arial" w:hAnsi="Arial" w:cs="Arial"/>
          <w:sz w:val="22"/>
          <w:szCs w:val="22"/>
          <w:lang w:val="sr-Cyrl-CS"/>
        </w:rPr>
        <w:t>постојао</w:t>
      </w:r>
      <w:r w:rsidRPr="00502442">
        <w:rPr>
          <w:rFonts w:ascii="Arial" w:hAnsi="Arial" w:cs="Arial"/>
          <w:sz w:val="22"/>
          <w:szCs w:val="22"/>
          <w:lang w:val="sr-Cyrl-CS"/>
        </w:rPr>
        <w:t xml:space="preserve"> </w:t>
      </w:r>
      <w:r>
        <w:rPr>
          <w:rFonts w:ascii="Arial" w:hAnsi="Arial" w:cs="Arial"/>
          <w:sz w:val="22"/>
          <w:szCs w:val="22"/>
          <w:lang w:val="sr-Cyrl-CS"/>
        </w:rPr>
        <w:t>стални</w:t>
      </w:r>
      <w:r w:rsidRPr="00502442">
        <w:rPr>
          <w:rFonts w:ascii="Arial" w:hAnsi="Arial" w:cs="Arial"/>
          <w:sz w:val="22"/>
          <w:szCs w:val="22"/>
          <w:lang w:val="sr-Cyrl-CS"/>
        </w:rPr>
        <w:t xml:space="preserve"> </w:t>
      </w:r>
      <w:r>
        <w:rPr>
          <w:rFonts w:ascii="Arial" w:hAnsi="Arial" w:cs="Arial"/>
          <w:sz w:val="22"/>
          <w:szCs w:val="22"/>
          <w:lang w:val="sr-Cyrl-CS"/>
        </w:rPr>
        <w:t>водоток</w:t>
      </w:r>
      <w:r w:rsidRPr="00502442">
        <w:rPr>
          <w:rFonts w:ascii="Arial" w:hAnsi="Arial" w:cs="Arial"/>
          <w:sz w:val="22"/>
          <w:szCs w:val="22"/>
          <w:lang w:val="sr-Cyrl-CS"/>
        </w:rPr>
        <w:t xml:space="preserve">, </w:t>
      </w:r>
      <w:r>
        <w:rPr>
          <w:rFonts w:ascii="Arial" w:hAnsi="Arial" w:cs="Arial"/>
          <w:sz w:val="22"/>
          <w:szCs w:val="22"/>
          <w:lang w:val="sr-Cyrl-CS"/>
        </w:rPr>
        <w:t>то</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првенствено</w:t>
      </w:r>
      <w:r w:rsidRPr="00502442">
        <w:rPr>
          <w:rFonts w:ascii="Arial" w:hAnsi="Arial" w:cs="Arial"/>
          <w:sz w:val="22"/>
          <w:szCs w:val="22"/>
          <w:lang w:val="sr-Cyrl-CS"/>
        </w:rPr>
        <w:t xml:space="preserve"> </w:t>
      </w:r>
      <w:r>
        <w:rPr>
          <w:rFonts w:ascii="Arial" w:hAnsi="Arial" w:cs="Arial"/>
          <w:sz w:val="22"/>
          <w:szCs w:val="22"/>
          <w:lang w:val="sr-Cyrl-CS"/>
        </w:rPr>
        <w:t>односи</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околину</w:t>
      </w:r>
      <w:r w:rsidRPr="00502442">
        <w:rPr>
          <w:rFonts w:ascii="Arial" w:hAnsi="Arial" w:cs="Arial"/>
          <w:sz w:val="22"/>
          <w:szCs w:val="22"/>
          <w:lang w:val="sr-Cyrl-CS"/>
        </w:rPr>
        <w:t xml:space="preserve">  </w:t>
      </w:r>
      <w:r>
        <w:rPr>
          <w:rFonts w:ascii="Arial" w:hAnsi="Arial" w:cs="Arial"/>
          <w:sz w:val="22"/>
          <w:szCs w:val="22"/>
          <w:lang w:val="sr-Cyrl-CS"/>
        </w:rPr>
        <w:t>града</w:t>
      </w:r>
      <w:r w:rsidRPr="00502442">
        <w:rPr>
          <w:rFonts w:ascii="Arial" w:hAnsi="Arial" w:cs="Arial"/>
          <w:sz w:val="22"/>
          <w:szCs w:val="22"/>
          <w:lang w:val="sr-Cyrl-CS"/>
        </w:rPr>
        <w:t xml:space="preserve"> </w:t>
      </w:r>
      <w:r>
        <w:rPr>
          <w:rFonts w:ascii="Arial" w:hAnsi="Arial" w:cs="Arial"/>
          <w:sz w:val="22"/>
          <w:szCs w:val="22"/>
          <w:lang w:val="sr-Cyrl-CS"/>
        </w:rPr>
        <w:t>Бијељине</w:t>
      </w:r>
      <w:r w:rsidRPr="00502442">
        <w:rPr>
          <w:rFonts w:ascii="Arial" w:hAnsi="Arial" w:cs="Arial"/>
          <w:sz w:val="22"/>
          <w:szCs w:val="22"/>
          <w:lang w:val="sr-Cyrl-CS"/>
        </w:rPr>
        <w:t xml:space="preserve">, </w:t>
      </w:r>
      <w:r>
        <w:rPr>
          <w:rFonts w:ascii="Arial" w:hAnsi="Arial" w:cs="Arial"/>
          <w:sz w:val="22"/>
          <w:szCs w:val="22"/>
          <w:lang w:val="sr-Cyrl-CS"/>
        </w:rPr>
        <w:t>коме</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недостајао</w:t>
      </w:r>
      <w:r w:rsidRPr="00502442">
        <w:rPr>
          <w:rFonts w:ascii="Arial" w:hAnsi="Arial" w:cs="Arial"/>
          <w:sz w:val="22"/>
          <w:szCs w:val="22"/>
          <w:lang w:val="sr-Cyrl-CS"/>
        </w:rPr>
        <w:t xml:space="preserve"> </w:t>
      </w:r>
      <w:r>
        <w:rPr>
          <w:rFonts w:ascii="Arial" w:hAnsi="Arial" w:cs="Arial"/>
          <w:sz w:val="22"/>
          <w:szCs w:val="22"/>
          <w:lang w:val="sr-Cyrl-CS"/>
        </w:rPr>
        <w:t>водоток</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сливање</w:t>
      </w:r>
      <w:r w:rsidRPr="00502442">
        <w:rPr>
          <w:rFonts w:ascii="Arial" w:hAnsi="Arial" w:cs="Arial"/>
          <w:sz w:val="22"/>
          <w:szCs w:val="22"/>
          <w:lang w:val="sr-Cyrl-CS"/>
        </w:rPr>
        <w:t xml:space="preserve"> </w:t>
      </w:r>
      <w:r>
        <w:rPr>
          <w:rFonts w:ascii="Arial" w:hAnsi="Arial" w:cs="Arial"/>
          <w:sz w:val="22"/>
          <w:szCs w:val="22"/>
          <w:lang w:val="sr-Cyrl-CS"/>
        </w:rPr>
        <w:t>кишних</w:t>
      </w:r>
      <w:r w:rsidRPr="00502442">
        <w:rPr>
          <w:rFonts w:ascii="Arial" w:hAnsi="Arial" w:cs="Arial"/>
          <w:sz w:val="22"/>
          <w:szCs w:val="22"/>
          <w:lang w:val="sr-Cyrl-CS"/>
        </w:rPr>
        <w:t xml:space="preserve"> </w:t>
      </w:r>
      <w:r>
        <w:rPr>
          <w:rFonts w:ascii="Arial" w:hAnsi="Arial" w:cs="Arial"/>
          <w:sz w:val="22"/>
          <w:szCs w:val="22"/>
          <w:lang w:val="sr-Cyrl-CS"/>
        </w:rPr>
        <w:t>вода</w:t>
      </w:r>
      <w:r w:rsidRPr="00502442">
        <w:rPr>
          <w:rFonts w:ascii="Arial" w:hAnsi="Arial" w:cs="Arial"/>
          <w:sz w:val="22"/>
          <w:szCs w:val="22"/>
          <w:lang w:val="sr-Cyrl-CS"/>
        </w:rPr>
        <w:t xml:space="preserve">, </w:t>
      </w:r>
      <w:r>
        <w:rPr>
          <w:rFonts w:ascii="Arial" w:hAnsi="Arial" w:cs="Arial"/>
          <w:sz w:val="22"/>
          <w:szCs w:val="22"/>
          <w:lang w:val="sr-Cyrl-CS"/>
        </w:rPr>
        <w:t>као</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испуштање</w:t>
      </w:r>
      <w:r w:rsidRPr="00502442">
        <w:rPr>
          <w:rFonts w:ascii="Arial" w:hAnsi="Arial" w:cs="Arial"/>
          <w:sz w:val="22"/>
          <w:szCs w:val="22"/>
          <w:lang w:val="sr-Cyrl-CS"/>
        </w:rPr>
        <w:t xml:space="preserve"> </w:t>
      </w:r>
      <w:r>
        <w:rPr>
          <w:rFonts w:ascii="Arial" w:hAnsi="Arial" w:cs="Arial"/>
          <w:sz w:val="22"/>
          <w:szCs w:val="22"/>
          <w:lang w:val="sr-Cyrl-CS"/>
        </w:rPr>
        <w:t>прерађених</w:t>
      </w:r>
      <w:r w:rsidRPr="00502442">
        <w:rPr>
          <w:rFonts w:ascii="Arial" w:hAnsi="Arial" w:cs="Arial"/>
          <w:sz w:val="22"/>
          <w:szCs w:val="22"/>
          <w:lang w:val="sr-Cyrl-CS"/>
        </w:rPr>
        <w:t xml:space="preserve"> </w:t>
      </w:r>
      <w:r>
        <w:rPr>
          <w:rFonts w:ascii="Arial" w:hAnsi="Arial" w:cs="Arial"/>
          <w:sz w:val="22"/>
          <w:szCs w:val="22"/>
          <w:lang w:val="sr-Cyrl-CS"/>
        </w:rPr>
        <w:t>отпадних</w:t>
      </w:r>
      <w:r w:rsidRPr="00502442">
        <w:rPr>
          <w:rFonts w:ascii="Arial" w:hAnsi="Arial" w:cs="Arial"/>
          <w:sz w:val="22"/>
          <w:szCs w:val="22"/>
          <w:lang w:val="sr-Cyrl-CS"/>
        </w:rPr>
        <w:t xml:space="preserve"> </w:t>
      </w:r>
      <w:r>
        <w:rPr>
          <w:rFonts w:ascii="Arial" w:hAnsi="Arial" w:cs="Arial"/>
          <w:sz w:val="22"/>
          <w:szCs w:val="22"/>
          <w:lang w:val="sr-Cyrl-CS"/>
        </w:rPr>
        <w:t>комуналних</w:t>
      </w:r>
      <w:r w:rsidRPr="00502442">
        <w:rPr>
          <w:rFonts w:ascii="Arial" w:hAnsi="Arial" w:cs="Arial"/>
          <w:sz w:val="22"/>
          <w:szCs w:val="22"/>
          <w:lang w:val="sr-Cyrl-CS"/>
        </w:rPr>
        <w:t xml:space="preserve"> </w:t>
      </w:r>
      <w:r>
        <w:rPr>
          <w:rFonts w:ascii="Arial" w:hAnsi="Arial" w:cs="Arial"/>
          <w:sz w:val="22"/>
          <w:szCs w:val="22"/>
          <w:lang w:val="sr-Cyrl-CS"/>
        </w:rPr>
        <w:t>вода</w:t>
      </w:r>
      <w:r w:rsidRPr="00502442">
        <w:rPr>
          <w:rFonts w:ascii="Arial" w:hAnsi="Arial" w:cs="Arial"/>
          <w:sz w:val="22"/>
          <w:szCs w:val="22"/>
          <w:lang w:val="sr-Cyrl-CS"/>
        </w:rPr>
        <w:t xml:space="preserve">. </w:t>
      </w:r>
      <w:r>
        <w:rPr>
          <w:rFonts w:ascii="Arial" w:hAnsi="Arial" w:cs="Arial"/>
          <w:sz w:val="22"/>
          <w:szCs w:val="22"/>
          <w:lang w:val="sr-Cyrl-CS"/>
        </w:rPr>
        <w:t>С</w:t>
      </w:r>
      <w:r w:rsidRPr="00502442">
        <w:rPr>
          <w:rFonts w:ascii="Arial" w:hAnsi="Arial" w:cs="Arial"/>
          <w:sz w:val="22"/>
          <w:szCs w:val="22"/>
          <w:lang w:val="sr-Cyrl-CS"/>
        </w:rPr>
        <w:t xml:space="preserve"> </w:t>
      </w:r>
      <w:r>
        <w:rPr>
          <w:rFonts w:ascii="Arial" w:hAnsi="Arial" w:cs="Arial"/>
          <w:sz w:val="22"/>
          <w:szCs w:val="22"/>
          <w:lang w:val="sr-Cyrl-CS"/>
        </w:rPr>
        <w:t>друге</w:t>
      </w:r>
      <w:r w:rsidRPr="00502442">
        <w:rPr>
          <w:rFonts w:ascii="Arial" w:hAnsi="Arial" w:cs="Arial"/>
          <w:sz w:val="22"/>
          <w:szCs w:val="22"/>
          <w:lang w:val="sr-Cyrl-CS"/>
        </w:rPr>
        <w:t xml:space="preserve"> </w:t>
      </w:r>
      <w:r>
        <w:rPr>
          <w:rFonts w:ascii="Arial" w:hAnsi="Arial" w:cs="Arial"/>
          <w:sz w:val="22"/>
          <w:szCs w:val="22"/>
          <w:lang w:val="sr-Cyrl-CS"/>
        </w:rPr>
        <w:t>стране</w:t>
      </w:r>
      <w:r w:rsidRPr="00502442">
        <w:rPr>
          <w:rFonts w:ascii="Arial" w:hAnsi="Arial" w:cs="Arial"/>
          <w:sz w:val="22"/>
          <w:szCs w:val="22"/>
          <w:lang w:val="sr-Cyrl-CS"/>
        </w:rPr>
        <w:t xml:space="preserve"> </w:t>
      </w:r>
      <w:r>
        <w:rPr>
          <w:rFonts w:ascii="Arial" w:hAnsi="Arial" w:cs="Arial"/>
          <w:sz w:val="22"/>
          <w:szCs w:val="22"/>
          <w:lang w:val="sr-Cyrl-CS"/>
        </w:rPr>
        <w:t>пољопривредне</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w:t>
      </w:r>
      <w:r>
        <w:rPr>
          <w:rFonts w:ascii="Arial" w:hAnsi="Arial" w:cs="Arial"/>
          <w:sz w:val="22"/>
          <w:szCs w:val="22"/>
          <w:lang w:val="sr-Cyrl-CS"/>
        </w:rPr>
        <w:t>централне</w:t>
      </w:r>
      <w:r w:rsidRPr="00502442">
        <w:rPr>
          <w:rFonts w:ascii="Arial" w:hAnsi="Arial" w:cs="Arial"/>
          <w:sz w:val="22"/>
          <w:szCs w:val="22"/>
          <w:lang w:val="sr-Cyrl-CS"/>
        </w:rPr>
        <w:t xml:space="preserve"> </w:t>
      </w:r>
      <w:r>
        <w:rPr>
          <w:rFonts w:ascii="Arial" w:hAnsi="Arial" w:cs="Arial"/>
          <w:sz w:val="22"/>
          <w:szCs w:val="22"/>
          <w:lang w:val="sr-Cyrl-CS"/>
        </w:rPr>
        <w:t>Семберије</w:t>
      </w:r>
      <w:r w:rsidRPr="00502442">
        <w:rPr>
          <w:rFonts w:ascii="Arial" w:hAnsi="Arial" w:cs="Arial"/>
          <w:sz w:val="22"/>
          <w:szCs w:val="22"/>
          <w:lang w:val="sr-Cyrl-CS"/>
        </w:rPr>
        <w:t xml:space="preserve"> </w:t>
      </w:r>
      <w:r>
        <w:rPr>
          <w:rFonts w:ascii="Arial" w:hAnsi="Arial" w:cs="Arial"/>
          <w:sz w:val="22"/>
          <w:szCs w:val="22"/>
          <w:lang w:val="sr-Cyrl-CS"/>
        </w:rPr>
        <w:t>имају</w:t>
      </w:r>
      <w:r w:rsidRPr="00502442">
        <w:rPr>
          <w:rFonts w:ascii="Arial" w:hAnsi="Arial" w:cs="Arial"/>
          <w:sz w:val="22"/>
          <w:szCs w:val="22"/>
          <w:lang w:val="sr-Cyrl-CS"/>
        </w:rPr>
        <w:t xml:space="preserve"> </w:t>
      </w:r>
      <w:r>
        <w:rPr>
          <w:rFonts w:ascii="Arial" w:hAnsi="Arial" w:cs="Arial"/>
          <w:sz w:val="22"/>
          <w:szCs w:val="22"/>
          <w:lang w:val="sr-Cyrl-CS"/>
        </w:rPr>
        <w:t>евидентан</w:t>
      </w:r>
      <w:r w:rsidRPr="00502442">
        <w:rPr>
          <w:rFonts w:ascii="Arial" w:hAnsi="Arial" w:cs="Arial"/>
          <w:sz w:val="22"/>
          <w:szCs w:val="22"/>
          <w:lang w:val="sr-Cyrl-CS"/>
        </w:rPr>
        <w:t xml:space="preserve"> </w:t>
      </w:r>
      <w:r>
        <w:rPr>
          <w:rFonts w:ascii="Arial" w:hAnsi="Arial" w:cs="Arial"/>
          <w:sz w:val="22"/>
          <w:szCs w:val="22"/>
          <w:lang w:val="sr-Cyrl-CS"/>
        </w:rPr>
        <w:t>дефицит</w:t>
      </w:r>
      <w:r w:rsidRPr="00502442">
        <w:rPr>
          <w:rFonts w:ascii="Arial" w:hAnsi="Arial" w:cs="Arial"/>
          <w:sz w:val="22"/>
          <w:szCs w:val="22"/>
          <w:lang w:val="sr-Cyrl-CS"/>
        </w:rPr>
        <w:t xml:space="preserve"> </w:t>
      </w:r>
      <w:r>
        <w:rPr>
          <w:rFonts w:ascii="Arial" w:hAnsi="Arial" w:cs="Arial"/>
          <w:sz w:val="22"/>
          <w:szCs w:val="22"/>
          <w:lang w:val="sr-Cyrl-CS"/>
        </w:rPr>
        <w:t>влаге</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земљишту</w:t>
      </w:r>
      <w:r w:rsidRPr="00502442">
        <w:rPr>
          <w:rFonts w:ascii="Arial" w:hAnsi="Arial" w:cs="Arial"/>
          <w:sz w:val="22"/>
          <w:szCs w:val="22"/>
          <w:lang w:val="sr-Cyrl-CS"/>
        </w:rPr>
        <w:t xml:space="preserve">, </w:t>
      </w:r>
      <w:r>
        <w:rPr>
          <w:rFonts w:ascii="Arial" w:hAnsi="Arial" w:cs="Arial"/>
          <w:sz w:val="22"/>
          <w:szCs w:val="22"/>
          <w:lang w:val="sr-Cyrl-CS"/>
        </w:rPr>
        <w:t>што</w:t>
      </w:r>
      <w:r w:rsidRPr="00502442">
        <w:rPr>
          <w:rFonts w:ascii="Arial" w:hAnsi="Arial" w:cs="Arial"/>
          <w:sz w:val="22"/>
          <w:szCs w:val="22"/>
          <w:lang w:val="sr-Cyrl-CS"/>
        </w:rPr>
        <w:t xml:space="preserve"> </w:t>
      </w:r>
      <w:r>
        <w:rPr>
          <w:rFonts w:ascii="Arial" w:hAnsi="Arial" w:cs="Arial"/>
          <w:sz w:val="22"/>
          <w:szCs w:val="22"/>
          <w:lang w:val="sr-Cyrl-CS"/>
        </w:rPr>
        <w:t>може</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буде</w:t>
      </w:r>
      <w:r w:rsidRPr="00502442">
        <w:rPr>
          <w:rFonts w:ascii="Arial" w:hAnsi="Arial" w:cs="Arial"/>
          <w:sz w:val="22"/>
          <w:szCs w:val="22"/>
          <w:lang w:val="sr-Cyrl-CS"/>
        </w:rPr>
        <w:t xml:space="preserve"> </w:t>
      </w:r>
      <w:r>
        <w:rPr>
          <w:rFonts w:ascii="Arial" w:hAnsi="Arial" w:cs="Arial"/>
          <w:sz w:val="22"/>
          <w:szCs w:val="22"/>
          <w:lang w:val="sr-Cyrl-CS"/>
        </w:rPr>
        <w:t>отклоњено</w:t>
      </w:r>
      <w:r w:rsidRPr="00502442">
        <w:rPr>
          <w:rFonts w:ascii="Arial" w:hAnsi="Arial" w:cs="Arial"/>
          <w:sz w:val="22"/>
          <w:szCs w:val="22"/>
          <w:lang w:val="sr-Cyrl-CS"/>
        </w:rPr>
        <w:t xml:space="preserve"> </w:t>
      </w:r>
      <w:r>
        <w:rPr>
          <w:rFonts w:ascii="Arial" w:hAnsi="Arial" w:cs="Arial"/>
          <w:sz w:val="22"/>
          <w:szCs w:val="22"/>
          <w:lang w:val="sr-Cyrl-CS"/>
        </w:rPr>
        <w:t>иригацијом</w:t>
      </w:r>
      <w:r w:rsidRPr="00502442">
        <w:rPr>
          <w:rFonts w:ascii="Arial" w:hAnsi="Arial" w:cs="Arial"/>
          <w:sz w:val="22"/>
          <w:szCs w:val="22"/>
          <w:lang w:val="sr-Cyrl-CS"/>
        </w:rPr>
        <w:t xml:space="preserve">. </w:t>
      </w:r>
      <w:r>
        <w:rPr>
          <w:rFonts w:ascii="Arial" w:hAnsi="Arial" w:cs="Arial"/>
          <w:sz w:val="22"/>
          <w:szCs w:val="22"/>
          <w:lang w:val="sr-Cyrl-CS"/>
        </w:rPr>
        <w:t>Због</w:t>
      </w:r>
      <w:r w:rsidRPr="00502442">
        <w:rPr>
          <w:rFonts w:ascii="Arial" w:hAnsi="Arial" w:cs="Arial"/>
          <w:sz w:val="22"/>
          <w:szCs w:val="22"/>
          <w:lang w:val="sr-Cyrl-CS"/>
        </w:rPr>
        <w:t xml:space="preserve"> </w:t>
      </w:r>
      <w:r>
        <w:rPr>
          <w:rFonts w:ascii="Arial" w:hAnsi="Arial" w:cs="Arial"/>
          <w:sz w:val="22"/>
          <w:szCs w:val="22"/>
          <w:lang w:val="sr-Cyrl-CS"/>
        </w:rPr>
        <w:t>тога</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сврха</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Дрина</w:t>
      </w:r>
      <w:r w:rsidRPr="00502442">
        <w:rPr>
          <w:rFonts w:ascii="Arial" w:hAnsi="Arial" w:cs="Arial"/>
          <w:sz w:val="22"/>
          <w:szCs w:val="22"/>
          <w:lang w:val="sr-Cyrl-CS"/>
        </w:rPr>
        <w:t xml:space="preserve">- </w:t>
      </w:r>
      <w:r>
        <w:rPr>
          <w:rFonts w:ascii="Arial" w:hAnsi="Arial" w:cs="Arial"/>
          <w:sz w:val="22"/>
          <w:szCs w:val="22"/>
          <w:lang w:val="sr-Cyrl-CS"/>
        </w:rPr>
        <w:t>Глоговац</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обезбеђење</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наводњавање</w:t>
      </w:r>
      <w:r w:rsidRPr="00502442">
        <w:rPr>
          <w:rFonts w:ascii="Arial" w:hAnsi="Arial" w:cs="Arial"/>
          <w:sz w:val="22"/>
          <w:szCs w:val="22"/>
          <w:lang w:val="sr-Cyrl-CS"/>
        </w:rPr>
        <w:t>.</w:t>
      </w:r>
    </w:p>
    <w:p w:rsidR="005D64BA" w:rsidRPr="00502442" w:rsidRDefault="005D64BA" w:rsidP="00CB1A72">
      <w:pPr>
        <w:ind w:firstLine="741"/>
        <w:jc w:val="both"/>
        <w:rPr>
          <w:rFonts w:ascii="Arial" w:hAnsi="Arial" w:cs="Arial"/>
          <w:sz w:val="22"/>
          <w:szCs w:val="22"/>
          <w:lang w:val="sr-Cyrl-CS"/>
        </w:rPr>
      </w:pPr>
      <w:r>
        <w:rPr>
          <w:rFonts w:ascii="Arial" w:hAnsi="Arial" w:cs="Arial"/>
          <w:sz w:val="22"/>
          <w:szCs w:val="22"/>
          <w:lang w:val="sr-Cyrl-CS"/>
        </w:rPr>
        <w:t>Изграђени</w:t>
      </w:r>
      <w:r w:rsidRPr="00502442">
        <w:rPr>
          <w:rFonts w:ascii="Arial" w:hAnsi="Arial" w:cs="Arial"/>
          <w:sz w:val="22"/>
          <w:szCs w:val="22"/>
          <w:lang w:val="sr-Cyrl-CS"/>
        </w:rPr>
        <w:t xml:space="preserve"> </w:t>
      </w:r>
      <w:r>
        <w:rPr>
          <w:rFonts w:ascii="Arial" w:hAnsi="Arial" w:cs="Arial"/>
          <w:sz w:val="22"/>
          <w:szCs w:val="22"/>
          <w:lang w:val="sr-Cyrl-CS"/>
        </w:rPr>
        <w:t>су</w:t>
      </w:r>
      <w:r w:rsidRPr="00502442">
        <w:rPr>
          <w:rFonts w:ascii="Arial" w:hAnsi="Arial" w:cs="Arial"/>
          <w:sz w:val="22"/>
          <w:szCs w:val="22"/>
          <w:lang w:val="sr-Cyrl-CS"/>
        </w:rPr>
        <w:t xml:space="preserve"> </w:t>
      </w:r>
      <w:r>
        <w:rPr>
          <w:rFonts w:ascii="Arial" w:hAnsi="Arial" w:cs="Arial"/>
          <w:sz w:val="22"/>
          <w:szCs w:val="22"/>
          <w:lang w:val="sr-Cyrl-CS"/>
        </w:rPr>
        <w:t>ободни</w:t>
      </w:r>
      <w:r w:rsidRPr="00502442">
        <w:rPr>
          <w:rFonts w:ascii="Arial" w:hAnsi="Arial" w:cs="Arial"/>
          <w:sz w:val="22"/>
          <w:szCs w:val="22"/>
          <w:lang w:val="sr-Cyrl-CS"/>
        </w:rPr>
        <w:t xml:space="preserve"> </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подручју</w:t>
      </w:r>
      <w:r w:rsidRPr="00502442">
        <w:rPr>
          <w:rFonts w:ascii="Arial" w:hAnsi="Arial" w:cs="Arial"/>
          <w:sz w:val="22"/>
          <w:szCs w:val="22"/>
          <w:lang w:val="sr-Cyrl-CS"/>
        </w:rPr>
        <w:t xml:space="preserve"> </w:t>
      </w:r>
      <w:r>
        <w:rPr>
          <w:rFonts w:ascii="Arial" w:hAnsi="Arial" w:cs="Arial"/>
          <w:sz w:val="22"/>
          <w:szCs w:val="22"/>
          <w:lang w:val="sr-Cyrl-CS"/>
        </w:rPr>
        <w:t>Обријежи</w:t>
      </w:r>
      <w:r w:rsidRPr="00502442">
        <w:rPr>
          <w:rFonts w:ascii="Arial" w:hAnsi="Arial" w:cs="Arial"/>
          <w:sz w:val="22"/>
          <w:szCs w:val="22"/>
          <w:lang w:val="sr-Cyrl-CS"/>
        </w:rPr>
        <w:t xml:space="preserve">: </w:t>
      </w:r>
      <w:r>
        <w:rPr>
          <w:rFonts w:ascii="Arial" w:hAnsi="Arial" w:cs="Arial"/>
          <w:sz w:val="22"/>
          <w:szCs w:val="22"/>
          <w:lang w:val="sr-Cyrl-CS"/>
        </w:rPr>
        <w:t>Обријеж</w:t>
      </w:r>
      <w:r w:rsidRPr="00502442">
        <w:rPr>
          <w:rFonts w:ascii="Arial" w:hAnsi="Arial" w:cs="Arial"/>
          <w:sz w:val="22"/>
          <w:szCs w:val="22"/>
          <w:lang w:val="sr-Cyrl-CS"/>
        </w:rPr>
        <w:t xml:space="preserve"> </w:t>
      </w:r>
      <w:r>
        <w:rPr>
          <w:rFonts w:ascii="Arial" w:hAnsi="Arial" w:cs="Arial"/>
          <w:sz w:val="22"/>
          <w:szCs w:val="22"/>
          <w:lang w:val="en-US"/>
        </w:rPr>
        <w:t>I</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дужини</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1.049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Обријеж</w:t>
      </w:r>
      <w:r w:rsidRPr="00502442">
        <w:rPr>
          <w:rFonts w:ascii="Arial" w:hAnsi="Arial" w:cs="Arial"/>
          <w:sz w:val="22"/>
          <w:szCs w:val="22"/>
          <w:lang w:val="sr-Cyrl-CS"/>
        </w:rPr>
        <w:t xml:space="preserve"> </w:t>
      </w:r>
      <w:r>
        <w:rPr>
          <w:rFonts w:ascii="Arial" w:hAnsi="Arial" w:cs="Arial"/>
          <w:sz w:val="22"/>
          <w:szCs w:val="22"/>
          <w:lang w:val="en-US"/>
        </w:rPr>
        <w:t>II</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дужини</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1.282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подручју</w:t>
      </w:r>
      <w:r w:rsidRPr="00502442">
        <w:rPr>
          <w:rFonts w:ascii="Arial" w:hAnsi="Arial" w:cs="Arial"/>
          <w:sz w:val="22"/>
          <w:szCs w:val="22"/>
          <w:lang w:val="sr-Cyrl-CS"/>
        </w:rPr>
        <w:t xml:space="preserve"> </w:t>
      </w:r>
      <w:r>
        <w:rPr>
          <w:rFonts w:ascii="Arial" w:hAnsi="Arial" w:cs="Arial"/>
          <w:sz w:val="22"/>
          <w:szCs w:val="22"/>
          <w:lang w:val="sr-Cyrl-CS"/>
        </w:rPr>
        <w:t>Батра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Јоховца</w:t>
      </w:r>
      <w:r w:rsidRPr="00502442">
        <w:rPr>
          <w:rFonts w:ascii="Arial" w:hAnsi="Arial" w:cs="Arial"/>
          <w:sz w:val="22"/>
          <w:szCs w:val="22"/>
          <w:lang w:val="sr-Cyrl-CS"/>
        </w:rPr>
        <w:t xml:space="preserve">: </w:t>
      </w:r>
      <w:r>
        <w:rPr>
          <w:rFonts w:ascii="Arial" w:hAnsi="Arial" w:cs="Arial"/>
          <w:sz w:val="22"/>
          <w:szCs w:val="22"/>
          <w:lang w:val="sr-Cyrl-CS"/>
        </w:rPr>
        <w:t>канал</w:t>
      </w:r>
      <w:r w:rsidRPr="00502442">
        <w:rPr>
          <w:rFonts w:ascii="Arial" w:hAnsi="Arial" w:cs="Arial"/>
          <w:sz w:val="22"/>
          <w:szCs w:val="22"/>
          <w:lang w:val="sr-Cyrl-CS"/>
        </w:rPr>
        <w:t xml:space="preserve"> </w:t>
      </w:r>
      <w:r>
        <w:rPr>
          <w:rFonts w:ascii="Arial" w:hAnsi="Arial" w:cs="Arial"/>
          <w:sz w:val="22"/>
          <w:szCs w:val="22"/>
          <w:lang w:val="sr-Cyrl-CS"/>
        </w:rPr>
        <w:t>Батар</w:t>
      </w:r>
      <w:r w:rsidRPr="00502442">
        <w:rPr>
          <w:rFonts w:ascii="Arial" w:hAnsi="Arial" w:cs="Arial"/>
          <w:sz w:val="22"/>
          <w:szCs w:val="22"/>
          <w:lang w:val="sr-Cyrl-CS"/>
        </w:rPr>
        <w:t>-</w:t>
      </w:r>
      <w:r>
        <w:rPr>
          <w:rFonts w:ascii="Arial" w:hAnsi="Arial" w:cs="Arial"/>
          <w:sz w:val="22"/>
          <w:szCs w:val="22"/>
          <w:lang w:val="sr-Cyrl-CS"/>
        </w:rPr>
        <w:t>Јоховац</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дужини</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4.046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канал</w:t>
      </w:r>
      <w:r w:rsidRPr="00502442">
        <w:rPr>
          <w:rFonts w:ascii="Arial" w:hAnsi="Arial" w:cs="Arial"/>
          <w:sz w:val="22"/>
          <w:szCs w:val="22"/>
          <w:lang w:val="sr-Cyrl-CS"/>
        </w:rPr>
        <w:t xml:space="preserve"> </w:t>
      </w:r>
      <w:r>
        <w:rPr>
          <w:rFonts w:ascii="Arial" w:hAnsi="Arial" w:cs="Arial"/>
          <w:sz w:val="22"/>
          <w:szCs w:val="22"/>
          <w:lang w:val="sr-Cyrl-CS"/>
        </w:rPr>
        <w:t>Јоховац</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дужини</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1.631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Б</w:t>
      </w:r>
      <w:r w:rsidRPr="00502442">
        <w:rPr>
          <w:rFonts w:ascii="Arial" w:hAnsi="Arial" w:cs="Arial"/>
          <w:sz w:val="22"/>
          <w:szCs w:val="22"/>
          <w:lang w:val="sr-Cyrl-CS"/>
        </w:rPr>
        <w:t xml:space="preserve">-2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дужини</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1.278 </w:t>
      </w:r>
      <w:r>
        <w:rPr>
          <w:rFonts w:ascii="Arial" w:hAnsi="Arial" w:cs="Arial"/>
          <w:sz w:val="22"/>
          <w:szCs w:val="22"/>
          <w:lang w:val="sr-Cyrl-CS"/>
        </w:rPr>
        <w:t>м</w:t>
      </w:r>
      <w:r w:rsidRPr="00502442">
        <w:rPr>
          <w:rFonts w:ascii="Arial" w:hAnsi="Arial" w:cs="Arial"/>
          <w:sz w:val="22"/>
          <w:szCs w:val="22"/>
          <w:lang w:val="sr-Cyrl-CS"/>
        </w:rPr>
        <w:t>.</w:t>
      </w:r>
    </w:p>
    <w:p w:rsidR="005D64BA" w:rsidRPr="00502442" w:rsidRDefault="005D64BA" w:rsidP="00CB1A72">
      <w:pPr>
        <w:ind w:firstLine="741"/>
        <w:jc w:val="both"/>
        <w:rPr>
          <w:rFonts w:ascii="Arial" w:hAnsi="Arial" w:cs="Arial"/>
          <w:sz w:val="22"/>
          <w:szCs w:val="22"/>
          <w:lang w:val="sr-Cyrl-CS"/>
        </w:rPr>
      </w:pPr>
    </w:p>
    <w:p w:rsidR="005D64BA" w:rsidRPr="00502442" w:rsidRDefault="005D64BA" w:rsidP="00CB1A72">
      <w:pPr>
        <w:ind w:firstLine="741"/>
        <w:jc w:val="both"/>
        <w:rPr>
          <w:rFonts w:ascii="Arial" w:hAnsi="Arial" w:cs="Arial"/>
          <w:sz w:val="22"/>
          <w:szCs w:val="22"/>
          <w:lang w:val="sr-Cyrl-CS"/>
        </w:rPr>
      </w:pPr>
      <w:r>
        <w:rPr>
          <w:rFonts w:ascii="Arial" w:hAnsi="Arial" w:cs="Arial"/>
          <w:sz w:val="22"/>
          <w:szCs w:val="22"/>
          <w:lang w:val="sr-Cyrl-CS"/>
        </w:rPr>
        <w:t>Укупну</w:t>
      </w:r>
      <w:r w:rsidRPr="00502442">
        <w:rPr>
          <w:rFonts w:ascii="Arial" w:hAnsi="Arial" w:cs="Arial"/>
          <w:sz w:val="22"/>
          <w:szCs w:val="22"/>
          <w:lang w:val="sr-Cyrl-CS"/>
        </w:rPr>
        <w:t xml:space="preserve"> </w:t>
      </w:r>
      <w:r>
        <w:rPr>
          <w:rFonts w:ascii="Arial" w:hAnsi="Arial" w:cs="Arial"/>
          <w:sz w:val="22"/>
          <w:szCs w:val="22"/>
          <w:lang w:val="sr-Cyrl-CS"/>
        </w:rPr>
        <w:t>структуру</w:t>
      </w:r>
      <w:r w:rsidRPr="00502442">
        <w:rPr>
          <w:rFonts w:ascii="Arial" w:hAnsi="Arial" w:cs="Arial"/>
          <w:sz w:val="22"/>
          <w:szCs w:val="22"/>
          <w:lang w:val="sr-Cyrl-CS"/>
        </w:rPr>
        <w:t xml:space="preserve"> </w:t>
      </w:r>
      <w:r>
        <w:rPr>
          <w:rFonts w:ascii="Arial" w:hAnsi="Arial" w:cs="Arial"/>
          <w:sz w:val="22"/>
          <w:szCs w:val="22"/>
          <w:lang w:val="sr-Cyrl-CS"/>
        </w:rPr>
        <w:t>објеката</w:t>
      </w:r>
      <w:r w:rsidRPr="00502442">
        <w:rPr>
          <w:rFonts w:ascii="Arial" w:hAnsi="Arial" w:cs="Arial"/>
          <w:sz w:val="22"/>
          <w:szCs w:val="22"/>
          <w:lang w:val="sr-Cyrl-CS"/>
        </w:rPr>
        <w:t xml:space="preserve"> </w:t>
      </w:r>
      <w:r>
        <w:rPr>
          <w:rFonts w:ascii="Arial" w:hAnsi="Arial" w:cs="Arial"/>
          <w:sz w:val="22"/>
          <w:szCs w:val="22"/>
          <w:lang w:val="sr-Cyrl-CS"/>
        </w:rPr>
        <w:t>хидромелуиорационог</w:t>
      </w:r>
      <w:r w:rsidRPr="00502442">
        <w:rPr>
          <w:rFonts w:ascii="Arial" w:hAnsi="Arial" w:cs="Arial"/>
          <w:sz w:val="22"/>
          <w:szCs w:val="22"/>
          <w:lang w:val="sr-Cyrl-CS"/>
        </w:rPr>
        <w:t xml:space="preserve"> </w:t>
      </w:r>
      <w:r>
        <w:rPr>
          <w:rFonts w:ascii="Arial" w:hAnsi="Arial" w:cs="Arial"/>
          <w:sz w:val="22"/>
          <w:szCs w:val="22"/>
          <w:lang w:val="sr-Cyrl-CS"/>
        </w:rPr>
        <w:t>система</w:t>
      </w:r>
      <w:r w:rsidRPr="00502442">
        <w:rPr>
          <w:rFonts w:ascii="Arial" w:hAnsi="Arial" w:cs="Arial"/>
          <w:sz w:val="22"/>
          <w:szCs w:val="22"/>
          <w:lang w:val="sr-Cyrl-CS"/>
        </w:rPr>
        <w:t xml:space="preserve"> </w:t>
      </w:r>
      <w:r>
        <w:rPr>
          <w:rFonts w:ascii="Arial" w:hAnsi="Arial" w:cs="Arial"/>
          <w:sz w:val="22"/>
          <w:szCs w:val="22"/>
          <w:lang w:val="sr-Cyrl-CS"/>
        </w:rPr>
        <w:t>чине</w:t>
      </w:r>
      <w:r w:rsidRPr="00502442">
        <w:rPr>
          <w:rFonts w:ascii="Arial" w:hAnsi="Arial" w:cs="Arial"/>
          <w:sz w:val="22"/>
          <w:szCs w:val="22"/>
          <w:lang w:val="sr-Cyrl-CS"/>
        </w:rPr>
        <w:t>:</w:t>
      </w:r>
    </w:p>
    <w:p w:rsidR="005D64BA" w:rsidRPr="00502442" w:rsidRDefault="005D64BA" w:rsidP="00CB1A72">
      <w:pPr>
        <w:ind w:firstLine="741"/>
        <w:jc w:val="both"/>
        <w:rPr>
          <w:rFonts w:ascii="Arial" w:hAnsi="Arial" w:cs="Arial"/>
          <w:sz w:val="22"/>
          <w:szCs w:val="22"/>
          <w:lang w:val="sr-Cyrl-CS"/>
        </w:rPr>
      </w:pP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примарни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34.848,</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613.329 </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секундарни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86.997,</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1.033.055 </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терцијални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267.436,</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2.529.517 </w:t>
      </w:r>
      <w:r>
        <w:rPr>
          <w:rFonts w:ascii="Arial" w:hAnsi="Arial" w:cs="Arial"/>
          <w:sz w:val="22"/>
          <w:szCs w:val="22"/>
          <w:lang w:val="sr-Cyrl-CS"/>
        </w:rPr>
        <w:t>м</w:t>
      </w:r>
      <w:r w:rsidRPr="00502442">
        <w:rPr>
          <w:rFonts w:ascii="Arial" w:hAnsi="Arial" w:cs="Arial"/>
          <w:sz w:val="22"/>
          <w:szCs w:val="22"/>
          <w:vertAlign w:val="superscript"/>
          <w:lang w:val="sr-Cyrl-CS"/>
        </w:rPr>
        <w:t>2</w:t>
      </w:r>
      <w:r w:rsidRPr="00502442">
        <w:rPr>
          <w:rFonts w:ascii="Arial" w:hAnsi="Arial" w:cs="Arial"/>
          <w:sz w:val="22"/>
          <w:szCs w:val="22"/>
          <w:lang w:val="sr-Cyrl-CS"/>
        </w:rPr>
        <w:t xml:space="preserve">    </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тврди</w:t>
      </w:r>
      <w:r w:rsidRPr="00502442">
        <w:rPr>
          <w:rFonts w:ascii="Arial" w:hAnsi="Arial" w:cs="Arial"/>
          <w:sz w:val="22"/>
          <w:szCs w:val="22"/>
          <w:lang w:val="sr-Cyrl-CS"/>
        </w:rPr>
        <w:t xml:space="preserve"> </w:t>
      </w:r>
      <w:r>
        <w:rPr>
          <w:rFonts w:ascii="Arial" w:hAnsi="Arial" w:cs="Arial"/>
          <w:sz w:val="22"/>
          <w:szCs w:val="22"/>
          <w:lang w:val="sr-Cyrl-CS"/>
        </w:rPr>
        <w:t>путеви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68.441,</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w:t>
      </w:r>
      <w:r>
        <w:rPr>
          <w:rFonts w:ascii="Arial" w:hAnsi="Arial" w:cs="Arial"/>
          <w:sz w:val="22"/>
          <w:szCs w:val="22"/>
          <w:lang w:val="sr-Cyrl-CS"/>
        </w:rPr>
        <w:t>меки</w:t>
      </w:r>
      <w:r w:rsidRPr="00502442">
        <w:rPr>
          <w:rFonts w:ascii="Arial" w:hAnsi="Arial" w:cs="Arial"/>
          <w:sz w:val="22"/>
          <w:szCs w:val="22"/>
          <w:lang w:val="sr-Cyrl-CS"/>
        </w:rPr>
        <w:t xml:space="preserve"> </w:t>
      </w:r>
      <w:r>
        <w:rPr>
          <w:rFonts w:ascii="Arial" w:hAnsi="Arial" w:cs="Arial"/>
          <w:sz w:val="22"/>
          <w:szCs w:val="22"/>
          <w:lang w:val="sr-Cyrl-CS"/>
        </w:rPr>
        <w:t>путеви</w:t>
      </w:r>
      <w:r w:rsidRPr="00502442">
        <w:rPr>
          <w:rFonts w:ascii="Arial" w:hAnsi="Arial" w:cs="Arial"/>
          <w:sz w:val="22"/>
          <w:szCs w:val="22"/>
          <w:lang w:val="sr-Cyrl-CS"/>
        </w:rPr>
        <w:t xml:space="preserve">              </w:t>
      </w:r>
      <w:r>
        <w:rPr>
          <w:rFonts w:ascii="Arial" w:hAnsi="Arial" w:cs="Arial"/>
          <w:sz w:val="22"/>
          <w:szCs w:val="22"/>
          <w:lang w:val="sr-Cyrl-CS"/>
        </w:rPr>
        <w:t>дужине</w:t>
      </w:r>
      <w:r w:rsidRPr="00502442">
        <w:rPr>
          <w:rFonts w:ascii="Arial" w:hAnsi="Arial" w:cs="Arial"/>
          <w:sz w:val="22"/>
          <w:szCs w:val="22"/>
          <w:lang w:val="sr-Cyrl-CS"/>
        </w:rPr>
        <w:t xml:space="preserve">      823.893,</w:t>
      </w:r>
      <w:r>
        <w:rPr>
          <w:rFonts w:ascii="Arial" w:hAnsi="Arial" w:cs="Arial"/>
          <w:sz w:val="22"/>
          <w:szCs w:val="22"/>
          <w:lang w:val="sr-Cyrl-CS"/>
        </w:rPr>
        <w:t>оо</w:t>
      </w:r>
      <w:r w:rsidRPr="00502442">
        <w:rPr>
          <w:rFonts w:ascii="Arial" w:hAnsi="Arial" w:cs="Arial"/>
          <w:sz w:val="22"/>
          <w:szCs w:val="22"/>
          <w:lang w:val="sr-Cyrl-CS"/>
        </w:rPr>
        <w:t xml:space="preserve"> </w:t>
      </w:r>
      <w:r>
        <w:rPr>
          <w:rFonts w:ascii="Arial" w:hAnsi="Arial" w:cs="Arial"/>
          <w:sz w:val="22"/>
          <w:szCs w:val="22"/>
          <w:lang w:val="sr-Cyrl-CS"/>
        </w:rPr>
        <w:t>м</w:t>
      </w:r>
    </w:p>
    <w:p w:rsidR="005D64BA" w:rsidRPr="00502442" w:rsidRDefault="005D64BA" w:rsidP="00CB1A72">
      <w:pPr>
        <w:ind w:firstLine="741"/>
        <w:jc w:val="both"/>
        <w:rPr>
          <w:rFonts w:ascii="Arial" w:hAnsi="Arial" w:cs="Arial"/>
          <w:sz w:val="22"/>
          <w:szCs w:val="22"/>
          <w:lang w:val="sr-Cyrl-CS"/>
        </w:rPr>
      </w:pPr>
      <w:r w:rsidRPr="00502442">
        <w:rPr>
          <w:rFonts w:ascii="Arial" w:hAnsi="Arial" w:cs="Arial"/>
          <w:sz w:val="22"/>
          <w:szCs w:val="22"/>
          <w:lang w:val="sr-Cyrl-CS"/>
        </w:rPr>
        <w:t xml:space="preserve"> </w:t>
      </w:r>
    </w:p>
    <w:p w:rsidR="005D64BA" w:rsidRPr="00502442" w:rsidRDefault="005D64BA" w:rsidP="00CB1A72">
      <w:pPr>
        <w:ind w:firstLine="348"/>
        <w:jc w:val="both"/>
        <w:rPr>
          <w:rFonts w:ascii="Arial" w:hAnsi="Arial" w:cs="Arial"/>
          <w:sz w:val="22"/>
          <w:szCs w:val="22"/>
          <w:lang w:val="sr-Cyrl-CS"/>
        </w:rPr>
      </w:pPr>
      <w:r w:rsidRPr="00502442">
        <w:rPr>
          <w:rFonts w:ascii="Arial" w:hAnsi="Arial" w:cs="Arial"/>
          <w:sz w:val="22"/>
          <w:szCs w:val="22"/>
          <w:lang w:val="sr-Cyrl-CS"/>
        </w:rPr>
        <w:t xml:space="preserve">   </w:t>
      </w:r>
      <w:r>
        <w:rPr>
          <w:rFonts w:ascii="Arial" w:hAnsi="Arial" w:cs="Arial"/>
          <w:sz w:val="22"/>
          <w:szCs w:val="22"/>
          <w:lang w:val="sr-Cyrl-CS"/>
        </w:rPr>
        <w:t>Укупна</w:t>
      </w:r>
      <w:r w:rsidRPr="00502442">
        <w:rPr>
          <w:rFonts w:ascii="Arial" w:hAnsi="Arial" w:cs="Arial"/>
          <w:sz w:val="22"/>
          <w:szCs w:val="22"/>
          <w:lang w:val="sr-Cyrl-CS"/>
        </w:rPr>
        <w:t xml:space="preserve"> </w:t>
      </w:r>
      <w:r>
        <w:rPr>
          <w:rFonts w:ascii="Arial" w:hAnsi="Arial" w:cs="Arial"/>
          <w:sz w:val="22"/>
          <w:szCs w:val="22"/>
          <w:lang w:val="sr-Cyrl-CS"/>
        </w:rPr>
        <w:t>дужина</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износи</w:t>
      </w:r>
      <w:r w:rsidRPr="00502442">
        <w:rPr>
          <w:rFonts w:ascii="Arial" w:hAnsi="Arial" w:cs="Arial"/>
          <w:sz w:val="22"/>
          <w:szCs w:val="22"/>
          <w:lang w:val="sr-Cyrl-CS"/>
        </w:rPr>
        <w:t xml:space="preserve"> : 389.281 </w:t>
      </w:r>
      <w:r>
        <w:rPr>
          <w:rFonts w:ascii="Arial" w:hAnsi="Arial" w:cs="Arial"/>
          <w:sz w:val="22"/>
          <w:szCs w:val="22"/>
          <w:lang w:val="sr-Cyrl-CS"/>
        </w:rPr>
        <w:t>м</w:t>
      </w:r>
      <w:r w:rsidRPr="00502442">
        <w:rPr>
          <w:rFonts w:ascii="Arial" w:hAnsi="Arial" w:cs="Arial"/>
          <w:sz w:val="22"/>
          <w:szCs w:val="22"/>
          <w:lang w:val="sr-Cyrl-CS"/>
        </w:rPr>
        <w:t xml:space="preserve"> , </w:t>
      </w:r>
      <w:r>
        <w:rPr>
          <w:rFonts w:ascii="Arial" w:hAnsi="Arial" w:cs="Arial"/>
          <w:sz w:val="22"/>
          <w:szCs w:val="22"/>
          <w:lang w:val="sr-Cyrl-CS"/>
        </w:rPr>
        <w:t>односно</w:t>
      </w:r>
      <w:r w:rsidRPr="00502442">
        <w:rPr>
          <w:rFonts w:ascii="Arial" w:hAnsi="Arial" w:cs="Arial"/>
          <w:sz w:val="22"/>
          <w:szCs w:val="22"/>
          <w:lang w:val="sr-Cyrl-CS"/>
        </w:rPr>
        <w:t xml:space="preserve"> </w:t>
      </w:r>
      <w:r>
        <w:rPr>
          <w:rFonts w:ascii="Arial" w:hAnsi="Arial" w:cs="Arial"/>
          <w:sz w:val="22"/>
          <w:szCs w:val="22"/>
          <w:lang w:val="sr-Cyrl-CS"/>
        </w:rPr>
        <w:t>површине</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4.175.901 </w:t>
      </w:r>
      <w:r>
        <w:rPr>
          <w:rFonts w:ascii="Arial" w:hAnsi="Arial" w:cs="Arial"/>
          <w:sz w:val="22"/>
          <w:szCs w:val="22"/>
          <w:lang w:val="sr-Cyrl-CS"/>
        </w:rPr>
        <w:t>м</w:t>
      </w:r>
      <w:r w:rsidRPr="00502442">
        <w:rPr>
          <w:rFonts w:ascii="Arial" w:hAnsi="Arial" w:cs="Arial"/>
          <w:sz w:val="22"/>
          <w:szCs w:val="22"/>
          <w:lang w:val="sr-Cyrl-CS"/>
        </w:rPr>
        <w:t xml:space="preserve">2, </w:t>
      </w: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укупна</w:t>
      </w:r>
      <w:r w:rsidRPr="00502442">
        <w:rPr>
          <w:rFonts w:ascii="Arial" w:hAnsi="Arial" w:cs="Arial"/>
          <w:sz w:val="22"/>
          <w:szCs w:val="22"/>
          <w:lang w:val="sr-Cyrl-CS"/>
        </w:rPr>
        <w:t xml:space="preserve"> </w:t>
      </w:r>
      <w:r>
        <w:rPr>
          <w:rFonts w:ascii="Arial" w:hAnsi="Arial" w:cs="Arial"/>
          <w:sz w:val="22"/>
          <w:szCs w:val="22"/>
          <w:lang w:val="sr-Cyrl-CS"/>
        </w:rPr>
        <w:t>дужина</w:t>
      </w:r>
      <w:r w:rsidRPr="00502442">
        <w:rPr>
          <w:rFonts w:ascii="Arial" w:hAnsi="Arial" w:cs="Arial"/>
          <w:sz w:val="22"/>
          <w:szCs w:val="22"/>
          <w:lang w:val="sr-Cyrl-CS"/>
        </w:rPr>
        <w:t xml:space="preserve"> </w:t>
      </w:r>
      <w:r>
        <w:rPr>
          <w:rFonts w:ascii="Arial" w:hAnsi="Arial" w:cs="Arial"/>
          <w:sz w:val="22"/>
          <w:szCs w:val="22"/>
          <w:lang w:val="sr-Cyrl-CS"/>
        </w:rPr>
        <w:t>путева</w:t>
      </w:r>
      <w:r w:rsidRPr="00502442">
        <w:rPr>
          <w:rFonts w:ascii="Arial" w:hAnsi="Arial" w:cs="Arial"/>
          <w:sz w:val="22"/>
          <w:szCs w:val="22"/>
          <w:lang w:val="sr-Cyrl-CS"/>
        </w:rPr>
        <w:t xml:space="preserve"> </w:t>
      </w:r>
      <w:r>
        <w:rPr>
          <w:rFonts w:ascii="Arial" w:hAnsi="Arial" w:cs="Arial"/>
          <w:sz w:val="22"/>
          <w:szCs w:val="22"/>
          <w:lang w:val="sr-Cyrl-CS"/>
        </w:rPr>
        <w:t>уз</w:t>
      </w:r>
      <w:r w:rsidRPr="00502442">
        <w:rPr>
          <w:rFonts w:ascii="Arial" w:hAnsi="Arial" w:cs="Arial"/>
          <w:sz w:val="22"/>
          <w:szCs w:val="22"/>
          <w:lang w:val="sr-Cyrl-CS"/>
        </w:rPr>
        <w:t xml:space="preserve"> </w:t>
      </w:r>
      <w:r>
        <w:rPr>
          <w:rFonts w:ascii="Arial" w:hAnsi="Arial" w:cs="Arial"/>
          <w:sz w:val="22"/>
          <w:szCs w:val="22"/>
          <w:lang w:val="sr-Cyrl-CS"/>
        </w:rPr>
        <w:t>канале</w:t>
      </w:r>
      <w:r w:rsidRPr="00502442">
        <w:rPr>
          <w:rFonts w:ascii="Arial" w:hAnsi="Arial" w:cs="Arial"/>
          <w:sz w:val="22"/>
          <w:szCs w:val="22"/>
          <w:lang w:val="sr-Cyrl-CS"/>
        </w:rPr>
        <w:t xml:space="preserve"> </w:t>
      </w:r>
      <w:r>
        <w:rPr>
          <w:rFonts w:ascii="Arial" w:hAnsi="Arial" w:cs="Arial"/>
          <w:sz w:val="22"/>
          <w:szCs w:val="22"/>
          <w:lang w:val="sr-Cyrl-CS"/>
        </w:rPr>
        <w:t>износи</w:t>
      </w:r>
      <w:r w:rsidRPr="00502442">
        <w:rPr>
          <w:rFonts w:ascii="Arial" w:hAnsi="Arial" w:cs="Arial"/>
          <w:sz w:val="22"/>
          <w:szCs w:val="22"/>
          <w:lang w:val="sr-Cyrl-CS"/>
        </w:rPr>
        <w:t xml:space="preserve"> 892.334 </w:t>
      </w:r>
      <w:r>
        <w:rPr>
          <w:rFonts w:ascii="Arial" w:hAnsi="Arial" w:cs="Arial"/>
          <w:sz w:val="22"/>
          <w:szCs w:val="22"/>
          <w:lang w:val="sr-Cyrl-CS"/>
        </w:rPr>
        <w:t>м</w:t>
      </w:r>
      <w:r w:rsidRPr="00502442">
        <w:rPr>
          <w:rFonts w:ascii="Arial" w:hAnsi="Arial" w:cs="Arial"/>
          <w:sz w:val="22"/>
          <w:szCs w:val="22"/>
          <w:lang w:val="sr-Cyrl-CS"/>
        </w:rPr>
        <w:t>.</w:t>
      </w:r>
    </w:p>
    <w:p w:rsidR="005D64BA" w:rsidRPr="00502442" w:rsidRDefault="005D64BA" w:rsidP="00CB1A72">
      <w:pPr>
        <w:ind w:firstLine="348"/>
        <w:jc w:val="both"/>
        <w:rPr>
          <w:rFonts w:ascii="Arial" w:hAnsi="Arial" w:cs="Arial"/>
          <w:sz w:val="22"/>
          <w:szCs w:val="22"/>
          <w:lang w:val="sr-Cyrl-CS"/>
        </w:rPr>
      </w:pPr>
      <w:r w:rsidRPr="00502442">
        <w:rPr>
          <w:rFonts w:ascii="Arial" w:hAnsi="Arial" w:cs="Arial"/>
          <w:sz w:val="22"/>
          <w:szCs w:val="22"/>
          <w:lang w:val="sr-Cyrl-CS"/>
        </w:rPr>
        <w:t xml:space="preserve">    </w:t>
      </w:r>
      <w:r>
        <w:rPr>
          <w:rFonts w:ascii="Arial" w:hAnsi="Arial" w:cs="Arial"/>
          <w:sz w:val="22"/>
          <w:szCs w:val="22"/>
          <w:lang w:val="sr-Cyrl-CS"/>
        </w:rPr>
        <w:t>Горе</w:t>
      </w:r>
      <w:r w:rsidRPr="00502442">
        <w:rPr>
          <w:rFonts w:ascii="Arial" w:hAnsi="Arial" w:cs="Arial"/>
          <w:sz w:val="22"/>
          <w:szCs w:val="22"/>
          <w:lang w:val="sr-Cyrl-CS"/>
        </w:rPr>
        <w:t xml:space="preserve"> </w:t>
      </w:r>
      <w:r>
        <w:rPr>
          <w:rFonts w:ascii="Arial" w:hAnsi="Arial" w:cs="Arial"/>
          <w:sz w:val="22"/>
          <w:szCs w:val="22"/>
          <w:lang w:val="sr-Cyrl-CS"/>
        </w:rPr>
        <w:t>наведени</w:t>
      </w:r>
      <w:r w:rsidRPr="00502442">
        <w:rPr>
          <w:rFonts w:ascii="Arial" w:hAnsi="Arial" w:cs="Arial"/>
          <w:sz w:val="22"/>
          <w:szCs w:val="22"/>
          <w:lang w:val="sr-Cyrl-CS"/>
        </w:rPr>
        <w:t xml:space="preserve"> </w:t>
      </w:r>
      <w:r>
        <w:rPr>
          <w:rFonts w:ascii="Arial" w:hAnsi="Arial" w:cs="Arial"/>
          <w:sz w:val="22"/>
          <w:szCs w:val="22"/>
          <w:lang w:val="sr-Cyrl-CS"/>
        </w:rPr>
        <w:t>преглед</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јасно</w:t>
      </w:r>
      <w:r w:rsidRPr="00502442">
        <w:rPr>
          <w:rFonts w:ascii="Arial" w:hAnsi="Arial" w:cs="Arial"/>
          <w:sz w:val="22"/>
          <w:szCs w:val="22"/>
          <w:lang w:val="sr-Cyrl-CS"/>
        </w:rPr>
        <w:t xml:space="preserve"> </w:t>
      </w:r>
      <w:r>
        <w:rPr>
          <w:rFonts w:ascii="Arial" w:hAnsi="Arial" w:cs="Arial"/>
          <w:sz w:val="22"/>
          <w:szCs w:val="22"/>
          <w:lang w:val="sr-Cyrl-CS"/>
        </w:rPr>
        <w:t>показује</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ради</w:t>
      </w:r>
      <w:r w:rsidRPr="00502442">
        <w:rPr>
          <w:rFonts w:ascii="Arial" w:hAnsi="Arial" w:cs="Arial"/>
          <w:sz w:val="22"/>
          <w:szCs w:val="22"/>
          <w:lang w:val="sr-Cyrl-CS"/>
        </w:rPr>
        <w:t xml:space="preserve"> </w:t>
      </w:r>
      <w:r>
        <w:rPr>
          <w:rFonts w:ascii="Arial" w:hAnsi="Arial" w:cs="Arial"/>
          <w:sz w:val="22"/>
          <w:szCs w:val="22"/>
          <w:lang w:val="sr-Cyrl-CS"/>
        </w:rPr>
        <w:t>о</w:t>
      </w:r>
      <w:r w:rsidRPr="00502442">
        <w:rPr>
          <w:rFonts w:ascii="Arial" w:hAnsi="Arial" w:cs="Arial"/>
          <w:sz w:val="22"/>
          <w:szCs w:val="22"/>
          <w:lang w:val="sr-Cyrl-CS"/>
        </w:rPr>
        <w:t xml:space="preserve"> </w:t>
      </w:r>
      <w:r>
        <w:rPr>
          <w:rFonts w:ascii="Arial" w:hAnsi="Arial" w:cs="Arial"/>
          <w:sz w:val="22"/>
          <w:szCs w:val="22"/>
          <w:lang w:val="sr-Cyrl-CS"/>
        </w:rPr>
        <w:t>врло</w:t>
      </w:r>
      <w:r w:rsidRPr="00502442">
        <w:rPr>
          <w:rFonts w:ascii="Arial" w:hAnsi="Arial" w:cs="Arial"/>
          <w:sz w:val="22"/>
          <w:szCs w:val="22"/>
          <w:lang w:val="sr-Cyrl-CS"/>
        </w:rPr>
        <w:t xml:space="preserve"> </w:t>
      </w:r>
      <w:r>
        <w:rPr>
          <w:rFonts w:ascii="Arial" w:hAnsi="Arial" w:cs="Arial"/>
          <w:sz w:val="22"/>
          <w:szCs w:val="22"/>
          <w:lang w:val="sr-Cyrl-CS"/>
        </w:rPr>
        <w:t>великом</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сложеном</w:t>
      </w:r>
      <w:r w:rsidRPr="00502442">
        <w:rPr>
          <w:rFonts w:ascii="Arial" w:hAnsi="Arial" w:cs="Arial"/>
          <w:sz w:val="22"/>
          <w:szCs w:val="22"/>
          <w:lang w:val="sr-Cyrl-CS"/>
        </w:rPr>
        <w:t xml:space="preserve"> </w:t>
      </w:r>
      <w:r>
        <w:rPr>
          <w:rFonts w:ascii="Arial" w:hAnsi="Arial" w:cs="Arial"/>
          <w:sz w:val="22"/>
          <w:szCs w:val="22"/>
          <w:lang w:val="sr-Cyrl-CS"/>
        </w:rPr>
        <w:t>каналском</w:t>
      </w:r>
      <w:r w:rsidRPr="00502442">
        <w:rPr>
          <w:rFonts w:ascii="Arial" w:hAnsi="Arial" w:cs="Arial"/>
          <w:sz w:val="22"/>
          <w:szCs w:val="22"/>
          <w:lang w:val="sr-Cyrl-CS"/>
        </w:rPr>
        <w:t xml:space="preserve"> </w:t>
      </w:r>
      <w:r>
        <w:rPr>
          <w:rFonts w:ascii="Arial" w:hAnsi="Arial" w:cs="Arial"/>
          <w:sz w:val="22"/>
          <w:szCs w:val="22"/>
          <w:lang w:val="sr-Cyrl-CS"/>
        </w:rPr>
        <w:t>систему</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чије</w:t>
      </w:r>
      <w:r w:rsidRPr="00502442">
        <w:rPr>
          <w:rFonts w:ascii="Arial" w:hAnsi="Arial" w:cs="Arial"/>
          <w:sz w:val="22"/>
          <w:szCs w:val="22"/>
          <w:lang w:val="sr-Cyrl-CS"/>
        </w:rPr>
        <w:t xml:space="preserve"> </w:t>
      </w:r>
      <w:r>
        <w:rPr>
          <w:rFonts w:ascii="Arial" w:hAnsi="Arial" w:cs="Arial"/>
          <w:sz w:val="22"/>
          <w:szCs w:val="22"/>
          <w:lang w:val="sr-Cyrl-CS"/>
        </w:rPr>
        <w:t>одржавање</w:t>
      </w:r>
      <w:r w:rsidRPr="00502442">
        <w:rPr>
          <w:rFonts w:ascii="Arial" w:hAnsi="Arial" w:cs="Arial"/>
          <w:sz w:val="22"/>
          <w:szCs w:val="22"/>
          <w:lang w:val="sr-Cyrl-CS"/>
        </w:rPr>
        <w:t xml:space="preserve">, </w:t>
      </w:r>
      <w:r>
        <w:rPr>
          <w:rFonts w:ascii="Arial" w:hAnsi="Arial" w:cs="Arial"/>
          <w:sz w:val="22"/>
          <w:szCs w:val="22"/>
          <w:lang w:val="sr-Cyrl-CS"/>
        </w:rPr>
        <w:t>односно</w:t>
      </w:r>
      <w:r w:rsidRPr="00502442">
        <w:rPr>
          <w:rFonts w:ascii="Arial" w:hAnsi="Arial" w:cs="Arial"/>
          <w:sz w:val="22"/>
          <w:szCs w:val="22"/>
          <w:lang w:val="sr-Cyrl-CS"/>
        </w:rPr>
        <w:t xml:space="preserve"> </w:t>
      </w:r>
      <w:r>
        <w:rPr>
          <w:rFonts w:ascii="Arial" w:hAnsi="Arial" w:cs="Arial"/>
          <w:sz w:val="22"/>
          <w:szCs w:val="22"/>
          <w:lang w:val="sr-Cyrl-CS"/>
        </w:rPr>
        <w:t>праћење</w:t>
      </w:r>
      <w:r w:rsidRPr="00502442">
        <w:rPr>
          <w:rFonts w:ascii="Arial" w:hAnsi="Arial" w:cs="Arial"/>
          <w:sz w:val="22"/>
          <w:szCs w:val="22"/>
          <w:lang w:val="sr-Cyrl-CS"/>
        </w:rPr>
        <w:t xml:space="preserve"> </w:t>
      </w:r>
      <w:r>
        <w:rPr>
          <w:rFonts w:ascii="Arial" w:hAnsi="Arial" w:cs="Arial"/>
          <w:sz w:val="22"/>
          <w:szCs w:val="22"/>
          <w:lang w:val="sr-Cyrl-CS"/>
        </w:rPr>
        <w:t>стања</w:t>
      </w:r>
      <w:r w:rsidRPr="00502442">
        <w:rPr>
          <w:rFonts w:ascii="Arial" w:hAnsi="Arial" w:cs="Arial"/>
          <w:sz w:val="22"/>
          <w:szCs w:val="22"/>
          <w:lang w:val="sr-Cyrl-CS"/>
        </w:rPr>
        <w:t xml:space="preserve"> </w:t>
      </w:r>
      <w:r>
        <w:rPr>
          <w:rFonts w:ascii="Arial" w:hAnsi="Arial" w:cs="Arial"/>
          <w:sz w:val="22"/>
          <w:szCs w:val="22"/>
          <w:lang w:val="sr-Cyrl-CS"/>
        </w:rPr>
        <w:t>као</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довођење</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коначну</w:t>
      </w:r>
      <w:r w:rsidRPr="00502442">
        <w:rPr>
          <w:rFonts w:ascii="Arial" w:hAnsi="Arial" w:cs="Arial"/>
          <w:sz w:val="22"/>
          <w:szCs w:val="22"/>
          <w:lang w:val="sr-Cyrl-CS"/>
        </w:rPr>
        <w:t xml:space="preserve"> </w:t>
      </w:r>
      <w:r>
        <w:rPr>
          <w:rFonts w:ascii="Arial" w:hAnsi="Arial" w:cs="Arial"/>
          <w:sz w:val="22"/>
          <w:szCs w:val="22"/>
          <w:lang w:val="sr-Cyrl-CS"/>
        </w:rPr>
        <w:t>функцију</w:t>
      </w:r>
      <w:r w:rsidRPr="00502442">
        <w:rPr>
          <w:rFonts w:ascii="Arial" w:hAnsi="Arial" w:cs="Arial"/>
          <w:sz w:val="22"/>
          <w:szCs w:val="22"/>
          <w:lang w:val="sr-Cyrl-CS"/>
        </w:rPr>
        <w:t xml:space="preserve"> </w:t>
      </w:r>
      <w:r>
        <w:rPr>
          <w:rFonts w:ascii="Arial" w:hAnsi="Arial" w:cs="Arial"/>
          <w:sz w:val="22"/>
          <w:szCs w:val="22"/>
          <w:lang w:val="sr-Cyrl-CS"/>
        </w:rPr>
        <w:t>система</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наводњавање</w:t>
      </w:r>
      <w:r w:rsidRPr="00502442">
        <w:rPr>
          <w:rFonts w:ascii="Arial" w:hAnsi="Arial" w:cs="Arial"/>
          <w:sz w:val="22"/>
          <w:szCs w:val="22"/>
          <w:lang w:val="sr-Cyrl-CS"/>
        </w:rPr>
        <w:t xml:space="preserve"> </w:t>
      </w:r>
      <w:r>
        <w:rPr>
          <w:rFonts w:ascii="Arial" w:hAnsi="Arial" w:cs="Arial"/>
          <w:sz w:val="22"/>
          <w:szCs w:val="22"/>
          <w:lang w:val="sr-Cyrl-CS"/>
        </w:rPr>
        <w:t>пољопривредних</w:t>
      </w:r>
      <w:r w:rsidRPr="00502442">
        <w:rPr>
          <w:rFonts w:ascii="Arial" w:hAnsi="Arial" w:cs="Arial"/>
          <w:sz w:val="22"/>
          <w:szCs w:val="22"/>
          <w:lang w:val="sr-Cyrl-CS"/>
        </w:rPr>
        <w:t xml:space="preserve"> </w:t>
      </w:r>
      <w:r>
        <w:rPr>
          <w:rFonts w:ascii="Arial" w:hAnsi="Arial" w:cs="Arial"/>
          <w:sz w:val="22"/>
          <w:szCs w:val="22"/>
          <w:lang w:val="sr-Cyrl-CS"/>
        </w:rPr>
        <w:t>парцела</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источном</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западном</w:t>
      </w:r>
      <w:r w:rsidRPr="00502442">
        <w:rPr>
          <w:rFonts w:ascii="Arial" w:hAnsi="Arial" w:cs="Arial"/>
          <w:sz w:val="22"/>
          <w:szCs w:val="22"/>
          <w:lang w:val="sr-Cyrl-CS"/>
        </w:rPr>
        <w:t xml:space="preserve"> </w:t>
      </w:r>
      <w:r>
        <w:rPr>
          <w:rFonts w:ascii="Arial" w:hAnsi="Arial" w:cs="Arial"/>
          <w:sz w:val="22"/>
          <w:szCs w:val="22"/>
          <w:lang w:val="sr-Cyrl-CS"/>
        </w:rPr>
        <w:t>дијелу</w:t>
      </w:r>
      <w:r w:rsidRPr="00502442">
        <w:rPr>
          <w:rFonts w:ascii="Arial" w:hAnsi="Arial" w:cs="Arial"/>
          <w:sz w:val="22"/>
          <w:szCs w:val="22"/>
          <w:lang w:val="sr-Cyrl-CS"/>
        </w:rPr>
        <w:t xml:space="preserve"> </w:t>
      </w:r>
      <w:r>
        <w:rPr>
          <w:rFonts w:ascii="Arial" w:hAnsi="Arial" w:cs="Arial"/>
          <w:sz w:val="22"/>
          <w:szCs w:val="22"/>
          <w:lang w:val="sr-Cyrl-CS"/>
        </w:rPr>
        <w:t>овог</w:t>
      </w:r>
      <w:r w:rsidRPr="00502442">
        <w:rPr>
          <w:rFonts w:ascii="Arial" w:hAnsi="Arial" w:cs="Arial"/>
          <w:sz w:val="22"/>
          <w:szCs w:val="22"/>
          <w:lang w:val="sr-Cyrl-CS"/>
        </w:rPr>
        <w:t xml:space="preserve"> </w:t>
      </w:r>
      <w:r>
        <w:rPr>
          <w:rFonts w:ascii="Arial" w:hAnsi="Arial" w:cs="Arial"/>
          <w:sz w:val="22"/>
          <w:szCs w:val="22"/>
          <w:lang w:val="sr-Cyrl-CS"/>
        </w:rPr>
        <w:t>система</w:t>
      </w:r>
      <w:r w:rsidRPr="00502442">
        <w:rPr>
          <w:rFonts w:ascii="Arial" w:hAnsi="Arial" w:cs="Arial"/>
          <w:sz w:val="22"/>
          <w:szCs w:val="22"/>
          <w:lang w:val="sr-Cyrl-CS"/>
        </w:rPr>
        <w:t xml:space="preserve"> </w:t>
      </w:r>
      <w:r>
        <w:rPr>
          <w:rFonts w:ascii="Arial" w:hAnsi="Arial" w:cs="Arial"/>
          <w:sz w:val="22"/>
          <w:szCs w:val="22"/>
          <w:lang w:val="sr-Cyrl-CS"/>
        </w:rPr>
        <w:t>неопходно</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уложити</w:t>
      </w:r>
      <w:r w:rsidRPr="00502442">
        <w:rPr>
          <w:rFonts w:ascii="Arial" w:hAnsi="Arial" w:cs="Arial"/>
          <w:sz w:val="22"/>
          <w:szCs w:val="22"/>
          <w:lang w:val="sr-Cyrl-CS"/>
        </w:rPr>
        <w:t xml:space="preserve"> </w:t>
      </w:r>
      <w:r>
        <w:rPr>
          <w:rFonts w:ascii="Arial" w:hAnsi="Arial" w:cs="Arial"/>
          <w:sz w:val="22"/>
          <w:szCs w:val="22"/>
          <w:lang w:val="sr-Cyrl-CS"/>
        </w:rPr>
        <w:t>још</w:t>
      </w:r>
      <w:r w:rsidRPr="00502442">
        <w:rPr>
          <w:rFonts w:ascii="Arial" w:hAnsi="Arial" w:cs="Arial"/>
          <w:sz w:val="22"/>
          <w:szCs w:val="22"/>
          <w:lang w:val="sr-Cyrl-CS"/>
        </w:rPr>
        <w:t xml:space="preserve"> </w:t>
      </w:r>
      <w:r>
        <w:rPr>
          <w:rFonts w:ascii="Arial" w:hAnsi="Arial" w:cs="Arial"/>
          <w:sz w:val="22"/>
          <w:szCs w:val="22"/>
          <w:lang w:val="sr-Cyrl-CS"/>
        </w:rPr>
        <w:t>много</w:t>
      </w:r>
      <w:r w:rsidRPr="00502442">
        <w:rPr>
          <w:rFonts w:ascii="Arial" w:hAnsi="Arial" w:cs="Arial"/>
          <w:sz w:val="22"/>
          <w:szCs w:val="22"/>
          <w:lang w:val="sr-Cyrl-CS"/>
        </w:rPr>
        <w:t xml:space="preserve"> </w:t>
      </w:r>
      <w:r>
        <w:rPr>
          <w:rFonts w:ascii="Arial" w:hAnsi="Arial" w:cs="Arial"/>
          <w:sz w:val="22"/>
          <w:szCs w:val="22"/>
          <w:lang w:val="sr-Cyrl-CS"/>
        </w:rPr>
        <w:t>рада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средстава</w:t>
      </w:r>
      <w:r w:rsidRPr="00502442">
        <w:rPr>
          <w:rFonts w:ascii="Arial" w:hAnsi="Arial" w:cs="Arial"/>
          <w:sz w:val="22"/>
          <w:szCs w:val="22"/>
          <w:lang w:val="sr-Cyrl-CS"/>
        </w:rPr>
        <w:t xml:space="preserve"> </w:t>
      </w:r>
      <w:r>
        <w:rPr>
          <w:rFonts w:ascii="Arial" w:hAnsi="Arial" w:cs="Arial"/>
          <w:sz w:val="22"/>
          <w:szCs w:val="22"/>
          <w:lang w:val="sr-Cyrl-CS"/>
        </w:rPr>
        <w:t>како</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текућем</w:t>
      </w:r>
      <w:r w:rsidRPr="00502442">
        <w:rPr>
          <w:rFonts w:ascii="Arial" w:hAnsi="Arial" w:cs="Arial"/>
          <w:sz w:val="22"/>
          <w:szCs w:val="22"/>
          <w:lang w:val="sr-Cyrl-CS"/>
        </w:rPr>
        <w:t xml:space="preserve"> </w:t>
      </w:r>
      <w:r>
        <w:rPr>
          <w:rFonts w:ascii="Arial" w:hAnsi="Arial" w:cs="Arial"/>
          <w:sz w:val="22"/>
          <w:szCs w:val="22"/>
          <w:lang w:val="sr-Cyrl-CS"/>
        </w:rPr>
        <w:t>тако</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инвестиционом</w:t>
      </w:r>
      <w:r w:rsidRPr="00502442">
        <w:rPr>
          <w:rFonts w:ascii="Arial" w:hAnsi="Arial" w:cs="Arial"/>
          <w:sz w:val="22"/>
          <w:szCs w:val="22"/>
          <w:lang w:val="sr-Cyrl-CS"/>
        </w:rPr>
        <w:t xml:space="preserve"> </w:t>
      </w:r>
      <w:r>
        <w:rPr>
          <w:rFonts w:ascii="Arial" w:hAnsi="Arial" w:cs="Arial"/>
          <w:sz w:val="22"/>
          <w:szCs w:val="22"/>
          <w:lang w:val="sr-Cyrl-CS"/>
        </w:rPr>
        <w:t>одржавању</w:t>
      </w:r>
      <w:r w:rsidRPr="00502442">
        <w:rPr>
          <w:rFonts w:ascii="Arial" w:hAnsi="Arial" w:cs="Arial"/>
          <w:sz w:val="22"/>
          <w:szCs w:val="22"/>
          <w:lang w:val="sr-Cyrl-CS"/>
        </w:rPr>
        <w:t>.</w:t>
      </w:r>
    </w:p>
    <w:p w:rsidR="005D64BA" w:rsidRPr="00502442" w:rsidRDefault="005D64BA" w:rsidP="00747DF9">
      <w:pPr>
        <w:jc w:val="both"/>
        <w:rPr>
          <w:rFonts w:ascii="Arial" w:hAnsi="Arial" w:cs="Arial"/>
          <w:sz w:val="22"/>
          <w:szCs w:val="22"/>
        </w:rPr>
      </w:pPr>
    </w:p>
    <w:p w:rsidR="005D64BA" w:rsidRPr="00502442" w:rsidRDefault="005D64BA" w:rsidP="00747DF9">
      <w:pPr>
        <w:jc w:val="both"/>
        <w:rPr>
          <w:rFonts w:ascii="Arial" w:hAnsi="Arial" w:cs="Arial"/>
          <w:sz w:val="22"/>
          <w:szCs w:val="22"/>
        </w:rPr>
      </w:pPr>
    </w:p>
    <w:p w:rsidR="005D64BA" w:rsidRPr="00502442" w:rsidRDefault="005D64BA" w:rsidP="00747DF9">
      <w:pPr>
        <w:jc w:val="both"/>
        <w:rPr>
          <w:rFonts w:ascii="Arial" w:hAnsi="Arial" w:cs="Arial"/>
          <w:sz w:val="22"/>
          <w:szCs w:val="22"/>
        </w:rPr>
      </w:pPr>
    </w:p>
    <w:p w:rsidR="005D64BA" w:rsidRPr="00502442" w:rsidRDefault="005D64BA" w:rsidP="00747DF9">
      <w:pPr>
        <w:numPr>
          <w:ilvl w:val="0"/>
          <w:numId w:val="20"/>
        </w:numPr>
        <w:jc w:val="both"/>
        <w:rPr>
          <w:rFonts w:ascii="Arial" w:hAnsi="Arial" w:cs="Arial"/>
          <w:b/>
          <w:bCs/>
          <w:sz w:val="22"/>
          <w:szCs w:val="22"/>
        </w:rPr>
      </w:pPr>
      <w:r>
        <w:rPr>
          <w:rFonts w:ascii="Arial" w:hAnsi="Arial" w:cs="Arial"/>
          <w:b/>
          <w:bCs/>
          <w:sz w:val="22"/>
          <w:szCs w:val="22"/>
        </w:rPr>
        <w:t>ОДРЖАВАЊЕ</w:t>
      </w:r>
      <w:r w:rsidRPr="00502442">
        <w:rPr>
          <w:rFonts w:ascii="Arial" w:hAnsi="Arial" w:cs="Arial"/>
          <w:b/>
          <w:bCs/>
          <w:sz w:val="22"/>
          <w:szCs w:val="22"/>
        </w:rPr>
        <w:t xml:space="preserve"> </w:t>
      </w:r>
      <w:r>
        <w:rPr>
          <w:rFonts w:ascii="Arial" w:hAnsi="Arial" w:cs="Arial"/>
          <w:b/>
          <w:bCs/>
          <w:sz w:val="22"/>
          <w:szCs w:val="22"/>
        </w:rPr>
        <w:t>ВОДОПРИВРЕДНИХ</w:t>
      </w:r>
      <w:r w:rsidRPr="00502442">
        <w:rPr>
          <w:rFonts w:ascii="Arial" w:hAnsi="Arial" w:cs="Arial"/>
          <w:b/>
          <w:bCs/>
          <w:sz w:val="22"/>
          <w:szCs w:val="22"/>
        </w:rPr>
        <w:t xml:space="preserve"> </w:t>
      </w:r>
      <w:r>
        <w:rPr>
          <w:rFonts w:ascii="Arial" w:hAnsi="Arial" w:cs="Arial"/>
          <w:b/>
          <w:bCs/>
          <w:sz w:val="22"/>
          <w:szCs w:val="22"/>
        </w:rPr>
        <w:t>ОБЈЕКАТА</w:t>
      </w:r>
    </w:p>
    <w:p w:rsidR="005D64BA" w:rsidRPr="00502442" w:rsidRDefault="005D64BA" w:rsidP="00747DF9">
      <w:pPr>
        <w:ind w:left="720"/>
        <w:jc w:val="both"/>
        <w:rPr>
          <w:rFonts w:ascii="Arial" w:hAnsi="Arial" w:cs="Arial"/>
          <w:b/>
          <w:bCs/>
          <w:sz w:val="22"/>
          <w:szCs w:val="22"/>
        </w:rPr>
      </w:pPr>
    </w:p>
    <w:p w:rsidR="005D64BA" w:rsidRPr="00502442" w:rsidRDefault="005D64BA" w:rsidP="00CB1A72">
      <w:pPr>
        <w:ind w:firstLine="855"/>
        <w:jc w:val="both"/>
        <w:rPr>
          <w:rFonts w:ascii="Arial" w:hAnsi="Arial" w:cs="Arial"/>
          <w:sz w:val="22"/>
          <w:szCs w:val="22"/>
          <w:lang w:val="sr-Cyrl-CS"/>
        </w:rPr>
      </w:pPr>
      <w:r>
        <w:rPr>
          <w:rFonts w:ascii="Arial" w:hAnsi="Arial" w:cs="Arial"/>
          <w:sz w:val="22"/>
          <w:szCs w:val="22"/>
          <w:lang w:val="sr-Cyrl-CS"/>
        </w:rPr>
        <w:t>Одржавање</w:t>
      </w:r>
      <w:r w:rsidRPr="00502442">
        <w:rPr>
          <w:rFonts w:ascii="Arial" w:hAnsi="Arial" w:cs="Arial"/>
          <w:sz w:val="22"/>
          <w:szCs w:val="22"/>
          <w:lang w:val="sr-Cyrl-CS"/>
        </w:rPr>
        <w:t xml:space="preserve"> </w:t>
      </w:r>
      <w:r>
        <w:rPr>
          <w:rFonts w:ascii="Arial" w:hAnsi="Arial" w:cs="Arial"/>
          <w:sz w:val="22"/>
          <w:szCs w:val="22"/>
          <w:lang w:val="sr-Cyrl-CS"/>
        </w:rPr>
        <w:t>републичких</w:t>
      </w:r>
      <w:r w:rsidRPr="00502442">
        <w:rPr>
          <w:rFonts w:ascii="Arial" w:hAnsi="Arial" w:cs="Arial"/>
          <w:sz w:val="22"/>
          <w:szCs w:val="22"/>
          <w:lang w:val="sr-Cyrl-CS"/>
        </w:rPr>
        <w:t xml:space="preserve"> </w:t>
      </w:r>
      <w:r>
        <w:rPr>
          <w:rFonts w:ascii="Arial" w:hAnsi="Arial" w:cs="Arial"/>
          <w:sz w:val="22"/>
          <w:szCs w:val="22"/>
          <w:lang w:val="sr-Cyrl-CS"/>
        </w:rPr>
        <w:t>водопривредних</w:t>
      </w:r>
      <w:r w:rsidRPr="00502442">
        <w:rPr>
          <w:rFonts w:ascii="Arial" w:hAnsi="Arial" w:cs="Arial"/>
          <w:sz w:val="22"/>
          <w:szCs w:val="22"/>
          <w:lang w:val="sr-Cyrl-CS"/>
        </w:rPr>
        <w:t xml:space="preserve"> </w:t>
      </w:r>
      <w:r>
        <w:rPr>
          <w:rFonts w:ascii="Arial" w:hAnsi="Arial" w:cs="Arial"/>
          <w:sz w:val="22"/>
          <w:szCs w:val="22"/>
          <w:lang w:val="sr-Cyrl-CS"/>
        </w:rPr>
        <w:t>објеката</w:t>
      </w:r>
      <w:r w:rsidRPr="00502442">
        <w:rPr>
          <w:rFonts w:ascii="Arial" w:hAnsi="Arial" w:cs="Arial"/>
          <w:sz w:val="22"/>
          <w:szCs w:val="22"/>
          <w:lang w:val="sr-Cyrl-CS"/>
        </w:rPr>
        <w:t xml:space="preserve"> </w:t>
      </w:r>
      <w:r>
        <w:rPr>
          <w:rFonts w:ascii="Arial" w:hAnsi="Arial" w:cs="Arial"/>
          <w:sz w:val="22"/>
          <w:szCs w:val="22"/>
          <w:lang w:val="sr-Cyrl-CS"/>
        </w:rPr>
        <w:t>који</w:t>
      </w:r>
      <w:r w:rsidRPr="00502442">
        <w:rPr>
          <w:rFonts w:ascii="Arial" w:hAnsi="Arial" w:cs="Arial"/>
          <w:sz w:val="22"/>
          <w:szCs w:val="22"/>
          <w:lang w:val="sr-Cyrl-CS"/>
        </w:rPr>
        <w:t xml:space="preserve"> </w:t>
      </w:r>
      <w:r>
        <w:rPr>
          <w:rFonts w:ascii="Arial" w:hAnsi="Arial" w:cs="Arial"/>
          <w:sz w:val="22"/>
          <w:szCs w:val="22"/>
          <w:lang w:val="sr-Cyrl-CS"/>
        </w:rPr>
        <w:t>су</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функцији</w:t>
      </w:r>
      <w:r w:rsidRPr="00502442">
        <w:rPr>
          <w:rFonts w:ascii="Arial" w:hAnsi="Arial" w:cs="Arial"/>
          <w:sz w:val="22"/>
          <w:szCs w:val="22"/>
          <w:lang w:val="sr-Cyrl-CS"/>
        </w:rPr>
        <w:t xml:space="preserve"> </w:t>
      </w:r>
      <w:r>
        <w:rPr>
          <w:rFonts w:ascii="Arial" w:hAnsi="Arial" w:cs="Arial"/>
          <w:sz w:val="22"/>
          <w:szCs w:val="22"/>
          <w:lang w:val="sr-Cyrl-CS"/>
        </w:rPr>
        <w:t>одбране</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поплава</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вањских</w:t>
      </w:r>
      <w:r w:rsidRPr="00502442">
        <w:rPr>
          <w:rFonts w:ascii="Arial" w:hAnsi="Arial" w:cs="Arial"/>
          <w:sz w:val="22"/>
          <w:szCs w:val="22"/>
          <w:lang w:val="sr-Cyrl-CS"/>
        </w:rPr>
        <w:t xml:space="preserve"> </w:t>
      </w:r>
      <w:r>
        <w:rPr>
          <w:rFonts w:ascii="Arial" w:hAnsi="Arial" w:cs="Arial"/>
          <w:sz w:val="22"/>
          <w:szCs w:val="22"/>
          <w:lang w:val="sr-Cyrl-CS"/>
        </w:rPr>
        <w:t>вода</w:t>
      </w:r>
      <w:r w:rsidRPr="00502442">
        <w:rPr>
          <w:rFonts w:ascii="Arial" w:hAnsi="Arial" w:cs="Arial"/>
          <w:sz w:val="22"/>
          <w:szCs w:val="22"/>
          <w:lang w:val="sr-Cyrl-CS"/>
        </w:rPr>
        <w:t xml:space="preserve"> </w:t>
      </w:r>
      <w:r>
        <w:rPr>
          <w:rFonts w:ascii="Arial" w:hAnsi="Arial" w:cs="Arial"/>
          <w:sz w:val="22"/>
          <w:szCs w:val="22"/>
          <w:lang w:val="sr-Cyrl-CS"/>
        </w:rPr>
        <w:t>врши</w:t>
      </w:r>
      <w:r w:rsidRPr="00502442">
        <w:rPr>
          <w:rFonts w:ascii="Arial" w:hAnsi="Arial" w:cs="Arial"/>
          <w:sz w:val="22"/>
          <w:szCs w:val="22"/>
          <w:lang w:val="sr-Cyrl-CS"/>
        </w:rPr>
        <w:t xml:space="preserve"> </w:t>
      </w:r>
      <w:r>
        <w:rPr>
          <w:rFonts w:ascii="Arial" w:hAnsi="Arial" w:cs="Arial"/>
          <w:sz w:val="22"/>
          <w:szCs w:val="22"/>
          <w:lang w:val="sr-Cyrl-CS"/>
        </w:rPr>
        <w:t>Републичка</w:t>
      </w:r>
      <w:r w:rsidRPr="00502442">
        <w:rPr>
          <w:rFonts w:ascii="Arial" w:hAnsi="Arial" w:cs="Arial"/>
          <w:sz w:val="22"/>
          <w:szCs w:val="22"/>
          <w:lang w:val="sr-Cyrl-CS"/>
        </w:rPr>
        <w:t xml:space="preserve"> </w:t>
      </w:r>
      <w:r>
        <w:rPr>
          <w:rFonts w:ascii="Arial" w:hAnsi="Arial" w:cs="Arial"/>
          <w:sz w:val="22"/>
          <w:szCs w:val="22"/>
          <w:lang w:val="sr-Cyrl-CS"/>
        </w:rPr>
        <w:t>дирекција</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то</w:t>
      </w:r>
      <w:r w:rsidRPr="00502442">
        <w:rPr>
          <w:rFonts w:ascii="Arial" w:hAnsi="Arial" w:cs="Arial"/>
          <w:sz w:val="22"/>
          <w:szCs w:val="22"/>
          <w:lang w:val="sr-Cyrl-CS"/>
        </w:rPr>
        <w:t xml:space="preserve"> </w:t>
      </w:r>
      <w:r>
        <w:rPr>
          <w:rFonts w:ascii="Arial" w:hAnsi="Arial" w:cs="Arial"/>
          <w:sz w:val="22"/>
          <w:szCs w:val="22"/>
          <w:lang w:val="sr-Cyrl-CS"/>
        </w:rPr>
        <w:t>су</w:t>
      </w:r>
      <w:r w:rsidRPr="00502442">
        <w:rPr>
          <w:rFonts w:ascii="Arial" w:hAnsi="Arial" w:cs="Arial"/>
          <w:sz w:val="22"/>
          <w:szCs w:val="22"/>
          <w:lang w:val="sr-Cyrl-CS"/>
        </w:rPr>
        <w:t xml:space="preserve">: </w:t>
      </w:r>
      <w:r>
        <w:rPr>
          <w:rFonts w:ascii="Arial" w:hAnsi="Arial" w:cs="Arial"/>
          <w:sz w:val="22"/>
          <w:szCs w:val="22"/>
          <w:lang w:val="sr-Cyrl-CS"/>
        </w:rPr>
        <w:t>одбрамбени</w:t>
      </w:r>
      <w:r w:rsidRPr="00502442">
        <w:rPr>
          <w:rFonts w:ascii="Arial" w:hAnsi="Arial" w:cs="Arial"/>
          <w:sz w:val="22"/>
          <w:szCs w:val="22"/>
          <w:lang w:val="sr-Cyrl-CS"/>
        </w:rPr>
        <w:t xml:space="preserve"> </w:t>
      </w:r>
      <w:r>
        <w:rPr>
          <w:rFonts w:ascii="Arial" w:hAnsi="Arial" w:cs="Arial"/>
          <w:sz w:val="22"/>
          <w:szCs w:val="22"/>
          <w:lang w:val="sr-Cyrl-CS"/>
        </w:rPr>
        <w:t>насипи</w:t>
      </w:r>
      <w:r w:rsidRPr="00502442">
        <w:rPr>
          <w:rFonts w:ascii="Arial" w:hAnsi="Arial" w:cs="Arial"/>
          <w:sz w:val="22"/>
          <w:szCs w:val="22"/>
          <w:lang w:val="sr-Cyrl-CS"/>
        </w:rPr>
        <w:t xml:space="preserve"> </w:t>
      </w:r>
      <w:r>
        <w:rPr>
          <w:rFonts w:ascii="Arial" w:hAnsi="Arial" w:cs="Arial"/>
          <w:sz w:val="22"/>
          <w:szCs w:val="22"/>
          <w:lang w:val="sr-Cyrl-CS"/>
        </w:rPr>
        <w:t>са</w:t>
      </w:r>
      <w:r w:rsidRPr="00502442">
        <w:rPr>
          <w:rFonts w:ascii="Arial" w:hAnsi="Arial" w:cs="Arial"/>
          <w:sz w:val="22"/>
          <w:szCs w:val="22"/>
          <w:lang w:val="sr-Cyrl-CS"/>
        </w:rPr>
        <w:t xml:space="preserve"> </w:t>
      </w:r>
      <w:r>
        <w:rPr>
          <w:rFonts w:ascii="Arial" w:hAnsi="Arial" w:cs="Arial"/>
          <w:sz w:val="22"/>
          <w:szCs w:val="22"/>
          <w:lang w:val="sr-Cyrl-CS"/>
        </w:rPr>
        <w:t>црпним</w:t>
      </w:r>
      <w:r w:rsidRPr="00502442">
        <w:rPr>
          <w:rFonts w:ascii="Arial" w:hAnsi="Arial" w:cs="Arial"/>
          <w:sz w:val="22"/>
          <w:szCs w:val="22"/>
          <w:lang w:val="sr-Cyrl-CS"/>
        </w:rPr>
        <w:t xml:space="preserve"> </w:t>
      </w:r>
      <w:r>
        <w:rPr>
          <w:rFonts w:ascii="Arial" w:hAnsi="Arial" w:cs="Arial"/>
          <w:sz w:val="22"/>
          <w:szCs w:val="22"/>
          <w:lang w:val="sr-Cyrl-CS"/>
        </w:rPr>
        <w:t>станицама</w:t>
      </w:r>
      <w:r w:rsidRPr="00502442">
        <w:rPr>
          <w:rFonts w:ascii="Arial" w:hAnsi="Arial" w:cs="Arial"/>
          <w:sz w:val="22"/>
          <w:szCs w:val="22"/>
          <w:lang w:val="sr-Cyrl-CS"/>
        </w:rPr>
        <w:t xml:space="preserve">, </w:t>
      </w:r>
      <w:r>
        <w:rPr>
          <w:rFonts w:ascii="Arial" w:hAnsi="Arial" w:cs="Arial"/>
          <w:sz w:val="22"/>
          <w:szCs w:val="22"/>
          <w:lang w:val="sr-Cyrl-CS"/>
        </w:rPr>
        <w:t>ободни</w:t>
      </w:r>
      <w:r w:rsidRPr="00502442">
        <w:rPr>
          <w:rFonts w:ascii="Arial" w:hAnsi="Arial" w:cs="Arial"/>
          <w:sz w:val="22"/>
          <w:szCs w:val="22"/>
          <w:lang w:val="sr-Cyrl-CS"/>
        </w:rPr>
        <w:t xml:space="preserve"> </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Главни</w:t>
      </w:r>
      <w:r w:rsidRPr="00502442">
        <w:rPr>
          <w:rFonts w:ascii="Arial" w:hAnsi="Arial" w:cs="Arial"/>
          <w:sz w:val="22"/>
          <w:szCs w:val="22"/>
          <w:lang w:val="sr-Cyrl-CS"/>
        </w:rPr>
        <w:t xml:space="preserve"> </w:t>
      </w:r>
      <w:r>
        <w:rPr>
          <w:rFonts w:ascii="Arial" w:hAnsi="Arial" w:cs="Arial"/>
          <w:sz w:val="22"/>
          <w:szCs w:val="22"/>
          <w:lang w:val="sr-Cyrl-CS"/>
        </w:rPr>
        <w:t>ободни</w:t>
      </w:r>
      <w:r w:rsidRPr="00502442">
        <w:rPr>
          <w:rFonts w:ascii="Arial" w:hAnsi="Arial" w:cs="Arial"/>
          <w:sz w:val="22"/>
          <w:szCs w:val="22"/>
          <w:lang w:val="sr-Cyrl-CS"/>
        </w:rPr>
        <w:t xml:space="preserve"> </w:t>
      </w:r>
      <w:r>
        <w:rPr>
          <w:rFonts w:ascii="Arial" w:hAnsi="Arial" w:cs="Arial"/>
          <w:sz w:val="22"/>
          <w:szCs w:val="22"/>
          <w:lang w:val="sr-Cyrl-CS"/>
        </w:rPr>
        <w:t>канал</w:t>
      </w:r>
      <w:r w:rsidRPr="00502442">
        <w:rPr>
          <w:rFonts w:ascii="Arial" w:hAnsi="Arial" w:cs="Arial"/>
          <w:sz w:val="22"/>
          <w:szCs w:val="22"/>
          <w:lang w:val="sr-Cyrl-CS"/>
        </w:rPr>
        <w:t xml:space="preserve"> (</w:t>
      </w:r>
      <w:r>
        <w:rPr>
          <w:rFonts w:ascii="Arial" w:hAnsi="Arial" w:cs="Arial"/>
          <w:sz w:val="22"/>
          <w:szCs w:val="22"/>
          <w:lang w:val="sr-Cyrl-CS"/>
        </w:rPr>
        <w:t>ГОК</w:t>
      </w:r>
      <w:r w:rsidRPr="00502442">
        <w:rPr>
          <w:rFonts w:ascii="Arial" w:hAnsi="Arial" w:cs="Arial"/>
          <w:sz w:val="22"/>
          <w:szCs w:val="22"/>
          <w:lang w:val="sr-Cyrl-CS"/>
        </w:rPr>
        <w:t xml:space="preserve">), </w:t>
      </w:r>
      <w:r>
        <w:rPr>
          <w:rFonts w:ascii="Arial" w:hAnsi="Arial" w:cs="Arial"/>
          <w:sz w:val="22"/>
          <w:szCs w:val="22"/>
          <w:lang w:val="sr-Cyrl-CS"/>
        </w:rPr>
        <w:t>Мајевички</w:t>
      </w:r>
      <w:r w:rsidRPr="00502442">
        <w:rPr>
          <w:rFonts w:ascii="Arial" w:hAnsi="Arial" w:cs="Arial"/>
          <w:sz w:val="22"/>
          <w:szCs w:val="22"/>
          <w:lang w:val="sr-Cyrl-CS"/>
        </w:rPr>
        <w:t xml:space="preserve"> </w:t>
      </w:r>
      <w:r>
        <w:rPr>
          <w:rFonts w:ascii="Arial" w:hAnsi="Arial" w:cs="Arial"/>
          <w:sz w:val="22"/>
          <w:szCs w:val="22"/>
          <w:lang w:val="sr-Cyrl-CS"/>
        </w:rPr>
        <w:t>ободни</w:t>
      </w:r>
      <w:r w:rsidRPr="00502442">
        <w:rPr>
          <w:rFonts w:ascii="Arial" w:hAnsi="Arial" w:cs="Arial"/>
          <w:sz w:val="22"/>
          <w:szCs w:val="22"/>
          <w:lang w:val="sr-Cyrl-CS"/>
        </w:rPr>
        <w:t xml:space="preserve"> </w:t>
      </w:r>
      <w:r>
        <w:rPr>
          <w:rFonts w:ascii="Arial" w:hAnsi="Arial" w:cs="Arial"/>
          <w:sz w:val="22"/>
          <w:szCs w:val="22"/>
          <w:lang w:val="sr-Cyrl-CS"/>
        </w:rPr>
        <w:t>канал</w:t>
      </w:r>
      <w:r w:rsidRPr="00502442">
        <w:rPr>
          <w:rFonts w:ascii="Arial" w:hAnsi="Arial" w:cs="Arial"/>
          <w:sz w:val="22"/>
          <w:szCs w:val="22"/>
          <w:lang w:val="sr-Cyrl-CS"/>
        </w:rPr>
        <w:t xml:space="preserve"> (</w:t>
      </w:r>
      <w:r>
        <w:rPr>
          <w:rFonts w:ascii="Arial" w:hAnsi="Arial" w:cs="Arial"/>
          <w:sz w:val="22"/>
          <w:szCs w:val="22"/>
          <w:lang w:val="sr-Cyrl-CS"/>
        </w:rPr>
        <w:t>МОК</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Селиште</w:t>
      </w:r>
      <w:r w:rsidRPr="00502442">
        <w:rPr>
          <w:rFonts w:ascii="Arial" w:hAnsi="Arial" w:cs="Arial"/>
          <w:sz w:val="22"/>
          <w:szCs w:val="22"/>
          <w:lang w:val="sr-Cyrl-CS"/>
        </w:rPr>
        <w:t xml:space="preserve">, </w:t>
      </w:r>
      <w:r>
        <w:rPr>
          <w:rFonts w:ascii="Arial" w:hAnsi="Arial" w:cs="Arial"/>
          <w:sz w:val="22"/>
          <w:szCs w:val="22"/>
          <w:lang w:val="sr-Cyrl-CS"/>
        </w:rPr>
        <w:t>канали</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систему</w:t>
      </w:r>
      <w:r w:rsidRPr="00502442">
        <w:rPr>
          <w:rFonts w:ascii="Arial" w:hAnsi="Arial" w:cs="Arial"/>
          <w:sz w:val="22"/>
          <w:szCs w:val="22"/>
          <w:lang w:val="sr-Cyrl-CS"/>
        </w:rPr>
        <w:t xml:space="preserve"> </w:t>
      </w:r>
      <w:r>
        <w:rPr>
          <w:rFonts w:ascii="Arial" w:hAnsi="Arial" w:cs="Arial"/>
          <w:sz w:val="22"/>
          <w:szCs w:val="22"/>
          <w:lang w:val="sr-Cyrl-CS"/>
        </w:rPr>
        <w:t>Дрина</w:t>
      </w:r>
      <w:r w:rsidRPr="00502442">
        <w:rPr>
          <w:rFonts w:ascii="Arial" w:hAnsi="Arial" w:cs="Arial"/>
          <w:sz w:val="22"/>
          <w:szCs w:val="22"/>
          <w:lang w:val="sr-Cyrl-CS"/>
        </w:rPr>
        <w:t>-</w:t>
      </w:r>
      <w:r>
        <w:rPr>
          <w:rFonts w:ascii="Arial" w:hAnsi="Arial" w:cs="Arial"/>
          <w:sz w:val="22"/>
          <w:szCs w:val="22"/>
          <w:lang w:val="sr-Cyrl-CS"/>
        </w:rPr>
        <w:t>Глоговац</w:t>
      </w:r>
      <w:r w:rsidRPr="00502442">
        <w:rPr>
          <w:rFonts w:ascii="Arial" w:hAnsi="Arial" w:cs="Arial"/>
          <w:sz w:val="22"/>
          <w:szCs w:val="22"/>
          <w:lang w:val="sr-Cyrl-CS"/>
        </w:rPr>
        <w:t xml:space="preserve">, </w:t>
      </w:r>
      <w:r>
        <w:rPr>
          <w:rFonts w:ascii="Arial" w:hAnsi="Arial" w:cs="Arial"/>
          <w:sz w:val="22"/>
          <w:szCs w:val="22"/>
          <w:lang w:val="sr-Cyrl-CS"/>
        </w:rPr>
        <w:t>Глоговац</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Дашница</w:t>
      </w:r>
      <w:r w:rsidRPr="00502442">
        <w:rPr>
          <w:rFonts w:ascii="Arial" w:hAnsi="Arial" w:cs="Arial"/>
          <w:sz w:val="22"/>
          <w:szCs w:val="22"/>
          <w:lang w:val="sr-Cyrl-CS"/>
        </w:rPr>
        <w:t xml:space="preserve">, </w:t>
      </w:r>
      <w:r>
        <w:rPr>
          <w:rFonts w:ascii="Arial" w:hAnsi="Arial" w:cs="Arial"/>
          <w:sz w:val="22"/>
          <w:szCs w:val="22"/>
          <w:lang w:val="sr-Cyrl-CS"/>
        </w:rPr>
        <w:t>као</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уставна</w:t>
      </w:r>
      <w:r w:rsidRPr="00502442">
        <w:rPr>
          <w:rFonts w:ascii="Arial" w:hAnsi="Arial" w:cs="Arial"/>
          <w:sz w:val="22"/>
          <w:szCs w:val="22"/>
          <w:lang w:val="sr-Cyrl-CS"/>
        </w:rPr>
        <w:t xml:space="preserve"> </w:t>
      </w:r>
      <w:r>
        <w:rPr>
          <w:rFonts w:ascii="Arial" w:hAnsi="Arial" w:cs="Arial"/>
          <w:sz w:val="22"/>
          <w:szCs w:val="22"/>
          <w:lang w:val="sr-Cyrl-CS"/>
        </w:rPr>
        <w:t>грађевина</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Јањи</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каналу</w:t>
      </w:r>
      <w:r w:rsidRPr="00502442">
        <w:rPr>
          <w:rFonts w:ascii="Arial" w:hAnsi="Arial" w:cs="Arial"/>
          <w:sz w:val="22"/>
          <w:szCs w:val="22"/>
          <w:lang w:val="sr-Cyrl-CS"/>
        </w:rPr>
        <w:t xml:space="preserve"> </w:t>
      </w:r>
      <w:r>
        <w:rPr>
          <w:rFonts w:ascii="Arial" w:hAnsi="Arial" w:cs="Arial"/>
          <w:sz w:val="22"/>
          <w:szCs w:val="22"/>
          <w:lang w:val="sr-Cyrl-CS"/>
        </w:rPr>
        <w:t>Дрина</w:t>
      </w:r>
      <w:r w:rsidRPr="00502442">
        <w:rPr>
          <w:rFonts w:ascii="Arial" w:hAnsi="Arial" w:cs="Arial"/>
          <w:sz w:val="22"/>
          <w:szCs w:val="22"/>
          <w:lang w:val="sr-Cyrl-CS"/>
        </w:rPr>
        <w:t xml:space="preserve">- </w:t>
      </w:r>
      <w:r>
        <w:rPr>
          <w:rFonts w:ascii="Arial" w:hAnsi="Arial" w:cs="Arial"/>
          <w:sz w:val="22"/>
          <w:szCs w:val="22"/>
          <w:lang w:val="sr-Cyrl-CS"/>
        </w:rPr>
        <w:t>Глоговац</w:t>
      </w:r>
      <w:r w:rsidRPr="00502442">
        <w:rPr>
          <w:rFonts w:ascii="Arial" w:hAnsi="Arial" w:cs="Arial"/>
          <w:sz w:val="22"/>
          <w:szCs w:val="22"/>
          <w:lang w:val="sr-Cyrl-CS"/>
        </w:rPr>
        <w:t xml:space="preserve">, </w:t>
      </w:r>
      <w:r>
        <w:rPr>
          <w:rFonts w:ascii="Arial" w:hAnsi="Arial" w:cs="Arial"/>
          <w:sz w:val="22"/>
          <w:szCs w:val="22"/>
          <w:lang w:val="sr-Cyrl-CS"/>
        </w:rPr>
        <w:t>Батар</w:t>
      </w:r>
      <w:r w:rsidRPr="00502442">
        <w:rPr>
          <w:rFonts w:ascii="Arial" w:hAnsi="Arial" w:cs="Arial"/>
          <w:sz w:val="22"/>
          <w:szCs w:val="22"/>
          <w:lang w:val="sr-Cyrl-CS"/>
        </w:rPr>
        <w:t xml:space="preserve"> –</w:t>
      </w:r>
      <w:r>
        <w:rPr>
          <w:rFonts w:ascii="Arial" w:hAnsi="Arial" w:cs="Arial"/>
          <w:sz w:val="22"/>
          <w:szCs w:val="22"/>
          <w:lang w:val="sr-Cyrl-CS"/>
        </w:rPr>
        <w:t>Јоховац</w:t>
      </w:r>
      <w:r w:rsidRPr="00502442">
        <w:rPr>
          <w:rFonts w:ascii="Arial" w:hAnsi="Arial" w:cs="Arial"/>
          <w:sz w:val="22"/>
          <w:szCs w:val="22"/>
          <w:lang w:val="sr-Cyrl-CS"/>
        </w:rPr>
        <w:t xml:space="preserve">, </w:t>
      </w:r>
      <w:r>
        <w:rPr>
          <w:rFonts w:ascii="Arial" w:hAnsi="Arial" w:cs="Arial"/>
          <w:sz w:val="22"/>
          <w:szCs w:val="22"/>
          <w:lang w:val="sr-Cyrl-CS"/>
        </w:rPr>
        <w:t>Јоховац</w:t>
      </w:r>
      <w:r w:rsidRPr="00502442">
        <w:rPr>
          <w:rFonts w:ascii="Arial" w:hAnsi="Arial" w:cs="Arial"/>
          <w:sz w:val="22"/>
          <w:szCs w:val="22"/>
          <w:lang w:val="sr-Cyrl-CS"/>
        </w:rPr>
        <w:t xml:space="preserve">, </w:t>
      </w:r>
      <w:r>
        <w:rPr>
          <w:rFonts w:ascii="Arial" w:hAnsi="Arial" w:cs="Arial"/>
          <w:sz w:val="22"/>
          <w:szCs w:val="22"/>
          <w:lang w:val="sr-Cyrl-CS"/>
        </w:rPr>
        <w:t>Б</w:t>
      </w:r>
      <w:r w:rsidRPr="00502442">
        <w:rPr>
          <w:rFonts w:ascii="Arial" w:hAnsi="Arial" w:cs="Arial"/>
          <w:sz w:val="22"/>
          <w:szCs w:val="22"/>
          <w:lang w:val="sr-Cyrl-CS"/>
        </w:rPr>
        <w:t>-2</w:t>
      </w:r>
    </w:p>
    <w:p w:rsidR="005D64BA" w:rsidRPr="00502442" w:rsidRDefault="005D64BA" w:rsidP="00CB1A72">
      <w:pPr>
        <w:ind w:firstLine="855"/>
        <w:jc w:val="both"/>
        <w:rPr>
          <w:rFonts w:ascii="Arial" w:hAnsi="Arial" w:cs="Arial"/>
          <w:sz w:val="22"/>
          <w:szCs w:val="22"/>
          <w:lang w:val="sr-Cyrl-CS"/>
        </w:rPr>
      </w:pPr>
      <w:r>
        <w:rPr>
          <w:rFonts w:ascii="Arial" w:hAnsi="Arial" w:cs="Arial"/>
          <w:sz w:val="22"/>
          <w:szCs w:val="22"/>
          <w:lang w:val="sr-Cyrl-CS"/>
        </w:rPr>
        <w:t>Одржавање</w:t>
      </w:r>
      <w:r w:rsidRPr="00502442">
        <w:rPr>
          <w:rFonts w:ascii="Arial" w:hAnsi="Arial" w:cs="Arial"/>
          <w:sz w:val="22"/>
          <w:szCs w:val="22"/>
          <w:lang w:val="sr-Cyrl-CS"/>
        </w:rPr>
        <w:t xml:space="preserve"> </w:t>
      </w:r>
      <w:r>
        <w:rPr>
          <w:rFonts w:ascii="Arial" w:hAnsi="Arial" w:cs="Arial"/>
          <w:sz w:val="22"/>
          <w:szCs w:val="22"/>
        </w:rPr>
        <w:t xml:space="preserve">градских </w:t>
      </w:r>
      <w:r>
        <w:rPr>
          <w:rFonts w:ascii="Arial" w:hAnsi="Arial" w:cs="Arial"/>
          <w:sz w:val="22"/>
          <w:szCs w:val="22"/>
          <w:lang w:val="sr-Cyrl-CS"/>
        </w:rPr>
        <w:t>водопривредних</w:t>
      </w:r>
      <w:r w:rsidRPr="00502442">
        <w:rPr>
          <w:rFonts w:ascii="Arial" w:hAnsi="Arial" w:cs="Arial"/>
          <w:sz w:val="22"/>
          <w:szCs w:val="22"/>
          <w:lang w:val="sr-Cyrl-CS"/>
        </w:rPr>
        <w:t xml:space="preserve"> </w:t>
      </w:r>
      <w:r>
        <w:rPr>
          <w:rFonts w:ascii="Arial" w:hAnsi="Arial" w:cs="Arial"/>
          <w:sz w:val="22"/>
          <w:szCs w:val="22"/>
          <w:lang w:val="sr-Cyrl-CS"/>
        </w:rPr>
        <w:t>објеката</w:t>
      </w:r>
      <w:r w:rsidRPr="00502442">
        <w:rPr>
          <w:rFonts w:ascii="Arial" w:hAnsi="Arial" w:cs="Arial"/>
          <w:sz w:val="22"/>
          <w:szCs w:val="22"/>
          <w:lang w:val="sr-Cyrl-CS"/>
        </w:rPr>
        <w:t xml:space="preserve"> </w:t>
      </w:r>
      <w:r>
        <w:rPr>
          <w:rFonts w:ascii="Arial" w:hAnsi="Arial" w:cs="Arial"/>
          <w:sz w:val="22"/>
          <w:szCs w:val="22"/>
          <w:lang w:val="sr-Cyrl-CS"/>
        </w:rPr>
        <w:t>који</w:t>
      </w:r>
      <w:r w:rsidRPr="00502442">
        <w:rPr>
          <w:rFonts w:ascii="Arial" w:hAnsi="Arial" w:cs="Arial"/>
          <w:sz w:val="22"/>
          <w:szCs w:val="22"/>
          <w:lang w:val="sr-Cyrl-CS"/>
        </w:rPr>
        <w:t xml:space="preserve"> </w:t>
      </w:r>
      <w:r>
        <w:rPr>
          <w:rFonts w:ascii="Arial" w:hAnsi="Arial" w:cs="Arial"/>
          <w:sz w:val="22"/>
          <w:szCs w:val="22"/>
          <w:lang w:val="sr-Cyrl-CS"/>
        </w:rPr>
        <w:t>су</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функцији</w:t>
      </w:r>
      <w:r w:rsidRPr="00502442">
        <w:rPr>
          <w:rFonts w:ascii="Arial" w:hAnsi="Arial" w:cs="Arial"/>
          <w:sz w:val="22"/>
          <w:szCs w:val="22"/>
          <w:lang w:val="sr-Cyrl-CS"/>
        </w:rPr>
        <w:t xml:space="preserve"> </w:t>
      </w:r>
      <w:r>
        <w:rPr>
          <w:rFonts w:ascii="Arial" w:hAnsi="Arial" w:cs="Arial"/>
          <w:sz w:val="22"/>
          <w:szCs w:val="22"/>
          <w:lang w:val="sr-Cyrl-CS"/>
        </w:rPr>
        <w:t>одбране</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поплава</w:t>
      </w:r>
      <w:r w:rsidRPr="00502442">
        <w:rPr>
          <w:rFonts w:ascii="Arial" w:hAnsi="Arial" w:cs="Arial"/>
          <w:sz w:val="22"/>
          <w:szCs w:val="22"/>
          <w:lang w:val="sr-Cyrl-CS"/>
        </w:rPr>
        <w:t xml:space="preserve"> </w:t>
      </w:r>
      <w:r>
        <w:rPr>
          <w:rFonts w:ascii="Arial" w:hAnsi="Arial" w:cs="Arial"/>
          <w:sz w:val="22"/>
          <w:szCs w:val="22"/>
          <w:lang w:val="sr-Cyrl-CS"/>
        </w:rPr>
        <w:t>унутрашњих</w:t>
      </w:r>
      <w:r w:rsidRPr="00502442">
        <w:rPr>
          <w:rFonts w:ascii="Arial" w:hAnsi="Arial" w:cs="Arial"/>
          <w:sz w:val="22"/>
          <w:szCs w:val="22"/>
          <w:lang w:val="sr-Cyrl-CS"/>
        </w:rPr>
        <w:t xml:space="preserve"> </w:t>
      </w:r>
      <w:r>
        <w:rPr>
          <w:rFonts w:ascii="Arial" w:hAnsi="Arial" w:cs="Arial"/>
          <w:sz w:val="22"/>
          <w:szCs w:val="22"/>
          <w:lang w:val="sr-Cyrl-CS"/>
        </w:rPr>
        <w:t>вода</w:t>
      </w:r>
      <w:r w:rsidRPr="00502442">
        <w:rPr>
          <w:rFonts w:ascii="Arial" w:hAnsi="Arial" w:cs="Arial"/>
          <w:sz w:val="22"/>
          <w:szCs w:val="22"/>
          <w:lang w:val="sr-Cyrl-CS"/>
        </w:rPr>
        <w:t xml:space="preserve"> </w:t>
      </w:r>
      <w:r>
        <w:rPr>
          <w:rFonts w:ascii="Arial" w:hAnsi="Arial" w:cs="Arial"/>
          <w:sz w:val="22"/>
          <w:szCs w:val="22"/>
          <w:lang w:val="sr-Cyrl-CS"/>
        </w:rPr>
        <w:t>врши</w:t>
      </w:r>
      <w:r w:rsidRPr="00502442">
        <w:rPr>
          <w:rFonts w:ascii="Arial" w:hAnsi="Arial" w:cs="Arial"/>
          <w:sz w:val="22"/>
          <w:szCs w:val="22"/>
          <w:lang w:val="sr-Cyrl-CS"/>
        </w:rPr>
        <w:t xml:space="preserve"> </w:t>
      </w:r>
      <w:r>
        <w:rPr>
          <w:rFonts w:ascii="Arial" w:hAnsi="Arial" w:cs="Arial"/>
          <w:sz w:val="22"/>
          <w:szCs w:val="22"/>
          <w:lang w:val="sr-Cyrl-CS"/>
        </w:rPr>
        <w:t>ЈП</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Бијељина</w:t>
      </w:r>
      <w:r w:rsidRPr="00502442">
        <w:rPr>
          <w:rFonts w:ascii="Arial" w:hAnsi="Arial" w:cs="Arial"/>
          <w:sz w:val="22"/>
          <w:szCs w:val="22"/>
          <w:lang w:val="sr-Cyrl-CS"/>
        </w:rPr>
        <w:t xml:space="preserve">, </w:t>
      </w: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то</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цјелокупан</w:t>
      </w:r>
      <w:r w:rsidRPr="00502442">
        <w:rPr>
          <w:rFonts w:ascii="Arial" w:hAnsi="Arial" w:cs="Arial"/>
          <w:sz w:val="22"/>
          <w:szCs w:val="22"/>
          <w:lang w:val="sr-Cyrl-CS"/>
        </w:rPr>
        <w:t xml:space="preserve"> </w:t>
      </w:r>
      <w:r>
        <w:rPr>
          <w:rFonts w:ascii="Arial" w:hAnsi="Arial" w:cs="Arial"/>
          <w:sz w:val="22"/>
          <w:szCs w:val="22"/>
          <w:lang w:val="sr-Cyrl-CS"/>
        </w:rPr>
        <w:t>хидромелиорациони</w:t>
      </w:r>
      <w:r w:rsidRPr="00502442">
        <w:rPr>
          <w:rFonts w:ascii="Arial" w:hAnsi="Arial" w:cs="Arial"/>
          <w:sz w:val="22"/>
          <w:szCs w:val="22"/>
          <w:lang w:val="sr-Cyrl-CS"/>
        </w:rPr>
        <w:t xml:space="preserve"> </w:t>
      </w:r>
      <w:r>
        <w:rPr>
          <w:rFonts w:ascii="Arial" w:hAnsi="Arial" w:cs="Arial"/>
          <w:sz w:val="22"/>
          <w:szCs w:val="22"/>
          <w:lang w:val="sr-Cyrl-CS"/>
        </w:rPr>
        <w:t>систем</w:t>
      </w:r>
      <w:r w:rsidRPr="00502442">
        <w:rPr>
          <w:rFonts w:ascii="Arial" w:hAnsi="Arial" w:cs="Arial"/>
          <w:sz w:val="22"/>
          <w:szCs w:val="22"/>
          <w:lang w:val="sr-Cyrl-CS"/>
        </w:rPr>
        <w:t xml:space="preserve"> </w:t>
      </w:r>
      <w:r>
        <w:rPr>
          <w:rFonts w:ascii="Arial" w:hAnsi="Arial" w:cs="Arial"/>
          <w:sz w:val="22"/>
          <w:szCs w:val="22"/>
          <w:lang w:val="sr-Cyrl-CS"/>
        </w:rPr>
        <w:t>са</w:t>
      </w:r>
      <w:r w:rsidRPr="00502442">
        <w:rPr>
          <w:rFonts w:ascii="Arial" w:hAnsi="Arial" w:cs="Arial"/>
          <w:sz w:val="22"/>
          <w:szCs w:val="22"/>
          <w:lang w:val="sr-Cyrl-CS"/>
        </w:rPr>
        <w:t xml:space="preserve"> </w:t>
      </w:r>
      <w:r>
        <w:rPr>
          <w:rFonts w:ascii="Arial" w:hAnsi="Arial" w:cs="Arial"/>
          <w:sz w:val="22"/>
          <w:szCs w:val="22"/>
          <w:lang w:val="sr-Cyrl-CS"/>
        </w:rPr>
        <w:t>каналском</w:t>
      </w:r>
      <w:r w:rsidRPr="00502442">
        <w:rPr>
          <w:rFonts w:ascii="Arial" w:hAnsi="Arial" w:cs="Arial"/>
          <w:sz w:val="22"/>
          <w:szCs w:val="22"/>
          <w:lang w:val="sr-Cyrl-CS"/>
        </w:rPr>
        <w:t xml:space="preserve"> </w:t>
      </w:r>
      <w:r>
        <w:rPr>
          <w:rFonts w:ascii="Arial" w:hAnsi="Arial" w:cs="Arial"/>
          <w:sz w:val="22"/>
          <w:szCs w:val="22"/>
          <w:lang w:val="sr-Cyrl-CS"/>
        </w:rPr>
        <w:t>мрежом</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објектима</w:t>
      </w:r>
      <w:r w:rsidRPr="00502442">
        <w:rPr>
          <w:rFonts w:ascii="Arial" w:hAnsi="Arial" w:cs="Arial"/>
          <w:sz w:val="22"/>
          <w:szCs w:val="22"/>
          <w:lang w:val="sr-Cyrl-CS"/>
        </w:rPr>
        <w:t xml:space="preserve"> </w:t>
      </w:r>
      <w:r>
        <w:rPr>
          <w:rFonts w:ascii="Arial" w:hAnsi="Arial" w:cs="Arial"/>
          <w:sz w:val="22"/>
          <w:szCs w:val="22"/>
          <w:lang w:val="sr-Cyrl-CS"/>
        </w:rPr>
        <w:t>као</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пратећом</w:t>
      </w:r>
      <w:r w:rsidRPr="00502442">
        <w:rPr>
          <w:rFonts w:ascii="Arial" w:hAnsi="Arial" w:cs="Arial"/>
          <w:sz w:val="22"/>
          <w:szCs w:val="22"/>
          <w:lang w:val="sr-Cyrl-CS"/>
        </w:rPr>
        <w:t xml:space="preserve"> </w:t>
      </w:r>
      <w:r>
        <w:rPr>
          <w:rFonts w:ascii="Arial" w:hAnsi="Arial" w:cs="Arial"/>
          <w:sz w:val="22"/>
          <w:szCs w:val="22"/>
          <w:lang w:val="sr-Cyrl-CS"/>
        </w:rPr>
        <w:t>путном</w:t>
      </w:r>
      <w:r w:rsidRPr="00502442">
        <w:rPr>
          <w:rFonts w:ascii="Arial" w:hAnsi="Arial" w:cs="Arial"/>
          <w:sz w:val="22"/>
          <w:szCs w:val="22"/>
          <w:lang w:val="sr-Cyrl-CS"/>
        </w:rPr>
        <w:t xml:space="preserve"> </w:t>
      </w:r>
      <w:r>
        <w:rPr>
          <w:rFonts w:ascii="Arial" w:hAnsi="Arial" w:cs="Arial"/>
          <w:sz w:val="22"/>
          <w:szCs w:val="22"/>
          <w:lang w:val="sr-Cyrl-CS"/>
        </w:rPr>
        <w:t>мрежом</w:t>
      </w:r>
      <w:r w:rsidRPr="00502442">
        <w:rPr>
          <w:rFonts w:ascii="Arial" w:hAnsi="Arial" w:cs="Arial"/>
          <w:sz w:val="22"/>
          <w:szCs w:val="22"/>
          <w:lang w:val="sr-Cyrl-CS"/>
        </w:rPr>
        <w:t xml:space="preserve"> .</w:t>
      </w:r>
    </w:p>
    <w:p w:rsidR="005D64BA" w:rsidRPr="00502442" w:rsidRDefault="005D64BA" w:rsidP="00747DF9">
      <w:pPr>
        <w:rPr>
          <w:rFonts w:ascii="Arial" w:hAnsi="Arial" w:cs="Arial"/>
          <w:sz w:val="22"/>
          <w:szCs w:val="22"/>
        </w:rPr>
      </w:pPr>
    </w:p>
    <w:p w:rsidR="005D64BA" w:rsidRPr="00502442" w:rsidRDefault="005D64BA" w:rsidP="00747DF9">
      <w:pPr>
        <w:rPr>
          <w:rFonts w:ascii="Arial" w:hAnsi="Arial" w:cs="Arial"/>
          <w:sz w:val="22"/>
          <w:szCs w:val="22"/>
        </w:rPr>
      </w:pPr>
    </w:p>
    <w:p w:rsidR="005D64BA" w:rsidRPr="00502442" w:rsidRDefault="005D64BA" w:rsidP="00747DF9">
      <w:pPr>
        <w:rPr>
          <w:rFonts w:ascii="Arial" w:hAnsi="Arial" w:cs="Arial"/>
          <w:sz w:val="22"/>
          <w:szCs w:val="22"/>
        </w:rPr>
      </w:pPr>
    </w:p>
    <w:p w:rsidR="005D64BA" w:rsidRPr="00502442" w:rsidRDefault="005D64BA" w:rsidP="00747DF9">
      <w:pPr>
        <w:numPr>
          <w:ilvl w:val="0"/>
          <w:numId w:val="20"/>
        </w:numPr>
        <w:rPr>
          <w:rFonts w:ascii="Arial" w:hAnsi="Arial" w:cs="Arial"/>
          <w:b/>
          <w:bCs/>
          <w:sz w:val="22"/>
          <w:szCs w:val="22"/>
        </w:rPr>
      </w:pPr>
      <w:r>
        <w:rPr>
          <w:rFonts w:ascii="Arial" w:hAnsi="Arial" w:cs="Arial"/>
          <w:b/>
          <w:bCs/>
          <w:sz w:val="22"/>
          <w:szCs w:val="22"/>
        </w:rPr>
        <w:t>ФУНКЦИОНАЛНОСТ</w:t>
      </w:r>
      <w:r w:rsidRPr="00502442">
        <w:rPr>
          <w:rFonts w:ascii="Arial" w:hAnsi="Arial" w:cs="Arial"/>
          <w:b/>
          <w:bCs/>
          <w:sz w:val="22"/>
          <w:szCs w:val="22"/>
        </w:rPr>
        <w:t xml:space="preserve"> </w:t>
      </w:r>
      <w:r>
        <w:rPr>
          <w:rFonts w:ascii="Arial" w:hAnsi="Arial" w:cs="Arial"/>
          <w:b/>
          <w:bCs/>
          <w:sz w:val="22"/>
          <w:szCs w:val="22"/>
        </w:rPr>
        <w:t>СИСТЕМА</w:t>
      </w:r>
      <w:r w:rsidRPr="00502442">
        <w:rPr>
          <w:rFonts w:ascii="Arial" w:hAnsi="Arial" w:cs="Arial"/>
          <w:b/>
          <w:bCs/>
          <w:sz w:val="22"/>
          <w:szCs w:val="22"/>
        </w:rPr>
        <w:t xml:space="preserve"> </w:t>
      </w:r>
      <w:r>
        <w:rPr>
          <w:rFonts w:ascii="Arial" w:hAnsi="Arial" w:cs="Arial"/>
          <w:b/>
          <w:bCs/>
          <w:sz w:val="22"/>
          <w:szCs w:val="22"/>
        </w:rPr>
        <w:t>ОДБРАНЕ</w:t>
      </w:r>
      <w:r w:rsidRPr="00502442">
        <w:rPr>
          <w:rFonts w:ascii="Arial" w:hAnsi="Arial" w:cs="Arial"/>
          <w:b/>
          <w:bCs/>
          <w:sz w:val="22"/>
          <w:szCs w:val="22"/>
        </w:rPr>
        <w:t xml:space="preserve"> </w:t>
      </w:r>
      <w:r>
        <w:rPr>
          <w:rFonts w:ascii="Arial" w:hAnsi="Arial" w:cs="Arial"/>
          <w:b/>
          <w:bCs/>
          <w:sz w:val="22"/>
          <w:szCs w:val="22"/>
        </w:rPr>
        <w:t>ОД</w:t>
      </w:r>
      <w:r w:rsidRPr="00502442">
        <w:rPr>
          <w:rFonts w:ascii="Arial" w:hAnsi="Arial" w:cs="Arial"/>
          <w:b/>
          <w:bCs/>
          <w:sz w:val="22"/>
          <w:szCs w:val="22"/>
        </w:rPr>
        <w:t xml:space="preserve"> </w:t>
      </w:r>
      <w:r>
        <w:rPr>
          <w:rFonts w:ascii="Arial" w:hAnsi="Arial" w:cs="Arial"/>
          <w:b/>
          <w:bCs/>
          <w:sz w:val="22"/>
          <w:szCs w:val="22"/>
        </w:rPr>
        <w:t>ПОПЛАВА</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УНУТРАШЊЕ</w:t>
      </w:r>
      <w:r w:rsidRPr="00502442">
        <w:rPr>
          <w:rFonts w:ascii="Arial" w:hAnsi="Arial" w:cs="Arial"/>
          <w:b/>
          <w:bCs/>
          <w:sz w:val="22"/>
          <w:szCs w:val="22"/>
        </w:rPr>
        <w:t xml:space="preserve"> </w:t>
      </w:r>
      <w:r>
        <w:rPr>
          <w:rFonts w:ascii="Arial" w:hAnsi="Arial" w:cs="Arial"/>
          <w:b/>
          <w:bCs/>
          <w:sz w:val="22"/>
          <w:szCs w:val="22"/>
        </w:rPr>
        <w:t>ОДВОДЊЕ</w:t>
      </w:r>
    </w:p>
    <w:p w:rsidR="005D64BA" w:rsidRPr="00502442" w:rsidRDefault="005D64BA" w:rsidP="00BC10B5">
      <w:pPr>
        <w:jc w:val="both"/>
        <w:rPr>
          <w:rFonts w:ascii="Arial" w:hAnsi="Arial" w:cs="Arial"/>
          <w:i/>
          <w:iCs/>
          <w:sz w:val="22"/>
          <w:szCs w:val="22"/>
          <w:lang w:val="sr-Cyrl-CS"/>
        </w:rPr>
      </w:pPr>
    </w:p>
    <w:p w:rsidR="005D64BA" w:rsidRPr="00502442" w:rsidRDefault="005D64BA" w:rsidP="00BC10B5">
      <w:pPr>
        <w:jc w:val="both"/>
        <w:rPr>
          <w:rFonts w:ascii="Arial" w:hAnsi="Arial" w:cs="Arial"/>
          <w:sz w:val="22"/>
          <w:szCs w:val="22"/>
          <w:lang w:val="sr-Cyrl-CS"/>
        </w:rPr>
      </w:pPr>
      <w:r w:rsidRPr="00502442">
        <w:rPr>
          <w:rFonts w:ascii="Arial" w:hAnsi="Arial" w:cs="Arial"/>
          <w:sz w:val="22"/>
          <w:szCs w:val="22"/>
          <w:lang w:val="sr-Cyrl-CS"/>
        </w:rPr>
        <w:tab/>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би</w:t>
      </w:r>
      <w:r w:rsidRPr="00502442">
        <w:rPr>
          <w:rFonts w:ascii="Arial" w:hAnsi="Arial" w:cs="Arial"/>
          <w:sz w:val="22"/>
          <w:szCs w:val="22"/>
          <w:lang w:val="sr-Cyrl-CS"/>
        </w:rPr>
        <w:t xml:space="preserve"> </w:t>
      </w:r>
      <w:r>
        <w:rPr>
          <w:rFonts w:ascii="Arial" w:hAnsi="Arial" w:cs="Arial"/>
          <w:sz w:val="22"/>
          <w:szCs w:val="22"/>
          <w:lang w:val="sr-Cyrl-CS"/>
        </w:rPr>
        <w:t>систем</w:t>
      </w:r>
      <w:r w:rsidRPr="00502442">
        <w:rPr>
          <w:rFonts w:ascii="Arial" w:hAnsi="Arial" w:cs="Arial"/>
          <w:sz w:val="22"/>
          <w:szCs w:val="22"/>
          <w:lang w:val="sr-Cyrl-CS"/>
        </w:rPr>
        <w:t xml:space="preserve"> </w:t>
      </w:r>
      <w:r>
        <w:rPr>
          <w:rFonts w:ascii="Arial" w:hAnsi="Arial" w:cs="Arial"/>
          <w:sz w:val="22"/>
          <w:szCs w:val="22"/>
          <w:lang w:val="sr-Cyrl-CS"/>
        </w:rPr>
        <w:t>био</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функцији</w:t>
      </w:r>
      <w:r w:rsidRPr="00502442">
        <w:rPr>
          <w:rFonts w:ascii="Arial" w:hAnsi="Arial" w:cs="Arial"/>
          <w:sz w:val="22"/>
          <w:szCs w:val="22"/>
          <w:lang w:val="sr-Cyrl-CS"/>
        </w:rPr>
        <w:t xml:space="preserve"> </w:t>
      </w:r>
      <w:r>
        <w:rPr>
          <w:rFonts w:ascii="Arial" w:hAnsi="Arial" w:cs="Arial"/>
          <w:sz w:val="22"/>
          <w:szCs w:val="22"/>
          <w:lang w:val="sr-Cyrl-CS"/>
        </w:rPr>
        <w:t>унутрашње</w:t>
      </w:r>
      <w:r w:rsidRPr="00502442">
        <w:rPr>
          <w:rFonts w:ascii="Arial" w:hAnsi="Arial" w:cs="Arial"/>
          <w:sz w:val="22"/>
          <w:szCs w:val="22"/>
          <w:lang w:val="sr-Cyrl-CS"/>
        </w:rPr>
        <w:t xml:space="preserve"> </w:t>
      </w:r>
      <w:r>
        <w:rPr>
          <w:rFonts w:ascii="Arial" w:hAnsi="Arial" w:cs="Arial"/>
          <w:sz w:val="22"/>
          <w:szCs w:val="22"/>
          <w:lang w:val="sr-Cyrl-CS"/>
        </w:rPr>
        <w:t>одводње</w:t>
      </w:r>
      <w:r w:rsidRPr="00502442">
        <w:rPr>
          <w:rFonts w:ascii="Arial" w:hAnsi="Arial" w:cs="Arial"/>
          <w:sz w:val="22"/>
          <w:szCs w:val="22"/>
          <w:lang w:val="sr-Cyrl-CS"/>
        </w:rPr>
        <w:t xml:space="preserve"> </w:t>
      </w:r>
      <w:r>
        <w:rPr>
          <w:rFonts w:ascii="Arial" w:hAnsi="Arial" w:cs="Arial"/>
          <w:sz w:val="22"/>
          <w:szCs w:val="22"/>
          <w:lang w:val="sr-Cyrl-CS"/>
        </w:rPr>
        <w:t>нужно</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складу</w:t>
      </w:r>
      <w:r w:rsidRPr="00502442">
        <w:rPr>
          <w:rFonts w:ascii="Arial" w:hAnsi="Arial" w:cs="Arial"/>
          <w:sz w:val="22"/>
          <w:szCs w:val="22"/>
          <w:lang w:val="sr-Cyrl-CS"/>
        </w:rPr>
        <w:t xml:space="preserve"> </w:t>
      </w:r>
      <w:r>
        <w:rPr>
          <w:rFonts w:ascii="Arial" w:hAnsi="Arial" w:cs="Arial"/>
          <w:sz w:val="22"/>
          <w:szCs w:val="22"/>
          <w:lang w:val="sr-Cyrl-CS"/>
        </w:rPr>
        <w:t>са</w:t>
      </w:r>
      <w:r w:rsidRPr="00502442">
        <w:rPr>
          <w:rFonts w:ascii="Arial" w:hAnsi="Arial" w:cs="Arial"/>
          <w:sz w:val="22"/>
          <w:szCs w:val="22"/>
          <w:lang w:val="sr-Cyrl-CS"/>
        </w:rPr>
        <w:t xml:space="preserve"> </w:t>
      </w:r>
      <w:r>
        <w:rPr>
          <w:rFonts w:ascii="Arial" w:hAnsi="Arial" w:cs="Arial"/>
          <w:sz w:val="22"/>
          <w:szCs w:val="22"/>
          <w:lang w:val="sr-Cyrl-CS"/>
        </w:rPr>
        <w:t>техничким</w:t>
      </w:r>
      <w:r w:rsidRPr="00502442">
        <w:rPr>
          <w:rFonts w:ascii="Arial" w:hAnsi="Arial" w:cs="Arial"/>
          <w:sz w:val="22"/>
          <w:szCs w:val="22"/>
          <w:lang w:val="sr-Cyrl-CS"/>
        </w:rPr>
        <w:t xml:space="preserve"> </w:t>
      </w:r>
      <w:r>
        <w:rPr>
          <w:rFonts w:ascii="Arial" w:hAnsi="Arial" w:cs="Arial"/>
          <w:sz w:val="22"/>
          <w:szCs w:val="22"/>
          <w:lang w:val="sr-Cyrl-CS"/>
        </w:rPr>
        <w:t>прописима</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редовно</w:t>
      </w:r>
      <w:r w:rsidRPr="00502442">
        <w:rPr>
          <w:rFonts w:ascii="Arial" w:hAnsi="Arial" w:cs="Arial"/>
          <w:sz w:val="22"/>
          <w:szCs w:val="22"/>
          <w:lang w:val="sr-Cyrl-CS"/>
        </w:rPr>
        <w:t xml:space="preserve"> </w:t>
      </w:r>
      <w:r>
        <w:rPr>
          <w:rFonts w:ascii="Arial" w:hAnsi="Arial" w:cs="Arial"/>
          <w:sz w:val="22"/>
          <w:szCs w:val="22"/>
          <w:lang w:val="sr-Cyrl-CS"/>
        </w:rPr>
        <w:t>одржава</w:t>
      </w:r>
      <w:r w:rsidRPr="00502442">
        <w:rPr>
          <w:rFonts w:ascii="Arial" w:hAnsi="Arial" w:cs="Arial"/>
          <w:sz w:val="22"/>
          <w:szCs w:val="22"/>
          <w:lang w:val="sr-Cyrl-CS"/>
        </w:rPr>
        <w:t xml:space="preserve">, </w:t>
      </w: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то</w:t>
      </w:r>
      <w:r w:rsidRPr="00502442">
        <w:rPr>
          <w:rFonts w:ascii="Arial" w:hAnsi="Arial" w:cs="Arial"/>
          <w:sz w:val="22"/>
          <w:szCs w:val="22"/>
          <w:lang w:val="sr-Cyrl-CS"/>
        </w:rPr>
        <w:t xml:space="preserve"> </w:t>
      </w:r>
      <w:r>
        <w:rPr>
          <w:rFonts w:ascii="Arial" w:hAnsi="Arial" w:cs="Arial"/>
          <w:sz w:val="22"/>
          <w:szCs w:val="22"/>
          <w:lang w:val="sr-Cyrl-CS"/>
        </w:rPr>
        <w:t>подразумијева</w:t>
      </w:r>
      <w:r w:rsidRPr="00502442">
        <w:rPr>
          <w:rFonts w:ascii="Arial" w:hAnsi="Arial" w:cs="Arial"/>
          <w:sz w:val="22"/>
          <w:szCs w:val="22"/>
          <w:lang w:val="sr-Cyrl-CS"/>
        </w:rPr>
        <w:t xml:space="preserve"> </w:t>
      </w:r>
      <w:r>
        <w:rPr>
          <w:rFonts w:ascii="Arial" w:hAnsi="Arial" w:cs="Arial"/>
          <w:sz w:val="22"/>
          <w:szCs w:val="22"/>
          <w:lang w:val="sr-Cyrl-CS"/>
        </w:rPr>
        <w:t>следеће</w:t>
      </w:r>
      <w:r w:rsidRPr="00502442">
        <w:rPr>
          <w:rFonts w:ascii="Arial" w:hAnsi="Arial" w:cs="Arial"/>
          <w:sz w:val="22"/>
          <w:szCs w:val="22"/>
          <w:lang w:val="sr-Cyrl-CS"/>
        </w:rPr>
        <w:t>:</w:t>
      </w:r>
    </w:p>
    <w:p w:rsidR="005D64BA" w:rsidRPr="00502442" w:rsidRDefault="005D64BA" w:rsidP="00BC10B5">
      <w:pPr>
        <w:jc w:val="both"/>
        <w:rPr>
          <w:rFonts w:ascii="Arial" w:hAnsi="Arial" w:cs="Arial"/>
          <w:sz w:val="22"/>
          <w:szCs w:val="22"/>
          <w:lang w:val="sr-Cyrl-CS"/>
        </w:rPr>
      </w:pPr>
    </w:p>
    <w:p w:rsidR="005D64BA" w:rsidRPr="00502442" w:rsidRDefault="005D64BA" w:rsidP="00E25CFF">
      <w:pPr>
        <w:numPr>
          <w:ilvl w:val="0"/>
          <w:numId w:val="1"/>
        </w:numPr>
        <w:jc w:val="both"/>
        <w:rPr>
          <w:rFonts w:ascii="Arial" w:hAnsi="Arial" w:cs="Arial"/>
          <w:sz w:val="22"/>
          <w:szCs w:val="22"/>
          <w:lang w:val="sr-Cyrl-CS"/>
        </w:rPr>
      </w:pPr>
      <w:r>
        <w:rPr>
          <w:rFonts w:ascii="Arial" w:hAnsi="Arial" w:cs="Arial"/>
          <w:sz w:val="22"/>
          <w:szCs w:val="22"/>
          <w:lang w:val="sr-Cyrl-CS"/>
        </w:rPr>
        <w:t>редовно</w:t>
      </w:r>
      <w:r w:rsidRPr="00502442">
        <w:rPr>
          <w:rFonts w:ascii="Arial" w:hAnsi="Arial" w:cs="Arial"/>
          <w:sz w:val="22"/>
          <w:szCs w:val="22"/>
          <w:lang w:val="sr-Cyrl-CS"/>
        </w:rPr>
        <w:t xml:space="preserve"> </w:t>
      </w:r>
      <w:r>
        <w:rPr>
          <w:rFonts w:ascii="Arial" w:hAnsi="Arial" w:cs="Arial"/>
          <w:sz w:val="22"/>
          <w:szCs w:val="22"/>
          <w:lang w:val="sr-Cyrl-CS"/>
        </w:rPr>
        <w:t>уклањање</w:t>
      </w:r>
      <w:r w:rsidRPr="00502442">
        <w:rPr>
          <w:rFonts w:ascii="Arial" w:hAnsi="Arial" w:cs="Arial"/>
          <w:sz w:val="22"/>
          <w:szCs w:val="22"/>
          <w:lang w:val="sr-Cyrl-CS"/>
        </w:rPr>
        <w:t xml:space="preserve"> </w:t>
      </w:r>
      <w:r>
        <w:rPr>
          <w:rFonts w:ascii="Arial" w:hAnsi="Arial" w:cs="Arial"/>
          <w:sz w:val="22"/>
          <w:szCs w:val="22"/>
          <w:lang w:val="sr-Cyrl-CS"/>
        </w:rPr>
        <w:t>вегетације</w:t>
      </w:r>
      <w:r w:rsidRPr="00502442">
        <w:rPr>
          <w:rFonts w:ascii="Arial" w:hAnsi="Arial" w:cs="Arial"/>
          <w:sz w:val="22"/>
          <w:szCs w:val="22"/>
          <w:lang w:val="sr-Cyrl-CS"/>
        </w:rPr>
        <w:t xml:space="preserve"> ( </w:t>
      </w:r>
      <w:r>
        <w:rPr>
          <w:rFonts w:ascii="Arial" w:hAnsi="Arial" w:cs="Arial"/>
          <w:sz w:val="22"/>
          <w:szCs w:val="22"/>
          <w:lang w:val="sr-Cyrl-CS"/>
        </w:rPr>
        <w:t>биљне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дрвне</w:t>
      </w:r>
      <w:r w:rsidRPr="00502442">
        <w:rPr>
          <w:rFonts w:ascii="Arial" w:hAnsi="Arial" w:cs="Arial"/>
          <w:sz w:val="22"/>
          <w:szCs w:val="22"/>
          <w:lang w:val="sr-Cyrl-CS"/>
        </w:rPr>
        <w:t xml:space="preserve"> </w:t>
      </w:r>
      <w:r>
        <w:rPr>
          <w:rFonts w:ascii="Arial" w:hAnsi="Arial" w:cs="Arial"/>
          <w:sz w:val="22"/>
          <w:szCs w:val="22"/>
          <w:lang w:val="sr-Cyrl-CS"/>
        </w:rPr>
        <w:t>масе</w:t>
      </w:r>
      <w:r w:rsidRPr="00502442">
        <w:rPr>
          <w:rFonts w:ascii="Arial" w:hAnsi="Arial" w:cs="Arial"/>
          <w:sz w:val="22"/>
          <w:szCs w:val="22"/>
          <w:lang w:val="sr-Cyrl-CS"/>
        </w:rPr>
        <w:t xml:space="preserve">) </w:t>
      </w:r>
      <w:r>
        <w:rPr>
          <w:rFonts w:ascii="Arial" w:hAnsi="Arial" w:cs="Arial"/>
          <w:sz w:val="22"/>
          <w:szCs w:val="22"/>
          <w:lang w:val="sr-Cyrl-CS"/>
        </w:rPr>
        <w:t>са</w:t>
      </w:r>
      <w:r w:rsidRPr="00502442">
        <w:rPr>
          <w:rFonts w:ascii="Arial" w:hAnsi="Arial" w:cs="Arial"/>
          <w:sz w:val="22"/>
          <w:szCs w:val="22"/>
          <w:lang w:val="sr-Cyrl-CS"/>
        </w:rPr>
        <w:t xml:space="preserve"> </w:t>
      </w:r>
      <w:r>
        <w:rPr>
          <w:rFonts w:ascii="Arial" w:hAnsi="Arial" w:cs="Arial"/>
          <w:sz w:val="22"/>
          <w:szCs w:val="22"/>
          <w:lang w:val="sr-Cyrl-CS"/>
        </w:rPr>
        <w:t>покоса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дна</w:t>
      </w:r>
      <w:r w:rsidRPr="00502442">
        <w:rPr>
          <w:rFonts w:ascii="Arial" w:hAnsi="Arial" w:cs="Arial"/>
          <w:sz w:val="22"/>
          <w:szCs w:val="22"/>
          <w:lang w:val="sr-Cyrl-CS"/>
        </w:rPr>
        <w:t xml:space="preserve"> , </w:t>
      </w:r>
      <w:r>
        <w:rPr>
          <w:rFonts w:ascii="Arial" w:hAnsi="Arial" w:cs="Arial"/>
          <w:sz w:val="22"/>
          <w:szCs w:val="22"/>
          <w:lang w:val="sr-Cyrl-CS"/>
        </w:rPr>
        <w:t>те</w:t>
      </w:r>
      <w:r w:rsidRPr="00502442">
        <w:rPr>
          <w:rFonts w:ascii="Arial" w:hAnsi="Arial" w:cs="Arial"/>
          <w:sz w:val="22"/>
          <w:szCs w:val="22"/>
          <w:lang w:val="sr-Cyrl-CS"/>
        </w:rPr>
        <w:t xml:space="preserve"> </w:t>
      </w:r>
      <w:r>
        <w:rPr>
          <w:rFonts w:ascii="Arial" w:hAnsi="Arial" w:cs="Arial"/>
          <w:sz w:val="22"/>
          <w:szCs w:val="22"/>
          <w:lang w:val="sr-Cyrl-CS"/>
        </w:rPr>
        <w:t>банкина</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два</w:t>
      </w:r>
      <w:r w:rsidRPr="00502442">
        <w:rPr>
          <w:rFonts w:ascii="Arial" w:hAnsi="Arial" w:cs="Arial"/>
          <w:sz w:val="22"/>
          <w:szCs w:val="22"/>
          <w:lang w:val="sr-Cyrl-CS"/>
        </w:rPr>
        <w:t xml:space="preserve"> </w:t>
      </w:r>
      <w:r>
        <w:rPr>
          <w:rFonts w:ascii="Arial" w:hAnsi="Arial" w:cs="Arial"/>
          <w:sz w:val="22"/>
          <w:szCs w:val="22"/>
          <w:lang w:val="sr-Cyrl-CS"/>
        </w:rPr>
        <w:t>пута</w:t>
      </w:r>
      <w:r w:rsidRPr="00502442">
        <w:rPr>
          <w:rFonts w:ascii="Arial" w:hAnsi="Arial" w:cs="Arial"/>
          <w:sz w:val="22"/>
          <w:szCs w:val="22"/>
          <w:lang w:val="sr-Cyrl-CS"/>
        </w:rPr>
        <w:t xml:space="preserve"> </w:t>
      </w:r>
      <w:r>
        <w:rPr>
          <w:rFonts w:ascii="Arial" w:hAnsi="Arial" w:cs="Arial"/>
          <w:sz w:val="22"/>
          <w:szCs w:val="22"/>
          <w:lang w:val="sr-Cyrl-CS"/>
        </w:rPr>
        <w:t>годишње</w:t>
      </w:r>
      <w:r w:rsidRPr="00502442">
        <w:rPr>
          <w:rFonts w:ascii="Arial" w:hAnsi="Arial" w:cs="Arial"/>
          <w:sz w:val="22"/>
          <w:szCs w:val="22"/>
          <w:lang w:val="sr-Cyrl-CS"/>
        </w:rPr>
        <w:t>,</w:t>
      </w:r>
    </w:p>
    <w:p w:rsidR="005D64BA" w:rsidRPr="00502442" w:rsidRDefault="005D64BA" w:rsidP="005F6AAE">
      <w:pPr>
        <w:numPr>
          <w:ilvl w:val="0"/>
          <w:numId w:val="1"/>
        </w:numPr>
        <w:jc w:val="both"/>
        <w:rPr>
          <w:rFonts w:ascii="Arial" w:hAnsi="Arial" w:cs="Arial"/>
          <w:sz w:val="22"/>
          <w:szCs w:val="22"/>
          <w:lang w:val="sr-Cyrl-CS"/>
        </w:rPr>
      </w:pPr>
      <w:r>
        <w:rPr>
          <w:rFonts w:ascii="Arial" w:hAnsi="Arial" w:cs="Arial"/>
          <w:sz w:val="22"/>
          <w:szCs w:val="22"/>
          <w:lang w:val="sr-Cyrl-CS"/>
        </w:rPr>
        <w:t>инвестиционо</w:t>
      </w:r>
      <w:r w:rsidRPr="00502442">
        <w:rPr>
          <w:rFonts w:ascii="Arial" w:hAnsi="Arial" w:cs="Arial"/>
          <w:sz w:val="22"/>
          <w:szCs w:val="22"/>
          <w:lang w:val="sr-Cyrl-CS"/>
        </w:rPr>
        <w:t xml:space="preserve"> </w:t>
      </w:r>
      <w:r>
        <w:rPr>
          <w:rFonts w:ascii="Arial" w:hAnsi="Arial" w:cs="Arial"/>
          <w:sz w:val="22"/>
          <w:szCs w:val="22"/>
          <w:lang w:val="sr-Cyrl-CS"/>
        </w:rPr>
        <w:t>сређивање</w:t>
      </w:r>
      <w:r w:rsidRPr="00502442">
        <w:rPr>
          <w:rFonts w:ascii="Arial" w:hAnsi="Arial" w:cs="Arial"/>
          <w:sz w:val="22"/>
          <w:szCs w:val="22"/>
          <w:lang w:val="sr-Cyrl-CS"/>
        </w:rPr>
        <w:t xml:space="preserve"> </w:t>
      </w:r>
      <w:r>
        <w:rPr>
          <w:rFonts w:ascii="Arial" w:hAnsi="Arial" w:cs="Arial"/>
          <w:sz w:val="22"/>
          <w:szCs w:val="22"/>
          <w:lang w:val="sr-Cyrl-CS"/>
        </w:rPr>
        <w:t>запуштене</w:t>
      </w:r>
      <w:r w:rsidRPr="00502442">
        <w:rPr>
          <w:rFonts w:ascii="Arial" w:hAnsi="Arial" w:cs="Arial"/>
          <w:sz w:val="22"/>
          <w:szCs w:val="22"/>
          <w:lang w:val="sr-Cyrl-CS"/>
        </w:rPr>
        <w:t xml:space="preserve"> </w:t>
      </w:r>
      <w:r>
        <w:rPr>
          <w:rFonts w:ascii="Arial" w:hAnsi="Arial" w:cs="Arial"/>
          <w:sz w:val="22"/>
          <w:szCs w:val="22"/>
          <w:lang w:val="sr-Cyrl-CS"/>
        </w:rPr>
        <w:t>каналске</w:t>
      </w:r>
      <w:r w:rsidRPr="00502442">
        <w:rPr>
          <w:rFonts w:ascii="Arial" w:hAnsi="Arial" w:cs="Arial"/>
          <w:sz w:val="22"/>
          <w:szCs w:val="22"/>
          <w:lang w:val="sr-Cyrl-CS"/>
        </w:rPr>
        <w:t xml:space="preserve"> </w:t>
      </w:r>
      <w:r>
        <w:rPr>
          <w:rFonts w:ascii="Arial" w:hAnsi="Arial" w:cs="Arial"/>
          <w:sz w:val="22"/>
          <w:szCs w:val="22"/>
          <w:lang w:val="sr-Cyrl-CS"/>
        </w:rPr>
        <w:t>инфраструктуре</w:t>
      </w:r>
      <w:r w:rsidRPr="00502442">
        <w:rPr>
          <w:rFonts w:ascii="Arial" w:hAnsi="Arial" w:cs="Arial"/>
          <w:sz w:val="22"/>
          <w:szCs w:val="22"/>
          <w:lang w:val="sr-Cyrl-CS"/>
        </w:rPr>
        <w:t xml:space="preserve"> </w:t>
      </w:r>
      <w:r>
        <w:rPr>
          <w:rFonts w:ascii="Arial" w:hAnsi="Arial" w:cs="Arial"/>
          <w:sz w:val="22"/>
          <w:szCs w:val="22"/>
          <w:lang w:val="sr-Cyrl-CS"/>
        </w:rPr>
        <w:t>која</w:t>
      </w:r>
      <w:r w:rsidRPr="00502442">
        <w:rPr>
          <w:rFonts w:ascii="Arial" w:hAnsi="Arial" w:cs="Arial"/>
          <w:sz w:val="22"/>
          <w:szCs w:val="22"/>
          <w:lang w:val="sr-Cyrl-CS"/>
        </w:rPr>
        <w:t xml:space="preserve"> </w:t>
      </w:r>
      <w:r>
        <w:rPr>
          <w:rFonts w:ascii="Arial" w:hAnsi="Arial" w:cs="Arial"/>
          <w:sz w:val="22"/>
          <w:szCs w:val="22"/>
          <w:lang w:val="sr-Cyrl-CS"/>
        </w:rPr>
        <w:t>није</w:t>
      </w:r>
      <w:r w:rsidRPr="00502442">
        <w:rPr>
          <w:rFonts w:ascii="Arial" w:hAnsi="Arial" w:cs="Arial"/>
          <w:sz w:val="22"/>
          <w:szCs w:val="22"/>
          <w:lang w:val="sr-Cyrl-CS"/>
        </w:rPr>
        <w:t xml:space="preserve"> </w:t>
      </w:r>
      <w:r>
        <w:rPr>
          <w:rFonts w:ascii="Arial" w:hAnsi="Arial" w:cs="Arial"/>
          <w:sz w:val="22"/>
          <w:szCs w:val="22"/>
          <w:lang w:val="sr-Cyrl-CS"/>
        </w:rPr>
        <w:t>одржавана</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1992. </w:t>
      </w:r>
      <w:r>
        <w:rPr>
          <w:rFonts w:ascii="Arial" w:hAnsi="Arial" w:cs="Arial"/>
          <w:sz w:val="22"/>
          <w:szCs w:val="22"/>
          <w:lang w:val="sr-Cyrl-CS"/>
        </w:rPr>
        <w:t>године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чијем</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привођењу</w:t>
      </w:r>
      <w:r w:rsidRPr="00502442">
        <w:rPr>
          <w:rFonts w:ascii="Arial" w:hAnsi="Arial" w:cs="Arial"/>
          <w:sz w:val="22"/>
          <w:szCs w:val="22"/>
          <w:lang w:val="sr-Cyrl-CS"/>
        </w:rPr>
        <w:t xml:space="preserve"> </w:t>
      </w:r>
      <w:r>
        <w:rPr>
          <w:rFonts w:ascii="Arial" w:hAnsi="Arial" w:cs="Arial"/>
          <w:sz w:val="22"/>
          <w:szCs w:val="22"/>
          <w:lang w:val="sr-Cyrl-CS"/>
        </w:rPr>
        <w:t>функцији</w:t>
      </w:r>
      <w:r w:rsidRPr="00502442">
        <w:rPr>
          <w:rFonts w:ascii="Arial" w:hAnsi="Arial" w:cs="Arial"/>
          <w:sz w:val="22"/>
          <w:szCs w:val="22"/>
          <w:lang w:val="sr-Cyrl-CS"/>
        </w:rPr>
        <w:t xml:space="preserve"> </w:t>
      </w:r>
      <w:r>
        <w:rPr>
          <w:rFonts w:ascii="Arial" w:hAnsi="Arial" w:cs="Arial"/>
          <w:sz w:val="22"/>
          <w:szCs w:val="22"/>
          <w:lang w:val="sr-Cyrl-CS"/>
        </w:rPr>
        <w:t>приступило</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последњих</w:t>
      </w:r>
      <w:r w:rsidRPr="00502442">
        <w:rPr>
          <w:rFonts w:ascii="Arial" w:hAnsi="Arial" w:cs="Arial"/>
          <w:sz w:val="22"/>
          <w:szCs w:val="22"/>
          <w:lang w:val="sr-Cyrl-CS"/>
        </w:rPr>
        <w:t xml:space="preserve"> </w:t>
      </w:r>
      <w:r>
        <w:rPr>
          <w:rFonts w:ascii="Arial" w:hAnsi="Arial" w:cs="Arial"/>
          <w:sz w:val="22"/>
          <w:szCs w:val="22"/>
          <w:lang w:val="sr-Cyrl-CS"/>
        </w:rPr>
        <w:t>неколико</w:t>
      </w:r>
      <w:r w:rsidRPr="00502442">
        <w:rPr>
          <w:rFonts w:ascii="Arial" w:hAnsi="Arial" w:cs="Arial"/>
          <w:sz w:val="22"/>
          <w:szCs w:val="22"/>
          <w:lang w:val="sr-Cyrl-CS"/>
        </w:rPr>
        <w:t xml:space="preserve"> </w:t>
      </w:r>
      <w:r>
        <w:rPr>
          <w:rFonts w:ascii="Arial" w:hAnsi="Arial" w:cs="Arial"/>
          <w:sz w:val="22"/>
          <w:szCs w:val="22"/>
          <w:lang w:val="sr-Cyrl-CS"/>
        </w:rPr>
        <w:t>година</w:t>
      </w:r>
      <w:r w:rsidRPr="00502442">
        <w:rPr>
          <w:rFonts w:ascii="Arial" w:hAnsi="Arial" w:cs="Arial"/>
          <w:sz w:val="22"/>
          <w:szCs w:val="22"/>
          <w:lang w:val="sr-Cyrl-CS"/>
        </w:rPr>
        <w:t xml:space="preserve"> </w:t>
      </w:r>
      <w:r>
        <w:rPr>
          <w:rFonts w:ascii="Arial" w:hAnsi="Arial" w:cs="Arial"/>
          <w:sz w:val="22"/>
          <w:szCs w:val="22"/>
          <w:lang w:val="sr-Cyrl-CS"/>
        </w:rPr>
        <w:t>тако</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успјело</w:t>
      </w:r>
      <w:r w:rsidRPr="00502442">
        <w:rPr>
          <w:rFonts w:ascii="Arial" w:hAnsi="Arial" w:cs="Arial"/>
          <w:sz w:val="22"/>
          <w:szCs w:val="22"/>
          <w:lang w:val="sr-Cyrl-CS"/>
        </w:rPr>
        <w:t xml:space="preserve"> </w:t>
      </w:r>
      <w:r>
        <w:rPr>
          <w:rFonts w:ascii="Arial" w:hAnsi="Arial" w:cs="Arial"/>
          <w:sz w:val="22"/>
          <w:szCs w:val="22"/>
          <w:lang w:val="sr-Cyrl-CS"/>
        </w:rPr>
        <w:t>привести</w:t>
      </w:r>
      <w:r w:rsidRPr="00502442">
        <w:rPr>
          <w:rFonts w:ascii="Arial" w:hAnsi="Arial" w:cs="Arial"/>
          <w:sz w:val="22"/>
          <w:szCs w:val="22"/>
          <w:lang w:val="sr-Cyrl-CS"/>
        </w:rPr>
        <w:t xml:space="preserve"> </w:t>
      </w:r>
      <w:r>
        <w:rPr>
          <w:rFonts w:ascii="Arial" w:hAnsi="Arial" w:cs="Arial"/>
          <w:sz w:val="22"/>
          <w:szCs w:val="22"/>
          <w:lang w:val="sr-Cyrl-CS"/>
        </w:rPr>
        <w:t>функцији</w:t>
      </w:r>
      <w:r w:rsidRPr="00502442">
        <w:rPr>
          <w:rFonts w:ascii="Arial" w:hAnsi="Arial" w:cs="Arial"/>
          <w:sz w:val="22"/>
          <w:szCs w:val="22"/>
          <w:lang w:val="sr-Cyrl-CS"/>
        </w:rPr>
        <w:t xml:space="preserve">  </w:t>
      </w:r>
      <w:r>
        <w:rPr>
          <w:rFonts w:ascii="Arial" w:hAnsi="Arial" w:cs="Arial"/>
          <w:sz w:val="22"/>
          <w:szCs w:val="22"/>
          <w:lang w:val="sr-Cyrl-CS"/>
        </w:rPr>
        <w:t>8</w:t>
      </w:r>
      <w:r>
        <w:rPr>
          <w:rFonts w:ascii="Arial" w:hAnsi="Arial" w:cs="Arial"/>
          <w:sz w:val="22"/>
          <w:szCs w:val="22"/>
        </w:rPr>
        <w:t>7,5</w:t>
      </w:r>
      <w:r w:rsidRPr="00502442">
        <w:rPr>
          <w:rFonts w:ascii="Arial" w:hAnsi="Arial" w:cs="Arial"/>
          <w:sz w:val="22"/>
          <w:szCs w:val="22"/>
          <w:lang w:val="sr-Cyrl-CS"/>
        </w:rPr>
        <w:t xml:space="preserve"> % </w:t>
      </w:r>
      <w:r>
        <w:rPr>
          <w:rFonts w:ascii="Arial" w:hAnsi="Arial" w:cs="Arial"/>
          <w:sz w:val="22"/>
          <w:szCs w:val="22"/>
          <w:lang w:val="sr-Cyrl-CS"/>
        </w:rPr>
        <w:t>укупне</w:t>
      </w:r>
      <w:r w:rsidRPr="00502442">
        <w:rPr>
          <w:rFonts w:ascii="Arial" w:hAnsi="Arial" w:cs="Arial"/>
          <w:sz w:val="22"/>
          <w:szCs w:val="22"/>
          <w:lang w:val="sr-Cyrl-CS"/>
        </w:rPr>
        <w:t xml:space="preserve"> </w:t>
      </w:r>
      <w:r>
        <w:rPr>
          <w:rFonts w:ascii="Arial" w:hAnsi="Arial" w:cs="Arial"/>
          <w:sz w:val="22"/>
          <w:szCs w:val="22"/>
          <w:lang w:val="sr-Cyrl-CS"/>
        </w:rPr>
        <w:t>терцијалне</w:t>
      </w:r>
      <w:r w:rsidRPr="00502442">
        <w:rPr>
          <w:rFonts w:ascii="Arial" w:hAnsi="Arial" w:cs="Arial"/>
          <w:sz w:val="22"/>
          <w:szCs w:val="22"/>
          <w:lang w:val="sr-Cyrl-CS"/>
        </w:rPr>
        <w:t xml:space="preserve"> </w:t>
      </w:r>
      <w:r>
        <w:rPr>
          <w:rFonts w:ascii="Arial" w:hAnsi="Arial" w:cs="Arial"/>
          <w:sz w:val="22"/>
          <w:szCs w:val="22"/>
          <w:lang w:val="sr-Cyrl-CS"/>
        </w:rPr>
        <w:t>мреже</w:t>
      </w:r>
    </w:p>
    <w:p w:rsidR="005D64BA" w:rsidRPr="00502442" w:rsidRDefault="005D64BA" w:rsidP="004A0F50">
      <w:pPr>
        <w:numPr>
          <w:ilvl w:val="0"/>
          <w:numId w:val="1"/>
        </w:numPr>
        <w:jc w:val="both"/>
        <w:rPr>
          <w:rFonts w:ascii="Arial" w:hAnsi="Arial" w:cs="Arial"/>
          <w:sz w:val="22"/>
          <w:szCs w:val="22"/>
          <w:lang w:val="sr-Cyrl-CS"/>
        </w:rPr>
      </w:pPr>
      <w:r>
        <w:rPr>
          <w:rFonts w:ascii="Arial" w:hAnsi="Arial" w:cs="Arial"/>
          <w:sz w:val="22"/>
          <w:szCs w:val="22"/>
          <w:lang w:val="sr-Cyrl-CS"/>
        </w:rPr>
        <w:t>измуљавање</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јер</w:t>
      </w:r>
      <w:r w:rsidRPr="00502442">
        <w:rPr>
          <w:rFonts w:ascii="Arial" w:hAnsi="Arial" w:cs="Arial"/>
          <w:sz w:val="22"/>
          <w:szCs w:val="22"/>
          <w:lang w:val="sr-Cyrl-CS"/>
        </w:rPr>
        <w:t xml:space="preserve"> </w:t>
      </w:r>
      <w:r>
        <w:rPr>
          <w:rFonts w:ascii="Arial" w:hAnsi="Arial" w:cs="Arial"/>
          <w:sz w:val="22"/>
          <w:szCs w:val="22"/>
          <w:lang w:val="sr-Cyrl-CS"/>
        </w:rPr>
        <w:t>услед</w:t>
      </w:r>
      <w:r w:rsidRPr="00502442">
        <w:rPr>
          <w:rFonts w:ascii="Arial" w:hAnsi="Arial" w:cs="Arial"/>
          <w:sz w:val="22"/>
          <w:szCs w:val="22"/>
          <w:lang w:val="sr-Cyrl-CS"/>
        </w:rPr>
        <w:t xml:space="preserve"> </w:t>
      </w:r>
      <w:r>
        <w:rPr>
          <w:rFonts w:ascii="Arial" w:hAnsi="Arial" w:cs="Arial"/>
          <w:sz w:val="22"/>
          <w:szCs w:val="22"/>
          <w:lang w:val="sr-Cyrl-CS"/>
        </w:rPr>
        <w:t>таложења</w:t>
      </w:r>
      <w:r w:rsidRPr="00502442">
        <w:rPr>
          <w:rFonts w:ascii="Arial" w:hAnsi="Arial" w:cs="Arial"/>
          <w:sz w:val="22"/>
          <w:szCs w:val="22"/>
          <w:lang w:val="sr-Cyrl-CS"/>
        </w:rPr>
        <w:t xml:space="preserve"> </w:t>
      </w:r>
      <w:r>
        <w:rPr>
          <w:rFonts w:ascii="Arial" w:hAnsi="Arial" w:cs="Arial"/>
          <w:sz w:val="22"/>
          <w:szCs w:val="22"/>
          <w:lang w:val="sr-Cyrl-CS"/>
        </w:rPr>
        <w:t>изумрлих</w:t>
      </w:r>
      <w:r w:rsidRPr="00502442">
        <w:rPr>
          <w:rFonts w:ascii="Arial" w:hAnsi="Arial" w:cs="Arial"/>
          <w:sz w:val="22"/>
          <w:szCs w:val="22"/>
          <w:lang w:val="sr-Cyrl-CS"/>
        </w:rPr>
        <w:t xml:space="preserve"> </w:t>
      </w:r>
      <w:r>
        <w:rPr>
          <w:rFonts w:ascii="Arial" w:hAnsi="Arial" w:cs="Arial"/>
          <w:sz w:val="22"/>
          <w:szCs w:val="22"/>
          <w:lang w:val="sr-Cyrl-CS"/>
        </w:rPr>
        <w:t>водених</w:t>
      </w:r>
      <w:r w:rsidRPr="00502442">
        <w:rPr>
          <w:rFonts w:ascii="Arial" w:hAnsi="Arial" w:cs="Arial"/>
          <w:sz w:val="22"/>
          <w:szCs w:val="22"/>
          <w:lang w:val="sr-Cyrl-CS"/>
        </w:rPr>
        <w:t xml:space="preserve"> </w:t>
      </w:r>
      <w:r>
        <w:rPr>
          <w:rFonts w:ascii="Arial" w:hAnsi="Arial" w:cs="Arial"/>
          <w:sz w:val="22"/>
          <w:szCs w:val="22"/>
          <w:lang w:val="sr-Cyrl-CS"/>
        </w:rPr>
        <w:t>биљака</w:t>
      </w:r>
      <w:r w:rsidRPr="00502442">
        <w:rPr>
          <w:rFonts w:ascii="Arial" w:hAnsi="Arial" w:cs="Arial"/>
          <w:sz w:val="22"/>
          <w:szCs w:val="22"/>
          <w:lang w:val="sr-Cyrl-CS"/>
        </w:rPr>
        <w:t xml:space="preserve"> </w:t>
      </w:r>
      <w:r>
        <w:rPr>
          <w:rFonts w:ascii="Arial" w:hAnsi="Arial" w:cs="Arial"/>
          <w:sz w:val="22"/>
          <w:szCs w:val="22"/>
          <w:lang w:val="sr-Cyrl-CS"/>
        </w:rPr>
        <w:t>као</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таложења</w:t>
      </w:r>
      <w:r w:rsidRPr="00502442">
        <w:rPr>
          <w:rFonts w:ascii="Arial" w:hAnsi="Arial" w:cs="Arial"/>
          <w:sz w:val="22"/>
          <w:szCs w:val="22"/>
          <w:lang w:val="sr-Cyrl-CS"/>
        </w:rPr>
        <w:t xml:space="preserve"> </w:t>
      </w:r>
      <w:r>
        <w:rPr>
          <w:rFonts w:ascii="Arial" w:hAnsi="Arial" w:cs="Arial"/>
          <w:sz w:val="22"/>
          <w:szCs w:val="22"/>
          <w:lang w:val="sr-Cyrl-CS"/>
        </w:rPr>
        <w:t>наносних</w:t>
      </w:r>
      <w:r w:rsidRPr="00502442">
        <w:rPr>
          <w:rFonts w:ascii="Arial" w:hAnsi="Arial" w:cs="Arial"/>
          <w:sz w:val="22"/>
          <w:szCs w:val="22"/>
          <w:lang w:val="sr-Cyrl-CS"/>
        </w:rPr>
        <w:t xml:space="preserve"> </w:t>
      </w:r>
      <w:r>
        <w:rPr>
          <w:rFonts w:ascii="Arial" w:hAnsi="Arial" w:cs="Arial"/>
          <w:sz w:val="22"/>
          <w:szCs w:val="22"/>
          <w:lang w:val="sr-Cyrl-CS"/>
        </w:rPr>
        <w:t>честица</w:t>
      </w:r>
      <w:r w:rsidRPr="00502442">
        <w:rPr>
          <w:rFonts w:ascii="Arial" w:hAnsi="Arial" w:cs="Arial"/>
          <w:sz w:val="22"/>
          <w:szCs w:val="22"/>
          <w:lang w:val="sr-Cyrl-CS"/>
        </w:rPr>
        <w:t xml:space="preserve"> </w:t>
      </w:r>
      <w:r>
        <w:rPr>
          <w:rFonts w:ascii="Arial" w:hAnsi="Arial" w:cs="Arial"/>
          <w:sz w:val="22"/>
          <w:szCs w:val="22"/>
          <w:lang w:val="sr-Cyrl-CS"/>
        </w:rPr>
        <w:t>земљишта</w:t>
      </w:r>
      <w:r w:rsidRPr="00502442">
        <w:rPr>
          <w:rFonts w:ascii="Arial" w:hAnsi="Arial" w:cs="Arial"/>
          <w:sz w:val="22"/>
          <w:szCs w:val="22"/>
          <w:lang w:val="sr-Cyrl-CS"/>
        </w:rPr>
        <w:t xml:space="preserve"> </w:t>
      </w:r>
      <w:r>
        <w:rPr>
          <w:rFonts w:ascii="Arial" w:hAnsi="Arial" w:cs="Arial"/>
          <w:sz w:val="22"/>
          <w:szCs w:val="22"/>
          <w:lang w:val="sr-Cyrl-CS"/>
        </w:rPr>
        <w:t>резултира</w:t>
      </w:r>
      <w:r w:rsidRPr="00502442">
        <w:rPr>
          <w:rFonts w:ascii="Arial" w:hAnsi="Arial" w:cs="Arial"/>
          <w:sz w:val="22"/>
          <w:szCs w:val="22"/>
          <w:lang w:val="sr-Cyrl-CS"/>
        </w:rPr>
        <w:t xml:space="preserve"> </w:t>
      </w:r>
      <w:r>
        <w:rPr>
          <w:rFonts w:ascii="Arial" w:hAnsi="Arial" w:cs="Arial"/>
          <w:sz w:val="22"/>
          <w:szCs w:val="22"/>
          <w:lang w:val="sr-Cyrl-CS"/>
        </w:rPr>
        <w:t>смањење</w:t>
      </w:r>
      <w:r w:rsidRPr="00502442">
        <w:rPr>
          <w:rFonts w:ascii="Arial" w:hAnsi="Arial" w:cs="Arial"/>
          <w:sz w:val="22"/>
          <w:szCs w:val="22"/>
          <w:lang w:val="sr-Cyrl-CS"/>
        </w:rPr>
        <w:t xml:space="preserve"> </w:t>
      </w:r>
      <w:r>
        <w:rPr>
          <w:rFonts w:ascii="Arial" w:hAnsi="Arial" w:cs="Arial"/>
          <w:sz w:val="22"/>
          <w:szCs w:val="22"/>
          <w:lang w:val="sr-Cyrl-CS"/>
        </w:rPr>
        <w:t>пројектоване</w:t>
      </w:r>
      <w:r w:rsidRPr="00502442">
        <w:rPr>
          <w:rFonts w:ascii="Arial" w:hAnsi="Arial" w:cs="Arial"/>
          <w:sz w:val="22"/>
          <w:szCs w:val="22"/>
          <w:lang w:val="sr-Cyrl-CS"/>
        </w:rPr>
        <w:t xml:space="preserve"> </w:t>
      </w:r>
      <w:r>
        <w:rPr>
          <w:rFonts w:ascii="Arial" w:hAnsi="Arial" w:cs="Arial"/>
          <w:sz w:val="22"/>
          <w:szCs w:val="22"/>
          <w:lang w:val="sr-Cyrl-CS"/>
        </w:rPr>
        <w:t>запремине</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као</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слаб</w:t>
      </w:r>
      <w:r w:rsidRPr="00502442">
        <w:rPr>
          <w:rFonts w:ascii="Arial" w:hAnsi="Arial" w:cs="Arial"/>
          <w:sz w:val="22"/>
          <w:szCs w:val="22"/>
          <w:lang w:val="sr-Cyrl-CS"/>
        </w:rPr>
        <w:t xml:space="preserve"> </w:t>
      </w:r>
      <w:r>
        <w:rPr>
          <w:rFonts w:ascii="Arial" w:hAnsi="Arial" w:cs="Arial"/>
          <w:sz w:val="22"/>
          <w:szCs w:val="22"/>
          <w:lang w:val="sr-Cyrl-CS"/>
        </w:rPr>
        <w:t>отицај</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до</w:t>
      </w:r>
      <w:r w:rsidRPr="00502442">
        <w:rPr>
          <w:rFonts w:ascii="Arial" w:hAnsi="Arial" w:cs="Arial"/>
          <w:sz w:val="22"/>
          <w:szCs w:val="22"/>
          <w:lang w:val="sr-Cyrl-CS"/>
        </w:rPr>
        <w:t xml:space="preserve"> </w:t>
      </w:r>
      <w:r>
        <w:rPr>
          <w:rFonts w:ascii="Arial" w:hAnsi="Arial" w:cs="Arial"/>
          <w:sz w:val="22"/>
          <w:szCs w:val="22"/>
          <w:lang w:val="sr-Cyrl-CS"/>
        </w:rPr>
        <w:t>црпних</w:t>
      </w:r>
      <w:r w:rsidRPr="00502442">
        <w:rPr>
          <w:rFonts w:ascii="Arial" w:hAnsi="Arial" w:cs="Arial"/>
          <w:sz w:val="22"/>
          <w:szCs w:val="22"/>
          <w:lang w:val="sr-Cyrl-CS"/>
        </w:rPr>
        <w:t xml:space="preserve"> </w:t>
      </w:r>
      <w:r>
        <w:rPr>
          <w:rFonts w:ascii="Arial" w:hAnsi="Arial" w:cs="Arial"/>
          <w:sz w:val="22"/>
          <w:szCs w:val="22"/>
          <w:lang w:val="sr-Cyrl-CS"/>
        </w:rPr>
        <w:t>станица</w:t>
      </w:r>
      <w:r w:rsidRPr="00502442">
        <w:rPr>
          <w:rFonts w:ascii="Arial" w:hAnsi="Arial" w:cs="Arial"/>
          <w:sz w:val="22"/>
          <w:szCs w:val="22"/>
          <w:lang w:val="sr-Cyrl-CS"/>
        </w:rPr>
        <w:t xml:space="preserve">. </w:t>
      </w:r>
      <w:r>
        <w:rPr>
          <w:rFonts w:ascii="Arial" w:hAnsi="Arial" w:cs="Arial"/>
          <w:sz w:val="22"/>
          <w:szCs w:val="22"/>
          <w:lang w:val="sr-Cyrl-CS"/>
        </w:rPr>
        <w:t>То</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исто</w:t>
      </w:r>
      <w:r w:rsidRPr="00502442">
        <w:rPr>
          <w:rFonts w:ascii="Arial" w:hAnsi="Arial" w:cs="Arial"/>
          <w:sz w:val="22"/>
          <w:szCs w:val="22"/>
          <w:lang w:val="sr-Cyrl-CS"/>
        </w:rPr>
        <w:t xml:space="preserve"> </w:t>
      </w:r>
      <w:r>
        <w:rPr>
          <w:rFonts w:ascii="Arial" w:hAnsi="Arial" w:cs="Arial"/>
          <w:sz w:val="22"/>
          <w:szCs w:val="22"/>
          <w:lang w:val="sr-Cyrl-CS"/>
        </w:rPr>
        <w:t>дешава</w:t>
      </w:r>
      <w:r w:rsidRPr="00502442">
        <w:rPr>
          <w:rFonts w:ascii="Arial" w:hAnsi="Arial" w:cs="Arial"/>
          <w:sz w:val="22"/>
          <w:szCs w:val="22"/>
          <w:lang w:val="sr-Cyrl-CS"/>
        </w:rPr>
        <w:t xml:space="preserve"> </w:t>
      </w:r>
      <w:r>
        <w:rPr>
          <w:rFonts w:ascii="Arial" w:hAnsi="Arial" w:cs="Arial"/>
          <w:sz w:val="22"/>
          <w:szCs w:val="22"/>
          <w:lang w:val="sr-Cyrl-CS"/>
        </w:rPr>
        <w:t>кад</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не</w:t>
      </w:r>
      <w:r w:rsidRPr="00502442">
        <w:rPr>
          <w:rFonts w:ascii="Arial" w:hAnsi="Arial" w:cs="Arial"/>
          <w:sz w:val="22"/>
          <w:szCs w:val="22"/>
          <w:lang w:val="sr-Cyrl-CS"/>
        </w:rPr>
        <w:t xml:space="preserve"> </w:t>
      </w:r>
      <w:r>
        <w:rPr>
          <w:rFonts w:ascii="Arial" w:hAnsi="Arial" w:cs="Arial"/>
          <w:sz w:val="22"/>
          <w:szCs w:val="22"/>
          <w:lang w:val="sr-Cyrl-CS"/>
        </w:rPr>
        <w:t>одржава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не</w:t>
      </w:r>
      <w:r w:rsidRPr="00502442">
        <w:rPr>
          <w:rFonts w:ascii="Arial" w:hAnsi="Arial" w:cs="Arial"/>
          <w:sz w:val="22"/>
          <w:szCs w:val="22"/>
          <w:lang w:val="sr-Cyrl-CS"/>
        </w:rPr>
        <w:t xml:space="preserve"> </w:t>
      </w:r>
      <w:r>
        <w:rPr>
          <w:rFonts w:ascii="Arial" w:hAnsi="Arial" w:cs="Arial"/>
          <w:sz w:val="22"/>
          <w:szCs w:val="22"/>
          <w:lang w:val="sr-Cyrl-CS"/>
        </w:rPr>
        <w:t>сјече</w:t>
      </w:r>
      <w:r w:rsidRPr="00502442">
        <w:rPr>
          <w:rFonts w:ascii="Arial" w:hAnsi="Arial" w:cs="Arial"/>
          <w:sz w:val="22"/>
          <w:szCs w:val="22"/>
          <w:lang w:val="sr-Cyrl-CS"/>
        </w:rPr>
        <w:t xml:space="preserve"> </w:t>
      </w:r>
      <w:r>
        <w:rPr>
          <w:rFonts w:ascii="Arial" w:hAnsi="Arial" w:cs="Arial"/>
          <w:sz w:val="22"/>
          <w:szCs w:val="22"/>
          <w:lang w:val="sr-Cyrl-CS"/>
        </w:rPr>
        <w:t>обрасло</w:t>
      </w:r>
      <w:r w:rsidRPr="00502442">
        <w:rPr>
          <w:rFonts w:ascii="Arial" w:hAnsi="Arial" w:cs="Arial"/>
          <w:sz w:val="22"/>
          <w:szCs w:val="22"/>
          <w:lang w:val="sr-Cyrl-CS"/>
        </w:rPr>
        <w:t xml:space="preserve"> </w:t>
      </w:r>
      <w:r>
        <w:rPr>
          <w:rFonts w:ascii="Arial" w:hAnsi="Arial" w:cs="Arial"/>
          <w:sz w:val="22"/>
          <w:szCs w:val="22"/>
          <w:lang w:val="sr-Cyrl-CS"/>
        </w:rPr>
        <w:t>шибље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дрвеће</w:t>
      </w:r>
      <w:r w:rsidRPr="00502442">
        <w:rPr>
          <w:rFonts w:ascii="Arial" w:hAnsi="Arial" w:cs="Arial"/>
          <w:sz w:val="22"/>
          <w:szCs w:val="22"/>
          <w:lang w:val="sr-Cyrl-CS"/>
        </w:rPr>
        <w:t xml:space="preserve"> </w:t>
      </w:r>
      <w:r>
        <w:rPr>
          <w:rFonts w:ascii="Arial" w:hAnsi="Arial" w:cs="Arial"/>
          <w:sz w:val="22"/>
          <w:szCs w:val="22"/>
          <w:lang w:val="sr-Cyrl-CS"/>
        </w:rPr>
        <w:t>са</w:t>
      </w:r>
      <w:r w:rsidRPr="00502442">
        <w:rPr>
          <w:rFonts w:ascii="Arial" w:hAnsi="Arial" w:cs="Arial"/>
          <w:sz w:val="22"/>
          <w:szCs w:val="22"/>
          <w:lang w:val="sr-Cyrl-CS"/>
        </w:rPr>
        <w:t xml:space="preserve"> </w:t>
      </w:r>
      <w:r>
        <w:rPr>
          <w:rFonts w:ascii="Arial" w:hAnsi="Arial" w:cs="Arial"/>
          <w:sz w:val="22"/>
          <w:szCs w:val="22"/>
          <w:lang w:val="sr-Cyrl-CS"/>
        </w:rPr>
        <w:t>биљном</w:t>
      </w:r>
      <w:r w:rsidRPr="00502442">
        <w:rPr>
          <w:rFonts w:ascii="Arial" w:hAnsi="Arial" w:cs="Arial"/>
          <w:sz w:val="22"/>
          <w:szCs w:val="22"/>
          <w:lang w:val="sr-Cyrl-CS"/>
        </w:rPr>
        <w:t xml:space="preserve"> </w:t>
      </w:r>
      <w:r>
        <w:rPr>
          <w:rFonts w:ascii="Arial" w:hAnsi="Arial" w:cs="Arial"/>
          <w:sz w:val="22"/>
          <w:szCs w:val="22"/>
          <w:lang w:val="sr-Cyrl-CS"/>
        </w:rPr>
        <w:t>вегетационом</w:t>
      </w:r>
      <w:r w:rsidRPr="00502442">
        <w:rPr>
          <w:rFonts w:ascii="Arial" w:hAnsi="Arial" w:cs="Arial"/>
          <w:sz w:val="22"/>
          <w:szCs w:val="22"/>
          <w:lang w:val="sr-Cyrl-CS"/>
        </w:rPr>
        <w:t xml:space="preserve"> </w:t>
      </w:r>
      <w:r>
        <w:rPr>
          <w:rFonts w:ascii="Arial" w:hAnsi="Arial" w:cs="Arial"/>
          <w:sz w:val="22"/>
          <w:szCs w:val="22"/>
          <w:lang w:val="sr-Cyrl-CS"/>
        </w:rPr>
        <w:t>масом</w:t>
      </w:r>
      <w:r w:rsidRPr="00502442">
        <w:rPr>
          <w:rFonts w:ascii="Arial" w:hAnsi="Arial" w:cs="Arial"/>
          <w:sz w:val="22"/>
          <w:szCs w:val="22"/>
          <w:lang w:val="sr-Cyrl-CS"/>
        </w:rPr>
        <w:t xml:space="preserve"> </w:t>
      </w:r>
      <w:r>
        <w:rPr>
          <w:rFonts w:ascii="Arial" w:hAnsi="Arial" w:cs="Arial"/>
          <w:sz w:val="22"/>
          <w:szCs w:val="22"/>
          <w:lang w:val="sr-Cyrl-CS"/>
        </w:rPr>
        <w:t>тако</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наиласком</w:t>
      </w:r>
      <w:r w:rsidRPr="00502442">
        <w:rPr>
          <w:rFonts w:ascii="Arial" w:hAnsi="Arial" w:cs="Arial"/>
          <w:sz w:val="22"/>
          <w:szCs w:val="22"/>
          <w:lang w:val="sr-Cyrl-CS"/>
        </w:rPr>
        <w:t xml:space="preserve"> </w:t>
      </w:r>
      <w:r>
        <w:rPr>
          <w:rFonts w:ascii="Arial" w:hAnsi="Arial" w:cs="Arial"/>
          <w:sz w:val="22"/>
          <w:szCs w:val="22"/>
          <w:lang w:val="sr-Cyrl-CS"/>
        </w:rPr>
        <w:t>вискоих</w:t>
      </w:r>
      <w:r w:rsidRPr="00502442">
        <w:rPr>
          <w:rFonts w:ascii="Arial" w:hAnsi="Arial" w:cs="Arial"/>
          <w:sz w:val="22"/>
          <w:szCs w:val="22"/>
          <w:lang w:val="sr-Cyrl-CS"/>
        </w:rPr>
        <w:t xml:space="preserve"> </w:t>
      </w:r>
      <w:r>
        <w:rPr>
          <w:rFonts w:ascii="Arial" w:hAnsi="Arial" w:cs="Arial"/>
          <w:sz w:val="22"/>
          <w:szCs w:val="22"/>
          <w:lang w:val="sr-Cyrl-CS"/>
        </w:rPr>
        <w:t>вода</w:t>
      </w:r>
      <w:r w:rsidRPr="00502442">
        <w:rPr>
          <w:rFonts w:ascii="Arial" w:hAnsi="Arial" w:cs="Arial"/>
          <w:sz w:val="22"/>
          <w:szCs w:val="22"/>
          <w:lang w:val="sr-Cyrl-CS"/>
        </w:rPr>
        <w:t xml:space="preserve"> </w:t>
      </w:r>
      <w:r>
        <w:rPr>
          <w:rFonts w:ascii="Arial" w:hAnsi="Arial" w:cs="Arial"/>
          <w:sz w:val="22"/>
          <w:szCs w:val="22"/>
          <w:lang w:val="sr-Cyrl-CS"/>
        </w:rPr>
        <w:t>услед</w:t>
      </w:r>
      <w:r w:rsidRPr="00502442">
        <w:rPr>
          <w:rFonts w:ascii="Arial" w:hAnsi="Arial" w:cs="Arial"/>
          <w:sz w:val="22"/>
          <w:szCs w:val="22"/>
          <w:lang w:val="sr-Cyrl-CS"/>
        </w:rPr>
        <w:t xml:space="preserve"> </w:t>
      </w:r>
      <w:r>
        <w:rPr>
          <w:rFonts w:ascii="Arial" w:hAnsi="Arial" w:cs="Arial"/>
          <w:sz w:val="22"/>
          <w:szCs w:val="22"/>
          <w:lang w:val="sr-Cyrl-CS"/>
        </w:rPr>
        <w:t>обилних</w:t>
      </w:r>
      <w:r w:rsidRPr="00502442">
        <w:rPr>
          <w:rFonts w:ascii="Arial" w:hAnsi="Arial" w:cs="Arial"/>
          <w:sz w:val="22"/>
          <w:szCs w:val="22"/>
          <w:lang w:val="sr-Cyrl-CS"/>
        </w:rPr>
        <w:t xml:space="preserve"> </w:t>
      </w:r>
      <w:r>
        <w:rPr>
          <w:rFonts w:ascii="Arial" w:hAnsi="Arial" w:cs="Arial"/>
          <w:sz w:val="22"/>
          <w:szCs w:val="22"/>
          <w:lang w:val="sr-Cyrl-CS"/>
        </w:rPr>
        <w:t>падавина</w:t>
      </w:r>
      <w:r w:rsidRPr="00502442">
        <w:rPr>
          <w:rFonts w:ascii="Arial" w:hAnsi="Arial" w:cs="Arial"/>
          <w:sz w:val="22"/>
          <w:szCs w:val="22"/>
          <w:lang w:val="sr-Cyrl-CS"/>
        </w:rPr>
        <w:t xml:space="preserve"> </w:t>
      </w:r>
      <w:r>
        <w:rPr>
          <w:rFonts w:ascii="Arial" w:hAnsi="Arial" w:cs="Arial"/>
          <w:sz w:val="22"/>
          <w:szCs w:val="22"/>
          <w:lang w:val="sr-Cyrl-CS"/>
        </w:rPr>
        <w:t>настаје</w:t>
      </w:r>
      <w:r w:rsidRPr="00502442">
        <w:rPr>
          <w:rFonts w:ascii="Arial" w:hAnsi="Arial" w:cs="Arial"/>
          <w:sz w:val="22"/>
          <w:szCs w:val="22"/>
          <w:lang w:val="sr-Cyrl-CS"/>
        </w:rPr>
        <w:t xml:space="preserve"> </w:t>
      </w:r>
      <w:r>
        <w:rPr>
          <w:rFonts w:ascii="Arial" w:hAnsi="Arial" w:cs="Arial"/>
          <w:sz w:val="22"/>
          <w:szCs w:val="22"/>
          <w:lang w:val="sr-Cyrl-CS"/>
        </w:rPr>
        <w:t>изливање</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плављење</w:t>
      </w:r>
      <w:r w:rsidRPr="00502442">
        <w:rPr>
          <w:rFonts w:ascii="Arial" w:hAnsi="Arial" w:cs="Arial"/>
          <w:sz w:val="22"/>
          <w:szCs w:val="22"/>
          <w:lang w:val="sr-Cyrl-CS"/>
        </w:rPr>
        <w:t xml:space="preserve"> </w:t>
      </w:r>
      <w:r>
        <w:rPr>
          <w:rFonts w:ascii="Arial" w:hAnsi="Arial" w:cs="Arial"/>
          <w:sz w:val="22"/>
          <w:szCs w:val="22"/>
          <w:lang w:val="sr-Cyrl-CS"/>
        </w:rPr>
        <w:t>пољопривредних</w:t>
      </w:r>
      <w:r w:rsidRPr="00502442">
        <w:rPr>
          <w:rFonts w:ascii="Arial" w:hAnsi="Arial" w:cs="Arial"/>
          <w:sz w:val="22"/>
          <w:szCs w:val="22"/>
          <w:lang w:val="sr-Cyrl-CS"/>
        </w:rPr>
        <w:t xml:space="preserve"> </w:t>
      </w:r>
      <w:r>
        <w:rPr>
          <w:rFonts w:ascii="Arial" w:hAnsi="Arial" w:cs="Arial"/>
          <w:sz w:val="22"/>
          <w:szCs w:val="22"/>
          <w:lang w:val="sr-Cyrl-CS"/>
        </w:rPr>
        <w:t>површина</w:t>
      </w:r>
      <w:r w:rsidRPr="00502442">
        <w:rPr>
          <w:rFonts w:ascii="Arial" w:hAnsi="Arial" w:cs="Arial"/>
          <w:sz w:val="22"/>
          <w:szCs w:val="22"/>
          <w:lang w:val="sr-Cyrl-CS"/>
        </w:rPr>
        <w:t xml:space="preserve"> </w:t>
      </w:r>
    </w:p>
    <w:p w:rsidR="005D64BA" w:rsidRPr="00502442" w:rsidRDefault="005D64BA" w:rsidP="004A0F50">
      <w:pPr>
        <w:numPr>
          <w:ilvl w:val="0"/>
          <w:numId w:val="1"/>
        </w:numPr>
        <w:jc w:val="both"/>
        <w:rPr>
          <w:rFonts w:ascii="Arial" w:hAnsi="Arial" w:cs="Arial"/>
          <w:sz w:val="22"/>
          <w:szCs w:val="22"/>
          <w:lang w:val="sr-Cyrl-CS"/>
        </w:rPr>
      </w:pPr>
      <w:r>
        <w:rPr>
          <w:rFonts w:ascii="Arial" w:hAnsi="Arial" w:cs="Arial"/>
          <w:sz w:val="22"/>
          <w:szCs w:val="22"/>
          <w:lang w:val="sr-Cyrl-CS"/>
        </w:rPr>
        <w:t>стање</w:t>
      </w:r>
      <w:r w:rsidRPr="00502442">
        <w:rPr>
          <w:rFonts w:ascii="Arial" w:hAnsi="Arial" w:cs="Arial"/>
          <w:sz w:val="22"/>
          <w:szCs w:val="22"/>
          <w:lang w:val="sr-Cyrl-CS"/>
        </w:rPr>
        <w:t xml:space="preserve"> </w:t>
      </w:r>
      <w:r>
        <w:rPr>
          <w:rFonts w:ascii="Arial" w:hAnsi="Arial" w:cs="Arial"/>
          <w:sz w:val="22"/>
          <w:szCs w:val="22"/>
          <w:lang w:val="sr-Cyrl-CS"/>
        </w:rPr>
        <w:t>мостова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пропуста</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доста</w:t>
      </w:r>
      <w:r w:rsidRPr="00502442">
        <w:rPr>
          <w:rFonts w:ascii="Arial" w:hAnsi="Arial" w:cs="Arial"/>
          <w:sz w:val="22"/>
          <w:szCs w:val="22"/>
          <w:lang w:val="sr-Cyrl-CS"/>
        </w:rPr>
        <w:t xml:space="preserve"> </w:t>
      </w:r>
      <w:r>
        <w:rPr>
          <w:rFonts w:ascii="Arial" w:hAnsi="Arial" w:cs="Arial"/>
          <w:sz w:val="22"/>
          <w:szCs w:val="22"/>
          <w:lang w:val="sr-Cyrl-CS"/>
        </w:rPr>
        <w:t>лошем</w:t>
      </w:r>
      <w:r w:rsidRPr="00502442">
        <w:rPr>
          <w:rFonts w:ascii="Arial" w:hAnsi="Arial" w:cs="Arial"/>
          <w:sz w:val="22"/>
          <w:szCs w:val="22"/>
          <w:lang w:val="sr-Cyrl-CS"/>
        </w:rPr>
        <w:t xml:space="preserve"> </w:t>
      </w:r>
      <w:r>
        <w:rPr>
          <w:rFonts w:ascii="Arial" w:hAnsi="Arial" w:cs="Arial"/>
          <w:sz w:val="22"/>
          <w:szCs w:val="22"/>
          <w:lang w:val="sr-Cyrl-CS"/>
        </w:rPr>
        <w:t>стању</w:t>
      </w:r>
      <w:r w:rsidRPr="00502442">
        <w:rPr>
          <w:rFonts w:ascii="Arial" w:hAnsi="Arial" w:cs="Arial"/>
          <w:sz w:val="22"/>
          <w:szCs w:val="22"/>
          <w:lang w:val="sr-Cyrl-CS"/>
        </w:rPr>
        <w:t xml:space="preserve"> </w:t>
      </w:r>
      <w:r>
        <w:rPr>
          <w:rFonts w:ascii="Arial" w:hAnsi="Arial" w:cs="Arial"/>
          <w:sz w:val="22"/>
          <w:szCs w:val="22"/>
          <w:lang w:val="sr-Cyrl-CS"/>
        </w:rPr>
        <w:t>због</w:t>
      </w:r>
      <w:r w:rsidRPr="00502442">
        <w:rPr>
          <w:rFonts w:ascii="Arial" w:hAnsi="Arial" w:cs="Arial"/>
          <w:sz w:val="22"/>
          <w:szCs w:val="22"/>
          <w:lang w:val="sr-Cyrl-CS"/>
        </w:rPr>
        <w:t xml:space="preserve"> </w:t>
      </w:r>
      <w:r>
        <w:rPr>
          <w:rFonts w:ascii="Arial" w:hAnsi="Arial" w:cs="Arial"/>
          <w:sz w:val="22"/>
          <w:szCs w:val="22"/>
          <w:lang w:val="sr-Cyrl-CS"/>
        </w:rPr>
        <w:t>тога</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потребно</w:t>
      </w:r>
      <w:r w:rsidRPr="00502442">
        <w:rPr>
          <w:rFonts w:ascii="Arial" w:hAnsi="Arial" w:cs="Arial"/>
          <w:sz w:val="22"/>
          <w:szCs w:val="22"/>
          <w:lang w:val="sr-Cyrl-CS"/>
        </w:rPr>
        <w:t xml:space="preserve"> </w:t>
      </w:r>
      <w:r>
        <w:rPr>
          <w:rFonts w:ascii="Arial" w:hAnsi="Arial" w:cs="Arial"/>
          <w:sz w:val="22"/>
          <w:szCs w:val="22"/>
          <w:lang w:val="sr-Cyrl-CS"/>
        </w:rPr>
        <w:t>вршити</w:t>
      </w:r>
      <w:r w:rsidRPr="00502442">
        <w:rPr>
          <w:rFonts w:ascii="Arial" w:hAnsi="Arial" w:cs="Arial"/>
          <w:sz w:val="22"/>
          <w:szCs w:val="22"/>
          <w:lang w:val="sr-Cyrl-CS"/>
        </w:rPr>
        <w:t xml:space="preserve"> </w:t>
      </w:r>
      <w:r>
        <w:rPr>
          <w:rFonts w:ascii="Arial" w:hAnsi="Arial" w:cs="Arial"/>
          <w:sz w:val="22"/>
          <w:szCs w:val="22"/>
          <w:lang w:val="sr-Cyrl-CS"/>
        </w:rPr>
        <w:t>замјену</w:t>
      </w:r>
      <w:r w:rsidRPr="00502442">
        <w:rPr>
          <w:rFonts w:ascii="Arial" w:hAnsi="Arial" w:cs="Arial"/>
          <w:sz w:val="22"/>
          <w:szCs w:val="22"/>
          <w:lang w:val="sr-Cyrl-CS"/>
        </w:rPr>
        <w:t xml:space="preserve"> </w:t>
      </w:r>
      <w:r>
        <w:rPr>
          <w:rFonts w:ascii="Arial" w:hAnsi="Arial" w:cs="Arial"/>
          <w:sz w:val="22"/>
          <w:szCs w:val="22"/>
          <w:lang w:val="sr-Cyrl-CS"/>
        </w:rPr>
        <w:t>дотрајалих</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попуцалих</w:t>
      </w:r>
      <w:r w:rsidRPr="00502442">
        <w:rPr>
          <w:rFonts w:ascii="Arial" w:hAnsi="Arial" w:cs="Arial"/>
          <w:sz w:val="22"/>
          <w:szCs w:val="22"/>
          <w:lang w:val="sr-Cyrl-CS"/>
        </w:rPr>
        <w:t xml:space="preserve"> </w:t>
      </w:r>
      <w:r>
        <w:rPr>
          <w:rFonts w:ascii="Arial" w:hAnsi="Arial" w:cs="Arial"/>
          <w:sz w:val="22"/>
          <w:szCs w:val="22"/>
          <w:lang w:val="sr-Cyrl-CS"/>
        </w:rPr>
        <w:t>цијеви</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потпорних</w:t>
      </w:r>
      <w:r w:rsidRPr="00502442">
        <w:rPr>
          <w:rFonts w:ascii="Arial" w:hAnsi="Arial" w:cs="Arial"/>
          <w:sz w:val="22"/>
          <w:szCs w:val="22"/>
          <w:lang w:val="sr-Cyrl-CS"/>
        </w:rPr>
        <w:t xml:space="preserve"> </w:t>
      </w:r>
      <w:r>
        <w:rPr>
          <w:rFonts w:ascii="Arial" w:hAnsi="Arial" w:cs="Arial"/>
          <w:sz w:val="22"/>
          <w:szCs w:val="22"/>
          <w:lang w:val="sr-Cyrl-CS"/>
        </w:rPr>
        <w:t>зидова</w:t>
      </w:r>
      <w:r w:rsidRPr="00502442">
        <w:rPr>
          <w:rFonts w:ascii="Arial" w:hAnsi="Arial" w:cs="Arial"/>
          <w:sz w:val="22"/>
          <w:szCs w:val="22"/>
          <w:lang w:val="sr-Cyrl-CS"/>
        </w:rPr>
        <w:t>.</w:t>
      </w:r>
    </w:p>
    <w:p w:rsidR="005D64BA" w:rsidRPr="00D6248A" w:rsidRDefault="005D64BA" w:rsidP="00D6248A">
      <w:pPr>
        <w:numPr>
          <w:ilvl w:val="0"/>
          <w:numId w:val="1"/>
        </w:numPr>
        <w:jc w:val="both"/>
        <w:rPr>
          <w:rFonts w:ascii="Arial" w:hAnsi="Arial" w:cs="Arial"/>
          <w:sz w:val="22"/>
          <w:szCs w:val="22"/>
          <w:lang w:val="sr-Cyrl-CS"/>
        </w:rPr>
      </w:pPr>
      <w:r>
        <w:rPr>
          <w:rFonts w:ascii="Arial" w:hAnsi="Arial" w:cs="Arial"/>
          <w:sz w:val="22"/>
          <w:szCs w:val="22"/>
          <w:lang w:val="sr-Cyrl-CS"/>
        </w:rPr>
        <w:t>стање</w:t>
      </w:r>
      <w:r w:rsidRPr="00502442">
        <w:rPr>
          <w:rFonts w:ascii="Arial" w:hAnsi="Arial" w:cs="Arial"/>
          <w:sz w:val="22"/>
          <w:szCs w:val="22"/>
          <w:lang w:val="sr-Cyrl-CS"/>
        </w:rPr>
        <w:t xml:space="preserve"> </w:t>
      </w:r>
      <w:r>
        <w:rPr>
          <w:rFonts w:ascii="Arial" w:hAnsi="Arial" w:cs="Arial"/>
          <w:sz w:val="22"/>
          <w:szCs w:val="22"/>
          <w:lang w:val="sr-Cyrl-CS"/>
        </w:rPr>
        <w:t>путне</w:t>
      </w:r>
      <w:r w:rsidRPr="00502442">
        <w:rPr>
          <w:rFonts w:ascii="Arial" w:hAnsi="Arial" w:cs="Arial"/>
          <w:sz w:val="22"/>
          <w:szCs w:val="22"/>
          <w:lang w:val="sr-Cyrl-CS"/>
        </w:rPr>
        <w:t xml:space="preserve"> </w:t>
      </w:r>
      <w:r>
        <w:rPr>
          <w:rFonts w:ascii="Arial" w:hAnsi="Arial" w:cs="Arial"/>
          <w:sz w:val="22"/>
          <w:szCs w:val="22"/>
          <w:lang w:val="sr-Cyrl-CS"/>
        </w:rPr>
        <w:t>мреже</w:t>
      </w:r>
      <w:r w:rsidRPr="00502442">
        <w:rPr>
          <w:rFonts w:ascii="Arial" w:hAnsi="Arial" w:cs="Arial"/>
          <w:sz w:val="22"/>
          <w:szCs w:val="22"/>
          <w:lang w:val="sr-Cyrl-CS"/>
        </w:rPr>
        <w:t xml:space="preserve"> </w:t>
      </w:r>
      <w:r>
        <w:rPr>
          <w:rFonts w:ascii="Arial" w:hAnsi="Arial" w:cs="Arial"/>
          <w:sz w:val="22"/>
          <w:szCs w:val="22"/>
          <w:lang w:val="sr-Cyrl-CS"/>
        </w:rPr>
        <w:t>једним</w:t>
      </w:r>
      <w:r w:rsidRPr="00502442">
        <w:rPr>
          <w:rFonts w:ascii="Arial" w:hAnsi="Arial" w:cs="Arial"/>
          <w:sz w:val="22"/>
          <w:szCs w:val="22"/>
          <w:lang w:val="sr-Cyrl-CS"/>
        </w:rPr>
        <w:t xml:space="preserve"> </w:t>
      </w:r>
      <w:r>
        <w:rPr>
          <w:rFonts w:ascii="Arial" w:hAnsi="Arial" w:cs="Arial"/>
          <w:sz w:val="22"/>
          <w:szCs w:val="22"/>
          <w:lang w:val="sr-Cyrl-CS"/>
        </w:rPr>
        <w:t>дијелом</w:t>
      </w:r>
      <w:r w:rsidRPr="00502442">
        <w:rPr>
          <w:rFonts w:ascii="Arial" w:hAnsi="Arial" w:cs="Arial"/>
          <w:sz w:val="22"/>
          <w:szCs w:val="22"/>
          <w:lang w:val="sr-Cyrl-CS"/>
        </w:rPr>
        <w:t xml:space="preserve"> </w:t>
      </w:r>
      <w:r>
        <w:rPr>
          <w:rFonts w:ascii="Arial" w:hAnsi="Arial" w:cs="Arial"/>
          <w:sz w:val="22"/>
          <w:szCs w:val="22"/>
          <w:lang w:val="sr-Cyrl-CS"/>
        </w:rPr>
        <w:t>уз</w:t>
      </w:r>
      <w:r w:rsidRPr="00502442">
        <w:rPr>
          <w:rFonts w:ascii="Arial" w:hAnsi="Arial" w:cs="Arial"/>
          <w:sz w:val="22"/>
          <w:szCs w:val="22"/>
          <w:lang w:val="sr-Cyrl-CS"/>
        </w:rPr>
        <w:t xml:space="preserve"> </w:t>
      </w:r>
      <w:r>
        <w:rPr>
          <w:rFonts w:ascii="Arial" w:hAnsi="Arial" w:cs="Arial"/>
          <w:sz w:val="22"/>
          <w:szCs w:val="22"/>
          <w:lang w:val="sr-Cyrl-CS"/>
        </w:rPr>
        <w:t>секундарне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терцијалне</w:t>
      </w:r>
      <w:r w:rsidRPr="00502442">
        <w:rPr>
          <w:rFonts w:ascii="Arial" w:hAnsi="Arial" w:cs="Arial"/>
          <w:sz w:val="22"/>
          <w:szCs w:val="22"/>
          <w:lang w:val="sr-Cyrl-CS"/>
        </w:rPr>
        <w:t xml:space="preserve"> </w:t>
      </w:r>
      <w:r>
        <w:rPr>
          <w:rFonts w:ascii="Arial" w:hAnsi="Arial" w:cs="Arial"/>
          <w:sz w:val="22"/>
          <w:szCs w:val="22"/>
          <w:lang w:val="sr-Cyrl-CS"/>
        </w:rPr>
        <w:t>канале</w:t>
      </w:r>
      <w:r w:rsidRPr="00502442">
        <w:rPr>
          <w:rFonts w:ascii="Arial" w:hAnsi="Arial" w:cs="Arial"/>
          <w:sz w:val="22"/>
          <w:szCs w:val="22"/>
          <w:lang w:val="sr-Cyrl-CS"/>
        </w:rPr>
        <w:t xml:space="preserve"> </w:t>
      </w:r>
      <w:r w:rsidRPr="00D6248A">
        <w:rPr>
          <w:rFonts w:ascii="Arial" w:hAnsi="Arial" w:cs="Arial"/>
          <w:sz w:val="22"/>
          <w:szCs w:val="22"/>
          <w:lang w:val="sr-Cyrl-CS"/>
        </w:rPr>
        <w:t>(земљани путеви) може се оцијенити као</w:t>
      </w:r>
      <w:r w:rsidRPr="00D6248A">
        <w:rPr>
          <w:rFonts w:ascii="Arial" w:hAnsi="Arial" w:cs="Arial"/>
          <w:sz w:val="22"/>
          <w:szCs w:val="22"/>
        </w:rPr>
        <w:t xml:space="preserve"> </w:t>
      </w:r>
      <w:r w:rsidRPr="00D6248A">
        <w:rPr>
          <w:rFonts w:ascii="Arial" w:hAnsi="Arial" w:cs="Arial"/>
          <w:sz w:val="22"/>
          <w:szCs w:val="22"/>
          <w:lang w:val="sr-Cyrl-CS"/>
        </w:rPr>
        <w:t>прилично лоше. Исти се морају  ургентно почети насипати и редовно одржавати, јер су временским утицајима  и проласком механизације за одржавање тако и  пољопривредне механизације констатно изложени хабању,  и никада нису насипани , а због довођења канала у функцију наводњавања то се мора урадити.</w:t>
      </w:r>
    </w:p>
    <w:p w:rsidR="005D64BA" w:rsidRPr="00502442" w:rsidRDefault="005D64BA" w:rsidP="00E25CFF">
      <w:pPr>
        <w:ind w:left="360"/>
        <w:rPr>
          <w:rFonts w:ascii="Arial" w:hAnsi="Arial" w:cs="Arial"/>
          <w:sz w:val="22"/>
          <w:szCs w:val="22"/>
          <w:lang w:val="sr-Cyrl-CS"/>
        </w:rPr>
      </w:pPr>
    </w:p>
    <w:p w:rsidR="005D64BA" w:rsidRPr="00502442" w:rsidRDefault="005D64BA" w:rsidP="00E25CFF">
      <w:pPr>
        <w:ind w:left="360"/>
        <w:rPr>
          <w:rFonts w:ascii="Arial" w:hAnsi="Arial" w:cs="Arial"/>
          <w:sz w:val="22"/>
          <w:szCs w:val="22"/>
          <w:lang w:val="sr-Cyrl-CS"/>
        </w:rPr>
      </w:pPr>
    </w:p>
    <w:p w:rsidR="005D64BA" w:rsidRPr="00B61BCE" w:rsidRDefault="005D64BA" w:rsidP="00250CCC">
      <w:pPr>
        <w:ind w:left="360" w:firstLine="348"/>
        <w:jc w:val="both"/>
        <w:rPr>
          <w:rFonts w:ascii="Arial" w:hAnsi="Arial" w:cs="Arial"/>
          <w:sz w:val="22"/>
          <w:szCs w:val="22"/>
          <w:lang w:val="sr-Cyrl-CS"/>
        </w:rPr>
      </w:pPr>
      <w:r>
        <w:rPr>
          <w:rFonts w:ascii="Arial" w:hAnsi="Arial" w:cs="Arial"/>
          <w:sz w:val="22"/>
          <w:szCs w:val="22"/>
          <w:lang w:val="sr-Cyrl-CS"/>
        </w:rPr>
        <w:t>Одржавање</w:t>
      </w:r>
      <w:r w:rsidRPr="00502442">
        <w:rPr>
          <w:rFonts w:ascii="Arial" w:hAnsi="Arial" w:cs="Arial"/>
          <w:sz w:val="22"/>
          <w:szCs w:val="22"/>
          <w:lang w:val="sr-Cyrl-CS"/>
        </w:rPr>
        <w:t xml:space="preserve"> </w:t>
      </w:r>
      <w:r>
        <w:rPr>
          <w:rFonts w:ascii="Arial" w:hAnsi="Arial" w:cs="Arial"/>
          <w:sz w:val="22"/>
          <w:szCs w:val="22"/>
          <w:lang w:val="sr-Cyrl-CS"/>
        </w:rPr>
        <w:t>каналске</w:t>
      </w:r>
      <w:r w:rsidRPr="00502442">
        <w:rPr>
          <w:rFonts w:ascii="Arial" w:hAnsi="Arial" w:cs="Arial"/>
          <w:sz w:val="22"/>
          <w:szCs w:val="22"/>
          <w:lang w:val="sr-Cyrl-CS"/>
        </w:rPr>
        <w:t xml:space="preserve"> </w:t>
      </w:r>
      <w:r>
        <w:rPr>
          <w:rFonts w:ascii="Arial" w:hAnsi="Arial" w:cs="Arial"/>
          <w:sz w:val="22"/>
          <w:szCs w:val="22"/>
          <w:lang w:val="sr-Cyrl-CS"/>
        </w:rPr>
        <w:t>мреже</w:t>
      </w:r>
      <w:r w:rsidRPr="00502442">
        <w:rPr>
          <w:rFonts w:ascii="Arial" w:hAnsi="Arial" w:cs="Arial"/>
          <w:sz w:val="22"/>
          <w:szCs w:val="22"/>
          <w:lang w:val="sr-Cyrl-CS"/>
        </w:rPr>
        <w:t xml:space="preserve"> </w:t>
      </w:r>
      <w:r>
        <w:rPr>
          <w:rFonts w:ascii="Arial" w:hAnsi="Arial" w:cs="Arial"/>
          <w:sz w:val="22"/>
          <w:szCs w:val="22"/>
          <w:lang w:val="sr-Cyrl-CS"/>
        </w:rPr>
        <w:t>хидромелиорационог</w:t>
      </w:r>
      <w:r w:rsidRPr="00502442">
        <w:rPr>
          <w:rFonts w:ascii="Arial" w:hAnsi="Arial" w:cs="Arial"/>
          <w:sz w:val="22"/>
          <w:szCs w:val="22"/>
          <w:lang w:val="sr-Cyrl-CS"/>
        </w:rPr>
        <w:t xml:space="preserve"> </w:t>
      </w:r>
      <w:r>
        <w:rPr>
          <w:rFonts w:ascii="Arial" w:hAnsi="Arial" w:cs="Arial"/>
          <w:sz w:val="22"/>
          <w:szCs w:val="22"/>
          <w:lang w:val="sr-Cyrl-CS"/>
        </w:rPr>
        <w:t>система</w:t>
      </w:r>
      <w:r w:rsidRPr="00502442">
        <w:rPr>
          <w:rFonts w:ascii="Arial" w:hAnsi="Arial" w:cs="Arial"/>
          <w:sz w:val="22"/>
          <w:szCs w:val="22"/>
          <w:lang w:val="sr-Cyrl-CS"/>
        </w:rPr>
        <w:t xml:space="preserve"> </w:t>
      </w:r>
      <w:r>
        <w:rPr>
          <w:rFonts w:ascii="Arial" w:hAnsi="Arial" w:cs="Arial"/>
          <w:sz w:val="22"/>
          <w:szCs w:val="22"/>
          <w:lang w:val="sr-Cyrl-CS"/>
        </w:rPr>
        <w:t>Бијељина</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које</w:t>
      </w:r>
      <w:r w:rsidRPr="00502442">
        <w:rPr>
          <w:rFonts w:ascii="Arial" w:hAnsi="Arial" w:cs="Arial"/>
          <w:sz w:val="22"/>
          <w:szCs w:val="22"/>
          <w:lang w:val="sr-Cyrl-CS"/>
        </w:rPr>
        <w:t xml:space="preserve"> </w:t>
      </w:r>
      <w:r>
        <w:rPr>
          <w:rFonts w:ascii="Arial" w:hAnsi="Arial" w:cs="Arial"/>
          <w:sz w:val="22"/>
          <w:szCs w:val="22"/>
          <w:lang w:val="sr-Cyrl-CS"/>
        </w:rPr>
        <w:t>спада</w:t>
      </w:r>
      <w:r w:rsidRPr="00502442">
        <w:rPr>
          <w:rFonts w:ascii="Arial" w:hAnsi="Arial" w:cs="Arial"/>
          <w:sz w:val="22"/>
          <w:szCs w:val="22"/>
          <w:lang w:val="sr-Cyrl-CS"/>
        </w:rPr>
        <w:t xml:space="preserve"> </w:t>
      </w:r>
      <w:r>
        <w:rPr>
          <w:rFonts w:ascii="Arial" w:hAnsi="Arial" w:cs="Arial"/>
          <w:sz w:val="22"/>
          <w:szCs w:val="22"/>
          <w:lang w:val="sr-Cyrl-CS"/>
        </w:rPr>
        <w:t>редовно</w:t>
      </w:r>
      <w:r w:rsidRPr="00502442">
        <w:rPr>
          <w:rFonts w:ascii="Arial" w:hAnsi="Arial" w:cs="Arial"/>
          <w:sz w:val="22"/>
          <w:szCs w:val="22"/>
          <w:lang w:val="sr-Cyrl-CS"/>
        </w:rPr>
        <w:t xml:space="preserve"> </w:t>
      </w:r>
      <w:r>
        <w:rPr>
          <w:rFonts w:ascii="Arial" w:hAnsi="Arial" w:cs="Arial"/>
          <w:sz w:val="22"/>
          <w:szCs w:val="22"/>
          <w:lang w:val="sr-Cyrl-CS"/>
        </w:rPr>
        <w:t>одржавање</w:t>
      </w:r>
      <w:r w:rsidRPr="00502442">
        <w:rPr>
          <w:rFonts w:ascii="Arial" w:hAnsi="Arial" w:cs="Arial"/>
          <w:sz w:val="22"/>
          <w:szCs w:val="22"/>
          <w:lang w:val="sr-Cyrl-CS"/>
        </w:rPr>
        <w:t xml:space="preserve"> </w:t>
      </w:r>
      <w:r>
        <w:rPr>
          <w:rFonts w:ascii="Arial" w:hAnsi="Arial" w:cs="Arial"/>
          <w:sz w:val="22"/>
          <w:szCs w:val="22"/>
          <w:lang w:val="sr-Cyrl-CS"/>
        </w:rPr>
        <w:t>кошење</w:t>
      </w:r>
      <w:r w:rsidRPr="00502442">
        <w:rPr>
          <w:rFonts w:ascii="Arial" w:hAnsi="Arial" w:cs="Arial"/>
          <w:sz w:val="22"/>
          <w:szCs w:val="22"/>
          <w:lang w:val="sr-Cyrl-CS"/>
        </w:rPr>
        <w:t xml:space="preserve"> 2 </w:t>
      </w:r>
      <w:r>
        <w:rPr>
          <w:rFonts w:ascii="Arial" w:hAnsi="Arial" w:cs="Arial"/>
          <w:sz w:val="22"/>
          <w:szCs w:val="22"/>
          <w:lang w:val="sr-Cyrl-CS"/>
        </w:rPr>
        <w:t>пута</w:t>
      </w:r>
      <w:r w:rsidRPr="00502442">
        <w:rPr>
          <w:rFonts w:ascii="Arial" w:hAnsi="Arial" w:cs="Arial"/>
          <w:sz w:val="22"/>
          <w:szCs w:val="22"/>
          <w:lang w:val="sr-Cyrl-CS"/>
        </w:rPr>
        <w:t xml:space="preserve"> , </w:t>
      </w:r>
      <w:r>
        <w:rPr>
          <w:rFonts w:ascii="Arial" w:hAnsi="Arial" w:cs="Arial"/>
          <w:sz w:val="22"/>
          <w:szCs w:val="22"/>
          <w:lang w:val="sr-Cyrl-CS"/>
        </w:rPr>
        <w:t>инвестиционо</w:t>
      </w:r>
      <w:r w:rsidRPr="00502442">
        <w:rPr>
          <w:rFonts w:ascii="Arial" w:hAnsi="Arial" w:cs="Arial"/>
          <w:sz w:val="22"/>
          <w:szCs w:val="22"/>
          <w:lang w:val="sr-Cyrl-CS"/>
        </w:rPr>
        <w:t xml:space="preserve"> </w:t>
      </w:r>
      <w:r>
        <w:rPr>
          <w:rFonts w:ascii="Arial" w:hAnsi="Arial" w:cs="Arial"/>
          <w:sz w:val="22"/>
          <w:szCs w:val="22"/>
          <w:lang w:val="sr-Cyrl-CS"/>
        </w:rPr>
        <w:t>одржавање</w:t>
      </w:r>
      <w:r w:rsidRPr="00502442">
        <w:rPr>
          <w:rFonts w:ascii="Arial" w:hAnsi="Arial" w:cs="Arial"/>
          <w:sz w:val="22"/>
          <w:szCs w:val="22"/>
          <w:lang w:val="sr-Cyrl-CS"/>
        </w:rPr>
        <w:t xml:space="preserve"> ( </w:t>
      </w:r>
      <w:r>
        <w:rPr>
          <w:rFonts w:ascii="Arial" w:hAnsi="Arial" w:cs="Arial"/>
          <w:sz w:val="22"/>
          <w:szCs w:val="22"/>
          <w:lang w:val="sr-Cyrl-CS"/>
        </w:rPr>
        <w:t>сјеча</w:t>
      </w:r>
      <w:r w:rsidRPr="00502442">
        <w:rPr>
          <w:rFonts w:ascii="Arial" w:hAnsi="Arial" w:cs="Arial"/>
          <w:sz w:val="22"/>
          <w:szCs w:val="22"/>
          <w:lang w:val="sr-Cyrl-CS"/>
        </w:rPr>
        <w:t xml:space="preserve"> </w:t>
      </w:r>
      <w:r>
        <w:rPr>
          <w:rFonts w:ascii="Arial" w:hAnsi="Arial" w:cs="Arial"/>
          <w:sz w:val="22"/>
          <w:szCs w:val="22"/>
          <w:lang w:val="sr-Cyrl-CS"/>
        </w:rPr>
        <w:t>дрвећа</w:t>
      </w:r>
      <w:r w:rsidRPr="00502442">
        <w:rPr>
          <w:rFonts w:ascii="Arial" w:hAnsi="Arial" w:cs="Arial"/>
          <w:sz w:val="22"/>
          <w:szCs w:val="22"/>
          <w:lang w:val="sr-Cyrl-CS"/>
        </w:rPr>
        <w:t xml:space="preserve">, </w:t>
      </w:r>
      <w:r>
        <w:rPr>
          <w:rFonts w:ascii="Arial" w:hAnsi="Arial" w:cs="Arial"/>
          <w:sz w:val="22"/>
          <w:szCs w:val="22"/>
          <w:lang w:val="sr-Cyrl-CS"/>
        </w:rPr>
        <w:t>шибља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другог</w:t>
      </w:r>
      <w:r w:rsidRPr="00502442">
        <w:rPr>
          <w:rFonts w:ascii="Arial" w:hAnsi="Arial" w:cs="Arial"/>
          <w:sz w:val="22"/>
          <w:szCs w:val="22"/>
          <w:lang w:val="sr-Cyrl-CS"/>
        </w:rPr>
        <w:t xml:space="preserve"> </w:t>
      </w:r>
      <w:r>
        <w:rPr>
          <w:rFonts w:ascii="Arial" w:hAnsi="Arial" w:cs="Arial"/>
          <w:sz w:val="22"/>
          <w:szCs w:val="22"/>
          <w:lang w:val="sr-Cyrl-CS"/>
        </w:rPr>
        <w:t>растиња</w:t>
      </w:r>
      <w:r w:rsidRPr="00502442">
        <w:rPr>
          <w:rFonts w:ascii="Arial" w:hAnsi="Arial" w:cs="Arial"/>
          <w:sz w:val="22"/>
          <w:szCs w:val="22"/>
          <w:lang w:val="sr-Cyrl-CS"/>
        </w:rPr>
        <w:t xml:space="preserve">, </w:t>
      </w:r>
      <w:r>
        <w:rPr>
          <w:rFonts w:ascii="Arial" w:hAnsi="Arial" w:cs="Arial"/>
          <w:sz w:val="22"/>
          <w:szCs w:val="22"/>
          <w:lang w:val="sr-Cyrl-CS"/>
        </w:rPr>
        <w:t>чишћење</w:t>
      </w:r>
      <w:r w:rsidRPr="00502442">
        <w:rPr>
          <w:rFonts w:ascii="Arial" w:hAnsi="Arial" w:cs="Arial"/>
          <w:sz w:val="22"/>
          <w:szCs w:val="22"/>
          <w:lang w:val="sr-Cyrl-CS"/>
        </w:rPr>
        <w:t xml:space="preserve"> </w:t>
      </w:r>
      <w:r>
        <w:rPr>
          <w:rFonts w:ascii="Arial" w:hAnsi="Arial" w:cs="Arial"/>
          <w:sz w:val="22"/>
          <w:szCs w:val="22"/>
          <w:lang w:val="sr-Cyrl-CS"/>
        </w:rPr>
        <w:t>од</w:t>
      </w:r>
      <w:r w:rsidRPr="00502442">
        <w:rPr>
          <w:rFonts w:ascii="Arial" w:hAnsi="Arial" w:cs="Arial"/>
          <w:sz w:val="22"/>
          <w:szCs w:val="22"/>
          <w:lang w:val="sr-Cyrl-CS"/>
        </w:rPr>
        <w:t xml:space="preserve"> </w:t>
      </w:r>
      <w:r>
        <w:rPr>
          <w:rFonts w:ascii="Arial" w:hAnsi="Arial" w:cs="Arial"/>
          <w:sz w:val="22"/>
          <w:szCs w:val="22"/>
          <w:lang w:val="sr-Cyrl-CS"/>
        </w:rPr>
        <w:t>смећа</w:t>
      </w:r>
      <w:r w:rsidRPr="00502442">
        <w:rPr>
          <w:rFonts w:ascii="Arial" w:hAnsi="Arial" w:cs="Arial"/>
          <w:sz w:val="22"/>
          <w:szCs w:val="22"/>
          <w:lang w:val="sr-Cyrl-CS"/>
        </w:rPr>
        <w:t xml:space="preserve">), </w:t>
      </w:r>
      <w:r>
        <w:rPr>
          <w:rFonts w:ascii="Arial" w:hAnsi="Arial" w:cs="Arial"/>
          <w:sz w:val="22"/>
          <w:szCs w:val="22"/>
          <w:lang w:val="sr-Cyrl-CS"/>
        </w:rPr>
        <w:t>шљунчање</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гредерисање</w:t>
      </w:r>
      <w:r w:rsidRPr="00502442">
        <w:rPr>
          <w:rFonts w:ascii="Arial" w:hAnsi="Arial" w:cs="Arial"/>
          <w:sz w:val="22"/>
          <w:szCs w:val="22"/>
          <w:lang w:val="sr-Cyrl-CS"/>
        </w:rPr>
        <w:t xml:space="preserve"> </w:t>
      </w:r>
      <w:r>
        <w:rPr>
          <w:rFonts w:ascii="Arial" w:hAnsi="Arial" w:cs="Arial"/>
          <w:sz w:val="22"/>
          <w:szCs w:val="22"/>
          <w:lang w:val="sr-Cyrl-CS"/>
        </w:rPr>
        <w:t>путева</w:t>
      </w:r>
      <w:r w:rsidRPr="00502442">
        <w:rPr>
          <w:rFonts w:ascii="Arial" w:hAnsi="Arial" w:cs="Arial"/>
          <w:sz w:val="22"/>
          <w:szCs w:val="22"/>
          <w:lang w:val="sr-Cyrl-CS"/>
        </w:rPr>
        <w:t xml:space="preserve"> </w:t>
      </w:r>
      <w:r>
        <w:rPr>
          <w:rFonts w:ascii="Arial" w:hAnsi="Arial" w:cs="Arial"/>
          <w:sz w:val="22"/>
          <w:szCs w:val="22"/>
          <w:lang w:val="sr-Cyrl-CS"/>
        </w:rPr>
        <w:t>уз</w:t>
      </w:r>
      <w:r w:rsidRPr="00502442">
        <w:rPr>
          <w:rFonts w:ascii="Arial" w:hAnsi="Arial" w:cs="Arial"/>
          <w:sz w:val="22"/>
          <w:szCs w:val="22"/>
          <w:lang w:val="sr-Cyrl-CS"/>
        </w:rPr>
        <w:t xml:space="preserve"> </w:t>
      </w:r>
      <w:r>
        <w:rPr>
          <w:rFonts w:ascii="Arial" w:hAnsi="Arial" w:cs="Arial"/>
          <w:sz w:val="22"/>
          <w:szCs w:val="22"/>
          <w:lang w:val="sr-Cyrl-CS"/>
        </w:rPr>
        <w:t>канале</w:t>
      </w:r>
      <w:r w:rsidRPr="00502442">
        <w:rPr>
          <w:rFonts w:ascii="Arial" w:hAnsi="Arial" w:cs="Arial"/>
          <w:sz w:val="22"/>
          <w:szCs w:val="22"/>
          <w:lang w:val="sr-Cyrl-CS"/>
        </w:rPr>
        <w:t xml:space="preserve">, </w:t>
      </w:r>
      <w:r>
        <w:rPr>
          <w:rFonts w:ascii="Arial" w:hAnsi="Arial" w:cs="Arial"/>
          <w:sz w:val="22"/>
          <w:szCs w:val="22"/>
          <w:lang w:val="sr-Cyrl-CS"/>
        </w:rPr>
        <w:t>измуљивање</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lang w:val="sr-Cyrl-CS"/>
        </w:rPr>
        <w:t>одржавање</w:t>
      </w:r>
      <w:r w:rsidRPr="00502442">
        <w:rPr>
          <w:rFonts w:ascii="Arial" w:hAnsi="Arial" w:cs="Arial"/>
          <w:sz w:val="22"/>
          <w:szCs w:val="22"/>
          <w:lang w:val="sr-Cyrl-CS"/>
        </w:rPr>
        <w:t xml:space="preserve"> </w:t>
      </w:r>
      <w:r>
        <w:rPr>
          <w:rFonts w:ascii="Arial" w:hAnsi="Arial" w:cs="Arial"/>
          <w:sz w:val="22"/>
          <w:szCs w:val="22"/>
          <w:lang w:val="sr-Cyrl-CS"/>
        </w:rPr>
        <w:t>мостова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пропуста</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цијелом</w:t>
      </w:r>
      <w:r w:rsidRPr="00502442">
        <w:rPr>
          <w:rFonts w:ascii="Arial" w:hAnsi="Arial" w:cs="Arial"/>
          <w:sz w:val="22"/>
          <w:szCs w:val="22"/>
          <w:lang w:val="sr-Cyrl-CS"/>
        </w:rPr>
        <w:t xml:space="preserve"> </w:t>
      </w:r>
      <w:r>
        <w:rPr>
          <w:rFonts w:ascii="Arial" w:hAnsi="Arial" w:cs="Arial"/>
          <w:sz w:val="22"/>
          <w:szCs w:val="22"/>
          <w:lang w:val="sr-Cyrl-CS"/>
        </w:rPr>
        <w:t>ХМ</w:t>
      </w:r>
      <w:r w:rsidRPr="00502442">
        <w:rPr>
          <w:rFonts w:ascii="Arial" w:hAnsi="Arial" w:cs="Arial"/>
          <w:sz w:val="22"/>
          <w:szCs w:val="22"/>
          <w:lang w:val="sr-Cyrl-CS"/>
        </w:rPr>
        <w:t xml:space="preserve"> </w:t>
      </w:r>
      <w:r>
        <w:rPr>
          <w:rFonts w:ascii="Arial" w:hAnsi="Arial" w:cs="Arial"/>
          <w:sz w:val="22"/>
          <w:szCs w:val="22"/>
          <w:lang w:val="sr-Cyrl-CS"/>
        </w:rPr>
        <w:t>систему</w:t>
      </w:r>
      <w:r w:rsidRPr="00502442">
        <w:rPr>
          <w:rFonts w:ascii="Arial" w:hAnsi="Arial" w:cs="Arial"/>
          <w:sz w:val="22"/>
          <w:szCs w:val="22"/>
          <w:lang w:val="sr-Cyrl-CS"/>
        </w:rPr>
        <w:t xml:space="preserve"> , </w:t>
      </w:r>
      <w:r>
        <w:rPr>
          <w:rFonts w:ascii="Arial" w:hAnsi="Arial" w:cs="Arial"/>
          <w:sz w:val="22"/>
          <w:szCs w:val="22"/>
          <w:lang w:val="sr-Cyrl-CS"/>
        </w:rPr>
        <w:t>затим</w:t>
      </w:r>
      <w:r w:rsidRPr="00502442">
        <w:rPr>
          <w:rFonts w:ascii="Arial" w:hAnsi="Arial" w:cs="Arial"/>
          <w:sz w:val="22"/>
          <w:szCs w:val="22"/>
          <w:lang w:val="sr-Cyrl-CS"/>
        </w:rPr>
        <w:t xml:space="preserve"> </w:t>
      </w:r>
      <w:r>
        <w:rPr>
          <w:rFonts w:ascii="Arial" w:hAnsi="Arial" w:cs="Arial"/>
          <w:sz w:val="22"/>
          <w:szCs w:val="22"/>
          <w:lang w:val="sr-Cyrl-CS"/>
        </w:rPr>
        <w:t>сви</w:t>
      </w:r>
      <w:r w:rsidRPr="00502442">
        <w:rPr>
          <w:rFonts w:ascii="Arial" w:hAnsi="Arial" w:cs="Arial"/>
          <w:sz w:val="22"/>
          <w:szCs w:val="22"/>
          <w:lang w:val="sr-Cyrl-CS"/>
        </w:rPr>
        <w:t xml:space="preserve"> </w:t>
      </w:r>
      <w:r>
        <w:rPr>
          <w:rFonts w:ascii="Arial" w:hAnsi="Arial" w:cs="Arial"/>
          <w:sz w:val="22"/>
          <w:szCs w:val="22"/>
          <w:lang w:val="sr-Cyrl-CS"/>
        </w:rPr>
        <w:t>ургентни</w:t>
      </w:r>
      <w:r w:rsidRPr="00502442">
        <w:rPr>
          <w:rFonts w:ascii="Arial" w:hAnsi="Arial" w:cs="Arial"/>
          <w:sz w:val="22"/>
          <w:szCs w:val="22"/>
          <w:lang w:val="sr-Cyrl-CS"/>
        </w:rPr>
        <w:t xml:space="preserve"> </w:t>
      </w:r>
      <w:r>
        <w:rPr>
          <w:rFonts w:ascii="Arial" w:hAnsi="Arial" w:cs="Arial"/>
          <w:sz w:val="22"/>
          <w:szCs w:val="22"/>
          <w:lang w:val="sr-Cyrl-CS"/>
        </w:rPr>
        <w:t>радови</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потребе</w:t>
      </w:r>
      <w:r w:rsidRPr="00502442">
        <w:rPr>
          <w:rFonts w:ascii="Arial" w:hAnsi="Arial" w:cs="Arial"/>
          <w:sz w:val="22"/>
          <w:szCs w:val="22"/>
          <w:lang w:val="sr-Cyrl-CS"/>
        </w:rPr>
        <w:t xml:space="preserve"> </w:t>
      </w:r>
      <w:r>
        <w:rPr>
          <w:rFonts w:ascii="Arial" w:hAnsi="Arial" w:cs="Arial"/>
          <w:sz w:val="22"/>
          <w:szCs w:val="22"/>
          <w:lang w:val="sr-Cyrl-CS"/>
        </w:rPr>
        <w:t>свих</w:t>
      </w:r>
      <w:r w:rsidRPr="00502442">
        <w:rPr>
          <w:rFonts w:ascii="Arial" w:hAnsi="Arial" w:cs="Arial"/>
          <w:sz w:val="22"/>
          <w:szCs w:val="22"/>
          <w:lang w:val="sr-Cyrl-CS"/>
        </w:rPr>
        <w:t xml:space="preserve"> </w:t>
      </w:r>
      <w:r>
        <w:rPr>
          <w:rFonts w:ascii="Arial" w:hAnsi="Arial" w:cs="Arial"/>
          <w:sz w:val="22"/>
          <w:szCs w:val="22"/>
          <w:lang w:val="sr-Cyrl-CS"/>
        </w:rPr>
        <w:t>мјесних</w:t>
      </w:r>
      <w:r w:rsidRPr="00502442">
        <w:rPr>
          <w:rFonts w:ascii="Arial" w:hAnsi="Arial" w:cs="Arial"/>
          <w:sz w:val="22"/>
          <w:szCs w:val="22"/>
          <w:lang w:val="sr-Cyrl-CS"/>
        </w:rPr>
        <w:t xml:space="preserve"> </w:t>
      </w:r>
      <w:r>
        <w:rPr>
          <w:rFonts w:ascii="Arial" w:hAnsi="Arial" w:cs="Arial"/>
          <w:sz w:val="22"/>
          <w:szCs w:val="22"/>
          <w:lang w:val="sr-Cyrl-CS"/>
        </w:rPr>
        <w:t>заједница</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w:t>
      </w:r>
      <w:r>
        <w:rPr>
          <w:rFonts w:ascii="Arial" w:hAnsi="Arial" w:cs="Arial"/>
          <w:sz w:val="22"/>
          <w:szCs w:val="22"/>
          <w:lang w:val="sr-Cyrl-CS"/>
        </w:rPr>
        <w:t>подручју</w:t>
      </w:r>
      <w:r w:rsidRPr="00502442">
        <w:rPr>
          <w:rFonts w:ascii="Arial" w:hAnsi="Arial" w:cs="Arial"/>
          <w:sz w:val="22"/>
          <w:szCs w:val="22"/>
          <w:lang w:val="sr-Cyrl-CS"/>
        </w:rPr>
        <w:t xml:space="preserve"> </w:t>
      </w:r>
      <w:r>
        <w:rPr>
          <w:rFonts w:ascii="Arial" w:hAnsi="Arial" w:cs="Arial"/>
          <w:sz w:val="22"/>
          <w:szCs w:val="22"/>
        </w:rPr>
        <w:t xml:space="preserve">Скупштине Града </w:t>
      </w:r>
      <w:r w:rsidRPr="00502442">
        <w:rPr>
          <w:rFonts w:ascii="Arial" w:hAnsi="Arial" w:cs="Arial"/>
          <w:sz w:val="22"/>
          <w:szCs w:val="22"/>
          <w:lang w:val="sr-Cyrl-CS"/>
        </w:rPr>
        <w:t xml:space="preserve"> </w:t>
      </w:r>
      <w:r>
        <w:rPr>
          <w:rFonts w:ascii="Arial" w:hAnsi="Arial" w:cs="Arial"/>
          <w:sz w:val="22"/>
          <w:szCs w:val="22"/>
          <w:lang w:val="sr-Cyrl-CS"/>
        </w:rPr>
        <w:t>Бијељина</w:t>
      </w:r>
      <w:r w:rsidRPr="00502442">
        <w:rPr>
          <w:rFonts w:ascii="Arial" w:hAnsi="Arial" w:cs="Arial"/>
          <w:sz w:val="22"/>
          <w:szCs w:val="22"/>
          <w:lang w:val="sr-Cyrl-CS"/>
        </w:rPr>
        <w:t xml:space="preserve">, </w:t>
      </w:r>
      <w:r>
        <w:rPr>
          <w:rFonts w:ascii="Arial" w:hAnsi="Arial" w:cs="Arial"/>
          <w:sz w:val="22"/>
          <w:szCs w:val="22"/>
          <w:lang w:val="sr-Cyrl-CS"/>
        </w:rPr>
        <w:t>све</w:t>
      </w:r>
      <w:r w:rsidRPr="00502442">
        <w:rPr>
          <w:rFonts w:ascii="Arial" w:hAnsi="Arial" w:cs="Arial"/>
          <w:sz w:val="22"/>
          <w:szCs w:val="22"/>
          <w:lang w:val="sr-Cyrl-CS"/>
        </w:rPr>
        <w:t xml:space="preserve"> </w:t>
      </w:r>
      <w:r>
        <w:rPr>
          <w:rFonts w:ascii="Arial" w:hAnsi="Arial" w:cs="Arial"/>
          <w:sz w:val="22"/>
          <w:szCs w:val="22"/>
          <w:lang w:val="sr-Cyrl-CS"/>
        </w:rPr>
        <w:t>ове</w:t>
      </w:r>
      <w:r w:rsidRPr="00502442">
        <w:rPr>
          <w:rFonts w:ascii="Arial" w:hAnsi="Arial" w:cs="Arial"/>
          <w:sz w:val="22"/>
          <w:szCs w:val="22"/>
          <w:lang w:val="sr-Cyrl-CS"/>
        </w:rPr>
        <w:t xml:space="preserve"> </w:t>
      </w:r>
      <w:r>
        <w:rPr>
          <w:rFonts w:ascii="Arial" w:hAnsi="Arial" w:cs="Arial"/>
          <w:sz w:val="22"/>
          <w:szCs w:val="22"/>
          <w:lang w:val="sr-Cyrl-CS"/>
        </w:rPr>
        <w:t>послове</w:t>
      </w:r>
      <w:r w:rsidRPr="00502442">
        <w:rPr>
          <w:rFonts w:ascii="Arial" w:hAnsi="Arial" w:cs="Arial"/>
          <w:sz w:val="22"/>
          <w:szCs w:val="22"/>
          <w:lang w:val="sr-Cyrl-CS"/>
        </w:rPr>
        <w:t xml:space="preserve"> </w:t>
      </w:r>
      <w:r>
        <w:rPr>
          <w:rFonts w:ascii="Arial" w:hAnsi="Arial" w:cs="Arial"/>
          <w:sz w:val="22"/>
          <w:szCs w:val="22"/>
          <w:lang w:val="sr-Cyrl-CS"/>
        </w:rPr>
        <w:t>обавља</w:t>
      </w:r>
      <w:r w:rsidRPr="00502442">
        <w:rPr>
          <w:rFonts w:ascii="Arial" w:hAnsi="Arial" w:cs="Arial"/>
          <w:sz w:val="22"/>
          <w:szCs w:val="22"/>
          <w:lang w:val="sr-Cyrl-CS"/>
        </w:rPr>
        <w:t xml:space="preserve"> </w:t>
      </w:r>
      <w:r>
        <w:rPr>
          <w:rFonts w:ascii="Arial" w:hAnsi="Arial" w:cs="Arial"/>
          <w:sz w:val="22"/>
          <w:szCs w:val="22"/>
          <w:lang w:val="sr-Cyrl-CS"/>
        </w:rPr>
        <w:t>ЈП</w:t>
      </w:r>
      <w:r w:rsidRPr="00502442">
        <w:rPr>
          <w:rFonts w:ascii="Arial" w:hAnsi="Arial" w:cs="Arial"/>
          <w:sz w:val="22"/>
          <w:szCs w:val="22"/>
          <w:lang w:val="sr-Cyrl-CS"/>
        </w:rPr>
        <w:t xml:space="preserve"> „</w:t>
      </w:r>
      <w:r>
        <w:rPr>
          <w:rFonts w:ascii="Arial" w:hAnsi="Arial" w:cs="Arial"/>
          <w:sz w:val="22"/>
          <w:szCs w:val="22"/>
          <w:lang w:val="sr-Cyrl-CS"/>
        </w:rPr>
        <w:t>Воде</w:t>
      </w:r>
      <w:r w:rsidRPr="00502442">
        <w:rPr>
          <w:rFonts w:ascii="Arial" w:hAnsi="Arial" w:cs="Arial"/>
          <w:sz w:val="22"/>
          <w:szCs w:val="22"/>
          <w:lang w:val="sr-Cyrl-CS"/>
        </w:rPr>
        <w:t xml:space="preserve">“ </w:t>
      </w:r>
      <w:r>
        <w:rPr>
          <w:rFonts w:ascii="Arial" w:hAnsi="Arial" w:cs="Arial"/>
          <w:sz w:val="22"/>
          <w:szCs w:val="22"/>
          <w:lang w:val="sr-Cyrl-CS"/>
        </w:rPr>
        <w:t>Бијељина</w:t>
      </w:r>
      <w:r w:rsidRPr="00A12313">
        <w:rPr>
          <w:rFonts w:ascii="Arial" w:hAnsi="Arial" w:cs="Arial"/>
          <w:b/>
          <w:bCs/>
          <w:color w:val="FF0000"/>
          <w:sz w:val="22"/>
          <w:szCs w:val="22"/>
          <w:lang w:val="sr-Cyrl-CS"/>
        </w:rPr>
        <w:t xml:space="preserve"> </w:t>
      </w:r>
      <w:r>
        <w:rPr>
          <w:rFonts w:ascii="Arial" w:hAnsi="Arial" w:cs="Arial"/>
          <w:sz w:val="22"/>
          <w:szCs w:val="22"/>
          <w:lang w:val="sr-Cyrl-CS"/>
        </w:rPr>
        <w:t>које</w:t>
      </w:r>
      <w:r w:rsidRPr="00B61BCE">
        <w:rPr>
          <w:rFonts w:ascii="Arial" w:hAnsi="Arial" w:cs="Arial"/>
          <w:sz w:val="22"/>
          <w:szCs w:val="22"/>
          <w:lang w:val="sr-Cyrl-CS"/>
        </w:rPr>
        <w:t xml:space="preserve"> </w:t>
      </w:r>
      <w:r>
        <w:rPr>
          <w:rFonts w:ascii="Arial" w:hAnsi="Arial" w:cs="Arial"/>
          <w:sz w:val="22"/>
          <w:szCs w:val="22"/>
          <w:lang w:val="sr-Cyrl-CS"/>
        </w:rPr>
        <w:t>се</w:t>
      </w:r>
      <w:r w:rsidRPr="00B61BCE">
        <w:rPr>
          <w:rFonts w:ascii="Arial" w:hAnsi="Arial" w:cs="Arial"/>
          <w:sz w:val="22"/>
          <w:szCs w:val="22"/>
          <w:lang w:val="sr-Cyrl-CS"/>
        </w:rPr>
        <w:t xml:space="preserve"> </w:t>
      </w:r>
      <w:r>
        <w:rPr>
          <w:rFonts w:ascii="Arial" w:hAnsi="Arial" w:cs="Arial"/>
          <w:sz w:val="22"/>
          <w:szCs w:val="22"/>
          <w:lang w:val="sr-Cyrl-CS"/>
        </w:rPr>
        <w:t>финансира</w:t>
      </w:r>
      <w:r w:rsidRPr="00B61BCE">
        <w:rPr>
          <w:rFonts w:ascii="Arial" w:hAnsi="Arial" w:cs="Arial"/>
          <w:sz w:val="22"/>
          <w:szCs w:val="22"/>
          <w:lang w:val="sr-Cyrl-CS"/>
        </w:rPr>
        <w:t xml:space="preserve"> </w:t>
      </w:r>
      <w:r>
        <w:rPr>
          <w:rFonts w:ascii="Arial" w:hAnsi="Arial" w:cs="Arial"/>
          <w:sz w:val="22"/>
          <w:szCs w:val="22"/>
          <w:lang w:val="sr-Cyrl-CS"/>
        </w:rPr>
        <w:t>из</w:t>
      </w:r>
      <w:r w:rsidRPr="00B61BCE">
        <w:rPr>
          <w:rFonts w:ascii="Arial" w:hAnsi="Arial" w:cs="Arial"/>
          <w:sz w:val="22"/>
          <w:szCs w:val="22"/>
          <w:lang w:val="sr-Cyrl-CS"/>
        </w:rPr>
        <w:t xml:space="preserve"> </w:t>
      </w:r>
      <w:r>
        <w:rPr>
          <w:rFonts w:ascii="Arial" w:hAnsi="Arial" w:cs="Arial"/>
          <w:sz w:val="22"/>
          <w:szCs w:val="22"/>
          <w:lang w:val="sr-Cyrl-CS"/>
        </w:rPr>
        <w:t>буџета</w:t>
      </w:r>
      <w:r w:rsidRPr="00B61BCE">
        <w:rPr>
          <w:rFonts w:ascii="Arial" w:hAnsi="Arial" w:cs="Arial"/>
          <w:sz w:val="22"/>
          <w:szCs w:val="22"/>
          <w:lang w:val="sr-Cyrl-CS"/>
        </w:rPr>
        <w:t xml:space="preserve"> </w:t>
      </w:r>
      <w:r>
        <w:rPr>
          <w:rFonts w:ascii="Arial" w:hAnsi="Arial" w:cs="Arial"/>
          <w:sz w:val="22"/>
          <w:szCs w:val="22"/>
        </w:rPr>
        <w:t>Скупштине</w:t>
      </w:r>
      <w:r w:rsidRPr="00B61BCE">
        <w:rPr>
          <w:rFonts w:ascii="Arial" w:hAnsi="Arial" w:cs="Arial"/>
          <w:sz w:val="22"/>
          <w:szCs w:val="22"/>
        </w:rPr>
        <w:t xml:space="preserve"> </w:t>
      </w:r>
      <w:r>
        <w:rPr>
          <w:rFonts w:ascii="Arial" w:hAnsi="Arial" w:cs="Arial"/>
          <w:sz w:val="22"/>
          <w:szCs w:val="22"/>
        </w:rPr>
        <w:t>Града</w:t>
      </w:r>
      <w:r w:rsidRPr="00B61BCE">
        <w:rPr>
          <w:rFonts w:ascii="Arial" w:hAnsi="Arial" w:cs="Arial"/>
          <w:sz w:val="22"/>
          <w:szCs w:val="22"/>
        </w:rPr>
        <w:t xml:space="preserve"> </w:t>
      </w:r>
      <w:r w:rsidRPr="00B61BCE">
        <w:rPr>
          <w:rFonts w:ascii="Arial" w:hAnsi="Arial" w:cs="Arial"/>
          <w:sz w:val="22"/>
          <w:szCs w:val="22"/>
          <w:lang w:val="sr-Cyrl-CS"/>
        </w:rPr>
        <w:t xml:space="preserve"> </w:t>
      </w:r>
      <w:r>
        <w:rPr>
          <w:rFonts w:ascii="Arial" w:hAnsi="Arial" w:cs="Arial"/>
          <w:sz w:val="22"/>
          <w:szCs w:val="22"/>
          <w:lang w:val="sr-Cyrl-CS"/>
        </w:rPr>
        <w:t>Бијељина</w:t>
      </w:r>
      <w:r>
        <w:rPr>
          <w:rFonts w:ascii="Arial" w:hAnsi="Arial" w:cs="Arial"/>
          <w:sz w:val="22"/>
          <w:szCs w:val="22"/>
        </w:rPr>
        <w:t>.</w:t>
      </w:r>
      <w:r w:rsidRPr="00B61BCE">
        <w:rPr>
          <w:rFonts w:ascii="Arial" w:hAnsi="Arial" w:cs="Arial"/>
          <w:sz w:val="22"/>
          <w:szCs w:val="22"/>
          <w:lang w:val="sr-Cyrl-CS"/>
        </w:rPr>
        <w:t xml:space="preserve"> </w:t>
      </w:r>
    </w:p>
    <w:p w:rsidR="005D64BA" w:rsidRPr="00502442" w:rsidRDefault="005D64BA" w:rsidP="00EC0C33">
      <w:pPr>
        <w:jc w:val="both"/>
        <w:rPr>
          <w:rFonts w:ascii="Arial" w:hAnsi="Arial" w:cs="Arial"/>
          <w:sz w:val="22"/>
          <w:szCs w:val="22"/>
        </w:rPr>
      </w:pPr>
    </w:p>
    <w:p w:rsidR="005D64BA" w:rsidRPr="00502442" w:rsidRDefault="005D64BA" w:rsidP="00EC0C33">
      <w:pPr>
        <w:numPr>
          <w:ilvl w:val="0"/>
          <w:numId w:val="20"/>
        </w:numPr>
        <w:jc w:val="both"/>
        <w:rPr>
          <w:rFonts w:ascii="Arial" w:hAnsi="Arial" w:cs="Arial"/>
          <w:b/>
          <w:bCs/>
          <w:sz w:val="22"/>
          <w:szCs w:val="22"/>
        </w:rPr>
      </w:pPr>
      <w:r>
        <w:rPr>
          <w:rFonts w:ascii="Arial" w:hAnsi="Arial" w:cs="Arial"/>
          <w:b/>
          <w:bCs/>
          <w:sz w:val="22"/>
          <w:szCs w:val="22"/>
        </w:rPr>
        <w:t>ОСТВАРИВАЊЕ</w:t>
      </w:r>
      <w:r w:rsidRPr="00502442">
        <w:rPr>
          <w:rFonts w:ascii="Arial" w:hAnsi="Arial" w:cs="Arial"/>
          <w:b/>
          <w:bCs/>
          <w:sz w:val="22"/>
          <w:szCs w:val="22"/>
        </w:rPr>
        <w:t xml:space="preserve"> </w:t>
      </w:r>
      <w:r>
        <w:rPr>
          <w:rFonts w:ascii="Arial" w:hAnsi="Arial" w:cs="Arial"/>
          <w:b/>
          <w:bCs/>
          <w:sz w:val="22"/>
          <w:szCs w:val="22"/>
        </w:rPr>
        <w:t>РЕГИСТРОВАНЕ</w:t>
      </w:r>
      <w:r w:rsidRPr="00502442">
        <w:rPr>
          <w:rFonts w:ascii="Arial" w:hAnsi="Arial" w:cs="Arial"/>
          <w:b/>
          <w:bCs/>
          <w:sz w:val="22"/>
          <w:szCs w:val="22"/>
        </w:rPr>
        <w:t xml:space="preserve"> </w:t>
      </w:r>
      <w:r>
        <w:rPr>
          <w:rFonts w:ascii="Arial" w:hAnsi="Arial" w:cs="Arial"/>
          <w:b/>
          <w:bCs/>
          <w:sz w:val="22"/>
          <w:szCs w:val="22"/>
        </w:rPr>
        <w:t>ДЈЕЛАТНОСТИ</w:t>
      </w:r>
    </w:p>
    <w:p w:rsidR="005D64BA" w:rsidRPr="00502442" w:rsidRDefault="005D64BA" w:rsidP="007123F8">
      <w:pPr>
        <w:ind w:left="720"/>
        <w:jc w:val="both"/>
        <w:rPr>
          <w:rFonts w:ascii="Arial" w:hAnsi="Arial" w:cs="Arial"/>
          <w:b/>
          <w:bCs/>
          <w:sz w:val="22"/>
          <w:szCs w:val="22"/>
        </w:rPr>
      </w:pPr>
    </w:p>
    <w:p w:rsidR="005D64BA" w:rsidRPr="00502442" w:rsidRDefault="005D64BA" w:rsidP="00926899">
      <w:pPr>
        <w:numPr>
          <w:ilvl w:val="1"/>
          <w:numId w:val="20"/>
        </w:numPr>
        <w:jc w:val="both"/>
        <w:rPr>
          <w:rFonts w:ascii="Arial" w:hAnsi="Arial" w:cs="Arial"/>
          <w:b/>
          <w:bCs/>
          <w:sz w:val="22"/>
          <w:szCs w:val="22"/>
        </w:rPr>
      </w:pPr>
      <w:r w:rsidRPr="00502442">
        <w:rPr>
          <w:rFonts w:ascii="Arial" w:hAnsi="Arial" w:cs="Arial"/>
          <w:b/>
          <w:bCs/>
          <w:sz w:val="22"/>
          <w:szCs w:val="22"/>
        </w:rPr>
        <w:t xml:space="preserve"> </w:t>
      </w:r>
      <w:r>
        <w:rPr>
          <w:rFonts w:ascii="Arial" w:hAnsi="Arial" w:cs="Arial"/>
          <w:b/>
          <w:bCs/>
          <w:sz w:val="22"/>
          <w:szCs w:val="22"/>
        </w:rPr>
        <w:t>Сектор</w:t>
      </w:r>
      <w:r w:rsidRPr="00502442">
        <w:rPr>
          <w:rFonts w:ascii="Arial" w:hAnsi="Arial" w:cs="Arial"/>
          <w:b/>
          <w:bCs/>
          <w:sz w:val="22"/>
          <w:szCs w:val="22"/>
        </w:rPr>
        <w:t xml:space="preserve"> </w:t>
      </w:r>
      <w:r>
        <w:rPr>
          <w:rFonts w:ascii="Arial" w:hAnsi="Arial" w:cs="Arial"/>
          <w:b/>
          <w:bCs/>
          <w:sz w:val="22"/>
          <w:szCs w:val="22"/>
        </w:rPr>
        <w:t>за</w:t>
      </w:r>
      <w:r w:rsidRPr="00502442">
        <w:rPr>
          <w:rFonts w:ascii="Arial" w:hAnsi="Arial" w:cs="Arial"/>
          <w:b/>
          <w:bCs/>
          <w:sz w:val="22"/>
          <w:szCs w:val="22"/>
        </w:rPr>
        <w:t xml:space="preserve"> </w:t>
      </w:r>
      <w:r>
        <w:rPr>
          <w:rFonts w:ascii="Arial" w:hAnsi="Arial" w:cs="Arial"/>
          <w:b/>
          <w:bCs/>
          <w:sz w:val="22"/>
          <w:szCs w:val="22"/>
        </w:rPr>
        <w:t>техничке</w:t>
      </w:r>
      <w:r w:rsidRPr="00502442">
        <w:rPr>
          <w:rFonts w:ascii="Arial" w:hAnsi="Arial" w:cs="Arial"/>
          <w:b/>
          <w:bCs/>
          <w:sz w:val="22"/>
          <w:szCs w:val="22"/>
        </w:rPr>
        <w:t xml:space="preserve"> </w:t>
      </w:r>
      <w:r>
        <w:rPr>
          <w:rFonts w:ascii="Arial" w:hAnsi="Arial" w:cs="Arial"/>
          <w:b/>
          <w:bCs/>
          <w:sz w:val="22"/>
          <w:szCs w:val="22"/>
        </w:rPr>
        <w:t>послове</w:t>
      </w:r>
      <w:r w:rsidRPr="00502442">
        <w:rPr>
          <w:rFonts w:ascii="Arial" w:hAnsi="Arial" w:cs="Arial"/>
          <w:b/>
          <w:bCs/>
          <w:sz w:val="22"/>
          <w:szCs w:val="22"/>
        </w:rPr>
        <w:t xml:space="preserve">, </w:t>
      </w:r>
      <w:r>
        <w:rPr>
          <w:rFonts w:ascii="Arial" w:hAnsi="Arial" w:cs="Arial"/>
          <w:b/>
          <w:bCs/>
          <w:sz w:val="22"/>
          <w:szCs w:val="22"/>
        </w:rPr>
        <w:t>инвестиционо</w:t>
      </w:r>
      <w:r w:rsidRPr="00502442">
        <w:rPr>
          <w:rFonts w:ascii="Arial" w:hAnsi="Arial" w:cs="Arial"/>
          <w:b/>
          <w:bCs/>
          <w:sz w:val="22"/>
          <w:szCs w:val="22"/>
        </w:rPr>
        <w:t xml:space="preserve"> </w:t>
      </w:r>
      <w:r>
        <w:rPr>
          <w:rFonts w:ascii="Arial" w:hAnsi="Arial" w:cs="Arial"/>
          <w:b/>
          <w:bCs/>
          <w:sz w:val="22"/>
          <w:szCs w:val="22"/>
        </w:rPr>
        <w:t>одржавање</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пројектовање</w:t>
      </w:r>
    </w:p>
    <w:p w:rsidR="005D64BA" w:rsidRPr="00502442" w:rsidRDefault="005D64BA" w:rsidP="00EC0C33">
      <w:pPr>
        <w:jc w:val="both"/>
        <w:rPr>
          <w:rFonts w:ascii="Arial" w:hAnsi="Arial" w:cs="Arial"/>
          <w:b/>
          <w:bCs/>
          <w:sz w:val="22"/>
          <w:szCs w:val="22"/>
        </w:rPr>
      </w:pPr>
    </w:p>
    <w:p w:rsidR="005D64BA" w:rsidRPr="00502442" w:rsidRDefault="005D64BA" w:rsidP="00EC0C33">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Основни</w:t>
      </w:r>
      <w:r w:rsidRPr="00502442">
        <w:rPr>
          <w:rFonts w:ascii="Arial" w:hAnsi="Arial" w:cs="Arial"/>
          <w:sz w:val="22"/>
          <w:szCs w:val="22"/>
        </w:rPr>
        <w:t xml:space="preserve"> </w:t>
      </w:r>
      <w:r>
        <w:rPr>
          <w:rFonts w:ascii="Arial" w:hAnsi="Arial" w:cs="Arial"/>
          <w:sz w:val="22"/>
          <w:szCs w:val="22"/>
        </w:rPr>
        <w:t>задаци</w:t>
      </w:r>
      <w:r w:rsidRPr="00502442">
        <w:rPr>
          <w:rFonts w:ascii="Arial" w:hAnsi="Arial" w:cs="Arial"/>
          <w:sz w:val="22"/>
          <w:szCs w:val="22"/>
        </w:rPr>
        <w:t xml:space="preserve"> </w:t>
      </w:r>
      <w:r>
        <w:rPr>
          <w:rFonts w:ascii="Arial" w:hAnsi="Arial" w:cs="Arial"/>
          <w:sz w:val="22"/>
          <w:szCs w:val="22"/>
        </w:rPr>
        <w:t>Сектора</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техничке</w:t>
      </w:r>
      <w:r w:rsidRPr="00502442">
        <w:rPr>
          <w:rFonts w:ascii="Arial" w:hAnsi="Arial" w:cs="Arial"/>
          <w:sz w:val="22"/>
          <w:szCs w:val="22"/>
        </w:rPr>
        <w:t xml:space="preserve"> </w:t>
      </w:r>
      <w:r>
        <w:rPr>
          <w:rFonts w:ascii="Arial" w:hAnsi="Arial" w:cs="Arial"/>
          <w:sz w:val="22"/>
          <w:szCs w:val="22"/>
        </w:rPr>
        <w:t>послове</w:t>
      </w:r>
      <w:r w:rsidRPr="00502442">
        <w:rPr>
          <w:rFonts w:ascii="Arial" w:hAnsi="Arial" w:cs="Arial"/>
          <w:sz w:val="22"/>
          <w:szCs w:val="22"/>
        </w:rPr>
        <w:t xml:space="preserve">, </w:t>
      </w:r>
      <w:r>
        <w:rPr>
          <w:rFonts w:ascii="Arial" w:hAnsi="Arial" w:cs="Arial"/>
          <w:sz w:val="22"/>
          <w:szCs w:val="22"/>
        </w:rPr>
        <w:t>инвестиционо</w:t>
      </w:r>
      <w:r w:rsidRPr="00502442">
        <w:rPr>
          <w:rFonts w:ascii="Arial" w:hAnsi="Arial" w:cs="Arial"/>
          <w:sz w:val="22"/>
          <w:szCs w:val="22"/>
        </w:rPr>
        <w:t xml:space="preserve"> </w:t>
      </w:r>
      <w:r>
        <w:rPr>
          <w:rFonts w:ascii="Arial" w:hAnsi="Arial" w:cs="Arial"/>
          <w:sz w:val="22"/>
          <w:szCs w:val="22"/>
        </w:rPr>
        <w:t>одржавање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пројектовање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2012. </w:t>
      </w:r>
      <w:r>
        <w:rPr>
          <w:rFonts w:ascii="Arial" w:hAnsi="Arial" w:cs="Arial"/>
          <w:sz w:val="22"/>
          <w:szCs w:val="22"/>
        </w:rPr>
        <w:t>години</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p>
    <w:p w:rsidR="005D64BA" w:rsidRPr="00502442" w:rsidRDefault="005D64BA" w:rsidP="00DD3361">
      <w:pPr>
        <w:jc w:val="both"/>
        <w:rPr>
          <w:rFonts w:ascii="Arial" w:hAnsi="Arial" w:cs="Arial"/>
          <w:sz w:val="22"/>
          <w:szCs w:val="22"/>
        </w:rPr>
      </w:pPr>
    </w:p>
    <w:p w:rsidR="005D64BA" w:rsidRPr="00502442" w:rsidRDefault="005D64BA" w:rsidP="00DD3361">
      <w:pPr>
        <w:numPr>
          <w:ilvl w:val="0"/>
          <w:numId w:val="1"/>
        </w:numPr>
        <w:jc w:val="both"/>
        <w:rPr>
          <w:rFonts w:ascii="Arial" w:hAnsi="Arial" w:cs="Arial"/>
          <w:sz w:val="22"/>
          <w:szCs w:val="22"/>
        </w:rPr>
      </w:pPr>
      <w:r>
        <w:rPr>
          <w:rFonts w:ascii="Arial" w:hAnsi="Arial" w:cs="Arial"/>
          <w:sz w:val="22"/>
          <w:szCs w:val="22"/>
        </w:rPr>
        <w:t>Учестовање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изради</w:t>
      </w:r>
      <w:r w:rsidRPr="00502442">
        <w:rPr>
          <w:rFonts w:ascii="Arial" w:hAnsi="Arial" w:cs="Arial"/>
          <w:sz w:val="22"/>
          <w:szCs w:val="22"/>
        </w:rPr>
        <w:t xml:space="preserve"> </w:t>
      </w:r>
      <w:r>
        <w:rPr>
          <w:rFonts w:ascii="Arial" w:hAnsi="Arial" w:cs="Arial"/>
          <w:sz w:val="22"/>
          <w:szCs w:val="22"/>
        </w:rPr>
        <w:t>Анекса</w:t>
      </w:r>
      <w:r w:rsidRPr="00502442">
        <w:rPr>
          <w:rFonts w:ascii="Arial" w:hAnsi="Arial" w:cs="Arial"/>
          <w:sz w:val="22"/>
          <w:szCs w:val="22"/>
        </w:rPr>
        <w:t xml:space="preserve"> 3 (</w:t>
      </w:r>
      <w:r>
        <w:rPr>
          <w:rFonts w:ascii="Arial" w:hAnsi="Arial" w:cs="Arial"/>
          <w:sz w:val="22"/>
          <w:szCs w:val="22"/>
        </w:rPr>
        <w:t>техничка</w:t>
      </w:r>
      <w:r w:rsidRPr="00502442">
        <w:rPr>
          <w:rFonts w:ascii="Arial" w:hAnsi="Arial" w:cs="Arial"/>
          <w:sz w:val="22"/>
          <w:szCs w:val="22"/>
        </w:rPr>
        <w:t xml:space="preserve"> </w:t>
      </w:r>
      <w:r>
        <w:rPr>
          <w:rFonts w:ascii="Arial" w:hAnsi="Arial" w:cs="Arial"/>
          <w:sz w:val="22"/>
          <w:szCs w:val="22"/>
        </w:rPr>
        <w:t>спецификација</w:t>
      </w:r>
      <w:r w:rsidRPr="00502442">
        <w:rPr>
          <w:rFonts w:ascii="Arial" w:hAnsi="Arial" w:cs="Arial"/>
          <w:sz w:val="22"/>
          <w:szCs w:val="22"/>
        </w:rPr>
        <w:t xml:space="preserve">) </w:t>
      </w:r>
      <w:r>
        <w:rPr>
          <w:rFonts w:ascii="Arial" w:hAnsi="Arial" w:cs="Arial"/>
          <w:sz w:val="22"/>
          <w:szCs w:val="22"/>
        </w:rPr>
        <w:t>који</w:t>
      </w:r>
      <w:r w:rsidRPr="00502442">
        <w:rPr>
          <w:rFonts w:ascii="Arial" w:hAnsi="Arial" w:cs="Arial"/>
          <w:sz w:val="22"/>
          <w:szCs w:val="22"/>
        </w:rPr>
        <w:t xml:space="preserve"> </w:t>
      </w:r>
      <w:r>
        <w:rPr>
          <w:rFonts w:ascii="Arial" w:hAnsi="Arial" w:cs="Arial"/>
          <w:sz w:val="22"/>
          <w:szCs w:val="22"/>
        </w:rPr>
        <w:t>чини</w:t>
      </w:r>
      <w:r w:rsidRPr="00502442">
        <w:rPr>
          <w:rFonts w:ascii="Arial" w:hAnsi="Arial" w:cs="Arial"/>
          <w:sz w:val="22"/>
          <w:szCs w:val="22"/>
        </w:rPr>
        <w:t xml:space="preserve"> </w:t>
      </w:r>
      <w:r>
        <w:rPr>
          <w:rFonts w:ascii="Arial" w:hAnsi="Arial" w:cs="Arial"/>
          <w:sz w:val="22"/>
          <w:szCs w:val="22"/>
        </w:rPr>
        <w:t>саставни</w:t>
      </w:r>
      <w:r w:rsidRPr="00502442">
        <w:rPr>
          <w:rFonts w:ascii="Arial" w:hAnsi="Arial" w:cs="Arial"/>
          <w:sz w:val="22"/>
          <w:szCs w:val="22"/>
        </w:rPr>
        <w:t xml:space="preserve"> </w:t>
      </w:r>
      <w:r>
        <w:rPr>
          <w:rFonts w:ascii="Arial" w:hAnsi="Arial" w:cs="Arial"/>
          <w:sz w:val="22"/>
          <w:szCs w:val="22"/>
        </w:rPr>
        <w:t>дио</w:t>
      </w:r>
      <w:r w:rsidRPr="00502442">
        <w:rPr>
          <w:rFonts w:ascii="Arial" w:hAnsi="Arial" w:cs="Arial"/>
          <w:sz w:val="22"/>
          <w:szCs w:val="22"/>
        </w:rPr>
        <w:t xml:space="preserve"> </w:t>
      </w:r>
      <w:r>
        <w:rPr>
          <w:rFonts w:ascii="Arial" w:hAnsi="Arial" w:cs="Arial"/>
          <w:sz w:val="22"/>
          <w:szCs w:val="22"/>
        </w:rPr>
        <w:t>тендерске</w:t>
      </w:r>
      <w:r w:rsidRPr="00502442">
        <w:rPr>
          <w:rFonts w:ascii="Arial" w:hAnsi="Arial" w:cs="Arial"/>
          <w:sz w:val="22"/>
          <w:szCs w:val="22"/>
        </w:rPr>
        <w:t xml:space="preserve"> </w:t>
      </w:r>
      <w:r>
        <w:rPr>
          <w:rFonts w:ascii="Arial" w:hAnsi="Arial" w:cs="Arial"/>
          <w:sz w:val="22"/>
          <w:szCs w:val="22"/>
        </w:rPr>
        <w:t>докумнтације</w:t>
      </w:r>
    </w:p>
    <w:p w:rsidR="005D64BA" w:rsidRPr="00502442" w:rsidRDefault="005D64BA" w:rsidP="00DD3361">
      <w:pPr>
        <w:numPr>
          <w:ilvl w:val="0"/>
          <w:numId w:val="1"/>
        </w:numPr>
        <w:jc w:val="both"/>
        <w:rPr>
          <w:rFonts w:ascii="Arial" w:hAnsi="Arial" w:cs="Arial"/>
          <w:sz w:val="22"/>
          <w:szCs w:val="22"/>
        </w:rPr>
      </w:pPr>
      <w:r>
        <w:rPr>
          <w:rFonts w:ascii="Arial" w:hAnsi="Arial" w:cs="Arial"/>
          <w:sz w:val="22"/>
          <w:szCs w:val="22"/>
        </w:rPr>
        <w:t>Стручни</w:t>
      </w:r>
      <w:r w:rsidRPr="00502442">
        <w:rPr>
          <w:rFonts w:ascii="Arial" w:hAnsi="Arial" w:cs="Arial"/>
          <w:sz w:val="22"/>
          <w:szCs w:val="22"/>
        </w:rPr>
        <w:t xml:space="preserve"> </w:t>
      </w:r>
      <w:r>
        <w:rPr>
          <w:rFonts w:ascii="Arial" w:hAnsi="Arial" w:cs="Arial"/>
          <w:sz w:val="22"/>
          <w:szCs w:val="22"/>
        </w:rPr>
        <w:t>надзор</w:t>
      </w:r>
      <w:r w:rsidRPr="00502442">
        <w:rPr>
          <w:rFonts w:ascii="Arial" w:hAnsi="Arial" w:cs="Arial"/>
          <w:sz w:val="22"/>
          <w:szCs w:val="22"/>
        </w:rPr>
        <w:t xml:space="preserve"> </w:t>
      </w:r>
      <w:r>
        <w:rPr>
          <w:rFonts w:ascii="Arial" w:hAnsi="Arial" w:cs="Arial"/>
          <w:sz w:val="22"/>
          <w:szCs w:val="22"/>
        </w:rPr>
        <w:t>над</w:t>
      </w:r>
      <w:r w:rsidRPr="00502442">
        <w:rPr>
          <w:rFonts w:ascii="Arial" w:hAnsi="Arial" w:cs="Arial"/>
          <w:sz w:val="22"/>
          <w:szCs w:val="22"/>
        </w:rPr>
        <w:t xml:space="preserve"> </w:t>
      </w:r>
      <w:r>
        <w:rPr>
          <w:rFonts w:ascii="Arial" w:hAnsi="Arial" w:cs="Arial"/>
          <w:sz w:val="22"/>
          <w:szCs w:val="22"/>
        </w:rPr>
        <w:t>извођењем</w:t>
      </w:r>
      <w:r w:rsidRPr="00502442">
        <w:rPr>
          <w:rFonts w:ascii="Arial" w:hAnsi="Arial" w:cs="Arial"/>
          <w:sz w:val="22"/>
          <w:szCs w:val="22"/>
        </w:rPr>
        <w:t xml:space="preserve"> </w:t>
      </w:r>
      <w:r>
        <w:rPr>
          <w:rFonts w:ascii="Arial" w:hAnsi="Arial" w:cs="Arial"/>
          <w:sz w:val="22"/>
          <w:szCs w:val="22"/>
        </w:rPr>
        <w:t>радова</w:t>
      </w:r>
    </w:p>
    <w:p w:rsidR="005D64BA" w:rsidRPr="00502442" w:rsidRDefault="005D64BA" w:rsidP="00DD3361">
      <w:pPr>
        <w:numPr>
          <w:ilvl w:val="0"/>
          <w:numId w:val="1"/>
        </w:numPr>
        <w:jc w:val="both"/>
        <w:rPr>
          <w:rFonts w:ascii="Arial" w:hAnsi="Arial" w:cs="Arial"/>
          <w:sz w:val="22"/>
          <w:szCs w:val="22"/>
        </w:rPr>
      </w:pPr>
      <w:r>
        <w:rPr>
          <w:rFonts w:ascii="Arial" w:hAnsi="Arial" w:cs="Arial"/>
          <w:sz w:val="22"/>
          <w:szCs w:val="22"/>
        </w:rPr>
        <w:t>Израда</w:t>
      </w:r>
      <w:r w:rsidRPr="00502442">
        <w:rPr>
          <w:rFonts w:ascii="Arial" w:hAnsi="Arial" w:cs="Arial"/>
          <w:sz w:val="22"/>
          <w:szCs w:val="22"/>
        </w:rPr>
        <w:t xml:space="preserve"> </w:t>
      </w:r>
      <w:r>
        <w:rPr>
          <w:rFonts w:ascii="Arial" w:hAnsi="Arial" w:cs="Arial"/>
          <w:sz w:val="22"/>
          <w:szCs w:val="22"/>
        </w:rPr>
        <w:t>записника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припоредаји</w:t>
      </w:r>
      <w:r w:rsidRPr="00502442">
        <w:rPr>
          <w:rFonts w:ascii="Arial" w:hAnsi="Arial" w:cs="Arial"/>
          <w:sz w:val="22"/>
          <w:szCs w:val="22"/>
        </w:rPr>
        <w:t xml:space="preserve"> </w:t>
      </w:r>
      <w:r>
        <w:rPr>
          <w:rFonts w:ascii="Arial" w:hAnsi="Arial" w:cs="Arial"/>
          <w:sz w:val="22"/>
          <w:szCs w:val="22"/>
        </w:rPr>
        <w:t>радова</w:t>
      </w:r>
    </w:p>
    <w:p w:rsidR="005D64BA" w:rsidRPr="00502442" w:rsidRDefault="005D64BA" w:rsidP="00DD3361">
      <w:pPr>
        <w:numPr>
          <w:ilvl w:val="0"/>
          <w:numId w:val="1"/>
        </w:numPr>
        <w:jc w:val="both"/>
        <w:rPr>
          <w:rFonts w:ascii="Arial" w:hAnsi="Arial" w:cs="Arial"/>
          <w:sz w:val="22"/>
          <w:szCs w:val="22"/>
        </w:rPr>
      </w:pPr>
      <w:r>
        <w:rPr>
          <w:rFonts w:ascii="Arial" w:hAnsi="Arial" w:cs="Arial"/>
          <w:sz w:val="22"/>
          <w:szCs w:val="22"/>
        </w:rPr>
        <w:t>Извјештај</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изведним</w:t>
      </w:r>
      <w:r w:rsidRPr="00502442">
        <w:rPr>
          <w:rFonts w:ascii="Arial" w:hAnsi="Arial" w:cs="Arial"/>
          <w:sz w:val="22"/>
          <w:szCs w:val="22"/>
        </w:rPr>
        <w:t xml:space="preserve"> </w:t>
      </w:r>
      <w:r>
        <w:rPr>
          <w:rFonts w:ascii="Arial" w:hAnsi="Arial" w:cs="Arial"/>
          <w:sz w:val="22"/>
          <w:szCs w:val="22"/>
        </w:rPr>
        <w:t>радовима</w:t>
      </w:r>
    </w:p>
    <w:p w:rsidR="005D64BA" w:rsidRPr="00502442" w:rsidRDefault="005D64BA" w:rsidP="00DD3361">
      <w:pPr>
        <w:numPr>
          <w:ilvl w:val="0"/>
          <w:numId w:val="1"/>
        </w:numPr>
        <w:jc w:val="both"/>
        <w:rPr>
          <w:rFonts w:ascii="Arial" w:hAnsi="Arial" w:cs="Arial"/>
          <w:sz w:val="22"/>
          <w:szCs w:val="22"/>
        </w:rPr>
      </w:pPr>
      <w:r>
        <w:rPr>
          <w:rFonts w:ascii="Arial" w:hAnsi="Arial" w:cs="Arial"/>
          <w:sz w:val="22"/>
          <w:szCs w:val="22"/>
        </w:rPr>
        <w:t>Излазак</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терен</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захтјеву</w:t>
      </w:r>
      <w:r w:rsidRPr="00502442">
        <w:rPr>
          <w:rFonts w:ascii="Arial" w:hAnsi="Arial" w:cs="Arial"/>
          <w:sz w:val="22"/>
          <w:szCs w:val="22"/>
        </w:rPr>
        <w:t xml:space="preserve"> </w:t>
      </w:r>
      <w:r>
        <w:rPr>
          <w:rFonts w:ascii="Arial" w:hAnsi="Arial" w:cs="Arial"/>
          <w:sz w:val="22"/>
          <w:szCs w:val="22"/>
        </w:rPr>
        <w:t>правних</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физичких</w:t>
      </w:r>
      <w:r w:rsidRPr="00502442">
        <w:rPr>
          <w:rFonts w:ascii="Arial" w:hAnsi="Arial" w:cs="Arial"/>
          <w:sz w:val="22"/>
          <w:szCs w:val="22"/>
        </w:rPr>
        <w:t xml:space="preserve"> </w:t>
      </w:r>
      <w:r>
        <w:rPr>
          <w:rFonts w:ascii="Arial" w:hAnsi="Arial" w:cs="Arial"/>
          <w:sz w:val="22"/>
          <w:szCs w:val="22"/>
        </w:rPr>
        <w:t>лица</w:t>
      </w:r>
    </w:p>
    <w:p w:rsidR="005D64BA" w:rsidRPr="00502442" w:rsidRDefault="005D64BA" w:rsidP="00C72B36">
      <w:pPr>
        <w:jc w:val="both"/>
        <w:rPr>
          <w:rFonts w:ascii="Arial" w:hAnsi="Arial" w:cs="Arial"/>
          <w:sz w:val="22"/>
          <w:szCs w:val="22"/>
        </w:rPr>
      </w:pPr>
    </w:p>
    <w:p w:rsidR="005D64BA" w:rsidRPr="00502442" w:rsidRDefault="005D64BA" w:rsidP="00525390">
      <w:pPr>
        <w:jc w:val="both"/>
        <w:rPr>
          <w:rFonts w:ascii="Arial" w:hAnsi="Arial" w:cs="Arial"/>
          <w:sz w:val="22"/>
          <w:szCs w:val="22"/>
        </w:rPr>
      </w:pPr>
    </w:p>
    <w:p w:rsidR="005D64BA" w:rsidRPr="00502442" w:rsidRDefault="005D64BA" w:rsidP="00926899">
      <w:pPr>
        <w:numPr>
          <w:ilvl w:val="1"/>
          <w:numId w:val="20"/>
        </w:numPr>
        <w:jc w:val="both"/>
        <w:rPr>
          <w:rFonts w:ascii="Arial" w:hAnsi="Arial" w:cs="Arial"/>
          <w:b/>
          <w:bCs/>
          <w:sz w:val="22"/>
          <w:szCs w:val="22"/>
        </w:rPr>
      </w:pPr>
      <w:r>
        <w:rPr>
          <w:rFonts w:ascii="Arial" w:hAnsi="Arial" w:cs="Arial"/>
          <w:b/>
          <w:bCs/>
          <w:sz w:val="22"/>
          <w:szCs w:val="22"/>
        </w:rPr>
        <w:t>Сектор</w:t>
      </w:r>
      <w:r w:rsidRPr="00502442">
        <w:rPr>
          <w:rFonts w:ascii="Arial" w:hAnsi="Arial" w:cs="Arial"/>
          <w:b/>
          <w:bCs/>
          <w:sz w:val="22"/>
          <w:szCs w:val="22"/>
        </w:rPr>
        <w:t xml:space="preserve"> </w:t>
      </w:r>
      <w:r>
        <w:rPr>
          <w:rFonts w:ascii="Arial" w:hAnsi="Arial" w:cs="Arial"/>
          <w:b/>
          <w:bCs/>
          <w:sz w:val="22"/>
          <w:szCs w:val="22"/>
        </w:rPr>
        <w:t>за</w:t>
      </w:r>
      <w:r w:rsidRPr="00502442">
        <w:rPr>
          <w:rFonts w:ascii="Arial" w:hAnsi="Arial" w:cs="Arial"/>
          <w:b/>
          <w:bCs/>
          <w:sz w:val="22"/>
          <w:szCs w:val="22"/>
        </w:rPr>
        <w:t xml:space="preserve"> </w:t>
      </w:r>
      <w:r>
        <w:rPr>
          <w:rFonts w:ascii="Arial" w:hAnsi="Arial" w:cs="Arial"/>
          <w:b/>
          <w:bCs/>
          <w:sz w:val="22"/>
          <w:szCs w:val="22"/>
        </w:rPr>
        <w:t>финансијски</w:t>
      </w:r>
      <w:r w:rsidRPr="00502442">
        <w:rPr>
          <w:rFonts w:ascii="Arial" w:hAnsi="Arial" w:cs="Arial"/>
          <w:b/>
          <w:bCs/>
          <w:sz w:val="22"/>
          <w:szCs w:val="22"/>
        </w:rPr>
        <w:t xml:space="preserve">, </w:t>
      </w:r>
      <w:r>
        <w:rPr>
          <w:rFonts w:ascii="Arial" w:hAnsi="Arial" w:cs="Arial"/>
          <w:b/>
          <w:bCs/>
          <w:sz w:val="22"/>
          <w:szCs w:val="22"/>
        </w:rPr>
        <w:t>рачуноводствене</w:t>
      </w:r>
      <w:r w:rsidRPr="00502442">
        <w:rPr>
          <w:rFonts w:ascii="Arial" w:hAnsi="Arial" w:cs="Arial"/>
          <w:b/>
          <w:bCs/>
          <w:sz w:val="22"/>
          <w:szCs w:val="22"/>
        </w:rPr>
        <w:t xml:space="preserve">, </w:t>
      </w:r>
      <w:r>
        <w:rPr>
          <w:rFonts w:ascii="Arial" w:hAnsi="Arial" w:cs="Arial"/>
          <w:b/>
          <w:bCs/>
          <w:sz w:val="22"/>
          <w:szCs w:val="22"/>
        </w:rPr>
        <w:t>правне</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ораганизационо</w:t>
      </w:r>
      <w:r w:rsidRPr="00502442">
        <w:rPr>
          <w:rFonts w:ascii="Arial" w:hAnsi="Arial" w:cs="Arial"/>
          <w:b/>
          <w:bCs/>
          <w:sz w:val="22"/>
          <w:szCs w:val="22"/>
        </w:rPr>
        <w:t>-</w:t>
      </w:r>
      <w:r>
        <w:rPr>
          <w:rFonts w:ascii="Arial" w:hAnsi="Arial" w:cs="Arial"/>
          <w:b/>
          <w:bCs/>
          <w:sz w:val="22"/>
          <w:szCs w:val="22"/>
        </w:rPr>
        <w:t>кадровске</w:t>
      </w:r>
      <w:r w:rsidRPr="00502442">
        <w:rPr>
          <w:rFonts w:ascii="Arial" w:hAnsi="Arial" w:cs="Arial"/>
          <w:b/>
          <w:bCs/>
          <w:sz w:val="22"/>
          <w:szCs w:val="22"/>
        </w:rPr>
        <w:t xml:space="preserve"> </w:t>
      </w:r>
      <w:r>
        <w:rPr>
          <w:rFonts w:ascii="Arial" w:hAnsi="Arial" w:cs="Arial"/>
          <w:b/>
          <w:bCs/>
          <w:sz w:val="22"/>
          <w:szCs w:val="22"/>
        </w:rPr>
        <w:t>послове</w:t>
      </w:r>
    </w:p>
    <w:p w:rsidR="005D64BA" w:rsidRPr="00502442" w:rsidRDefault="005D64BA" w:rsidP="00EC0C33">
      <w:pPr>
        <w:jc w:val="both"/>
        <w:rPr>
          <w:rFonts w:ascii="Arial" w:hAnsi="Arial" w:cs="Arial"/>
          <w:b/>
          <w:bCs/>
          <w:sz w:val="22"/>
          <w:szCs w:val="22"/>
        </w:rPr>
      </w:pPr>
    </w:p>
    <w:p w:rsidR="005D64BA" w:rsidRPr="00502442" w:rsidRDefault="005D64BA" w:rsidP="00EC0C33">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Сектор</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финансијске</w:t>
      </w:r>
      <w:r w:rsidRPr="00502442">
        <w:rPr>
          <w:rFonts w:ascii="Arial" w:hAnsi="Arial" w:cs="Arial"/>
          <w:sz w:val="22"/>
          <w:szCs w:val="22"/>
        </w:rPr>
        <w:t xml:space="preserve">, </w:t>
      </w:r>
      <w:r>
        <w:rPr>
          <w:rFonts w:ascii="Arial" w:hAnsi="Arial" w:cs="Arial"/>
          <w:sz w:val="22"/>
          <w:szCs w:val="22"/>
        </w:rPr>
        <w:t>рачуноводствене</w:t>
      </w:r>
      <w:r w:rsidRPr="00502442">
        <w:rPr>
          <w:rFonts w:ascii="Arial" w:hAnsi="Arial" w:cs="Arial"/>
          <w:sz w:val="22"/>
          <w:szCs w:val="22"/>
        </w:rPr>
        <w:t xml:space="preserve">, </w:t>
      </w:r>
      <w:r>
        <w:rPr>
          <w:rFonts w:ascii="Arial" w:hAnsi="Arial" w:cs="Arial"/>
          <w:sz w:val="22"/>
          <w:szCs w:val="22"/>
        </w:rPr>
        <w:t>правне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ораганизационо</w:t>
      </w:r>
      <w:r w:rsidRPr="00502442">
        <w:rPr>
          <w:rFonts w:ascii="Arial" w:hAnsi="Arial" w:cs="Arial"/>
          <w:sz w:val="22"/>
          <w:szCs w:val="22"/>
        </w:rPr>
        <w:t>-</w:t>
      </w:r>
      <w:r>
        <w:rPr>
          <w:rFonts w:ascii="Arial" w:hAnsi="Arial" w:cs="Arial"/>
          <w:sz w:val="22"/>
          <w:szCs w:val="22"/>
        </w:rPr>
        <w:t>кадровске</w:t>
      </w:r>
      <w:r w:rsidRPr="00502442">
        <w:rPr>
          <w:rFonts w:ascii="Arial" w:hAnsi="Arial" w:cs="Arial"/>
          <w:sz w:val="22"/>
          <w:szCs w:val="22"/>
        </w:rPr>
        <w:t xml:space="preserve"> </w:t>
      </w:r>
      <w:r>
        <w:rPr>
          <w:rFonts w:ascii="Arial" w:hAnsi="Arial" w:cs="Arial"/>
          <w:sz w:val="22"/>
          <w:szCs w:val="22"/>
        </w:rPr>
        <w:t>послове</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2012. </w:t>
      </w:r>
      <w:r>
        <w:rPr>
          <w:rFonts w:ascii="Arial" w:hAnsi="Arial" w:cs="Arial"/>
          <w:sz w:val="22"/>
          <w:szCs w:val="22"/>
        </w:rPr>
        <w:t>години ускладио</w:t>
      </w:r>
      <w:r w:rsidRPr="00502442">
        <w:rPr>
          <w:rFonts w:ascii="Arial" w:hAnsi="Arial" w:cs="Arial"/>
          <w:sz w:val="22"/>
          <w:szCs w:val="22"/>
        </w:rPr>
        <w:t xml:space="preserve"> </w:t>
      </w:r>
      <w:r>
        <w:rPr>
          <w:rFonts w:ascii="Arial" w:hAnsi="Arial" w:cs="Arial"/>
          <w:sz w:val="22"/>
          <w:szCs w:val="22"/>
        </w:rPr>
        <w:t>опште</w:t>
      </w:r>
      <w:r w:rsidRPr="00502442">
        <w:rPr>
          <w:rFonts w:ascii="Arial" w:hAnsi="Arial" w:cs="Arial"/>
          <w:sz w:val="22"/>
          <w:szCs w:val="22"/>
        </w:rPr>
        <w:t xml:space="preserve"> </w:t>
      </w:r>
      <w:r>
        <w:rPr>
          <w:rFonts w:ascii="Arial" w:hAnsi="Arial" w:cs="Arial"/>
          <w:sz w:val="22"/>
          <w:szCs w:val="22"/>
        </w:rPr>
        <w:t>акте</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Законом</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јавним</w:t>
      </w:r>
      <w:r w:rsidRPr="00502442">
        <w:rPr>
          <w:rFonts w:ascii="Arial" w:hAnsi="Arial" w:cs="Arial"/>
          <w:sz w:val="22"/>
          <w:szCs w:val="22"/>
        </w:rPr>
        <w:t xml:space="preserve"> </w:t>
      </w:r>
      <w:r>
        <w:rPr>
          <w:rFonts w:ascii="Arial" w:hAnsi="Arial" w:cs="Arial"/>
          <w:sz w:val="22"/>
          <w:szCs w:val="22"/>
        </w:rPr>
        <w:t>предузећима</w:t>
      </w:r>
      <w:r w:rsidRPr="00502442">
        <w:rPr>
          <w:rFonts w:ascii="Arial" w:hAnsi="Arial" w:cs="Arial"/>
          <w:sz w:val="22"/>
          <w:szCs w:val="22"/>
        </w:rPr>
        <w:t xml:space="preserve">, </w:t>
      </w:r>
      <w:r>
        <w:rPr>
          <w:rFonts w:ascii="Arial" w:hAnsi="Arial" w:cs="Arial"/>
          <w:sz w:val="22"/>
          <w:szCs w:val="22"/>
        </w:rPr>
        <w:t>те</w:t>
      </w:r>
      <w:r w:rsidRPr="00502442">
        <w:rPr>
          <w:rFonts w:ascii="Arial" w:hAnsi="Arial" w:cs="Arial"/>
          <w:sz w:val="22"/>
          <w:szCs w:val="22"/>
        </w:rPr>
        <w:t xml:space="preserve"> </w:t>
      </w:r>
      <w:r>
        <w:rPr>
          <w:rFonts w:ascii="Arial" w:hAnsi="Arial" w:cs="Arial"/>
          <w:sz w:val="22"/>
          <w:szCs w:val="22"/>
        </w:rPr>
        <w:t>извршено</w:t>
      </w:r>
      <w:r w:rsidRPr="00502442">
        <w:rPr>
          <w:rFonts w:ascii="Arial" w:hAnsi="Arial" w:cs="Arial"/>
          <w:sz w:val="22"/>
          <w:szCs w:val="22"/>
        </w:rPr>
        <w:t xml:space="preserve"> </w:t>
      </w:r>
      <w:r>
        <w:rPr>
          <w:rFonts w:ascii="Arial" w:hAnsi="Arial" w:cs="Arial"/>
          <w:sz w:val="22"/>
          <w:szCs w:val="22"/>
        </w:rPr>
        <w:t>усклађивање</w:t>
      </w:r>
      <w:r w:rsidRPr="00502442">
        <w:rPr>
          <w:rFonts w:ascii="Arial" w:hAnsi="Arial" w:cs="Arial"/>
          <w:sz w:val="22"/>
          <w:szCs w:val="22"/>
        </w:rPr>
        <w:t xml:space="preserve"> </w:t>
      </w:r>
      <w:r>
        <w:rPr>
          <w:rFonts w:ascii="Arial" w:hAnsi="Arial" w:cs="Arial"/>
          <w:sz w:val="22"/>
          <w:szCs w:val="22"/>
        </w:rPr>
        <w:t>дјелатности</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одредбама</w:t>
      </w:r>
      <w:r w:rsidRPr="00502442">
        <w:rPr>
          <w:rFonts w:ascii="Arial" w:hAnsi="Arial" w:cs="Arial"/>
          <w:sz w:val="22"/>
          <w:szCs w:val="22"/>
        </w:rPr>
        <w:t xml:space="preserve"> </w:t>
      </w:r>
      <w:r>
        <w:rPr>
          <w:rFonts w:ascii="Arial" w:hAnsi="Arial" w:cs="Arial"/>
          <w:sz w:val="22"/>
          <w:szCs w:val="22"/>
        </w:rPr>
        <w:t>Закона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класификацији</w:t>
      </w:r>
      <w:r w:rsidRPr="00502442">
        <w:rPr>
          <w:rFonts w:ascii="Arial" w:hAnsi="Arial" w:cs="Arial"/>
          <w:sz w:val="22"/>
          <w:szCs w:val="22"/>
        </w:rPr>
        <w:t xml:space="preserve"> </w:t>
      </w:r>
      <w:r>
        <w:rPr>
          <w:rFonts w:ascii="Arial" w:hAnsi="Arial" w:cs="Arial"/>
          <w:sz w:val="22"/>
          <w:szCs w:val="22"/>
        </w:rPr>
        <w:t>дјелатности</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регистру</w:t>
      </w:r>
      <w:r w:rsidRPr="00502442">
        <w:rPr>
          <w:rFonts w:ascii="Arial" w:hAnsi="Arial" w:cs="Arial"/>
          <w:sz w:val="22"/>
          <w:szCs w:val="22"/>
        </w:rPr>
        <w:t xml:space="preserve"> </w:t>
      </w:r>
      <w:r>
        <w:rPr>
          <w:rFonts w:ascii="Arial" w:hAnsi="Arial" w:cs="Arial"/>
          <w:sz w:val="22"/>
          <w:szCs w:val="22"/>
        </w:rPr>
        <w:t>пословних</w:t>
      </w:r>
      <w:r w:rsidRPr="00502442">
        <w:rPr>
          <w:rFonts w:ascii="Arial" w:hAnsi="Arial" w:cs="Arial"/>
          <w:sz w:val="22"/>
          <w:szCs w:val="22"/>
        </w:rPr>
        <w:t xml:space="preserve"> </w:t>
      </w:r>
      <w:r>
        <w:rPr>
          <w:rFonts w:ascii="Arial" w:hAnsi="Arial" w:cs="Arial"/>
          <w:sz w:val="22"/>
          <w:szCs w:val="22"/>
        </w:rPr>
        <w:t>субјеката</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дјелатности</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Републици</w:t>
      </w:r>
      <w:r w:rsidRPr="00502442">
        <w:rPr>
          <w:rFonts w:ascii="Arial" w:hAnsi="Arial" w:cs="Arial"/>
          <w:sz w:val="22"/>
          <w:szCs w:val="22"/>
        </w:rPr>
        <w:t xml:space="preserve"> </w:t>
      </w:r>
      <w:r>
        <w:rPr>
          <w:rFonts w:ascii="Arial" w:hAnsi="Arial" w:cs="Arial"/>
          <w:sz w:val="22"/>
          <w:szCs w:val="22"/>
        </w:rPr>
        <w:t>Српској</w:t>
      </w:r>
      <w:r w:rsidRPr="00502442">
        <w:rPr>
          <w:rFonts w:ascii="Arial" w:hAnsi="Arial" w:cs="Arial"/>
          <w:sz w:val="22"/>
          <w:szCs w:val="22"/>
        </w:rPr>
        <w:t>.</w:t>
      </w:r>
    </w:p>
    <w:p w:rsidR="005D64BA" w:rsidRPr="00502442" w:rsidRDefault="005D64BA" w:rsidP="00EC0C33">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плану</w:t>
      </w:r>
      <w:r w:rsidRPr="00502442">
        <w:rPr>
          <w:rFonts w:ascii="Arial" w:hAnsi="Arial" w:cs="Arial"/>
          <w:sz w:val="22"/>
          <w:szCs w:val="22"/>
        </w:rPr>
        <w:t xml:space="preserve"> </w:t>
      </w:r>
      <w:r>
        <w:rPr>
          <w:rFonts w:ascii="Arial" w:hAnsi="Arial" w:cs="Arial"/>
          <w:sz w:val="22"/>
          <w:szCs w:val="22"/>
        </w:rPr>
        <w:t>нормативних</w:t>
      </w:r>
      <w:r w:rsidRPr="00502442">
        <w:rPr>
          <w:rFonts w:ascii="Arial" w:hAnsi="Arial" w:cs="Arial"/>
          <w:sz w:val="22"/>
          <w:szCs w:val="22"/>
        </w:rPr>
        <w:t xml:space="preserve"> </w:t>
      </w:r>
      <w:r>
        <w:rPr>
          <w:rFonts w:ascii="Arial" w:hAnsi="Arial" w:cs="Arial"/>
          <w:sz w:val="22"/>
          <w:szCs w:val="22"/>
        </w:rPr>
        <w:t>аката</w:t>
      </w:r>
      <w:r w:rsidRPr="00502442">
        <w:rPr>
          <w:rFonts w:ascii="Arial" w:hAnsi="Arial" w:cs="Arial"/>
          <w:sz w:val="22"/>
          <w:szCs w:val="22"/>
        </w:rPr>
        <w:t xml:space="preserve">, </w:t>
      </w:r>
      <w:r>
        <w:rPr>
          <w:rFonts w:ascii="Arial" w:hAnsi="Arial" w:cs="Arial"/>
          <w:sz w:val="22"/>
          <w:szCs w:val="22"/>
        </w:rPr>
        <w:t>учешће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изради</w:t>
      </w:r>
      <w:r w:rsidRPr="00502442">
        <w:rPr>
          <w:rFonts w:ascii="Arial" w:hAnsi="Arial" w:cs="Arial"/>
          <w:sz w:val="22"/>
          <w:szCs w:val="22"/>
        </w:rPr>
        <w:t xml:space="preserve">, </w:t>
      </w:r>
      <w:r>
        <w:rPr>
          <w:rFonts w:ascii="Arial" w:hAnsi="Arial" w:cs="Arial"/>
          <w:sz w:val="22"/>
          <w:szCs w:val="22"/>
        </w:rPr>
        <w:t>те провођење</w:t>
      </w:r>
      <w:r w:rsidRPr="00502442">
        <w:rPr>
          <w:rFonts w:ascii="Arial" w:hAnsi="Arial" w:cs="Arial"/>
          <w:sz w:val="22"/>
          <w:szCs w:val="22"/>
        </w:rPr>
        <w:t xml:space="preserve"> </w:t>
      </w:r>
      <w:r>
        <w:rPr>
          <w:rFonts w:ascii="Arial" w:hAnsi="Arial" w:cs="Arial"/>
          <w:sz w:val="22"/>
          <w:szCs w:val="22"/>
        </w:rPr>
        <w:t>одговарајуће</w:t>
      </w:r>
      <w:r w:rsidRPr="00502442">
        <w:rPr>
          <w:rFonts w:ascii="Arial" w:hAnsi="Arial" w:cs="Arial"/>
          <w:sz w:val="22"/>
          <w:szCs w:val="22"/>
        </w:rPr>
        <w:t xml:space="preserve"> </w:t>
      </w:r>
      <w:r>
        <w:rPr>
          <w:rFonts w:ascii="Arial" w:hAnsi="Arial" w:cs="Arial"/>
          <w:sz w:val="22"/>
          <w:szCs w:val="22"/>
        </w:rPr>
        <w:t>процедуре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усвајање</w:t>
      </w:r>
      <w:r w:rsidRPr="00502442">
        <w:rPr>
          <w:rFonts w:ascii="Arial" w:hAnsi="Arial" w:cs="Arial"/>
          <w:sz w:val="22"/>
          <w:szCs w:val="22"/>
        </w:rPr>
        <w:t xml:space="preserve">, </w:t>
      </w:r>
      <w:r>
        <w:rPr>
          <w:rFonts w:ascii="Arial" w:hAnsi="Arial" w:cs="Arial"/>
          <w:sz w:val="22"/>
          <w:szCs w:val="22"/>
        </w:rPr>
        <w:t>вршено</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измјене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допуне</w:t>
      </w:r>
      <w:r w:rsidRPr="00502442">
        <w:rPr>
          <w:rFonts w:ascii="Arial" w:hAnsi="Arial" w:cs="Arial"/>
          <w:sz w:val="22"/>
          <w:szCs w:val="22"/>
        </w:rPr>
        <w:t xml:space="preserve"> </w:t>
      </w:r>
      <w:r>
        <w:rPr>
          <w:rFonts w:ascii="Arial" w:hAnsi="Arial" w:cs="Arial"/>
          <w:sz w:val="22"/>
          <w:szCs w:val="22"/>
        </w:rPr>
        <w:t>Статута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Правилника</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раду</w:t>
      </w:r>
      <w:r w:rsidRPr="00502442">
        <w:rPr>
          <w:rFonts w:ascii="Arial" w:hAnsi="Arial" w:cs="Arial"/>
          <w:sz w:val="22"/>
          <w:szCs w:val="22"/>
        </w:rPr>
        <w:t xml:space="preserve">, </w:t>
      </w: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систематизацији</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организацији</w:t>
      </w:r>
      <w:r w:rsidRPr="00502442">
        <w:rPr>
          <w:rFonts w:ascii="Arial" w:hAnsi="Arial" w:cs="Arial"/>
          <w:sz w:val="22"/>
          <w:szCs w:val="22"/>
        </w:rPr>
        <w:t xml:space="preserve"> </w:t>
      </w:r>
      <w:r>
        <w:rPr>
          <w:rFonts w:ascii="Arial" w:hAnsi="Arial" w:cs="Arial"/>
          <w:sz w:val="22"/>
          <w:szCs w:val="22"/>
        </w:rPr>
        <w:t>радних</w:t>
      </w:r>
      <w:r w:rsidRPr="00502442">
        <w:rPr>
          <w:rFonts w:ascii="Arial" w:hAnsi="Arial" w:cs="Arial"/>
          <w:sz w:val="22"/>
          <w:szCs w:val="22"/>
        </w:rPr>
        <w:t xml:space="preserve"> </w:t>
      </w:r>
      <w:r>
        <w:rPr>
          <w:rFonts w:ascii="Arial" w:hAnsi="Arial" w:cs="Arial"/>
          <w:sz w:val="22"/>
          <w:szCs w:val="22"/>
        </w:rPr>
        <w:t>мјеста</w:t>
      </w:r>
      <w:r w:rsidRPr="00502442">
        <w:rPr>
          <w:rFonts w:ascii="Arial" w:hAnsi="Arial" w:cs="Arial"/>
          <w:sz w:val="22"/>
          <w:szCs w:val="22"/>
        </w:rPr>
        <w:t xml:space="preserve">, </w:t>
      </w: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јавним</w:t>
      </w:r>
      <w:r w:rsidRPr="00502442">
        <w:rPr>
          <w:rFonts w:ascii="Arial" w:hAnsi="Arial" w:cs="Arial"/>
          <w:sz w:val="22"/>
          <w:szCs w:val="22"/>
        </w:rPr>
        <w:t xml:space="preserve"> </w:t>
      </w:r>
      <w:r>
        <w:rPr>
          <w:rFonts w:ascii="Arial" w:hAnsi="Arial" w:cs="Arial"/>
          <w:sz w:val="22"/>
          <w:szCs w:val="22"/>
        </w:rPr>
        <w:t>набавкама</w:t>
      </w:r>
      <w:r w:rsidRPr="00502442">
        <w:rPr>
          <w:rFonts w:ascii="Arial" w:hAnsi="Arial" w:cs="Arial"/>
          <w:sz w:val="22"/>
          <w:szCs w:val="22"/>
        </w:rPr>
        <w:t xml:space="preserve">, </w:t>
      </w:r>
      <w:r>
        <w:rPr>
          <w:rFonts w:ascii="Arial" w:hAnsi="Arial" w:cs="Arial"/>
          <w:sz w:val="22"/>
          <w:szCs w:val="22"/>
        </w:rPr>
        <w:t>Правилник</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поступку</w:t>
      </w:r>
      <w:r w:rsidRPr="00502442">
        <w:rPr>
          <w:rFonts w:ascii="Arial" w:hAnsi="Arial" w:cs="Arial"/>
          <w:sz w:val="22"/>
          <w:szCs w:val="22"/>
        </w:rPr>
        <w:t xml:space="preserve"> </w:t>
      </w:r>
      <w:r>
        <w:rPr>
          <w:rFonts w:ascii="Arial" w:hAnsi="Arial" w:cs="Arial"/>
          <w:sz w:val="22"/>
          <w:szCs w:val="22"/>
        </w:rPr>
        <w:t>директног</w:t>
      </w:r>
      <w:r w:rsidRPr="00502442">
        <w:rPr>
          <w:rFonts w:ascii="Arial" w:hAnsi="Arial" w:cs="Arial"/>
          <w:sz w:val="22"/>
          <w:szCs w:val="22"/>
        </w:rPr>
        <w:t xml:space="preserve"> </w:t>
      </w:r>
      <w:r>
        <w:rPr>
          <w:rFonts w:ascii="Arial" w:hAnsi="Arial" w:cs="Arial"/>
          <w:sz w:val="22"/>
          <w:szCs w:val="22"/>
        </w:rPr>
        <w:t>споразума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др</w:t>
      </w:r>
      <w:r w:rsidRPr="00502442">
        <w:rPr>
          <w:rFonts w:ascii="Arial" w:hAnsi="Arial" w:cs="Arial"/>
          <w:sz w:val="22"/>
          <w:szCs w:val="22"/>
        </w:rPr>
        <w:t>).</w:t>
      </w:r>
    </w:p>
    <w:p w:rsidR="005D64BA" w:rsidRPr="00502442" w:rsidRDefault="005D64BA" w:rsidP="00EC0C33">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Остало</w:t>
      </w:r>
      <w:r w:rsidRPr="00502442">
        <w:rPr>
          <w:rFonts w:ascii="Arial" w:hAnsi="Arial" w:cs="Arial"/>
          <w:sz w:val="22"/>
          <w:szCs w:val="22"/>
        </w:rPr>
        <w:t xml:space="preserve"> </w:t>
      </w:r>
      <w:r>
        <w:rPr>
          <w:rFonts w:ascii="Arial" w:hAnsi="Arial" w:cs="Arial"/>
          <w:sz w:val="22"/>
          <w:szCs w:val="22"/>
        </w:rPr>
        <w:t>праћење</w:t>
      </w:r>
      <w:r w:rsidRPr="00502442">
        <w:rPr>
          <w:rFonts w:ascii="Arial" w:hAnsi="Arial" w:cs="Arial"/>
          <w:sz w:val="22"/>
          <w:szCs w:val="22"/>
        </w:rPr>
        <w:t xml:space="preserve"> </w:t>
      </w:r>
      <w:r>
        <w:rPr>
          <w:rFonts w:ascii="Arial" w:hAnsi="Arial" w:cs="Arial"/>
          <w:sz w:val="22"/>
          <w:szCs w:val="22"/>
        </w:rPr>
        <w:t>законистости</w:t>
      </w:r>
      <w:r w:rsidRPr="00502442">
        <w:rPr>
          <w:rFonts w:ascii="Arial" w:hAnsi="Arial" w:cs="Arial"/>
          <w:sz w:val="22"/>
          <w:szCs w:val="22"/>
        </w:rPr>
        <w:t xml:space="preserve"> </w:t>
      </w:r>
      <w:r>
        <w:rPr>
          <w:rFonts w:ascii="Arial" w:hAnsi="Arial" w:cs="Arial"/>
          <w:sz w:val="22"/>
          <w:szCs w:val="22"/>
        </w:rPr>
        <w:t>рада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пословања</w:t>
      </w:r>
      <w:r w:rsidRPr="00502442">
        <w:rPr>
          <w:rFonts w:ascii="Arial" w:hAnsi="Arial" w:cs="Arial"/>
          <w:sz w:val="22"/>
          <w:szCs w:val="22"/>
        </w:rPr>
        <w:t xml:space="preserve"> </w:t>
      </w:r>
      <w:r>
        <w:rPr>
          <w:rFonts w:ascii="Arial" w:hAnsi="Arial" w:cs="Arial"/>
          <w:sz w:val="22"/>
          <w:szCs w:val="22"/>
        </w:rPr>
        <w:t>се</w:t>
      </w:r>
      <w:r w:rsidRPr="00502442">
        <w:rPr>
          <w:rFonts w:ascii="Arial" w:hAnsi="Arial" w:cs="Arial"/>
          <w:sz w:val="22"/>
          <w:szCs w:val="22"/>
        </w:rPr>
        <w:t xml:space="preserve"> </w:t>
      </w:r>
      <w:r>
        <w:rPr>
          <w:rFonts w:ascii="Arial" w:hAnsi="Arial" w:cs="Arial"/>
          <w:sz w:val="22"/>
          <w:szCs w:val="22"/>
        </w:rPr>
        <w:t>огледало</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учешћу</w:t>
      </w:r>
      <w:r w:rsidRPr="00502442">
        <w:rPr>
          <w:rFonts w:ascii="Arial" w:hAnsi="Arial" w:cs="Arial"/>
          <w:sz w:val="22"/>
          <w:szCs w:val="22"/>
        </w:rPr>
        <w:t xml:space="preserve"> </w:t>
      </w:r>
      <w:r>
        <w:rPr>
          <w:rFonts w:ascii="Arial" w:hAnsi="Arial" w:cs="Arial"/>
          <w:sz w:val="22"/>
          <w:szCs w:val="22"/>
        </w:rPr>
        <w:t>код</w:t>
      </w:r>
      <w:r w:rsidRPr="00502442">
        <w:rPr>
          <w:rFonts w:ascii="Arial" w:hAnsi="Arial" w:cs="Arial"/>
          <w:sz w:val="22"/>
          <w:szCs w:val="22"/>
        </w:rPr>
        <w:t xml:space="preserve"> </w:t>
      </w:r>
      <w:r>
        <w:rPr>
          <w:rFonts w:ascii="Arial" w:hAnsi="Arial" w:cs="Arial"/>
          <w:sz w:val="22"/>
          <w:szCs w:val="22"/>
        </w:rPr>
        <w:t>закључивања</w:t>
      </w:r>
      <w:r w:rsidRPr="00502442">
        <w:rPr>
          <w:rFonts w:ascii="Arial" w:hAnsi="Arial" w:cs="Arial"/>
          <w:sz w:val="22"/>
          <w:szCs w:val="22"/>
        </w:rPr>
        <w:t xml:space="preserve"> </w:t>
      </w:r>
      <w:r>
        <w:rPr>
          <w:rFonts w:ascii="Arial" w:hAnsi="Arial" w:cs="Arial"/>
          <w:sz w:val="22"/>
          <w:szCs w:val="22"/>
        </w:rPr>
        <w:t>уговора</w:t>
      </w:r>
      <w:r w:rsidRPr="00502442">
        <w:rPr>
          <w:rFonts w:ascii="Arial" w:hAnsi="Arial" w:cs="Arial"/>
          <w:sz w:val="22"/>
          <w:szCs w:val="22"/>
        </w:rPr>
        <w:t xml:space="preserve">, </w:t>
      </w:r>
      <w:r>
        <w:rPr>
          <w:rFonts w:ascii="Arial" w:hAnsi="Arial" w:cs="Arial"/>
          <w:sz w:val="22"/>
          <w:szCs w:val="22"/>
        </w:rPr>
        <w:t>уговора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раду</w:t>
      </w:r>
      <w:r w:rsidRPr="00502442">
        <w:rPr>
          <w:rFonts w:ascii="Arial" w:hAnsi="Arial" w:cs="Arial"/>
          <w:sz w:val="22"/>
          <w:szCs w:val="22"/>
        </w:rPr>
        <w:t xml:space="preserve">, </w:t>
      </w:r>
      <w:r>
        <w:rPr>
          <w:rFonts w:ascii="Arial" w:hAnsi="Arial" w:cs="Arial"/>
          <w:sz w:val="22"/>
          <w:szCs w:val="22"/>
        </w:rPr>
        <w:t>те</w:t>
      </w:r>
      <w:r w:rsidRPr="00502442">
        <w:rPr>
          <w:rFonts w:ascii="Arial" w:hAnsi="Arial" w:cs="Arial"/>
          <w:sz w:val="22"/>
          <w:szCs w:val="22"/>
        </w:rPr>
        <w:t xml:space="preserve"> </w:t>
      </w:r>
      <w:r>
        <w:rPr>
          <w:rFonts w:ascii="Arial" w:hAnsi="Arial" w:cs="Arial"/>
          <w:sz w:val="22"/>
          <w:szCs w:val="22"/>
        </w:rPr>
        <w:t>других</w:t>
      </w:r>
      <w:r w:rsidRPr="00502442">
        <w:rPr>
          <w:rFonts w:ascii="Arial" w:hAnsi="Arial" w:cs="Arial"/>
          <w:sz w:val="22"/>
          <w:szCs w:val="22"/>
        </w:rPr>
        <w:t xml:space="preserve"> </w:t>
      </w:r>
      <w:r>
        <w:rPr>
          <w:rFonts w:ascii="Arial" w:hAnsi="Arial" w:cs="Arial"/>
          <w:sz w:val="22"/>
          <w:szCs w:val="22"/>
        </w:rPr>
        <w:t>аката</w:t>
      </w:r>
      <w:r w:rsidRPr="00502442">
        <w:rPr>
          <w:rFonts w:ascii="Arial" w:hAnsi="Arial" w:cs="Arial"/>
          <w:sz w:val="22"/>
          <w:szCs w:val="22"/>
        </w:rPr>
        <w:t xml:space="preserve"> </w:t>
      </w:r>
      <w:r>
        <w:rPr>
          <w:rFonts w:ascii="Arial" w:hAnsi="Arial" w:cs="Arial"/>
          <w:sz w:val="22"/>
          <w:szCs w:val="22"/>
        </w:rPr>
        <w:t>којима</w:t>
      </w:r>
      <w:r w:rsidRPr="00502442">
        <w:rPr>
          <w:rFonts w:ascii="Arial" w:hAnsi="Arial" w:cs="Arial"/>
          <w:sz w:val="22"/>
          <w:szCs w:val="22"/>
        </w:rPr>
        <w:t xml:space="preserve"> </w:t>
      </w:r>
      <w:r>
        <w:rPr>
          <w:rFonts w:ascii="Arial" w:hAnsi="Arial" w:cs="Arial"/>
          <w:sz w:val="22"/>
          <w:szCs w:val="22"/>
        </w:rPr>
        <w:t>се</w:t>
      </w:r>
      <w:r w:rsidRPr="00502442">
        <w:rPr>
          <w:rFonts w:ascii="Arial" w:hAnsi="Arial" w:cs="Arial"/>
          <w:sz w:val="22"/>
          <w:szCs w:val="22"/>
        </w:rPr>
        <w:t xml:space="preserve"> </w:t>
      </w:r>
      <w:r>
        <w:rPr>
          <w:rFonts w:ascii="Arial" w:hAnsi="Arial" w:cs="Arial"/>
          <w:sz w:val="22"/>
          <w:szCs w:val="22"/>
        </w:rPr>
        <w:t>одлучује</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правима</w:t>
      </w:r>
      <w:r w:rsidRPr="00502442">
        <w:rPr>
          <w:rFonts w:ascii="Arial" w:hAnsi="Arial" w:cs="Arial"/>
          <w:sz w:val="22"/>
          <w:szCs w:val="22"/>
        </w:rPr>
        <w:t xml:space="preserve"> </w:t>
      </w:r>
      <w:r>
        <w:rPr>
          <w:rFonts w:ascii="Arial" w:hAnsi="Arial" w:cs="Arial"/>
          <w:sz w:val="22"/>
          <w:szCs w:val="22"/>
        </w:rPr>
        <w:t>радника</w:t>
      </w:r>
      <w:r w:rsidRPr="00502442">
        <w:rPr>
          <w:rFonts w:ascii="Arial" w:hAnsi="Arial" w:cs="Arial"/>
          <w:sz w:val="22"/>
          <w:szCs w:val="22"/>
        </w:rPr>
        <w:t xml:space="preserve"> </w:t>
      </w:r>
      <w:r>
        <w:rPr>
          <w:rFonts w:ascii="Arial" w:hAnsi="Arial" w:cs="Arial"/>
          <w:sz w:val="22"/>
          <w:szCs w:val="22"/>
        </w:rPr>
        <w:t>или</w:t>
      </w:r>
      <w:r w:rsidRPr="00502442">
        <w:rPr>
          <w:rFonts w:ascii="Arial" w:hAnsi="Arial" w:cs="Arial"/>
          <w:sz w:val="22"/>
          <w:szCs w:val="22"/>
        </w:rPr>
        <w:t xml:space="preserve"> </w:t>
      </w:r>
      <w:r>
        <w:rPr>
          <w:rFonts w:ascii="Arial" w:hAnsi="Arial" w:cs="Arial"/>
          <w:sz w:val="22"/>
          <w:szCs w:val="22"/>
        </w:rPr>
        <w:t>трећих</w:t>
      </w:r>
      <w:r w:rsidRPr="00502442">
        <w:rPr>
          <w:rFonts w:ascii="Arial" w:hAnsi="Arial" w:cs="Arial"/>
          <w:sz w:val="22"/>
          <w:szCs w:val="22"/>
        </w:rPr>
        <w:t xml:space="preserve"> </w:t>
      </w:r>
      <w:r>
        <w:rPr>
          <w:rFonts w:ascii="Arial" w:hAnsi="Arial" w:cs="Arial"/>
          <w:sz w:val="22"/>
          <w:szCs w:val="22"/>
        </w:rPr>
        <w:t>лица</w:t>
      </w:r>
      <w:r w:rsidRPr="00502442">
        <w:rPr>
          <w:rFonts w:ascii="Arial" w:hAnsi="Arial" w:cs="Arial"/>
          <w:sz w:val="22"/>
          <w:szCs w:val="22"/>
        </w:rPr>
        <w:t xml:space="preserve">, </w:t>
      </w:r>
      <w:r>
        <w:rPr>
          <w:rFonts w:ascii="Arial" w:hAnsi="Arial" w:cs="Arial"/>
          <w:sz w:val="22"/>
          <w:szCs w:val="22"/>
        </w:rPr>
        <w:t>те</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том</w:t>
      </w:r>
      <w:r w:rsidRPr="00502442">
        <w:rPr>
          <w:rFonts w:ascii="Arial" w:hAnsi="Arial" w:cs="Arial"/>
          <w:sz w:val="22"/>
          <w:szCs w:val="22"/>
        </w:rPr>
        <w:t xml:space="preserve"> </w:t>
      </w:r>
      <w:r>
        <w:rPr>
          <w:rFonts w:ascii="Arial" w:hAnsi="Arial" w:cs="Arial"/>
          <w:sz w:val="22"/>
          <w:szCs w:val="22"/>
        </w:rPr>
        <w:t>смислу</w:t>
      </w:r>
      <w:r w:rsidRPr="00502442">
        <w:rPr>
          <w:rFonts w:ascii="Arial" w:hAnsi="Arial" w:cs="Arial"/>
          <w:sz w:val="22"/>
          <w:szCs w:val="22"/>
        </w:rPr>
        <w:t xml:space="preserve"> </w:t>
      </w:r>
      <w:r>
        <w:rPr>
          <w:rFonts w:ascii="Arial" w:hAnsi="Arial" w:cs="Arial"/>
          <w:sz w:val="22"/>
          <w:szCs w:val="22"/>
        </w:rPr>
        <w:t>закључено</w:t>
      </w:r>
      <w:r w:rsidRPr="00502442">
        <w:rPr>
          <w:rFonts w:ascii="Arial" w:hAnsi="Arial" w:cs="Arial"/>
          <w:sz w:val="22"/>
          <w:szCs w:val="22"/>
        </w:rPr>
        <w:t>:</w:t>
      </w:r>
    </w:p>
    <w:p w:rsidR="005D64BA" w:rsidRPr="00502442" w:rsidRDefault="005D64BA" w:rsidP="003A4067">
      <w:pPr>
        <w:numPr>
          <w:ilvl w:val="0"/>
          <w:numId w:val="1"/>
        </w:numPr>
        <w:jc w:val="both"/>
        <w:rPr>
          <w:rFonts w:ascii="Arial" w:hAnsi="Arial" w:cs="Arial"/>
          <w:sz w:val="22"/>
          <w:szCs w:val="22"/>
        </w:rPr>
      </w:pPr>
      <w:r w:rsidRPr="00502442">
        <w:rPr>
          <w:rFonts w:ascii="Arial" w:hAnsi="Arial" w:cs="Arial"/>
          <w:sz w:val="22"/>
          <w:szCs w:val="22"/>
        </w:rPr>
        <w:t xml:space="preserve">17 </w:t>
      </w:r>
      <w:r>
        <w:rPr>
          <w:rFonts w:ascii="Arial" w:hAnsi="Arial" w:cs="Arial"/>
          <w:sz w:val="22"/>
          <w:szCs w:val="22"/>
        </w:rPr>
        <w:t>уговора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раду</w:t>
      </w:r>
      <w:r w:rsidRPr="00502442">
        <w:rPr>
          <w:rFonts w:ascii="Arial" w:hAnsi="Arial" w:cs="Arial"/>
          <w:sz w:val="22"/>
          <w:szCs w:val="22"/>
        </w:rPr>
        <w:t xml:space="preserve"> </w:t>
      </w:r>
    </w:p>
    <w:p w:rsidR="005D64BA" w:rsidRPr="00502442" w:rsidRDefault="005D64BA" w:rsidP="00DD3361">
      <w:pPr>
        <w:ind w:left="360"/>
        <w:jc w:val="both"/>
        <w:rPr>
          <w:rFonts w:ascii="Arial" w:hAnsi="Arial" w:cs="Arial"/>
          <w:sz w:val="22"/>
          <w:szCs w:val="22"/>
        </w:rPr>
      </w:pPr>
      <w:r w:rsidRPr="00502442">
        <w:rPr>
          <w:rFonts w:ascii="Arial" w:hAnsi="Arial" w:cs="Arial"/>
          <w:sz w:val="22"/>
          <w:szCs w:val="22"/>
        </w:rPr>
        <w:t xml:space="preserve"> </w:t>
      </w:r>
    </w:p>
    <w:p w:rsidR="005D64BA" w:rsidRPr="00502442" w:rsidRDefault="005D64BA" w:rsidP="003A4067">
      <w:pPr>
        <w:ind w:left="720"/>
        <w:jc w:val="both"/>
        <w:rPr>
          <w:rFonts w:ascii="Arial" w:hAnsi="Arial" w:cs="Arial"/>
          <w:sz w:val="22"/>
          <w:szCs w:val="22"/>
        </w:rPr>
      </w:pPr>
    </w:p>
    <w:p w:rsidR="005D64BA" w:rsidRPr="00502442" w:rsidRDefault="005D64BA" w:rsidP="001223B2">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Сектор</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вршио</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2012.</w:t>
      </w:r>
      <w:r>
        <w:rPr>
          <w:rFonts w:ascii="Arial" w:hAnsi="Arial" w:cs="Arial"/>
          <w:sz w:val="22"/>
          <w:szCs w:val="22"/>
        </w:rPr>
        <w:t>години</w:t>
      </w:r>
      <w:r w:rsidRPr="00502442">
        <w:rPr>
          <w:rFonts w:ascii="Arial" w:hAnsi="Arial" w:cs="Arial"/>
          <w:sz w:val="22"/>
          <w:szCs w:val="22"/>
        </w:rPr>
        <w:t xml:space="preserve"> </w:t>
      </w:r>
      <w:r>
        <w:rPr>
          <w:rFonts w:ascii="Arial" w:hAnsi="Arial" w:cs="Arial"/>
          <w:sz w:val="22"/>
          <w:szCs w:val="22"/>
        </w:rPr>
        <w:t>заказивање</w:t>
      </w:r>
      <w:r w:rsidRPr="00502442">
        <w:rPr>
          <w:rFonts w:ascii="Arial" w:hAnsi="Arial" w:cs="Arial"/>
          <w:sz w:val="22"/>
          <w:szCs w:val="22"/>
        </w:rPr>
        <w:t xml:space="preserve">, </w:t>
      </w:r>
      <w:r>
        <w:rPr>
          <w:rFonts w:ascii="Arial" w:hAnsi="Arial" w:cs="Arial"/>
          <w:sz w:val="22"/>
          <w:szCs w:val="22"/>
        </w:rPr>
        <w:t>припремање</w:t>
      </w:r>
      <w:r w:rsidRPr="00502442">
        <w:rPr>
          <w:rFonts w:ascii="Arial" w:hAnsi="Arial" w:cs="Arial"/>
          <w:sz w:val="22"/>
          <w:szCs w:val="22"/>
        </w:rPr>
        <w:t xml:space="preserve"> </w:t>
      </w:r>
      <w:r>
        <w:rPr>
          <w:rFonts w:ascii="Arial" w:hAnsi="Arial" w:cs="Arial"/>
          <w:sz w:val="22"/>
          <w:szCs w:val="22"/>
        </w:rPr>
        <w:t>материјала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вођење</w:t>
      </w:r>
      <w:r w:rsidRPr="00502442">
        <w:rPr>
          <w:rFonts w:ascii="Arial" w:hAnsi="Arial" w:cs="Arial"/>
          <w:sz w:val="22"/>
          <w:szCs w:val="22"/>
        </w:rPr>
        <w:t xml:space="preserve"> </w:t>
      </w:r>
      <w:r>
        <w:rPr>
          <w:rFonts w:ascii="Arial" w:hAnsi="Arial" w:cs="Arial"/>
          <w:sz w:val="22"/>
          <w:szCs w:val="22"/>
        </w:rPr>
        <w:t>сједница</w:t>
      </w:r>
    </w:p>
    <w:p w:rsidR="005D64BA" w:rsidRPr="00502442" w:rsidRDefault="005D64BA" w:rsidP="001223B2">
      <w:pPr>
        <w:jc w:val="both"/>
        <w:rPr>
          <w:rFonts w:ascii="Arial" w:hAnsi="Arial" w:cs="Arial"/>
          <w:sz w:val="22"/>
          <w:szCs w:val="22"/>
        </w:rPr>
      </w:pPr>
      <w:r>
        <w:rPr>
          <w:rFonts w:ascii="Arial" w:hAnsi="Arial" w:cs="Arial"/>
          <w:sz w:val="22"/>
          <w:szCs w:val="22"/>
        </w:rPr>
        <w:t>Надзорног</w:t>
      </w:r>
      <w:r w:rsidRPr="00502442">
        <w:rPr>
          <w:rFonts w:ascii="Arial" w:hAnsi="Arial" w:cs="Arial"/>
          <w:sz w:val="22"/>
          <w:szCs w:val="22"/>
        </w:rPr>
        <w:t xml:space="preserve"> </w:t>
      </w:r>
      <w:r>
        <w:rPr>
          <w:rFonts w:ascii="Arial" w:hAnsi="Arial" w:cs="Arial"/>
          <w:sz w:val="22"/>
          <w:szCs w:val="22"/>
        </w:rPr>
        <w:t>одбора</w:t>
      </w:r>
      <w:r w:rsidRPr="00502442">
        <w:rPr>
          <w:rFonts w:ascii="Arial" w:hAnsi="Arial" w:cs="Arial"/>
          <w:sz w:val="22"/>
          <w:szCs w:val="22"/>
        </w:rPr>
        <w:t xml:space="preserve"> </w:t>
      </w:r>
      <w:r>
        <w:rPr>
          <w:rFonts w:ascii="Arial" w:hAnsi="Arial" w:cs="Arial"/>
          <w:sz w:val="22"/>
          <w:szCs w:val="22"/>
        </w:rPr>
        <w:t>којих</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било</w:t>
      </w:r>
      <w:r w:rsidRPr="00502442">
        <w:rPr>
          <w:rFonts w:ascii="Arial" w:hAnsi="Arial" w:cs="Arial"/>
          <w:sz w:val="22"/>
          <w:szCs w:val="22"/>
        </w:rPr>
        <w:t xml:space="preserve"> 11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току</w:t>
      </w:r>
      <w:r w:rsidRPr="00502442">
        <w:rPr>
          <w:rFonts w:ascii="Arial" w:hAnsi="Arial" w:cs="Arial"/>
          <w:sz w:val="22"/>
          <w:szCs w:val="22"/>
        </w:rPr>
        <w:t xml:space="preserve"> </w:t>
      </w:r>
      <w:r>
        <w:rPr>
          <w:rFonts w:ascii="Arial" w:hAnsi="Arial" w:cs="Arial"/>
          <w:sz w:val="22"/>
          <w:szCs w:val="22"/>
        </w:rPr>
        <w:t>године</w:t>
      </w:r>
      <w:r w:rsidRPr="00502442">
        <w:rPr>
          <w:rFonts w:ascii="Arial" w:hAnsi="Arial" w:cs="Arial"/>
          <w:sz w:val="22"/>
          <w:szCs w:val="22"/>
        </w:rPr>
        <w:t>.</w:t>
      </w:r>
    </w:p>
    <w:p w:rsidR="005D64BA" w:rsidRPr="00502442" w:rsidRDefault="005D64BA" w:rsidP="003A4067">
      <w:pPr>
        <w:ind w:left="720"/>
        <w:jc w:val="both"/>
        <w:rPr>
          <w:rFonts w:ascii="Arial" w:hAnsi="Arial" w:cs="Arial"/>
          <w:sz w:val="22"/>
          <w:szCs w:val="22"/>
        </w:rPr>
      </w:pPr>
    </w:p>
    <w:p w:rsidR="005D64BA" w:rsidRPr="00502442" w:rsidRDefault="005D64BA" w:rsidP="001223B2">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Вршено</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континуирано</w:t>
      </w:r>
      <w:r w:rsidRPr="00502442">
        <w:rPr>
          <w:rFonts w:ascii="Arial" w:hAnsi="Arial" w:cs="Arial"/>
          <w:sz w:val="22"/>
          <w:szCs w:val="22"/>
        </w:rPr>
        <w:t xml:space="preserve"> </w:t>
      </w:r>
      <w:r>
        <w:rPr>
          <w:rFonts w:ascii="Arial" w:hAnsi="Arial" w:cs="Arial"/>
          <w:sz w:val="22"/>
          <w:szCs w:val="22"/>
        </w:rPr>
        <w:t>вођење</w:t>
      </w:r>
      <w:r w:rsidRPr="00502442">
        <w:rPr>
          <w:rFonts w:ascii="Arial" w:hAnsi="Arial" w:cs="Arial"/>
          <w:sz w:val="22"/>
          <w:szCs w:val="22"/>
        </w:rPr>
        <w:t xml:space="preserve"> </w:t>
      </w:r>
      <w:r>
        <w:rPr>
          <w:rFonts w:ascii="Arial" w:hAnsi="Arial" w:cs="Arial"/>
          <w:sz w:val="22"/>
          <w:szCs w:val="22"/>
        </w:rPr>
        <w:t>персоналних</w:t>
      </w:r>
      <w:r w:rsidRPr="00502442">
        <w:rPr>
          <w:rFonts w:ascii="Arial" w:hAnsi="Arial" w:cs="Arial"/>
          <w:sz w:val="22"/>
          <w:szCs w:val="22"/>
        </w:rPr>
        <w:t xml:space="preserve"> </w:t>
      </w:r>
      <w:r>
        <w:rPr>
          <w:rFonts w:ascii="Arial" w:hAnsi="Arial" w:cs="Arial"/>
          <w:sz w:val="22"/>
          <w:szCs w:val="22"/>
        </w:rPr>
        <w:t>досијеа</w:t>
      </w:r>
      <w:r w:rsidRPr="00502442">
        <w:rPr>
          <w:rFonts w:ascii="Arial" w:hAnsi="Arial" w:cs="Arial"/>
          <w:sz w:val="22"/>
          <w:szCs w:val="22"/>
        </w:rPr>
        <w:t xml:space="preserve">, </w:t>
      </w:r>
      <w:r>
        <w:rPr>
          <w:rFonts w:ascii="Arial" w:hAnsi="Arial" w:cs="Arial"/>
          <w:sz w:val="22"/>
          <w:szCs w:val="22"/>
        </w:rPr>
        <w:t>матичне</w:t>
      </w:r>
      <w:r w:rsidRPr="00502442">
        <w:rPr>
          <w:rFonts w:ascii="Arial" w:hAnsi="Arial" w:cs="Arial"/>
          <w:sz w:val="22"/>
          <w:szCs w:val="22"/>
        </w:rPr>
        <w:t xml:space="preserve"> </w:t>
      </w:r>
      <w:r>
        <w:rPr>
          <w:rFonts w:ascii="Arial" w:hAnsi="Arial" w:cs="Arial"/>
          <w:sz w:val="22"/>
          <w:szCs w:val="22"/>
        </w:rPr>
        <w:t>евиденције</w:t>
      </w:r>
      <w:r w:rsidRPr="00502442">
        <w:rPr>
          <w:rFonts w:ascii="Arial" w:hAnsi="Arial" w:cs="Arial"/>
          <w:sz w:val="22"/>
          <w:szCs w:val="22"/>
        </w:rPr>
        <w:t xml:space="preserve">, </w:t>
      </w:r>
      <w:r>
        <w:rPr>
          <w:rFonts w:ascii="Arial" w:hAnsi="Arial" w:cs="Arial"/>
          <w:sz w:val="22"/>
          <w:szCs w:val="22"/>
        </w:rPr>
        <w:t>евиденција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квалификационој</w:t>
      </w:r>
      <w:r w:rsidRPr="00502442">
        <w:rPr>
          <w:rFonts w:ascii="Arial" w:hAnsi="Arial" w:cs="Arial"/>
          <w:sz w:val="22"/>
          <w:szCs w:val="22"/>
        </w:rPr>
        <w:t xml:space="preserve"> </w:t>
      </w:r>
      <w:r>
        <w:rPr>
          <w:rFonts w:ascii="Arial" w:hAnsi="Arial" w:cs="Arial"/>
          <w:sz w:val="22"/>
          <w:szCs w:val="22"/>
        </w:rPr>
        <w:t>структури</w:t>
      </w:r>
      <w:r w:rsidRPr="00502442">
        <w:rPr>
          <w:rFonts w:ascii="Arial" w:hAnsi="Arial" w:cs="Arial"/>
          <w:sz w:val="22"/>
          <w:szCs w:val="22"/>
        </w:rPr>
        <w:t xml:space="preserve"> </w:t>
      </w:r>
      <w:r>
        <w:rPr>
          <w:rFonts w:ascii="Arial" w:hAnsi="Arial" w:cs="Arial"/>
          <w:sz w:val="22"/>
          <w:szCs w:val="22"/>
        </w:rPr>
        <w:t>радне</w:t>
      </w:r>
      <w:r w:rsidRPr="00502442">
        <w:rPr>
          <w:rFonts w:ascii="Arial" w:hAnsi="Arial" w:cs="Arial"/>
          <w:sz w:val="22"/>
          <w:szCs w:val="22"/>
        </w:rPr>
        <w:t xml:space="preserve"> </w:t>
      </w:r>
      <w:r>
        <w:rPr>
          <w:rFonts w:ascii="Arial" w:hAnsi="Arial" w:cs="Arial"/>
          <w:sz w:val="22"/>
          <w:szCs w:val="22"/>
        </w:rPr>
        <w:t>снаге</w:t>
      </w:r>
      <w:r w:rsidRPr="00502442">
        <w:rPr>
          <w:rFonts w:ascii="Arial" w:hAnsi="Arial" w:cs="Arial"/>
          <w:sz w:val="22"/>
          <w:szCs w:val="22"/>
        </w:rPr>
        <w:t xml:space="preserve">, </w:t>
      </w:r>
      <w:r>
        <w:rPr>
          <w:rFonts w:ascii="Arial" w:hAnsi="Arial" w:cs="Arial"/>
          <w:sz w:val="22"/>
          <w:szCs w:val="22"/>
        </w:rPr>
        <w:t>минулом</w:t>
      </w:r>
      <w:r w:rsidRPr="00502442">
        <w:rPr>
          <w:rFonts w:ascii="Arial" w:hAnsi="Arial" w:cs="Arial"/>
          <w:sz w:val="22"/>
          <w:szCs w:val="22"/>
        </w:rPr>
        <w:t xml:space="preserve"> </w:t>
      </w:r>
      <w:r>
        <w:rPr>
          <w:rFonts w:ascii="Arial" w:hAnsi="Arial" w:cs="Arial"/>
          <w:sz w:val="22"/>
          <w:szCs w:val="22"/>
        </w:rPr>
        <w:t>раду</w:t>
      </w:r>
      <w:r w:rsidRPr="00502442">
        <w:rPr>
          <w:rFonts w:ascii="Arial" w:hAnsi="Arial" w:cs="Arial"/>
          <w:sz w:val="22"/>
          <w:szCs w:val="22"/>
        </w:rPr>
        <w:t xml:space="preserve"> </w:t>
      </w:r>
      <w:r>
        <w:rPr>
          <w:rFonts w:ascii="Arial" w:hAnsi="Arial" w:cs="Arial"/>
          <w:sz w:val="22"/>
          <w:szCs w:val="22"/>
        </w:rPr>
        <w:t>радника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издавања</w:t>
      </w:r>
      <w:r w:rsidRPr="00502442">
        <w:rPr>
          <w:rFonts w:ascii="Arial" w:hAnsi="Arial" w:cs="Arial"/>
          <w:sz w:val="22"/>
          <w:szCs w:val="22"/>
        </w:rPr>
        <w:t xml:space="preserve"> </w:t>
      </w:r>
      <w:r>
        <w:rPr>
          <w:rFonts w:ascii="Arial" w:hAnsi="Arial" w:cs="Arial"/>
          <w:sz w:val="22"/>
          <w:szCs w:val="22"/>
        </w:rPr>
        <w:t>одговарајућих</w:t>
      </w:r>
      <w:r w:rsidRPr="00502442">
        <w:rPr>
          <w:rFonts w:ascii="Arial" w:hAnsi="Arial" w:cs="Arial"/>
          <w:sz w:val="22"/>
          <w:szCs w:val="22"/>
        </w:rPr>
        <w:t xml:space="preserve"> </w:t>
      </w:r>
      <w:r>
        <w:rPr>
          <w:rFonts w:ascii="Arial" w:hAnsi="Arial" w:cs="Arial"/>
          <w:sz w:val="22"/>
          <w:szCs w:val="22"/>
        </w:rPr>
        <w:t>рјешења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годишњем</w:t>
      </w:r>
      <w:r w:rsidRPr="00502442">
        <w:rPr>
          <w:rFonts w:ascii="Arial" w:hAnsi="Arial" w:cs="Arial"/>
          <w:sz w:val="22"/>
          <w:szCs w:val="22"/>
        </w:rPr>
        <w:t xml:space="preserve"> </w:t>
      </w:r>
      <w:r>
        <w:rPr>
          <w:rFonts w:ascii="Arial" w:hAnsi="Arial" w:cs="Arial"/>
          <w:sz w:val="22"/>
          <w:szCs w:val="22"/>
        </w:rPr>
        <w:t>одмору</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разне</w:t>
      </w:r>
      <w:r w:rsidRPr="00502442">
        <w:rPr>
          <w:rFonts w:ascii="Arial" w:hAnsi="Arial" w:cs="Arial"/>
          <w:sz w:val="22"/>
          <w:szCs w:val="22"/>
        </w:rPr>
        <w:t xml:space="preserve"> </w:t>
      </w:r>
      <w:r>
        <w:rPr>
          <w:rFonts w:ascii="Arial" w:hAnsi="Arial" w:cs="Arial"/>
          <w:sz w:val="22"/>
          <w:szCs w:val="22"/>
        </w:rPr>
        <w:t>потврде</w:t>
      </w:r>
      <w:r w:rsidRPr="00502442">
        <w:rPr>
          <w:rFonts w:ascii="Arial" w:hAnsi="Arial" w:cs="Arial"/>
          <w:sz w:val="22"/>
          <w:szCs w:val="22"/>
        </w:rPr>
        <w:t xml:space="preserve"> </w:t>
      </w:r>
      <w:r>
        <w:rPr>
          <w:rFonts w:ascii="Arial" w:hAnsi="Arial" w:cs="Arial"/>
          <w:sz w:val="22"/>
          <w:szCs w:val="22"/>
        </w:rPr>
        <w:t>које</w:t>
      </w:r>
      <w:r w:rsidRPr="00502442">
        <w:rPr>
          <w:rFonts w:ascii="Arial" w:hAnsi="Arial" w:cs="Arial"/>
          <w:sz w:val="22"/>
          <w:szCs w:val="22"/>
        </w:rPr>
        <w:t xml:space="preserve"> </w:t>
      </w:r>
      <w:r>
        <w:rPr>
          <w:rFonts w:ascii="Arial" w:hAnsi="Arial" w:cs="Arial"/>
          <w:sz w:val="22"/>
          <w:szCs w:val="22"/>
        </w:rPr>
        <w:t>проистичу</w:t>
      </w:r>
      <w:r w:rsidRPr="00502442">
        <w:rPr>
          <w:rFonts w:ascii="Arial" w:hAnsi="Arial" w:cs="Arial"/>
          <w:sz w:val="22"/>
          <w:szCs w:val="22"/>
        </w:rPr>
        <w:t xml:space="preserve"> </w:t>
      </w:r>
      <w:r>
        <w:rPr>
          <w:rFonts w:ascii="Arial" w:hAnsi="Arial" w:cs="Arial"/>
          <w:sz w:val="22"/>
          <w:szCs w:val="22"/>
        </w:rPr>
        <w:t>из</w:t>
      </w:r>
      <w:r w:rsidRPr="00502442">
        <w:rPr>
          <w:rFonts w:ascii="Arial" w:hAnsi="Arial" w:cs="Arial"/>
          <w:sz w:val="22"/>
          <w:szCs w:val="22"/>
        </w:rPr>
        <w:t xml:space="preserve"> </w:t>
      </w:r>
      <w:r>
        <w:rPr>
          <w:rFonts w:ascii="Arial" w:hAnsi="Arial" w:cs="Arial"/>
          <w:sz w:val="22"/>
          <w:szCs w:val="22"/>
        </w:rPr>
        <w:t>права</w:t>
      </w:r>
      <w:r w:rsidRPr="00502442">
        <w:rPr>
          <w:rFonts w:ascii="Arial" w:hAnsi="Arial" w:cs="Arial"/>
          <w:sz w:val="22"/>
          <w:szCs w:val="22"/>
        </w:rPr>
        <w:t xml:space="preserve"> </w:t>
      </w:r>
      <w:r>
        <w:rPr>
          <w:rFonts w:ascii="Arial" w:hAnsi="Arial" w:cs="Arial"/>
          <w:sz w:val="22"/>
          <w:szCs w:val="22"/>
        </w:rPr>
        <w:t>из</w:t>
      </w:r>
      <w:r w:rsidRPr="00502442">
        <w:rPr>
          <w:rFonts w:ascii="Arial" w:hAnsi="Arial" w:cs="Arial"/>
          <w:sz w:val="22"/>
          <w:szCs w:val="22"/>
        </w:rPr>
        <w:t xml:space="preserve"> </w:t>
      </w:r>
      <w:r>
        <w:rPr>
          <w:rFonts w:ascii="Arial" w:hAnsi="Arial" w:cs="Arial"/>
          <w:sz w:val="22"/>
          <w:szCs w:val="22"/>
        </w:rPr>
        <w:t>радног</w:t>
      </w:r>
      <w:r w:rsidRPr="00502442">
        <w:rPr>
          <w:rFonts w:ascii="Arial" w:hAnsi="Arial" w:cs="Arial"/>
          <w:sz w:val="22"/>
          <w:szCs w:val="22"/>
        </w:rPr>
        <w:t xml:space="preserve"> </w:t>
      </w:r>
      <w:r>
        <w:rPr>
          <w:rFonts w:ascii="Arial" w:hAnsi="Arial" w:cs="Arial"/>
          <w:sz w:val="22"/>
          <w:szCs w:val="22"/>
        </w:rPr>
        <w:t>односа</w:t>
      </w:r>
      <w:r w:rsidRPr="00502442">
        <w:rPr>
          <w:rFonts w:ascii="Arial" w:hAnsi="Arial" w:cs="Arial"/>
          <w:sz w:val="22"/>
          <w:szCs w:val="22"/>
        </w:rPr>
        <w:t>.</w:t>
      </w:r>
    </w:p>
    <w:p w:rsidR="005D64BA" w:rsidRPr="00502442" w:rsidRDefault="005D64BA" w:rsidP="001223B2">
      <w:pPr>
        <w:jc w:val="both"/>
        <w:rPr>
          <w:rFonts w:ascii="Arial" w:hAnsi="Arial" w:cs="Arial"/>
          <w:sz w:val="22"/>
          <w:szCs w:val="22"/>
        </w:rPr>
      </w:pPr>
    </w:p>
    <w:p w:rsidR="005D64BA" w:rsidRPr="00502442" w:rsidRDefault="005D64BA" w:rsidP="00063364">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 xml:space="preserve"> Овај</w:t>
      </w:r>
      <w:r w:rsidRPr="00502442">
        <w:rPr>
          <w:rFonts w:ascii="Arial" w:hAnsi="Arial" w:cs="Arial"/>
          <w:sz w:val="22"/>
          <w:szCs w:val="22"/>
        </w:rPr>
        <w:t xml:space="preserve"> </w:t>
      </w:r>
      <w:r>
        <w:rPr>
          <w:rFonts w:ascii="Arial" w:hAnsi="Arial" w:cs="Arial"/>
          <w:sz w:val="22"/>
          <w:szCs w:val="22"/>
        </w:rPr>
        <w:t>сектор</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спроводио</w:t>
      </w:r>
      <w:r w:rsidRPr="00502442">
        <w:rPr>
          <w:rFonts w:ascii="Arial" w:hAnsi="Arial" w:cs="Arial"/>
          <w:sz w:val="22"/>
          <w:szCs w:val="22"/>
        </w:rPr>
        <w:t xml:space="preserve"> </w:t>
      </w:r>
      <w:r>
        <w:rPr>
          <w:rFonts w:ascii="Arial" w:hAnsi="Arial" w:cs="Arial"/>
          <w:sz w:val="22"/>
          <w:szCs w:val="22"/>
        </w:rPr>
        <w:t>активности</w:t>
      </w:r>
      <w:r w:rsidRPr="00502442">
        <w:rPr>
          <w:rFonts w:ascii="Arial" w:hAnsi="Arial" w:cs="Arial"/>
          <w:sz w:val="22"/>
          <w:szCs w:val="22"/>
        </w:rPr>
        <w:t xml:space="preserve"> </w:t>
      </w:r>
      <w:r>
        <w:rPr>
          <w:rFonts w:ascii="Arial" w:hAnsi="Arial" w:cs="Arial"/>
          <w:sz w:val="22"/>
          <w:szCs w:val="22"/>
        </w:rPr>
        <w:t>које</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r>
        <w:rPr>
          <w:rFonts w:ascii="Arial" w:hAnsi="Arial" w:cs="Arial"/>
          <w:sz w:val="22"/>
          <w:szCs w:val="22"/>
        </w:rPr>
        <w:t>планиране</w:t>
      </w:r>
      <w:r w:rsidRPr="00502442">
        <w:rPr>
          <w:rFonts w:ascii="Arial" w:hAnsi="Arial" w:cs="Arial"/>
          <w:sz w:val="22"/>
          <w:szCs w:val="22"/>
        </w:rPr>
        <w:t xml:space="preserve"> </w:t>
      </w:r>
      <w:r>
        <w:rPr>
          <w:rFonts w:ascii="Arial" w:hAnsi="Arial" w:cs="Arial"/>
          <w:sz w:val="22"/>
          <w:szCs w:val="22"/>
        </w:rPr>
        <w:t>Планом</w:t>
      </w:r>
      <w:r w:rsidRPr="00502442">
        <w:rPr>
          <w:rFonts w:ascii="Arial" w:hAnsi="Arial" w:cs="Arial"/>
          <w:sz w:val="22"/>
          <w:szCs w:val="22"/>
        </w:rPr>
        <w:t xml:space="preserve"> </w:t>
      </w:r>
      <w:r>
        <w:rPr>
          <w:rFonts w:ascii="Arial" w:hAnsi="Arial" w:cs="Arial"/>
          <w:sz w:val="22"/>
          <w:szCs w:val="22"/>
        </w:rPr>
        <w:t>пословања</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2012.</w:t>
      </w:r>
      <w:r>
        <w:rPr>
          <w:rFonts w:ascii="Arial" w:hAnsi="Arial" w:cs="Arial"/>
          <w:sz w:val="22"/>
          <w:szCs w:val="22"/>
        </w:rPr>
        <w:t>годину</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Планом</w:t>
      </w:r>
      <w:r w:rsidRPr="00502442">
        <w:rPr>
          <w:rFonts w:ascii="Arial" w:hAnsi="Arial" w:cs="Arial"/>
          <w:sz w:val="22"/>
          <w:szCs w:val="22"/>
        </w:rPr>
        <w:t xml:space="preserve"> </w:t>
      </w:r>
      <w:r>
        <w:rPr>
          <w:rFonts w:ascii="Arial" w:hAnsi="Arial" w:cs="Arial"/>
          <w:sz w:val="22"/>
          <w:szCs w:val="22"/>
        </w:rPr>
        <w:t>јавних</w:t>
      </w:r>
      <w:r w:rsidRPr="00502442">
        <w:rPr>
          <w:rFonts w:ascii="Arial" w:hAnsi="Arial" w:cs="Arial"/>
          <w:sz w:val="22"/>
          <w:szCs w:val="22"/>
        </w:rPr>
        <w:t xml:space="preserve"> </w:t>
      </w:r>
      <w:r>
        <w:rPr>
          <w:rFonts w:ascii="Arial" w:hAnsi="Arial" w:cs="Arial"/>
          <w:sz w:val="22"/>
          <w:szCs w:val="22"/>
        </w:rPr>
        <w:t>набавки</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2012.</w:t>
      </w:r>
      <w:r>
        <w:rPr>
          <w:rFonts w:ascii="Arial" w:hAnsi="Arial" w:cs="Arial"/>
          <w:sz w:val="22"/>
          <w:szCs w:val="22"/>
        </w:rPr>
        <w:t>годину</w:t>
      </w:r>
      <w:r w:rsidRPr="00502442">
        <w:rPr>
          <w:rFonts w:ascii="Arial" w:hAnsi="Arial" w:cs="Arial"/>
          <w:sz w:val="22"/>
          <w:szCs w:val="22"/>
        </w:rPr>
        <w:t xml:space="preserve">. </w:t>
      </w:r>
      <w:r>
        <w:rPr>
          <w:rFonts w:ascii="Arial" w:hAnsi="Arial" w:cs="Arial"/>
          <w:sz w:val="22"/>
          <w:szCs w:val="22"/>
        </w:rPr>
        <w:t>Сектор</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свој</w:t>
      </w:r>
      <w:r w:rsidRPr="00502442">
        <w:rPr>
          <w:rFonts w:ascii="Arial" w:hAnsi="Arial" w:cs="Arial"/>
          <w:sz w:val="22"/>
          <w:szCs w:val="22"/>
        </w:rPr>
        <w:t xml:space="preserve"> </w:t>
      </w:r>
      <w:r>
        <w:rPr>
          <w:rFonts w:ascii="Arial" w:hAnsi="Arial" w:cs="Arial"/>
          <w:sz w:val="22"/>
          <w:szCs w:val="22"/>
        </w:rPr>
        <w:t>рад</w:t>
      </w:r>
      <w:r w:rsidRPr="00502442">
        <w:rPr>
          <w:rFonts w:ascii="Arial" w:hAnsi="Arial" w:cs="Arial"/>
          <w:sz w:val="22"/>
          <w:szCs w:val="22"/>
        </w:rPr>
        <w:t xml:space="preserve"> </w:t>
      </w:r>
      <w:r>
        <w:rPr>
          <w:rFonts w:ascii="Arial" w:hAnsi="Arial" w:cs="Arial"/>
          <w:sz w:val="22"/>
          <w:szCs w:val="22"/>
        </w:rPr>
        <w:t>базирао</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поступцима</w:t>
      </w:r>
      <w:r w:rsidRPr="00502442">
        <w:rPr>
          <w:rFonts w:ascii="Arial" w:hAnsi="Arial" w:cs="Arial"/>
          <w:sz w:val="22"/>
          <w:szCs w:val="22"/>
        </w:rPr>
        <w:t xml:space="preserve"> </w:t>
      </w:r>
      <w:r>
        <w:rPr>
          <w:rFonts w:ascii="Arial" w:hAnsi="Arial" w:cs="Arial"/>
          <w:sz w:val="22"/>
          <w:szCs w:val="22"/>
        </w:rPr>
        <w:t>провођења</w:t>
      </w:r>
      <w:r w:rsidRPr="00502442">
        <w:rPr>
          <w:rFonts w:ascii="Arial" w:hAnsi="Arial" w:cs="Arial"/>
          <w:sz w:val="22"/>
          <w:szCs w:val="22"/>
        </w:rPr>
        <w:t xml:space="preserve"> </w:t>
      </w:r>
      <w:r>
        <w:rPr>
          <w:rFonts w:ascii="Arial" w:hAnsi="Arial" w:cs="Arial"/>
          <w:sz w:val="22"/>
          <w:szCs w:val="22"/>
        </w:rPr>
        <w:t>набавке</w:t>
      </w:r>
      <w:r w:rsidRPr="00502442">
        <w:rPr>
          <w:rFonts w:ascii="Arial" w:hAnsi="Arial" w:cs="Arial"/>
          <w:sz w:val="22"/>
          <w:szCs w:val="22"/>
        </w:rPr>
        <w:t xml:space="preserve"> </w:t>
      </w:r>
      <w:r>
        <w:rPr>
          <w:rFonts w:ascii="Arial" w:hAnsi="Arial" w:cs="Arial"/>
          <w:sz w:val="22"/>
          <w:szCs w:val="22"/>
        </w:rPr>
        <w:t>роба</w:t>
      </w:r>
      <w:r w:rsidRPr="00502442">
        <w:rPr>
          <w:rFonts w:ascii="Arial" w:hAnsi="Arial" w:cs="Arial"/>
          <w:sz w:val="22"/>
          <w:szCs w:val="22"/>
        </w:rPr>
        <w:t>/</w:t>
      </w:r>
      <w:r>
        <w:rPr>
          <w:rFonts w:ascii="Arial" w:hAnsi="Arial" w:cs="Arial"/>
          <w:sz w:val="22"/>
          <w:szCs w:val="22"/>
        </w:rPr>
        <w:t>радова</w:t>
      </w:r>
      <w:r w:rsidRPr="00502442">
        <w:rPr>
          <w:rFonts w:ascii="Arial" w:hAnsi="Arial" w:cs="Arial"/>
          <w:sz w:val="22"/>
          <w:szCs w:val="22"/>
        </w:rPr>
        <w:t>/</w:t>
      </w:r>
      <w:r>
        <w:rPr>
          <w:rFonts w:ascii="Arial" w:hAnsi="Arial" w:cs="Arial"/>
          <w:sz w:val="22"/>
          <w:szCs w:val="22"/>
        </w:rPr>
        <w:t>услуга</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складу</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Законом</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јавним</w:t>
      </w:r>
      <w:r w:rsidRPr="00502442">
        <w:rPr>
          <w:rFonts w:ascii="Arial" w:hAnsi="Arial" w:cs="Arial"/>
          <w:sz w:val="22"/>
          <w:szCs w:val="22"/>
        </w:rPr>
        <w:t xml:space="preserve"> </w:t>
      </w:r>
      <w:r>
        <w:rPr>
          <w:rFonts w:ascii="Arial" w:hAnsi="Arial" w:cs="Arial"/>
          <w:sz w:val="22"/>
          <w:szCs w:val="22"/>
        </w:rPr>
        <w:t>набавкама</w:t>
      </w:r>
      <w:r w:rsidRPr="00502442">
        <w:rPr>
          <w:rFonts w:ascii="Arial" w:hAnsi="Arial" w:cs="Arial"/>
          <w:sz w:val="22"/>
          <w:szCs w:val="22"/>
        </w:rPr>
        <w:t xml:space="preserve">, </w:t>
      </w:r>
      <w:r>
        <w:rPr>
          <w:rFonts w:ascii="Arial" w:hAnsi="Arial" w:cs="Arial"/>
          <w:sz w:val="22"/>
          <w:szCs w:val="22"/>
        </w:rPr>
        <w:t>Одлукама</w:t>
      </w:r>
      <w:r w:rsidRPr="00502442">
        <w:rPr>
          <w:rFonts w:ascii="Arial" w:hAnsi="Arial" w:cs="Arial"/>
          <w:sz w:val="22"/>
          <w:szCs w:val="22"/>
        </w:rPr>
        <w:t xml:space="preserve"> </w:t>
      </w:r>
      <w:r>
        <w:rPr>
          <w:rFonts w:ascii="Arial" w:hAnsi="Arial" w:cs="Arial"/>
          <w:sz w:val="22"/>
          <w:szCs w:val="22"/>
        </w:rPr>
        <w:t>Надзорног</w:t>
      </w:r>
      <w:r w:rsidRPr="00502442">
        <w:rPr>
          <w:rFonts w:ascii="Arial" w:hAnsi="Arial" w:cs="Arial"/>
          <w:sz w:val="22"/>
          <w:szCs w:val="22"/>
        </w:rPr>
        <w:t xml:space="preserve"> </w:t>
      </w:r>
      <w:r>
        <w:rPr>
          <w:rFonts w:ascii="Arial" w:hAnsi="Arial" w:cs="Arial"/>
          <w:sz w:val="22"/>
          <w:szCs w:val="22"/>
        </w:rPr>
        <w:t>одбора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Управе</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Поступак</w:t>
      </w:r>
      <w:r w:rsidRPr="00502442">
        <w:rPr>
          <w:rFonts w:ascii="Arial" w:hAnsi="Arial" w:cs="Arial"/>
          <w:sz w:val="22"/>
          <w:szCs w:val="22"/>
        </w:rPr>
        <w:t xml:space="preserve"> </w:t>
      </w:r>
      <w:r>
        <w:rPr>
          <w:rFonts w:ascii="Arial" w:hAnsi="Arial" w:cs="Arial"/>
          <w:sz w:val="22"/>
          <w:szCs w:val="22"/>
        </w:rPr>
        <w:t>јаних</w:t>
      </w:r>
      <w:r w:rsidRPr="00502442">
        <w:rPr>
          <w:rFonts w:ascii="Arial" w:hAnsi="Arial" w:cs="Arial"/>
          <w:sz w:val="22"/>
          <w:szCs w:val="22"/>
        </w:rPr>
        <w:t xml:space="preserve"> </w:t>
      </w:r>
      <w:r>
        <w:rPr>
          <w:rFonts w:ascii="Arial" w:hAnsi="Arial" w:cs="Arial"/>
          <w:sz w:val="22"/>
          <w:szCs w:val="22"/>
        </w:rPr>
        <w:t>набавки</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реализован</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потпуности</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складу</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предвиђеном</w:t>
      </w:r>
      <w:r w:rsidRPr="00502442">
        <w:rPr>
          <w:rFonts w:ascii="Arial" w:hAnsi="Arial" w:cs="Arial"/>
          <w:sz w:val="22"/>
          <w:szCs w:val="22"/>
        </w:rPr>
        <w:t xml:space="preserve"> </w:t>
      </w:r>
      <w:r>
        <w:rPr>
          <w:rFonts w:ascii="Arial" w:hAnsi="Arial" w:cs="Arial"/>
          <w:sz w:val="22"/>
          <w:szCs w:val="22"/>
        </w:rPr>
        <w:t>динамиком</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периоду</w:t>
      </w:r>
      <w:r w:rsidRPr="00502442">
        <w:rPr>
          <w:rFonts w:ascii="Arial" w:hAnsi="Arial" w:cs="Arial"/>
          <w:sz w:val="22"/>
          <w:szCs w:val="22"/>
        </w:rPr>
        <w:t xml:space="preserve"> </w:t>
      </w:r>
      <w:r>
        <w:rPr>
          <w:rFonts w:ascii="Arial" w:hAnsi="Arial" w:cs="Arial"/>
          <w:sz w:val="22"/>
          <w:szCs w:val="22"/>
        </w:rPr>
        <w:t>од</w:t>
      </w:r>
      <w:r w:rsidRPr="00502442">
        <w:rPr>
          <w:rFonts w:ascii="Arial" w:hAnsi="Arial" w:cs="Arial"/>
          <w:sz w:val="22"/>
          <w:szCs w:val="22"/>
        </w:rPr>
        <w:t xml:space="preserve"> 01.</w:t>
      </w:r>
      <w:r>
        <w:rPr>
          <w:rFonts w:ascii="Arial" w:hAnsi="Arial" w:cs="Arial"/>
          <w:sz w:val="22"/>
          <w:szCs w:val="22"/>
        </w:rPr>
        <w:t>јануара</w:t>
      </w:r>
      <w:r w:rsidRPr="00502442">
        <w:rPr>
          <w:rFonts w:ascii="Arial" w:hAnsi="Arial" w:cs="Arial"/>
          <w:sz w:val="22"/>
          <w:szCs w:val="22"/>
        </w:rPr>
        <w:t xml:space="preserve"> </w:t>
      </w:r>
      <w:r>
        <w:rPr>
          <w:rFonts w:ascii="Arial" w:hAnsi="Arial" w:cs="Arial"/>
          <w:sz w:val="22"/>
          <w:szCs w:val="22"/>
        </w:rPr>
        <w:t>до</w:t>
      </w:r>
      <w:r w:rsidRPr="00502442">
        <w:rPr>
          <w:rFonts w:ascii="Arial" w:hAnsi="Arial" w:cs="Arial"/>
          <w:sz w:val="22"/>
          <w:szCs w:val="22"/>
        </w:rPr>
        <w:t xml:space="preserve"> 31. </w:t>
      </w:r>
      <w:r>
        <w:rPr>
          <w:rFonts w:ascii="Arial" w:hAnsi="Arial" w:cs="Arial"/>
          <w:sz w:val="22"/>
          <w:szCs w:val="22"/>
        </w:rPr>
        <w:t>децембра</w:t>
      </w:r>
      <w:r w:rsidRPr="00502442">
        <w:rPr>
          <w:rFonts w:ascii="Arial" w:hAnsi="Arial" w:cs="Arial"/>
          <w:sz w:val="22"/>
          <w:szCs w:val="22"/>
        </w:rPr>
        <w:t xml:space="preserve">  2012.</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проведено</w:t>
      </w:r>
      <w:r w:rsidRPr="00502442">
        <w:rPr>
          <w:rFonts w:ascii="Arial" w:hAnsi="Arial" w:cs="Arial"/>
          <w:sz w:val="22"/>
          <w:szCs w:val="22"/>
        </w:rPr>
        <w:t xml:space="preserve"> </w:t>
      </w:r>
      <w:r>
        <w:rPr>
          <w:rFonts w:ascii="Arial" w:hAnsi="Arial" w:cs="Arial"/>
          <w:sz w:val="22"/>
          <w:szCs w:val="22"/>
        </w:rPr>
        <w:t>је укупно</w:t>
      </w:r>
      <w:r w:rsidRPr="00502442">
        <w:rPr>
          <w:rFonts w:ascii="Arial" w:hAnsi="Arial" w:cs="Arial"/>
          <w:sz w:val="22"/>
          <w:szCs w:val="22"/>
        </w:rPr>
        <w:t xml:space="preserve"> 11 </w:t>
      </w:r>
      <w:r>
        <w:rPr>
          <w:rFonts w:ascii="Arial" w:hAnsi="Arial" w:cs="Arial"/>
          <w:sz w:val="22"/>
          <w:szCs w:val="22"/>
        </w:rPr>
        <w:t>поступака</w:t>
      </w:r>
      <w:r w:rsidRPr="00502442">
        <w:rPr>
          <w:rFonts w:ascii="Arial" w:hAnsi="Arial" w:cs="Arial"/>
          <w:sz w:val="22"/>
          <w:szCs w:val="22"/>
        </w:rPr>
        <w:t xml:space="preserve"> </w:t>
      </w:r>
      <w:r>
        <w:rPr>
          <w:rFonts w:ascii="Arial" w:hAnsi="Arial" w:cs="Arial"/>
          <w:sz w:val="22"/>
          <w:szCs w:val="22"/>
        </w:rPr>
        <w:t>јавних</w:t>
      </w:r>
      <w:r w:rsidRPr="00502442">
        <w:rPr>
          <w:rFonts w:ascii="Arial" w:hAnsi="Arial" w:cs="Arial"/>
          <w:sz w:val="22"/>
          <w:szCs w:val="22"/>
        </w:rPr>
        <w:t xml:space="preserve"> </w:t>
      </w:r>
      <w:r>
        <w:rPr>
          <w:rFonts w:ascii="Arial" w:hAnsi="Arial" w:cs="Arial"/>
          <w:sz w:val="22"/>
          <w:szCs w:val="22"/>
        </w:rPr>
        <w:t>набавки</w:t>
      </w:r>
      <w:r w:rsidRPr="00502442">
        <w:rPr>
          <w:rFonts w:ascii="Arial" w:hAnsi="Arial" w:cs="Arial"/>
          <w:sz w:val="22"/>
          <w:szCs w:val="22"/>
        </w:rPr>
        <w:t xml:space="preserve">. </w:t>
      </w:r>
      <w:r>
        <w:rPr>
          <w:rFonts w:ascii="Arial" w:hAnsi="Arial" w:cs="Arial"/>
          <w:sz w:val="22"/>
          <w:szCs w:val="22"/>
        </w:rPr>
        <w:t>Од</w:t>
      </w:r>
      <w:r w:rsidRPr="00502442">
        <w:rPr>
          <w:rFonts w:ascii="Arial" w:hAnsi="Arial" w:cs="Arial"/>
          <w:sz w:val="22"/>
          <w:szCs w:val="22"/>
        </w:rPr>
        <w:t xml:space="preserve"> </w:t>
      </w:r>
      <w:r>
        <w:rPr>
          <w:rFonts w:ascii="Arial" w:hAnsi="Arial" w:cs="Arial"/>
          <w:sz w:val="22"/>
          <w:szCs w:val="22"/>
        </w:rPr>
        <w:t>тога</w:t>
      </w:r>
      <w:r w:rsidRPr="00502442">
        <w:rPr>
          <w:rFonts w:ascii="Arial" w:hAnsi="Arial" w:cs="Arial"/>
          <w:sz w:val="22"/>
          <w:szCs w:val="22"/>
        </w:rPr>
        <w:t xml:space="preserve"> 2 </w:t>
      </w:r>
      <w:r>
        <w:rPr>
          <w:rFonts w:ascii="Arial" w:hAnsi="Arial" w:cs="Arial"/>
          <w:sz w:val="22"/>
          <w:szCs w:val="22"/>
        </w:rPr>
        <w:t>набавке</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отвореном</w:t>
      </w:r>
      <w:r w:rsidRPr="00502442">
        <w:rPr>
          <w:rFonts w:ascii="Arial" w:hAnsi="Arial" w:cs="Arial"/>
          <w:sz w:val="22"/>
          <w:szCs w:val="22"/>
        </w:rPr>
        <w:t xml:space="preserve"> </w:t>
      </w:r>
      <w:r>
        <w:rPr>
          <w:rFonts w:ascii="Arial" w:hAnsi="Arial" w:cs="Arial"/>
          <w:sz w:val="22"/>
          <w:szCs w:val="22"/>
        </w:rPr>
        <w:t>поступку</w:t>
      </w:r>
      <w:r w:rsidRPr="00502442">
        <w:rPr>
          <w:rFonts w:ascii="Arial" w:hAnsi="Arial" w:cs="Arial"/>
          <w:sz w:val="22"/>
          <w:szCs w:val="22"/>
        </w:rPr>
        <w:t xml:space="preserve">, 5 </w:t>
      </w:r>
      <w:r>
        <w:rPr>
          <w:rFonts w:ascii="Arial" w:hAnsi="Arial" w:cs="Arial"/>
          <w:sz w:val="22"/>
          <w:szCs w:val="22"/>
        </w:rPr>
        <w:t>набавки</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конкурентском</w:t>
      </w:r>
      <w:r w:rsidRPr="00502442">
        <w:rPr>
          <w:rFonts w:ascii="Arial" w:hAnsi="Arial" w:cs="Arial"/>
          <w:sz w:val="22"/>
          <w:szCs w:val="22"/>
        </w:rPr>
        <w:t xml:space="preserve"> </w:t>
      </w:r>
      <w:r>
        <w:rPr>
          <w:rFonts w:ascii="Arial" w:hAnsi="Arial" w:cs="Arial"/>
          <w:sz w:val="22"/>
          <w:szCs w:val="22"/>
        </w:rPr>
        <w:t>поступку</w:t>
      </w:r>
      <w:r w:rsidRPr="00502442">
        <w:rPr>
          <w:rFonts w:ascii="Arial" w:hAnsi="Arial" w:cs="Arial"/>
          <w:sz w:val="22"/>
          <w:szCs w:val="22"/>
        </w:rPr>
        <w:t xml:space="preserve"> </w:t>
      </w:r>
      <w:r>
        <w:rPr>
          <w:rFonts w:ascii="Arial" w:hAnsi="Arial" w:cs="Arial"/>
          <w:sz w:val="22"/>
          <w:szCs w:val="22"/>
        </w:rPr>
        <w:t>без</w:t>
      </w:r>
      <w:r w:rsidRPr="00502442">
        <w:rPr>
          <w:rFonts w:ascii="Arial" w:hAnsi="Arial" w:cs="Arial"/>
          <w:sz w:val="22"/>
          <w:szCs w:val="22"/>
        </w:rPr>
        <w:t xml:space="preserve"> </w:t>
      </w:r>
      <w:r>
        <w:rPr>
          <w:rFonts w:ascii="Arial" w:hAnsi="Arial" w:cs="Arial"/>
          <w:sz w:val="22"/>
          <w:szCs w:val="22"/>
        </w:rPr>
        <w:t>обајве</w:t>
      </w:r>
      <w:r w:rsidRPr="00502442">
        <w:rPr>
          <w:rFonts w:ascii="Arial" w:hAnsi="Arial" w:cs="Arial"/>
          <w:sz w:val="22"/>
          <w:szCs w:val="22"/>
        </w:rPr>
        <w:t xml:space="preserve"> </w:t>
      </w:r>
      <w:r>
        <w:rPr>
          <w:rFonts w:ascii="Arial" w:hAnsi="Arial" w:cs="Arial"/>
          <w:sz w:val="22"/>
          <w:szCs w:val="22"/>
        </w:rPr>
        <w:t>обавјештења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4 </w:t>
      </w:r>
      <w:r>
        <w:rPr>
          <w:rFonts w:ascii="Arial" w:hAnsi="Arial" w:cs="Arial"/>
          <w:sz w:val="22"/>
          <w:szCs w:val="22"/>
        </w:rPr>
        <w:t>набавке</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директном</w:t>
      </w:r>
      <w:r w:rsidRPr="00502442">
        <w:rPr>
          <w:rFonts w:ascii="Arial" w:hAnsi="Arial" w:cs="Arial"/>
          <w:sz w:val="22"/>
          <w:szCs w:val="22"/>
        </w:rPr>
        <w:t xml:space="preserve"> </w:t>
      </w:r>
      <w:r>
        <w:rPr>
          <w:rFonts w:ascii="Arial" w:hAnsi="Arial" w:cs="Arial"/>
          <w:sz w:val="22"/>
          <w:szCs w:val="22"/>
        </w:rPr>
        <w:t>поступку</w:t>
      </w:r>
      <w:r w:rsidRPr="00502442">
        <w:rPr>
          <w:rFonts w:ascii="Arial" w:hAnsi="Arial" w:cs="Arial"/>
          <w:sz w:val="22"/>
          <w:szCs w:val="22"/>
        </w:rPr>
        <w:t>.</w:t>
      </w:r>
    </w:p>
    <w:p w:rsidR="005D64BA" w:rsidRDefault="005D64BA" w:rsidP="00EC0C33">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 xml:space="preserve"> Напомињемо да је од укупно 461.994,00 КМ колика су улагања за одржавање ХМС система (прво и друго кошење, инвестиционо одржавање, пошљунчавање и гредерисање, чишћење снијега до црпних пумпи) на отворене поступке било је </w:t>
      </w:r>
      <w:r>
        <w:rPr>
          <w:rFonts w:ascii="Arial" w:hAnsi="Arial" w:cs="Arial"/>
          <w:sz w:val="22"/>
          <w:szCs w:val="22"/>
          <w:lang w:val="sr-Cyrl-CS"/>
        </w:rPr>
        <w:t xml:space="preserve">утрошено </w:t>
      </w:r>
      <w:r>
        <w:rPr>
          <w:rFonts w:ascii="Arial" w:hAnsi="Arial" w:cs="Arial"/>
          <w:sz w:val="22"/>
          <w:szCs w:val="22"/>
        </w:rPr>
        <w:t>363.367,00 КМ а на све друге поступке 98.634,00 КМ или процентуално 76 % на отворени поступак а 24 % на све остале.</w:t>
      </w:r>
    </w:p>
    <w:p w:rsidR="005D64BA" w:rsidRPr="00502442" w:rsidRDefault="005D64BA" w:rsidP="00EC0C33">
      <w:pPr>
        <w:jc w:val="both"/>
        <w:rPr>
          <w:rFonts w:ascii="Arial" w:hAnsi="Arial" w:cs="Arial"/>
          <w:sz w:val="22"/>
          <w:szCs w:val="22"/>
        </w:rPr>
      </w:pPr>
      <w:r>
        <w:rPr>
          <w:rFonts w:ascii="Arial" w:hAnsi="Arial" w:cs="Arial"/>
          <w:sz w:val="22"/>
          <w:szCs w:val="22"/>
        </w:rPr>
        <w:t xml:space="preserve">              Најбитније</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нагласити</w:t>
      </w:r>
      <w:r w:rsidRPr="00502442">
        <w:rPr>
          <w:rFonts w:ascii="Arial" w:hAnsi="Arial" w:cs="Arial"/>
          <w:sz w:val="22"/>
          <w:szCs w:val="22"/>
        </w:rPr>
        <w:t xml:space="preserve"> </w:t>
      </w:r>
      <w:r>
        <w:rPr>
          <w:rFonts w:ascii="Arial" w:hAnsi="Arial" w:cs="Arial"/>
          <w:sz w:val="22"/>
          <w:szCs w:val="22"/>
        </w:rPr>
        <w:t>да</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r>
        <w:rPr>
          <w:rFonts w:ascii="Arial" w:hAnsi="Arial" w:cs="Arial"/>
          <w:sz w:val="22"/>
          <w:szCs w:val="22"/>
        </w:rPr>
        <w:t>сви</w:t>
      </w:r>
      <w:r w:rsidRPr="00502442">
        <w:rPr>
          <w:rFonts w:ascii="Arial" w:hAnsi="Arial" w:cs="Arial"/>
          <w:sz w:val="22"/>
          <w:szCs w:val="22"/>
        </w:rPr>
        <w:t xml:space="preserve"> </w:t>
      </w:r>
      <w:r>
        <w:rPr>
          <w:rFonts w:ascii="Arial" w:hAnsi="Arial" w:cs="Arial"/>
          <w:sz w:val="22"/>
          <w:szCs w:val="22"/>
        </w:rPr>
        <w:t>поступци</w:t>
      </w:r>
      <w:r w:rsidRPr="00502442">
        <w:rPr>
          <w:rFonts w:ascii="Arial" w:hAnsi="Arial" w:cs="Arial"/>
          <w:sz w:val="22"/>
          <w:szCs w:val="22"/>
        </w:rPr>
        <w:t xml:space="preserve"> </w:t>
      </w:r>
      <w:r>
        <w:rPr>
          <w:rFonts w:ascii="Arial" w:hAnsi="Arial" w:cs="Arial"/>
          <w:sz w:val="22"/>
          <w:szCs w:val="22"/>
        </w:rPr>
        <w:t>окончани</w:t>
      </w:r>
      <w:r w:rsidRPr="00502442">
        <w:rPr>
          <w:rFonts w:ascii="Arial" w:hAnsi="Arial" w:cs="Arial"/>
          <w:sz w:val="22"/>
          <w:szCs w:val="22"/>
        </w:rPr>
        <w:t xml:space="preserve"> </w:t>
      </w:r>
      <w:r>
        <w:rPr>
          <w:rFonts w:ascii="Arial" w:hAnsi="Arial" w:cs="Arial"/>
          <w:sz w:val="22"/>
          <w:szCs w:val="22"/>
        </w:rPr>
        <w:t>додјелом</w:t>
      </w:r>
      <w:r w:rsidRPr="00502442">
        <w:rPr>
          <w:rFonts w:ascii="Arial" w:hAnsi="Arial" w:cs="Arial"/>
          <w:sz w:val="22"/>
          <w:szCs w:val="22"/>
        </w:rPr>
        <w:t xml:space="preserve"> </w:t>
      </w:r>
      <w:r>
        <w:rPr>
          <w:rFonts w:ascii="Arial" w:hAnsi="Arial" w:cs="Arial"/>
          <w:sz w:val="22"/>
          <w:szCs w:val="22"/>
        </w:rPr>
        <w:t>уговора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да</w:t>
      </w:r>
      <w:r w:rsidRPr="00502442">
        <w:rPr>
          <w:rFonts w:ascii="Arial" w:hAnsi="Arial" w:cs="Arial"/>
          <w:sz w:val="22"/>
          <w:szCs w:val="22"/>
        </w:rPr>
        <w:t xml:space="preserve"> </w:t>
      </w:r>
      <w:r>
        <w:rPr>
          <w:rFonts w:ascii="Arial" w:hAnsi="Arial" w:cs="Arial"/>
          <w:sz w:val="22"/>
          <w:szCs w:val="22"/>
        </w:rPr>
        <w:t>није</w:t>
      </w:r>
      <w:r w:rsidRPr="00502442">
        <w:rPr>
          <w:rFonts w:ascii="Arial" w:hAnsi="Arial" w:cs="Arial"/>
          <w:sz w:val="22"/>
          <w:szCs w:val="22"/>
        </w:rPr>
        <w:t xml:space="preserve"> </w:t>
      </w:r>
      <w:r>
        <w:rPr>
          <w:rFonts w:ascii="Arial" w:hAnsi="Arial" w:cs="Arial"/>
          <w:sz w:val="22"/>
          <w:szCs w:val="22"/>
        </w:rPr>
        <w:t>било</w:t>
      </w:r>
      <w:r w:rsidRPr="00502442">
        <w:rPr>
          <w:rFonts w:ascii="Arial" w:hAnsi="Arial" w:cs="Arial"/>
          <w:sz w:val="22"/>
          <w:szCs w:val="22"/>
        </w:rPr>
        <w:t xml:space="preserve"> </w:t>
      </w:r>
      <w:r>
        <w:rPr>
          <w:rFonts w:ascii="Arial" w:hAnsi="Arial" w:cs="Arial"/>
          <w:sz w:val="22"/>
          <w:szCs w:val="22"/>
        </w:rPr>
        <w:t>случајева</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којима</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r>
        <w:rPr>
          <w:rFonts w:ascii="Arial" w:hAnsi="Arial" w:cs="Arial"/>
          <w:sz w:val="22"/>
          <w:szCs w:val="22"/>
        </w:rPr>
        <w:t>се</w:t>
      </w:r>
      <w:r w:rsidRPr="00502442">
        <w:rPr>
          <w:rFonts w:ascii="Arial" w:hAnsi="Arial" w:cs="Arial"/>
          <w:sz w:val="22"/>
          <w:szCs w:val="22"/>
        </w:rPr>
        <w:t xml:space="preserve"> </w:t>
      </w:r>
      <w:r>
        <w:rPr>
          <w:rFonts w:ascii="Arial" w:hAnsi="Arial" w:cs="Arial"/>
          <w:sz w:val="22"/>
          <w:szCs w:val="22"/>
        </w:rPr>
        <w:t>понуђачи</w:t>
      </w:r>
      <w:r w:rsidRPr="00502442">
        <w:rPr>
          <w:rFonts w:ascii="Arial" w:hAnsi="Arial" w:cs="Arial"/>
          <w:sz w:val="22"/>
          <w:szCs w:val="22"/>
        </w:rPr>
        <w:t xml:space="preserve"> </w:t>
      </w:r>
      <w:r>
        <w:rPr>
          <w:rFonts w:ascii="Arial" w:hAnsi="Arial" w:cs="Arial"/>
          <w:sz w:val="22"/>
          <w:szCs w:val="22"/>
        </w:rPr>
        <w:t>жалили</w:t>
      </w:r>
      <w:r w:rsidRPr="00502442">
        <w:rPr>
          <w:rFonts w:ascii="Arial" w:hAnsi="Arial" w:cs="Arial"/>
          <w:sz w:val="22"/>
          <w:szCs w:val="22"/>
        </w:rPr>
        <w:t xml:space="preserve"> </w:t>
      </w:r>
      <w:r>
        <w:rPr>
          <w:rFonts w:ascii="Arial" w:hAnsi="Arial" w:cs="Arial"/>
          <w:sz w:val="22"/>
          <w:szCs w:val="22"/>
        </w:rPr>
        <w:t>Канцеларији</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разматрање</w:t>
      </w:r>
      <w:r w:rsidRPr="00502442">
        <w:rPr>
          <w:rFonts w:ascii="Arial" w:hAnsi="Arial" w:cs="Arial"/>
          <w:sz w:val="22"/>
          <w:szCs w:val="22"/>
        </w:rPr>
        <w:t xml:space="preserve"> </w:t>
      </w:r>
      <w:r>
        <w:rPr>
          <w:rFonts w:ascii="Arial" w:hAnsi="Arial" w:cs="Arial"/>
          <w:sz w:val="22"/>
          <w:szCs w:val="22"/>
        </w:rPr>
        <w:t>жалби</w:t>
      </w:r>
      <w:r w:rsidRPr="00502442">
        <w:rPr>
          <w:rFonts w:ascii="Arial" w:hAnsi="Arial" w:cs="Arial"/>
          <w:sz w:val="22"/>
          <w:szCs w:val="22"/>
        </w:rPr>
        <w:t>.</w:t>
      </w:r>
    </w:p>
    <w:p w:rsidR="005D64BA" w:rsidRPr="00502442" w:rsidRDefault="005D64BA" w:rsidP="00EC0C33">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све</w:t>
      </w:r>
      <w:r w:rsidRPr="00502442">
        <w:rPr>
          <w:rFonts w:ascii="Arial" w:hAnsi="Arial" w:cs="Arial"/>
          <w:sz w:val="22"/>
          <w:szCs w:val="22"/>
        </w:rPr>
        <w:t xml:space="preserve"> </w:t>
      </w:r>
      <w:r>
        <w:rPr>
          <w:rFonts w:ascii="Arial" w:hAnsi="Arial" w:cs="Arial"/>
          <w:sz w:val="22"/>
          <w:szCs w:val="22"/>
        </w:rPr>
        <w:t>проведне</w:t>
      </w:r>
      <w:r w:rsidRPr="00502442">
        <w:rPr>
          <w:rFonts w:ascii="Arial" w:hAnsi="Arial" w:cs="Arial"/>
          <w:sz w:val="22"/>
          <w:szCs w:val="22"/>
        </w:rPr>
        <w:t xml:space="preserve"> </w:t>
      </w:r>
      <w:r>
        <w:rPr>
          <w:rFonts w:ascii="Arial" w:hAnsi="Arial" w:cs="Arial"/>
          <w:sz w:val="22"/>
          <w:szCs w:val="22"/>
        </w:rPr>
        <w:t>набавке</w:t>
      </w:r>
      <w:r w:rsidRPr="00502442">
        <w:rPr>
          <w:rFonts w:ascii="Arial" w:hAnsi="Arial" w:cs="Arial"/>
          <w:sz w:val="22"/>
          <w:szCs w:val="22"/>
        </w:rPr>
        <w:t xml:space="preserve"> </w:t>
      </w:r>
      <w:r>
        <w:rPr>
          <w:rFonts w:ascii="Arial" w:hAnsi="Arial" w:cs="Arial"/>
          <w:sz w:val="22"/>
          <w:szCs w:val="22"/>
        </w:rPr>
        <w:t>послати су</w:t>
      </w:r>
      <w:r w:rsidRPr="00502442">
        <w:rPr>
          <w:rFonts w:ascii="Arial" w:hAnsi="Arial" w:cs="Arial"/>
          <w:sz w:val="22"/>
          <w:szCs w:val="22"/>
        </w:rPr>
        <w:t xml:space="preserve"> </w:t>
      </w:r>
      <w:r>
        <w:rPr>
          <w:rFonts w:ascii="Arial" w:hAnsi="Arial" w:cs="Arial"/>
          <w:sz w:val="22"/>
          <w:szCs w:val="22"/>
        </w:rPr>
        <w:t>извјештаји</w:t>
      </w:r>
      <w:r w:rsidRPr="00502442">
        <w:rPr>
          <w:rFonts w:ascii="Arial" w:hAnsi="Arial" w:cs="Arial"/>
          <w:sz w:val="22"/>
          <w:szCs w:val="22"/>
        </w:rPr>
        <w:t xml:space="preserve"> </w:t>
      </w:r>
      <w:r>
        <w:rPr>
          <w:rFonts w:ascii="Arial" w:hAnsi="Arial" w:cs="Arial"/>
          <w:sz w:val="22"/>
          <w:szCs w:val="22"/>
        </w:rPr>
        <w:t>Агенцији</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јавне</w:t>
      </w:r>
      <w:r w:rsidRPr="00502442">
        <w:rPr>
          <w:rFonts w:ascii="Arial" w:hAnsi="Arial" w:cs="Arial"/>
          <w:sz w:val="22"/>
          <w:szCs w:val="22"/>
        </w:rPr>
        <w:t xml:space="preserve"> </w:t>
      </w:r>
      <w:r>
        <w:rPr>
          <w:rFonts w:ascii="Arial" w:hAnsi="Arial" w:cs="Arial"/>
          <w:sz w:val="22"/>
          <w:szCs w:val="22"/>
        </w:rPr>
        <w:t>набавке</w:t>
      </w:r>
      <w:r w:rsidRPr="00502442">
        <w:rPr>
          <w:rFonts w:ascii="Arial" w:hAnsi="Arial" w:cs="Arial"/>
          <w:sz w:val="22"/>
          <w:szCs w:val="22"/>
        </w:rPr>
        <w:t xml:space="preserve">, </w:t>
      </w:r>
      <w:r>
        <w:rPr>
          <w:rFonts w:ascii="Arial" w:hAnsi="Arial" w:cs="Arial"/>
          <w:sz w:val="22"/>
          <w:szCs w:val="22"/>
        </w:rPr>
        <w:t>путем</w:t>
      </w:r>
      <w:r w:rsidRPr="00502442">
        <w:rPr>
          <w:rFonts w:ascii="Arial" w:hAnsi="Arial" w:cs="Arial"/>
          <w:sz w:val="22"/>
          <w:szCs w:val="22"/>
        </w:rPr>
        <w:t xml:space="preserve"> W</w:t>
      </w:r>
      <w:r>
        <w:rPr>
          <w:rFonts w:ascii="Arial" w:hAnsi="Arial" w:cs="Arial"/>
          <w:sz w:val="22"/>
          <w:szCs w:val="22"/>
        </w:rPr>
        <w:t>ИСПА</w:t>
      </w:r>
      <w:r w:rsidRPr="00502442">
        <w:rPr>
          <w:rFonts w:ascii="Arial" w:hAnsi="Arial" w:cs="Arial"/>
          <w:sz w:val="22"/>
          <w:szCs w:val="22"/>
        </w:rPr>
        <w:t xml:space="preserve"> </w:t>
      </w:r>
      <w:r>
        <w:rPr>
          <w:rFonts w:ascii="Arial" w:hAnsi="Arial" w:cs="Arial"/>
          <w:sz w:val="22"/>
          <w:szCs w:val="22"/>
        </w:rPr>
        <w:t>оператера</w:t>
      </w:r>
      <w:r w:rsidRPr="00502442">
        <w:rPr>
          <w:rFonts w:ascii="Arial" w:hAnsi="Arial" w:cs="Arial"/>
          <w:sz w:val="22"/>
          <w:szCs w:val="22"/>
        </w:rPr>
        <w:t xml:space="preserve"> </w:t>
      </w:r>
      <w:r>
        <w:rPr>
          <w:rFonts w:ascii="Arial" w:hAnsi="Arial" w:cs="Arial"/>
          <w:sz w:val="22"/>
          <w:szCs w:val="22"/>
        </w:rPr>
        <w:t>електронским</w:t>
      </w:r>
      <w:r w:rsidRPr="00502442">
        <w:rPr>
          <w:rFonts w:ascii="Arial" w:hAnsi="Arial" w:cs="Arial"/>
          <w:sz w:val="22"/>
          <w:szCs w:val="22"/>
        </w:rPr>
        <w:t xml:space="preserve"> </w:t>
      </w:r>
      <w:r>
        <w:rPr>
          <w:rFonts w:ascii="Arial" w:hAnsi="Arial" w:cs="Arial"/>
          <w:sz w:val="22"/>
          <w:szCs w:val="22"/>
        </w:rPr>
        <w:t>путем</w:t>
      </w:r>
      <w:r w:rsidRPr="00502442">
        <w:rPr>
          <w:rFonts w:ascii="Arial" w:hAnsi="Arial" w:cs="Arial"/>
          <w:sz w:val="22"/>
          <w:szCs w:val="22"/>
        </w:rPr>
        <w:t xml:space="preserve">. </w:t>
      </w:r>
      <w:r>
        <w:rPr>
          <w:rFonts w:ascii="Arial" w:hAnsi="Arial" w:cs="Arial"/>
          <w:sz w:val="22"/>
          <w:szCs w:val="22"/>
        </w:rPr>
        <w:t>Надзорним</w:t>
      </w:r>
      <w:r w:rsidRPr="00502442">
        <w:rPr>
          <w:rFonts w:ascii="Arial" w:hAnsi="Arial" w:cs="Arial"/>
          <w:sz w:val="22"/>
          <w:szCs w:val="22"/>
        </w:rPr>
        <w:t xml:space="preserve"> </w:t>
      </w:r>
      <w:r>
        <w:rPr>
          <w:rFonts w:ascii="Arial" w:hAnsi="Arial" w:cs="Arial"/>
          <w:sz w:val="22"/>
          <w:szCs w:val="22"/>
        </w:rPr>
        <w:t>одбор</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давао</w:t>
      </w:r>
      <w:r w:rsidRPr="00502442">
        <w:rPr>
          <w:rFonts w:ascii="Arial" w:hAnsi="Arial" w:cs="Arial"/>
          <w:sz w:val="22"/>
          <w:szCs w:val="22"/>
        </w:rPr>
        <w:t xml:space="preserve"> </w:t>
      </w:r>
      <w:r>
        <w:rPr>
          <w:rFonts w:ascii="Arial" w:hAnsi="Arial" w:cs="Arial"/>
          <w:sz w:val="22"/>
          <w:szCs w:val="22"/>
        </w:rPr>
        <w:t>писмену</w:t>
      </w:r>
      <w:r w:rsidRPr="00502442">
        <w:rPr>
          <w:rFonts w:ascii="Arial" w:hAnsi="Arial" w:cs="Arial"/>
          <w:sz w:val="22"/>
          <w:szCs w:val="22"/>
        </w:rPr>
        <w:t xml:space="preserve"> </w:t>
      </w:r>
      <w:r>
        <w:rPr>
          <w:rFonts w:ascii="Arial" w:hAnsi="Arial" w:cs="Arial"/>
          <w:sz w:val="22"/>
          <w:szCs w:val="22"/>
        </w:rPr>
        <w:t>сагласнот</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све</w:t>
      </w:r>
      <w:r w:rsidRPr="00502442">
        <w:rPr>
          <w:rFonts w:ascii="Arial" w:hAnsi="Arial" w:cs="Arial"/>
          <w:sz w:val="22"/>
          <w:szCs w:val="22"/>
        </w:rPr>
        <w:t xml:space="preserve"> </w:t>
      </w:r>
      <w:r>
        <w:rPr>
          <w:rFonts w:ascii="Arial" w:hAnsi="Arial" w:cs="Arial"/>
          <w:sz w:val="22"/>
          <w:szCs w:val="22"/>
        </w:rPr>
        <w:t>уговоре</w:t>
      </w:r>
      <w:r w:rsidRPr="00502442">
        <w:rPr>
          <w:rFonts w:ascii="Arial" w:hAnsi="Arial" w:cs="Arial"/>
          <w:sz w:val="22"/>
          <w:szCs w:val="22"/>
        </w:rPr>
        <w:t xml:space="preserve"> </w:t>
      </w:r>
      <w:r>
        <w:rPr>
          <w:rFonts w:ascii="Arial" w:hAnsi="Arial" w:cs="Arial"/>
          <w:sz w:val="22"/>
          <w:szCs w:val="22"/>
        </w:rPr>
        <w:t>преко</w:t>
      </w:r>
      <w:r w:rsidRPr="00502442">
        <w:rPr>
          <w:rFonts w:ascii="Arial" w:hAnsi="Arial" w:cs="Arial"/>
          <w:sz w:val="22"/>
          <w:szCs w:val="22"/>
        </w:rPr>
        <w:t xml:space="preserve"> 10.000,00 </w:t>
      </w:r>
      <w:r>
        <w:rPr>
          <w:rFonts w:ascii="Arial" w:hAnsi="Arial" w:cs="Arial"/>
          <w:sz w:val="22"/>
          <w:szCs w:val="22"/>
        </w:rPr>
        <w:t>КМ</w:t>
      </w:r>
      <w:r w:rsidRPr="00502442">
        <w:rPr>
          <w:rFonts w:ascii="Arial" w:hAnsi="Arial" w:cs="Arial"/>
          <w:sz w:val="22"/>
          <w:szCs w:val="22"/>
        </w:rPr>
        <w:t xml:space="preserve"> </w:t>
      </w:r>
      <w:r>
        <w:rPr>
          <w:rFonts w:ascii="Arial" w:hAnsi="Arial" w:cs="Arial"/>
          <w:sz w:val="22"/>
          <w:szCs w:val="22"/>
        </w:rPr>
        <w:t>прије</w:t>
      </w:r>
      <w:r w:rsidRPr="00502442">
        <w:rPr>
          <w:rFonts w:ascii="Arial" w:hAnsi="Arial" w:cs="Arial"/>
          <w:sz w:val="22"/>
          <w:szCs w:val="22"/>
        </w:rPr>
        <w:t xml:space="preserve"> </w:t>
      </w:r>
      <w:r>
        <w:rPr>
          <w:rFonts w:ascii="Arial" w:hAnsi="Arial" w:cs="Arial"/>
          <w:sz w:val="22"/>
          <w:szCs w:val="22"/>
        </w:rPr>
        <w:t>закључења</w:t>
      </w:r>
      <w:r w:rsidRPr="00502442">
        <w:rPr>
          <w:rFonts w:ascii="Arial" w:hAnsi="Arial" w:cs="Arial"/>
          <w:sz w:val="22"/>
          <w:szCs w:val="22"/>
        </w:rPr>
        <w:t xml:space="preserve"> </w:t>
      </w:r>
      <w:r>
        <w:rPr>
          <w:rFonts w:ascii="Arial" w:hAnsi="Arial" w:cs="Arial"/>
          <w:sz w:val="22"/>
          <w:szCs w:val="22"/>
        </w:rPr>
        <w:t>истих</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сједницама</w:t>
      </w:r>
      <w:r w:rsidRPr="00502442">
        <w:rPr>
          <w:rFonts w:ascii="Arial" w:hAnsi="Arial" w:cs="Arial"/>
          <w:sz w:val="22"/>
          <w:szCs w:val="22"/>
        </w:rPr>
        <w:t>.</w:t>
      </w:r>
    </w:p>
    <w:p w:rsidR="005D64BA" w:rsidRPr="00502442" w:rsidRDefault="005D64BA" w:rsidP="00EC0C33">
      <w:pPr>
        <w:jc w:val="both"/>
        <w:rPr>
          <w:rFonts w:ascii="Arial" w:hAnsi="Arial" w:cs="Arial"/>
          <w:sz w:val="22"/>
          <w:szCs w:val="22"/>
        </w:rPr>
      </w:pPr>
      <w:r w:rsidRPr="00502442">
        <w:rPr>
          <w:rFonts w:ascii="Arial" w:hAnsi="Arial" w:cs="Arial"/>
          <w:sz w:val="22"/>
          <w:szCs w:val="22"/>
        </w:rPr>
        <w:t xml:space="preserve">                 </w:t>
      </w:r>
    </w:p>
    <w:p w:rsidR="005D64BA" w:rsidRPr="00502442" w:rsidRDefault="005D64BA" w:rsidP="00EC0C33">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оквиру</w:t>
      </w:r>
      <w:r w:rsidRPr="00502442">
        <w:rPr>
          <w:rFonts w:ascii="Arial" w:hAnsi="Arial" w:cs="Arial"/>
          <w:sz w:val="22"/>
          <w:szCs w:val="22"/>
        </w:rPr>
        <w:t xml:space="preserve"> </w:t>
      </w:r>
      <w:r>
        <w:rPr>
          <w:rFonts w:ascii="Arial" w:hAnsi="Arial" w:cs="Arial"/>
          <w:sz w:val="22"/>
          <w:szCs w:val="22"/>
        </w:rPr>
        <w:t>послова</w:t>
      </w:r>
      <w:r w:rsidRPr="00502442">
        <w:rPr>
          <w:rFonts w:ascii="Arial" w:hAnsi="Arial" w:cs="Arial"/>
          <w:sz w:val="22"/>
          <w:szCs w:val="22"/>
        </w:rPr>
        <w:t xml:space="preserve"> </w:t>
      </w:r>
      <w:r>
        <w:rPr>
          <w:rFonts w:ascii="Arial" w:hAnsi="Arial" w:cs="Arial"/>
          <w:sz w:val="22"/>
          <w:szCs w:val="22"/>
        </w:rPr>
        <w:t>сектора</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2012.</w:t>
      </w:r>
      <w:r>
        <w:rPr>
          <w:rFonts w:ascii="Arial" w:hAnsi="Arial" w:cs="Arial"/>
          <w:sz w:val="22"/>
          <w:szCs w:val="22"/>
        </w:rPr>
        <w:t>години</w:t>
      </w:r>
      <w:r w:rsidRPr="00502442">
        <w:rPr>
          <w:rFonts w:ascii="Arial" w:hAnsi="Arial" w:cs="Arial"/>
          <w:sz w:val="22"/>
          <w:szCs w:val="22"/>
        </w:rPr>
        <w:t xml:space="preserve"> </w:t>
      </w:r>
      <w:r>
        <w:rPr>
          <w:rFonts w:ascii="Arial" w:hAnsi="Arial" w:cs="Arial"/>
          <w:sz w:val="22"/>
          <w:szCs w:val="22"/>
        </w:rPr>
        <w:t>вршено</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уредно</w:t>
      </w:r>
      <w:r w:rsidRPr="00502442">
        <w:rPr>
          <w:rFonts w:ascii="Arial" w:hAnsi="Arial" w:cs="Arial"/>
          <w:sz w:val="22"/>
          <w:szCs w:val="22"/>
        </w:rPr>
        <w:t xml:space="preserve"> </w:t>
      </w:r>
      <w:r>
        <w:rPr>
          <w:rFonts w:ascii="Arial" w:hAnsi="Arial" w:cs="Arial"/>
          <w:sz w:val="22"/>
          <w:szCs w:val="22"/>
        </w:rPr>
        <w:t>вођење</w:t>
      </w:r>
      <w:r w:rsidRPr="00502442">
        <w:rPr>
          <w:rFonts w:ascii="Arial" w:hAnsi="Arial" w:cs="Arial"/>
          <w:sz w:val="22"/>
          <w:szCs w:val="22"/>
        </w:rPr>
        <w:t xml:space="preserve"> </w:t>
      </w:r>
      <w:r>
        <w:rPr>
          <w:rFonts w:ascii="Arial" w:hAnsi="Arial" w:cs="Arial"/>
          <w:sz w:val="22"/>
          <w:szCs w:val="22"/>
        </w:rPr>
        <w:t>пратеће</w:t>
      </w:r>
      <w:r w:rsidRPr="00502442">
        <w:rPr>
          <w:rFonts w:ascii="Arial" w:hAnsi="Arial" w:cs="Arial"/>
          <w:sz w:val="22"/>
          <w:szCs w:val="22"/>
        </w:rPr>
        <w:t xml:space="preserve"> </w:t>
      </w:r>
      <w:r>
        <w:rPr>
          <w:rFonts w:ascii="Arial" w:hAnsi="Arial" w:cs="Arial"/>
          <w:sz w:val="22"/>
          <w:szCs w:val="22"/>
        </w:rPr>
        <w:t>административне</w:t>
      </w:r>
      <w:r w:rsidRPr="00502442">
        <w:rPr>
          <w:rFonts w:ascii="Arial" w:hAnsi="Arial" w:cs="Arial"/>
          <w:sz w:val="22"/>
          <w:szCs w:val="22"/>
        </w:rPr>
        <w:t xml:space="preserve"> </w:t>
      </w:r>
      <w:r>
        <w:rPr>
          <w:rFonts w:ascii="Arial" w:hAnsi="Arial" w:cs="Arial"/>
          <w:sz w:val="22"/>
          <w:szCs w:val="22"/>
        </w:rPr>
        <w:t>евиденције</w:t>
      </w:r>
      <w:r w:rsidRPr="00502442">
        <w:rPr>
          <w:rFonts w:ascii="Arial" w:hAnsi="Arial" w:cs="Arial"/>
          <w:sz w:val="22"/>
          <w:szCs w:val="22"/>
        </w:rPr>
        <w:t xml:space="preserve">, </w:t>
      </w:r>
      <w:r>
        <w:rPr>
          <w:rFonts w:ascii="Arial" w:hAnsi="Arial" w:cs="Arial"/>
          <w:sz w:val="22"/>
          <w:szCs w:val="22"/>
        </w:rPr>
        <w:t>протокола</w:t>
      </w:r>
      <w:r w:rsidRPr="00502442">
        <w:rPr>
          <w:rFonts w:ascii="Arial" w:hAnsi="Arial" w:cs="Arial"/>
          <w:sz w:val="22"/>
          <w:szCs w:val="22"/>
        </w:rPr>
        <w:t xml:space="preserve">, </w:t>
      </w:r>
      <w:r>
        <w:rPr>
          <w:rFonts w:ascii="Arial" w:hAnsi="Arial" w:cs="Arial"/>
          <w:sz w:val="22"/>
          <w:szCs w:val="22"/>
        </w:rPr>
        <w:t>пријава</w:t>
      </w:r>
      <w:r w:rsidRPr="00502442">
        <w:rPr>
          <w:rFonts w:ascii="Arial" w:hAnsi="Arial" w:cs="Arial"/>
          <w:sz w:val="22"/>
          <w:szCs w:val="22"/>
        </w:rPr>
        <w:t xml:space="preserve">, </w:t>
      </w:r>
      <w:r>
        <w:rPr>
          <w:rFonts w:ascii="Arial" w:hAnsi="Arial" w:cs="Arial"/>
          <w:sz w:val="22"/>
          <w:szCs w:val="22"/>
        </w:rPr>
        <w:t>свакодневе</w:t>
      </w:r>
      <w:r w:rsidRPr="00502442">
        <w:rPr>
          <w:rFonts w:ascii="Arial" w:hAnsi="Arial" w:cs="Arial"/>
          <w:sz w:val="22"/>
          <w:szCs w:val="22"/>
        </w:rPr>
        <w:t xml:space="preserve"> </w:t>
      </w:r>
      <w:r>
        <w:rPr>
          <w:rFonts w:ascii="Arial" w:hAnsi="Arial" w:cs="Arial"/>
          <w:sz w:val="22"/>
          <w:szCs w:val="22"/>
        </w:rPr>
        <w:t>дистрибуције</w:t>
      </w:r>
      <w:r w:rsidRPr="00502442">
        <w:rPr>
          <w:rFonts w:ascii="Arial" w:hAnsi="Arial" w:cs="Arial"/>
          <w:sz w:val="22"/>
          <w:szCs w:val="22"/>
        </w:rPr>
        <w:t xml:space="preserve"> </w:t>
      </w:r>
      <w:r>
        <w:rPr>
          <w:rFonts w:ascii="Arial" w:hAnsi="Arial" w:cs="Arial"/>
          <w:sz w:val="22"/>
          <w:szCs w:val="22"/>
        </w:rPr>
        <w:t>поште</w:t>
      </w:r>
      <w:r w:rsidRPr="00502442">
        <w:rPr>
          <w:rFonts w:ascii="Arial" w:hAnsi="Arial" w:cs="Arial"/>
          <w:sz w:val="22"/>
          <w:szCs w:val="22"/>
        </w:rPr>
        <w:t xml:space="preserve">, </w:t>
      </w:r>
      <w:r>
        <w:rPr>
          <w:rFonts w:ascii="Arial" w:hAnsi="Arial" w:cs="Arial"/>
          <w:sz w:val="22"/>
          <w:szCs w:val="22"/>
        </w:rPr>
        <w:t>руковање</w:t>
      </w:r>
      <w:r w:rsidRPr="00502442">
        <w:rPr>
          <w:rFonts w:ascii="Arial" w:hAnsi="Arial" w:cs="Arial"/>
          <w:sz w:val="22"/>
          <w:szCs w:val="22"/>
        </w:rPr>
        <w:t xml:space="preserve"> </w:t>
      </w:r>
      <w:r>
        <w:rPr>
          <w:rFonts w:ascii="Arial" w:hAnsi="Arial" w:cs="Arial"/>
          <w:sz w:val="22"/>
          <w:szCs w:val="22"/>
        </w:rPr>
        <w:t>телефонском</w:t>
      </w:r>
      <w:r w:rsidRPr="00502442">
        <w:rPr>
          <w:rFonts w:ascii="Arial" w:hAnsi="Arial" w:cs="Arial"/>
          <w:sz w:val="22"/>
          <w:szCs w:val="22"/>
        </w:rPr>
        <w:t xml:space="preserve"> </w:t>
      </w:r>
      <w:r>
        <w:rPr>
          <w:rFonts w:ascii="Arial" w:hAnsi="Arial" w:cs="Arial"/>
          <w:sz w:val="22"/>
          <w:szCs w:val="22"/>
        </w:rPr>
        <w:t>централом</w:t>
      </w:r>
      <w:r w:rsidRPr="00502442">
        <w:rPr>
          <w:rFonts w:ascii="Arial" w:hAnsi="Arial" w:cs="Arial"/>
          <w:sz w:val="22"/>
          <w:szCs w:val="22"/>
        </w:rPr>
        <w:t xml:space="preserve">, </w:t>
      </w:r>
      <w:r>
        <w:rPr>
          <w:rFonts w:ascii="Arial" w:hAnsi="Arial" w:cs="Arial"/>
          <w:sz w:val="22"/>
          <w:szCs w:val="22"/>
        </w:rPr>
        <w:t>те</w:t>
      </w:r>
      <w:r w:rsidRPr="00502442">
        <w:rPr>
          <w:rFonts w:ascii="Arial" w:hAnsi="Arial" w:cs="Arial"/>
          <w:sz w:val="22"/>
          <w:szCs w:val="22"/>
        </w:rPr>
        <w:t xml:space="preserve"> </w:t>
      </w:r>
      <w:r>
        <w:rPr>
          <w:rFonts w:ascii="Arial" w:hAnsi="Arial" w:cs="Arial"/>
          <w:sz w:val="22"/>
          <w:szCs w:val="22"/>
        </w:rPr>
        <w:t>вођење</w:t>
      </w:r>
      <w:r w:rsidRPr="00502442">
        <w:rPr>
          <w:rFonts w:ascii="Arial" w:hAnsi="Arial" w:cs="Arial"/>
          <w:sz w:val="22"/>
          <w:szCs w:val="22"/>
        </w:rPr>
        <w:t xml:space="preserve"> </w:t>
      </w:r>
      <w:r>
        <w:rPr>
          <w:rFonts w:ascii="Arial" w:hAnsi="Arial" w:cs="Arial"/>
          <w:sz w:val="22"/>
          <w:szCs w:val="22"/>
        </w:rPr>
        <w:t>архивских</w:t>
      </w:r>
      <w:r w:rsidRPr="00502442">
        <w:rPr>
          <w:rFonts w:ascii="Arial" w:hAnsi="Arial" w:cs="Arial"/>
          <w:sz w:val="22"/>
          <w:szCs w:val="22"/>
        </w:rPr>
        <w:t xml:space="preserve"> </w:t>
      </w:r>
      <w:r>
        <w:rPr>
          <w:rFonts w:ascii="Arial" w:hAnsi="Arial" w:cs="Arial"/>
          <w:sz w:val="22"/>
          <w:szCs w:val="22"/>
        </w:rPr>
        <w:t>послова</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уписом</w:t>
      </w:r>
      <w:r w:rsidRPr="00502442">
        <w:rPr>
          <w:rFonts w:ascii="Arial" w:hAnsi="Arial" w:cs="Arial"/>
          <w:sz w:val="22"/>
          <w:szCs w:val="22"/>
        </w:rPr>
        <w:t xml:space="preserve">, </w:t>
      </w:r>
      <w:r>
        <w:rPr>
          <w:rFonts w:ascii="Arial" w:hAnsi="Arial" w:cs="Arial"/>
          <w:sz w:val="22"/>
          <w:szCs w:val="22"/>
        </w:rPr>
        <w:t>издвајањем</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излучивањем</w:t>
      </w:r>
      <w:r w:rsidRPr="00502442">
        <w:rPr>
          <w:rFonts w:ascii="Arial" w:hAnsi="Arial" w:cs="Arial"/>
          <w:sz w:val="22"/>
          <w:szCs w:val="22"/>
        </w:rPr>
        <w:t xml:space="preserve"> </w:t>
      </w:r>
      <w:r>
        <w:rPr>
          <w:rFonts w:ascii="Arial" w:hAnsi="Arial" w:cs="Arial"/>
          <w:sz w:val="22"/>
          <w:szCs w:val="22"/>
        </w:rPr>
        <w:t>архивске</w:t>
      </w:r>
      <w:r w:rsidRPr="00502442">
        <w:rPr>
          <w:rFonts w:ascii="Arial" w:hAnsi="Arial" w:cs="Arial"/>
          <w:sz w:val="22"/>
          <w:szCs w:val="22"/>
        </w:rPr>
        <w:t xml:space="preserve"> </w:t>
      </w:r>
      <w:r>
        <w:rPr>
          <w:rFonts w:ascii="Arial" w:hAnsi="Arial" w:cs="Arial"/>
          <w:sz w:val="22"/>
          <w:szCs w:val="22"/>
        </w:rPr>
        <w:t>грађе</w:t>
      </w:r>
      <w:r w:rsidRPr="00502442">
        <w:rPr>
          <w:rFonts w:ascii="Arial" w:hAnsi="Arial" w:cs="Arial"/>
          <w:sz w:val="22"/>
          <w:szCs w:val="22"/>
        </w:rPr>
        <w:t>.</w:t>
      </w:r>
    </w:p>
    <w:p w:rsidR="005D64BA" w:rsidRPr="00502442" w:rsidRDefault="005D64BA" w:rsidP="00EC0C33">
      <w:pPr>
        <w:jc w:val="both"/>
        <w:rPr>
          <w:rFonts w:ascii="Arial" w:hAnsi="Arial" w:cs="Arial"/>
          <w:sz w:val="22"/>
          <w:szCs w:val="22"/>
        </w:rPr>
      </w:pPr>
    </w:p>
    <w:p w:rsidR="005D64BA" w:rsidRPr="00502442" w:rsidRDefault="005D64BA" w:rsidP="00A424DC">
      <w:pPr>
        <w:tabs>
          <w:tab w:val="left" w:pos="930"/>
        </w:tabs>
        <w:jc w:val="both"/>
        <w:rPr>
          <w:rFonts w:ascii="Arial" w:hAnsi="Arial" w:cs="Arial"/>
          <w:sz w:val="22"/>
          <w:szCs w:val="22"/>
        </w:rPr>
      </w:pPr>
      <w:r w:rsidRPr="00502442">
        <w:rPr>
          <w:rFonts w:ascii="Arial" w:hAnsi="Arial" w:cs="Arial"/>
          <w:sz w:val="22"/>
          <w:szCs w:val="22"/>
        </w:rPr>
        <w:tab/>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погледу</w:t>
      </w:r>
      <w:r w:rsidRPr="00502442">
        <w:rPr>
          <w:rFonts w:ascii="Arial" w:hAnsi="Arial" w:cs="Arial"/>
          <w:sz w:val="22"/>
          <w:szCs w:val="22"/>
        </w:rPr>
        <w:t xml:space="preserve"> </w:t>
      </w:r>
      <w:r>
        <w:rPr>
          <w:rFonts w:ascii="Arial" w:hAnsi="Arial" w:cs="Arial"/>
          <w:sz w:val="22"/>
          <w:szCs w:val="22"/>
        </w:rPr>
        <w:t>правилног</w:t>
      </w:r>
      <w:r w:rsidRPr="00502442">
        <w:rPr>
          <w:rFonts w:ascii="Arial" w:hAnsi="Arial" w:cs="Arial"/>
          <w:sz w:val="22"/>
          <w:szCs w:val="22"/>
        </w:rPr>
        <w:t xml:space="preserve"> </w:t>
      </w:r>
      <w:r>
        <w:rPr>
          <w:rFonts w:ascii="Arial" w:hAnsi="Arial" w:cs="Arial"/>
          <w:sz w:val="22"/>
          <w:szCs w:val="22"/>
        </w:rPr>
        <w:t>фунционисања</w:t>
      </w:r>
      <w:r w:rsidRPr="00502442">
        <w:rPr>
          <w:rFonts w:ascii="Arial" w:hAnsi="Arial" w:cs="Arial"/>
          <w:sz w:val="22"/>
          <w:szCs w:val="22"/>
        </w:rPr>
        <w:t xml:space="preserve"> </w:t>
      </w:r>
      <w:r>
        <w:rPr>
          <w:rFonts w:ascii="Arial" w:hAnsi="Arial" w:cs="Arial"/>
          <w:sz w:val="22"/>
          <w:szCs w:val="22"/>
        </w:rPr>
        <w:t>финансијског</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материјалног</w:t>
      </w:r>
      <w:r w:rsidRPr="00502442">
        <w:rPr>
          <w:rFonts w:ascii="Arial" w:hAnsi="Arial" w:cs="Arial"/>
          <w:sz w:val="22"/>
          <w:szCs w:val="22"/>
        </w:rPr>
        <w:t xml:space="preserve"> </w:t>
      </w:r>
      <w:r>
        <w:rPr>
          <w:rFonts w:ascii="Arial" w:hAnsi="Arial" w:cs="Arial"/>
          <w:sz w:val="22"/>
          <w:szCs w:val="22"/>
        </w:rPr>
        <w:t>пословања</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r>
        <w:rPr>
          <w:rFonts w:ascii="Arial" w:hAnsi="Arial" w:cs="Arial"/>
          <w:sz w:val="22"/>
          <w:szCs w:val="22"/>
        </w:rPr>
        <w:t>предузимане</w:t>
      </w:r>
      <w:r w:rsidRPr="00502442">
        <w:rPr>
          <w:rFonts w:ascii="Arial" w:hAnsi="Arial" w:cs="Arial"/>
          <w:sz w:val="22"/>
          <w:szCs w:val="22"/>
        </w:rPr>
        <w:t xml:space="preserve"> </w:t>
      </w:r>
      <w:r>
        <w:rPr>
          <w:rFonts w:ascii="Arial" w:hAnsi="Arial" w:cs="Arial"/>
          <w:sz w:val="22"/>
          <w:szCs w:val="22"/>
        </w:rPr>
        <w:t>следеће</w:t>
      </w:r>
      <w:r w:rsidRPr="00502442">
        <w:rPr>
          <w:rFonts w:ascii="Arial" w:hAnsi="Arial" w:cs="Arial"/>
          <w:sz w:val="22"/>
          <w:szCs w:val="22"/>
        </w:rPr>
        <w:t xml:space="preserve"> </w:t>
      </w:r>
      <w:r>
        <w:rPr>
          <w:rFonts w:ascii="Arial" w:hAnsi="Arial" w:cs="Arial"/>
          <w:sz w:val="22"/>
          <w:szCs w:val="22"/>
        </w:rPr>
        <w:t>актиности</w:t>
      </w:r>
      <w:r w:rsidRPr="00502442">
        <w:rPr>
          <w:rFonts w:ascii="Arial" w:hAnsi="Arial" w:cs="Arial"/>
          <w:sz w:val="22"/>
          <w:szCs w:val="22"/>
        </w:rPr>
        <w:t>:</w:t>
      </w:r>
    </w:p>
    <w:p w:rsidR="005D64BA" w:rsidRPr="00502442" w:rsidRDefault="005D64BA" w:rsidP="004A31BC">
      <w:pPr>
        <w:tabs>
          <w:tab w:val="left" w:pos="930"/>
        </w:tabs>
        <w:ind w:left="720"/>
        <w:jc w:val="both"/>
        <w:rPr>
          <w:rFonts w:ascii="Arial" w:hAnsi="Arial" w:cs="Arial"/>
          <w:sz w:val="22"/>
          <w:szCs w:val="22"/>
        </w:rPr>
      </w:pPr>
    </w:p>
    <w:p w:rsidR="005D64BA" w:rsidRPr="00502442" w:rsidRDefault="005D64BA" w:rsidP="004A31BC">
      <w:pPr>
        <w:numPr>
          <w:ilvl w:val="0"/>
          <w:numId w:val="1"/>
        </w:numPr>
        <w:tabs>
          <w:tab w:val="left" w:pos="930"/>
        </w:tabs>
        <w:jc w:val="both"/>
        <w:rPr>
          <w:rFonts w:ascii="Arial" w:hAnsi="Arial" w:cs="Arial"/>
          <w:sz w:val="22"/>
          <w:szCs w:val="22"/>
        </w:rPr>
      </w:pPr>
      <w:r>
        <w:rPr>
          <w:rFonts w:ascii="Arial" w:hAnsi="Arial" w:cs="Arial"/>
          <w:sz w:val="22"/>
          <w:szCs w:val="22"/>
        </w:rPr>
        <w:t>Запримање</w:t>
      </w:r>
      <w:r w:rsidRPr="00502442">
        <w:rPr>
          <w:rFonts w:ascii="Arial" w:hAnsi="Arial" w:cs="Arial"/>
          <w:sz w:val="22"/>
          <w:szCs w:val="22"/>
        </w:rPr>
        <w:t xml:space="preserve">, </w:t>
      </w:r>
      <w:r>
        <w:rPr>
          <w:rFonts w:ascii="Arial" w:hAnsi="Arial" w:cs="Arial"/>
          <w:sz w:val="22"/>
          <w:szCs w:val="22"/>
        </w:rPr>
        <w:t>контрола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ликвидирање</w:t>
      </w:r>
      <w:r w:rsidRPr="00502442">
        <w:rPr>
          <w:rFonts w:ascii="Arial" w:hAnsi="Arial" w:cs="Arial"/>
          <w:sz w:val="22"/>
          <w:szCs w:val="22"/>
        </w:rPr>
        <w:t xml:space="preserve"> </w:t>
      </w:r>
      <w:r>
        <w:rPr>
          <w:rFonts w:ascii="Arial" w:hAnsi="Arial" w:cs="Arial"/>
          <w:sz w:val="22"/>
          <w:szCs w:val="22"/>
        </w:rPr>
        <w:t>свих</w:t>
      </w:r>
      <w:r w:rsidRPr="00502442">
        <w:rPr>
          <w:rFonts w:ascii="Arial" w:hAnsi="Arial" w:cs="Arial"/>
          <w:sz w:val="22"/>
          <w:szCs w:val="22"/>
        </w:rPr>
        <w:t xml:space="preserve"> </w:t>
      </w:r>
      <w:r>
        <w:rPr>
          <w:rFonts w:ascii="Arial" w:hAnsi="Arial" w:cs="Arial"/>
          <w:sz w:val="22"/>
          <w:szCs w:val="22"/>
        </w:rPr>
        <w:t>улазних</w:t>
      </w:r>
      <w:r w:rsidRPr="00502442">
        <w:rPr>
          <w:rFonts w:ascii="Arial" w:hAnsi="Arial" w:cs="Arial"/>
          <w:sz w:val="22"/>
          <w:szCs w:val="22"/>
        </w:rPr>
        <w:t xml:space="preserve"> </w:t>
      </w:r>
      <w:r>
        <w:rPr>
          <w:rFonts w:ascii="Arial" w:hAnsi="Arial" w:cs="Arial"/>
          <w:sz w:val="22"/>
          <w:szCs w:val="22"/>
        </w:rPr>
        <w:t>фактура</w:t>
      </w:r>
      <w:r w:rsidRPr="00502442">
        <w:rPr>
          <w:rFonts w:ascii="Arial" w:hAnsi="Arial" w:cs="Arial"/>
          <w:sz w:val="22"/>
          <w:szCs w:val="22"/>
        </w:rPr>
        <w:t xml:space="preserve">; </w:t>
      </w:r>
    </w:p>
    <w:p w:rsidR="005D64BA" w:rsidRPr="00502442" w:rsidRDefault="005D64BA" w:rsidP="004A31BC">
      <w:pPr>
        <w:numPr>
          <w:ilvl w:val="0"/>
          <w:numId w:val="1"/>
        </w:numPr>
        <w:tabs>
          <w:tab w:val="left" w:pos="930"/>
        </w:tabs>
        <w:jc w:val="both"/>
        <w:rPr>
          <w:rFonts w:ascii="Arial" w:hAnsi="Arial" w:cs="Arial"/>
          <w:sz w:val="22"/>
          <w:szCs w:val="22"/>
        </w:rPr>
      </w:pPr>
      <w:r>
        <w:rPr>
          <w:rFonts w:ascii="Arial" w:hAnsi="Arial" w:cs="Arial"/>
          <w:sz w:val="22"/>
          <w:szCs w:val="22"/>
        </w:rPr>
        <w:t>Плаћање</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улазним</w:t>
      </w:r>
      <w:r w:rsidRPr="00502442">
        <w:rPr>
          <w:rFonts w:ascii="Arial" w:hAnsi="Arial" w:cs="Arial"/>
          <w:sz w:val="22"/>
          <w:szCs w:val="22"/>
        </w:rPr>
        <w:t xml:space="preserve"> </w:t>
      </w:r>
      <w:r>
        <w:rPr>
          <w:rFonts w:ascii="Arial" w:hAnsi="Arial" w:cs="Arial"/>
          <w:sz w:val="22"/>
          <w:szCs w:val="22"/>
        </w:rPr>
        <w:t>фактурама</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утврђеним</w:t>
      </w:r>
      <w:r w:rsidRPr="00502442">
        <w:rPr>
          <w:rFonts w:ascii="Arial" w:hAnsi="Arial" w:cs="Arial"/>
          <w:sz w:val="22"/>
          <w:szCs w:val="22"/>
        </w:rPr>
        <w:t xml:space="preserve"> </w:t>
      </w:r>
      <w:r>
        <w:rPr>
          <w:rFonts w:ascii="Arial" w:hAnsi="Arial" w:cs="Arial"/>
          <w:sz w:val="22"/>
          <w:szCs w:val="22"/>
        </w:rPr>
        <w:t>роковима</w:t>
      </w:r>
      <w:r w:rsidRPr="00502442">
        <w:rPr>
          <w:rFonts w:ascii="Arial" w:hAnsi="Arial" w:cs="Arial"/>
          <w:sz w:val="22"/>
          <w:szCs w:val="22"/>
        </w:rPr>
        <w:t>;</w:t>
      </w:r>
    </w:p>
    <w:p w:rsidR="005D64BA" w:rsidRPr="00502442" w:rsidRDefault="005D64BA" w:rsidP="004A31BC">
      <w:pPr>
        <w:numPr>
          <w:ilvl w:val="0"/>
          <w:numId w:val="1"/>
        </w:numPr>
        <w:tabs>
          <w:tab w:val="left" w:pos="930"/>
        </w:tabs>
        <w:jc w:val="both"/>
        <w:rPr>
          <w:rFonts w:ascii="Arial" w:hAnsi="Arial" w:cs="Arial"/>
          <w:sz w:val="22"/>
          <w:szCs w:val="22"/>
        </w:rPr>
      </w:pPr>
      <w:r>
        <w:rPr>
          <w:rFonts w:ascii="Arial" w:hAnsi="Arial" w:cs="Arial"/>
          <w:sz w:val="22"/>
          <w:szCs w:val="22"/>
        </w:rPr>
        <w:t>Обрачун</w:t>
      </w:r>
      <w:r w:rsidRPr="00502442">
        <w:rPr>
          <w:rFonts w:ascii="Arial" w:hAnsi="Arial" w:cs="Arial"/>
          <w:sz w:val="22"/>
          <w:szCs w:val="22"/>
        </w:rPr>
        <w:t xml:space="preserve"> </w:t>
      </w:r>
      <w:r>
        <w:rPr>
          <w:rFonts w:ascii="Arial" w:hAnsi="Arial" w:cs="Arial"/>
          <w:sz w:val="22"/>
          <w:szCs w:val="22"/>
        </w:rPr>
        <w:t>плата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осталих</w:t>
      </w:r>
      <w:r w:rsidRPr="00502442">
        <w:rPr>
          <w:rFonts w:ascii="Arial" w:hAnsi="Arial" w:cs="Arial"/>
          <w:sz w:val="22"/>
          <w:szCs w:val="22"/>
        </w:rPr>
        <w:t xml:space="preserve"> </w:t>
      </w:r>
      <w:r>
        <w:rPr>
          <w:rFonts w:ascii="Arial" w:hAnsi="Arial" w:cs="Arial"/>
          <w:sz w:val="22"/>
          <w:szCs w:val="22"/>
        </w:rPr>
        <w:t>принадлежности</w:t>
      </w:r>
      <w:r w:rsidRPr="00502442">
        <w:rPr>
          <w:rFonts w:ascii="Arial" w:hAnsi="Arial" w:cs="Arial"/>
          <w:sz w:val="22"/>
          <w:szCs w:val="22"/>
        </w:rPr>
        <w:t xml:space="preserve"> </w:t>
      </w:r>
      <w:r>
        <w:rPr>
          <w:rFonts w:ascii="Arial" w:hAnsi="Arial" w:cs="Arial"/>
          <w:sz w:val="22"/>
          <w:szCs w:val="22"/>
        </w:rPr>
        <w:t>радницима</w:t>
      </w:r>
      <w:r w:rsidRPr="00502442">
        <w:rPr>
          <w:rFonts w:ascii="Arial" w:hAnsi="Arial" w:cs="Arial"/>
          <w:sz w:val="22"/>
          <w:szCs w:val="22"/>
        </w:rPr>
        <w:t xml:space="preserve">, </w:t>
      </w:r>
      <w:r>
        <w:rPr>
          <w:rFonts w:ascii="Arial" w:hAnsi="Arial" w:cs="Arial"/>
          <w:sz w:val="22"/>
          <w:szCs w:val="22"/>
        </w:rPr>
        <w:t>те</w:t>
      </w:r>
      <w:r w:rsidRPr="00502442">
        <w:rPr>
          <w:rFonts w:ascii="Arial" w:hAnsi="Arial" w:cs="Arial"/>
          <w:sz w:val="22"/>
          <w:szCs w:val="22"/>
        </w:rPr>
        <w:t xml:space="preserve"> </w:t>
      </w:r>
      <w:r>
        <w:rPr>
          <w:rFonts w:ascii="Arial" w:hAnsi="Arial" w:cs="Arial"/>
          <w:sz w:val="22"/>
          <w:szCs w:val="22"/>
        </w:rPr>
        <w:t>обрачун</w:t>
      </w:r>
      <w:r w:rsidRPr="00502442">
        <w:rPr>
          <w:rFonts w:ascii="Arial" w:hAnsi="Arial" w:cs="Arial"/>
          <w:sz w:val="22"/>
          <w:szCs w:val="22"/>
        </w:rPr>
        <w:t xml:space="preserve"> </w:t>
      </w:r>
      <w:r>
        <w:rPr>
          <w:rFonts w:ascii="Arial" w:hAnsi="Arial" w:cs="Arial"/>
          <w:sz w:val="22"/>
          <w:szCs w:val="22"/>
        </w:rPr>
        <w:t>пореза</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одбитку</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зараде</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мјесечном</w:t>
      </w:r>
      <w:r w:rsidRPr="00502442">
        <w:rPr>
          <w:rFonts w:ascii="Arial" w:hAnsi="Arial" w:cs="Arial"/>
          <w:sz w:val="22"/>
          <w:szCs w:val="22"/>
        </w:rPr>
        <w:t xml:space="preserve"> </w:t>
      </w:r>
      <w:r>
        <w:rPr>
          <w:rFonts w:ascii="Arial" w:hAnsi="Arial" w:cs="Arial"/>
          <w:sz w:val="22"/>
          <w:szCs w:val="22"/>
        </w:rPr>
        <w:t>нивоу</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роковима</w:t>
      </w:r>
      <w:r w:rsidRPr="00502442">
        <w:rPr>
          <w:rFonts w:ascii="Arial" w:hAnsi="Arial" w:cs="Arial"/>
          <w:sz w:val="22"/>
          <w:szCs w:val="22"/>
        </w:rPr>
        <w:t xml:space="preserve"> </w:t>
      </w:r>
      <w:r>
        <w:rPr>
          <w:rFonts w:ascii="Arial" w:hAnsi="Arial" w:cs="Arial"/>
          <w:sz w:val="22"/>
          <w:szCs w:val="22"/>
        </w:rPr>
        <w:t>из</w:t>
      </w:r>
      <w:r w:rsidRPr="00502442">
        <w:rPr>
          <w:rFonts w:ascii="Arial" w:hAnsi="Arial" w:cs="Arial"/>
          <w:sz w:val="22"/>
          <w:szCs w:val="22"/>
        </w:rPr>
        <w:t xml:space="preserve"> </w:t>
      </w:r>
      <w:r>
        <w:rPr>
          <w:rFonts w:ascii="Arial" w:hAnsi="Arial" w:cs="Arial"/>
          <w:sz w:val="22"/>
          <w:szCs w:val="22"/>
        </w:rPr>
        <w:t>уговора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раду</w:t>
      </w:r>
      <w:r w:rsidRPr="00502442">
        <w:rPr>
          <w:rFonts w:ascii="Arial" w:hAnsi="Arial" w:cs="Arial"/>
          <w:sz w:val="22"/>
          <w:szCs w:val="22"/>
        </w:rPr>
        <w:t>;</w:t>
      </w:r>
    </w:p>
    <w:p w:rsidR="005D64BA" w:rsidRPr="00502442" w:rsidRDefault="005D64BA" w:rsidP="004A31BC">
      <w:pPr>
        <w:numPr>
          <w:ilvl w:val="0"/>
          <w:numId w:val="1"/>
        </w:numPr>
        <w:tabs>
          <w:tab w:val="left" w:pos="930"/>
        </w:tabs>
        <w:jc w:val="both"/>
        <w:rPr>
          <w:rFonts w:ascii="Arial" w:hAnsi="Arial" w:cs="Arial"/>
          <w:sz w:val="22"/>
          <w:szCs w:val="22"/>
        </w:rPr>
      </w:pPr>
      <w:r>
        <w:rPr>
          <w:rFonts w:ascii="Arial" w:hAnsi="Arial" w:cs="Arial"/>
          <w:sz w:val="22"/>
          <w:szCs w:val="22"/>
        </w:rPr>
        <w:t>Обрачун</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уплате</w:t>
      </w:r>
      <w:r w:rsidRPr="00502442">
        <w:rPr>
          <w:rFonts w:ascii="Arial" w:hAnsi="Arial" w:cs="Arial"/>
          <w:sz w:val="22"/>
          <w:szCs w:val="22"/>
        </w:rPr>
        <w:t xml:space="preserve"> </w:t>
      </w:r>
      <w:r>
        <w:rPr>
          <w:rFonts w:ascii="Arial" w:hAnsi="Arial" w:cs="Arial"/>
          <w:sz w:val="22"/>
          <w:szCs w:val="22"/>
        </w:rPr>
        <w:t>доприноса</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зараде</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мјесечном</w:t>
      </w:r>
      <w:r w:rsidRPr="00502442">
        <w:rPr>
          <w:rFonts w:ascii="Arial" w:hAnsi="Arial" w:cs="Arial"/>
          <w:sz w:val="22"/>
          <w:szCs w:val="22"/>
        </w:rPr>
        <w:t xml:space="preserve"> </w:t>
      </w:r>
      <w:r>
        <w:rPr>
          <w:rFonts w:ascii="Arial" w:hAnsi="Arial" w:cs="Arial"/>
          <w:sz w:val="22"/>
          <w:szCs w:val="22"/>
        </w:rPr>
        <w:t>нивоу</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законском</w:t>
      </w:r>
      <w:r w:rsidRPr="00502442">
        <w:rPr>
          <w:rFonts w:ascii="Arial" w:hAnsi="Arial" w:cs="Arial"/>
          <w:sz w:val="22"/>
          <w:szCs w:val="22"/>
        </w:rPr>
        <w:t xml:space="preserve"> </w:t>
      </w:r>
      <w:r>
        <w:rPr>
          <w:rFonts w:ascii="Arial" w:hAnsi="Arial" w:cs="Arial"/>
          <w:sz w:val="22"/>
          <w:szCs w:val="22"/>
        </w:rPr>
        <w:t>року</w:t>
      </w:r>
      <w:r w:rsidRPr="00502442">
        <w:rPr>
          <w:rFonts w:ascii="Arial" w:hAnsi="Arial" w:cs="Arial"/>
          <w:sz w:val="22"/>
          <w:szCs w:val="22"/>
        </w:rPr>
        <w:t>;</w:t>
      </w:r>
    </w:p>
    <w:p w:rsidR="005D64BA" w:rsidRPr="00502442" w:rsidRDefault="005D64BA" w:rsidP="004A31BC">
      <w:pPr>
        <w:numPr>
          <w:ilvl w:val="0"/>
          <w:numId w:val="1"/>
        </w:numPr>
        <w:tabs>
          <w:tab w:val="left" w:pos="930"/>
        </w:tabs>
        <w:jc w:val="both"/>
        <w:rPr>
          <w:rFonts w:ascii="Arial" w:hAnsi="Arial" w:cs="Arial"/>
          <w:sz w:val="22"/>
          <w:szCs w:val="22"/>
        </w:rPr>
      </w:pPr>
      <w:r>
        <w:rPr>
          <w:rFonts w:ascii="Arial" w:hAnsi="Arial" w:cs="Arial"/>
          <w:sz w:val="22"/>
          <w:szCs w:val="22"/>
        </w:rPr>
        <w:t>Мјесечне</w:t>
      </w:r>
      <w:r w:rsidRPr="00502442">
        <w:rPr>
          <w:rFonts w:ascii="Arial" w:hAnsi="Arial" w:cs="Arial"/>
          <w:sz w:val="22"/>
          <w:szCs w:val="22"/>
        </w:rPr>
        <w:t xml:space="preserve"> </w:t>
      </w:r>
      <w:r>
        <w:rPr>
          <w:rFonts w:ascii="Arial" w:hAnsi="Arial" w:cs="Arial"/>
          <w:sz w:val="22"/>
          <w:szCs w:val="22"/>
        </w:rPr>
        <w:t>обавјештајне</w:t>
      </w:r>
      <w:r w:rsidRPr="00502442">
        <w:rPr>
          <w:rFonts w:ascii="Arial" w:hAnsi="Arial" w:cs="Arial"/>
          <w:sz w:val="22"/>
          <w:szCs w:val="22"/>
        </w:rPr>
        <w:t xml:space="preserve"> </w:t>
      </w:r>
      <w:r>
        <w:rPr>
          <w:rFonts w:ascii="Arial" w:hAnsi="Arial" w:cs="Arial"/>
          <w:sz w:val="22"/>
          <w:szCs w:val="22"/>
        </w:rPr>
        <w:t>пријаве</w:t>
      </w:r>
      <w:r w:rsidRPr="00502442">
        <w:rPr>
          <w:rFonts w:ascii="Arial" w:hAnsi="Arial" w:cs="Arial"/>
          <w:sz w:val="22"/>
          <w:szCs w:val="22"/>
        </w:rPr>
        <w:t xml:space="preserve"> </w:t>
      </w:r>
      <w:r>
        <w:rPr>
          <w:rFonts w:ascii="Arial" w:hAnsi="Arial" w:cs="Arial"/>
          <w:sz w:val="22"/>
          <w:szCs w:val="22"/>
        </w:rPr>
        <w:t>пореза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доприносау</w:t>
      </w:r>
      <w:r w:rsidRPr="00502442">
        <w:rPr>
          <w:rFonts w:ascii="Arial" w:hAnsi="Arial" w:cs="Arial"/>
          <w:sz w:val="22"/>
          <w:szCs w:val="22"/>
        </w:rPr>
        <w:t xml:space="preserve"> </w:t>
      </w:r>
      <w:r>
        <w:rPr>
          <w:rFonts w:ascii="Arial" w:hAnsi="Arial" w:cs="Arial"/>
          <w:sz w:val="22"/>
          <w:szCs w:val="22"/>
        </w:rPr>
        <w:t>утврђеним</w:t>
      </w:r>
      <w:r w:rsidRPr="00502442">
        <w:rPr>
          <w:rFonts w:ascii="Arial" w:hAnsi="Arial" w:cs="Arial"/>
          <w:sz w:val="22"/>
          <w:szCs w:val="22"/>
        </w:rPr>
        <w:t xml:space="preserve"> </w:t>
      </w:r>
      <w:r>
        <w:rPr>
          <w:rFonts w:ascii="Arial" w:hAnsi="Arial" w:cs="Arial"/>
          <w:sz w:val="22"/>
          <w:szCs w:val="22"/>
        </w:rPr>
        <w:t>роковима</w:t>
      </w:r>
      <w:r w:rsidRPr="00502442">
        <w:rPr>
          <w:rFonts w:ascii="Arial" w:hAnsi="Arial" w:cs="Arial"/>
          <w:sz w:val="22"/>
          <w:szCs w:val="22"/>
        </w:rPr>
        <w:t>;</w:t>
      </w:r>
    </w:p>
    <w:p w:rsidR="005D64BA" w:rsidRPr="00502442" w:rsidRDefault="005D64BA" w:rsidP="004A31BC">
      <w:pPr>
        <w:numPr>
          <w:ilvl w:val="0"/>
          <w:numId w:val="1"/>
        </w:numPr>
        <w:tabs>
          <w:tab w:val="left" w:pos="930"/>
        </w:tabs>
        <w:jc w:val="both"/>
        <w:rPr>
          <w:rFonts w:ascii="Arial" w:hAnsi="Arial" w:cs="Arial"/>
          <w:sz w:val="22"/>
          <w:szCs w:val="22"/>
        </w:rPr>
      </w:pPr>
      <w:r>
        <w:rPr>
          <w:rFonts w:ascii="Arial" w:hAnsi="Arial" w:cs="Arial"/>
          <w:sz w:val="22"/>
          <w:szCs w:val="22"/>
        </w:rPr>
        <w:t>Израда</w:t>
      </w:r>
      <w:r w:rsidRPr="00502442">
        <w:rPr>
          <w:rFonts w:ascii="Arial" w:hAnsi="Arial" w:cs="Arial"/>
          <w:sz w:val="22"/>
          <w:szCs w:val="22"/>
        </w:rPr>
        <w:t xml:space="preserve"> </w:t>
      </w:r>
      <w:r>
        <w:rPr>
          <w:rFonts w:ascii="Arial" w:hAnsi="Arial" w:cs="Arial"/>
          <w:sz w:val="22"/>
          <w:szCs w:val="22"/>
        </w:rPr>
        <w:t>финансијских</w:t>
      </w:r>
      <w:r w:rsidRPr="00502442">
        <w:rPr>
          <w:rFonts w:ascii="Arial" w:hAnsi="Arial" w:cs="Arial"/>
          <w:sz w:val="22"/>
          <w:szCs w:val="22"/>
        </w:rPr>
        <w:t xml:space="preserve"> </w:t>
      </w:r>
      <w:r>
        <w:rPr>
          <w:rFonts w:ascii="Arial" w:hAnsi="Arial" w:cs="Arial"/>
          <w:sz w:val="22"/>
          <w:szCs w:val="22"/>
        </w:rPr>
        <w:t>извјештаја</w:t>
      </w:r>
      <w:r w:rsidRPr="00502442">
        <w:rPr>
          <w:rFonts w:ascii="Arial" w:hAnsi="Arial" w:cs="Arial"/>
          <w:sz w:val="22"/>
          <w:szCs w:val="22"/>
        </w:rPr>
        <w:t xml:space="preserve">, </w:t>
      </w:r>
      <w:r>
        <w:rPr>
          <w:rFonts w:ascii="Arial" w:hAnsi="Arial" w:cs="Arial"/>
          <w:sz w:val="22"/>
          <w:szCs w:val="22"/>
        </w:rPr>
        <w:t>мјесечних</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интерне</w:t>
      </w:r>
      <w:r w:rsidRPr="00502442">
        <w:rPr>
          <w:rFonts w:ascii="Arial" w:hAnsi="Arial" w:cs="Arial"/>
          <w:sz w:val="22"/>
          <w:szCs w:val="22"/>
        </w:rPr>
        <w:t xml:space="preserve"> </w:t>
      </w:r>
      <w:r>
        <w:rPr>
          <w:rFonts w:ascii="Arial" w:hAnsi="Arial" w:cs="Arial"/>
          <w:sz w:val="22"/>
          <w:szCs w:val="22"/>
        </w:rPr>
        <w:t>потребе</w:t>
      </w:r>
      <w:r w:rsidRPr="00502442">
        <w:rPr>
          <w:rFonts w:ascii="Arial" w:hAnsi="Arial" w:cs="Arial"/>
          <w:sz w:val="22"/>
          <w:szCs w:val="22"/>
        </w:rPr>
        <w:t xml:space="preserve">), </w:t>
      </w:r>
      <w:r>
        <w:rPr>
          <w:rFonts w:ascii="Arial" w:hAnsi="Arial" w:cs="Arial"/>
          <w:sz w:val="22"/>
          <w:szCs w:val="22"/>
        </w:rPr>
        <w:t>те</w:t>
      </w:r>
      <w:r w:rsidRPr="00502442">
        <w:rPr>
          <w:rFonts w:ascii="Arial" w:hAnsi="Arial" w:cs="Arial"/>
          <w:sz w:val="22"/>
          <w:szCs w:val="22"/>
        </w:rPr>
        <w:t xml:space="preserve"> </w:t>
      </w:r>
      <w:r>
        <w:rPr>
          <w:rFonts w:ascii="Arial" w:hAnsi="Arial" w:cs="Arial"/>
          <w:sz w:val="22"/>
          <w:szCs w:val="22"/>
        </w:rPr>
        <w:t>шестомјесечних</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годишњих</w:t>
      </w:r>
    </w:p>
    <w:p w:rsidR="005D64BA" w:rsidRPr="00502442" w:rsidRDefault="005D64BA" w:rsidP="004A31BC">
      <w:pPr>
        <w:numPr>
          <w:ilvl w:val="0"/>
          <w:numId w:val="1"/>
        </w:numPr>
        <w:tabs>
          <w:tab w:val="left" w:pos="930"/>
        </w:tabs>
        <w:jc w:val="both"/>
        <w:rPr>
          <w:rFonts w:ascii="Arial" w:hAnsi="Arial" w:cs="Arial"/>
          <w:sz w:val="22"/>
          <w:szCs w:val="22"/>
        </w:rPr>
      </w:pPr>
      <w:r>
        <w:rPr>
          <w:rFonts w:ascii="Arial" w:hAnsi="Arial" w:cs="Arial"/>
          <w:sz w:val="22"/>
          <w:szCs w:val="22"/>
        </w:rPr>
        <w:t>Подношење</w:t>
      </w:r>
      <w:r w:rsidRPr="00502442">
        <w:rPr>
          <w:rFonts w:ascii="Arial" w:hAnsi="Arial" w:cs="Arial"/>
          <w:sz w:val="22"/>
          <w:szCs w:val="22"/>
        </w:rPr>
        <w:t xml:space="preserve"> </w:t>
      </w:r>
      <w:r>
        <w:rPr>
          <w:rFonts w:ascii="Arial" w:hAnsi="Arial" w:cs="Arial"/>
          <w:sz w:val="22"/>
          <w:szCs w:val="22"/>
        </w:rPr>
        <w:t>потребних</w:t>
      </w:r>
      <w:r w:rsidRPr="00502442">
        <w:rPr>
          <w:rFonts w:ascii="Arial" w:hAnsi="Arial" w:cs="Arial"/>
          <w:sz w:val="22"/>
          <w:szCs w:val="22"/>
        </w:rPr>
        <w:t xml:space="preserve"> </w:t>
      </w:r>
      <w:r>
        <w:rPr>
          <w:rFonts w:ascii="Arial" w:hAnsi="Arial" w:cs="Arial"/>
          <w:sz w:val="22"/>
          <w:szCs w:val="22"/>
        </w:rPr>
        <w:t>извјештаја</w:t>
      </w:r>
      <w:r w:rsidRPr="00502442">
        <w:rPr>
          <w:rFonts w:ascii="Arial" w:hAnsi="Arial" w:cs="Arial"/>
          <w:sz w:val="22"/>
          <w:szCs w:val="22"/>
        </w:rPr>
        <w:t xml:space="preserve">, </w:t>
      </w:r>
      <w:r>
        <w:rPr>
          <w:rFonts w:ascii="Arial" w:hAnsi="Arial" w:cs="Arial"/>
          <w:sz w:val="22"/>
          <w:szCs w:val="22"/>
        </w:rPr>
        <w:t>везаних</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финансијско</w:t>
      </w:r>
      <w:r w:rsidRPr="00502442">
        <w:rPr>
          <w:rFonts w:ascii="Arial" w:hAnsi="Arial" w:cs="Arial"/>
          <w:sz w:val="22"/>
          <w:szCs w:val="22"/>
        </w:rPr>
        <w:t xml:space="preserve"> </w:t>
      </w:r>
      <w:r>
        <w:rPr>
          <w:rFonts w:ascii="Arial" w:hAnsi="Arial" w:cs="Arial"/>
          <w:sz w:val="22"/>
          <w:szCs w:val="22"/>
        </w:rPr>
        <w:t>материјалну</w:t>
      </w:r>
      <w:r w:rsidRPr="00502442">
        <w:rPr>
          <w:rFonts w:ascii="Arial" w:hAnsi="Arial" w:cs="Arial"/>
          <w:sz w:val="22"/>
          <w:szCs w:val="22"/>
        </w:rPr>
        <w:t xml:space="preserve"> </w:t>
      </w:r>
      <w:r>
        <w:rPr>
          <w:rFonts w:ascii="Arial" w:hAnsi="Arial" w:cs="Arial"/>
          <w:sz w:val="22"/>
          <w:szCs w:val="22"/>
        </w:rPr>
        <w:t>природу</w:t>
      </w:r>
      <w:r w:rsidRPr="00502442">
        <w:rPr>
          <w:rFonts w:ascii="Arial" w:hAnsi="Arial" w:cs="Arial"/>
          <w:sz w:val="22"/>
          <w:szCs w:val="22"/>
        </w:rPr>
        <w:t xml:space="preserve">, </w:t>
      </w:r>
      <w:r>
        <w:rPr>
          <w:rFonts w:ascii="Arial" w:hAnsi="Arial" w:cs="Arial"/>
          <w:sz w:val="22"/>
          <w:szCs w:val="22"/>
        </w:rPr>
        <w:t>органима</w:t>
      </w:r>
      <w:r w:rsidRPr="00502442">
        <w:rPr>
          <w:rFonts w:ascii="Arial" w:hAnsi="Arial" w:cs="Arial"/>
          <w:sz w:val="22"/>
          <w:szCs w:val="22"/>
        </w:rPr>
        <w:t xml:space="preserve"> </w:t>
      </w:r>
      <w:r>
        <w:rPr>
          <w:rFonts w:ascii="Arial" w:hAnsi="Arial" w:cs="Arial"/>
          <w:sz w:val="22"/>
          <w:szCs w:val="22"/>
        </w:rPr>
        <w:t>управљања</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те</w:t>
      </w:r>
    </w:p>
    <w:p w:rsidR="005D64BA" w:rsidRPr="00502442" w:rsidRDefault="005D64BA" w:rsidP="004A31BC">
      <w:pPr>
        <w:numPr>
          <w:ilvl w:val="0"/>
          <w:numId w:val="1"/>
        </w:numPr>
        <w:tabs>
          <w:tab w:val="left" w:pos="930"/>
        </w:tabs>
        <w:jc w:val="both"/>
        <w:rPr>
          <w:rFonts w:ascii="Arial" w:hAnsi="Arial" w:cs="Arial"/>
          <w:sz w:val="22"/>
          <w:szCs w:val="22"/>
        </w:rPr>
      </w:pPr>
      <w:r>
        <w:rPr>
          <w:rFonts w:ascii="Arial" w:hAnsi="Arial" w:cs="Arial"/>
          <w:sz w:val="22"/>
          <w:szCs w:val="22"/>
        </w:rPr>
        <w:t>Друге</w:t>
      </w:r>
      <w:r w:rsidRPr="00502442">
        <w:rPr>
          <w:rFonts w:ascii="Arial" w:hAnsi="Arial" w:cs="Arial"/>
          <w:sz w:val="22"/>
          <w:szCs w:val="22"/>
        </w:rPr>
        <w:t xml:space="preserve"> </w:t>
      </w:r>
      <w:r>
        <w:rPr>
          <w:rFonts w:ascii="Arial" w:hAnsi="Arial" w:cs="Arial"/>
          <w:sz w:val="22"/>
          <w:szCs w:val="22"/>
        </w:rPr>
        <w:t>послове</w:t>
      </w:r>
      <w:r w:rsidRPr="00502442">
        <w:rPr>
          <w:rFonts w:ascii="Arial" w:hAnsi="Arial" w:cs="Arial"/>
          <w:sz w:val="22"/>
          <w:szCs w:val="22"/>
        </w:rPr>
        <w:t xml:space="preserve"> </w:t>
      </w:r>
      <w:r>
        <w:rPr>
          <w:rFonts w:ascii="Arial" w:hAnsi="Arial" w:cs="Arial"/>
          <w:sz w:val="22"/>
          <w:szCs w:val="22"/>
        </w:rPr>
        <w:t>из</w:t>
      </w:r>
      <w:r w:rsidRPr="00502442">
        <w:rPr>
          <w:rFonts w:ascii="Arial" w:hAnsi="Arial" w:cs="Arial"/>
          <w:sz w:val="22"/>
          <w:szCs w:val="22"/>
        </w:rPr>
        <w:t xml:space="preserve"> </w:t>
      </w:r>
      <w:r>
        <w:rPr>
          <w:rFonts w:ascii="Arial" w:hAnsi="Arial" w:cs="Arial"/>
          <w:sz w:val="22"/>
          <w:szCs w:val="22"/>
        </w:rPr>
        <w:t>своје</w:t>
      </w:r>
      <w:r w:rsidRPr="00502442">
        <w:rPr>
          <w:rFonts w:ascii="Arial" w:hAnsi="Arial" w:cs="Arial"/>
          <w:sz w:val="22"/>
          <w:szCs w:val="22"/>
        </w:rPr>
        <w:t xml:space="preserve"> </w:t>
      </w:r>
      <w:r>
        <w:rPr>
          <w:rFonts w:ascii="Arial" w:hAnsi="Arial" w:cs="Arial"/>
          <w:sz w:val="22"/>
          <w:szCs w:val="22"/>
        </w:rPr>
        <w:t>струке</w:t>
      </w:r>
      <w:r w:rsidRPr="00502442">
        <w:rPr>
          <w:rFonts w:ascii="Arial" w:hAnsi="Arial" w:cs="Arial"/>
          <w:sz w:val="22"/>
          <w:szCs w:val="22"/>
        </w:rPr>
        <w:t>.</w:t>
      </w:r>
    </w:p>
    <w:p w:rsidR="005D64BA" w:rsidRPr="00502442" w:rsidRDefault="005D64BA" w:rsidP="00926899">
      <w:pPr>
        <w:tabs>
          <w:tab w:val="left" w:pos="930"/>
        </w:tabs>
        <w:jc w:val="both"/>
        <w:rPr>
          <w:rFonts w:ascii="Arial" w:hAnsi="Arial" w:cs="Arial"/>
          <w:sz w:val="22"/>
          <w:szCs w:val="22"/>
        </w:rPr>
      </w:pPr>
    </w:p>
    <w:p w:rsidR="005D64BA" w:rsidRPr="00502442" w:rsidRDefault="005D64BA" w:rsidP="00926899">
      <w:pPr>
        <w:tabs>
          <w:tab w:val="left" w:pos="930"/>
        </w:tabs>
        <w:jc w:val="both"/>
        <w:rPr>
          <w:rFonts w:ascii="Arial" w:hAnsi="Arial" w:cs="Arial"/>
          <w:sz w:val="22"/>
          <w:szCs w:val="22"/>
        </w:rPr>
      </w:pPr>
    </w:p>
    <w:p w:rsidR="005D64BA" w:rsidRPr="00502442" w:rsidRDefault="005D64BA" w:rsidP="00EC0C33">
      <w:pPr>
        <w:jc w:val="both"/>
        <w:rPr>
          <w:rFonts w:ascii="Arial" w:hAnsi="Arial" w:cs="Arial"/>
          <w:sz w:val="22"/>
          <w:szCs w:val="22"/>
        </w:rPr>
      </w:pPr>
    </w:p>
    <w:p w:rsidR="005D64BA" w:rsidRPr="00502442" w:rsidRDefault="005D64BA" w:rsidP="00926899">
      <w:pPr>
        <w:numPr>
          <w:ilvl w:val="0"/>
          <w:numId w:val="20"/>
        </w:numPr>
        <w:jc w:val="both"/>
        <w:rPr>
          <w:rFonts w:ascii="Arial" w:hAnsi="Arial" w:cs="Arial"/>
          <w:b/>
          <w:bCs/>
          <w:sz w:val="22"/>
          <w:szCs w:val="22"/>
        </w:rPr>
      </w:pPr>
      <w:r>
        <w:rPr>
          <w:rFonts w:ascii="Arial" w:hAnsi="Arial" w:cs="Arial"/>
          <w:b/>
          <w:bCs/>
          <w:sz w:val="22"/>
          <w:szCs w:val="22"/>
        </w:rPr>
        <w:t>СТРУКТУРА</w:t>
      </w:r>
      <w:r w:rsidRPr="00502442">
        <w:rPr>
          <w:rFonts w:ascii="Arial" w:hAnsi="Arial" w:cs="Arial"/>
          <w:b/>
          <w:bCs/>
          <w:sz w:val="22"/>
          <w:szCs w:val="22"/>
        </w:rPr>
        <w:t xml:space="preserve"> </w:t>
      </w:r>
      <w:r>
        <w:rPr>
          <w:rFonts w:ascii="Arial" w:hAnsi="Arial" w:cs="Arial"/>
          <w:b/>
          <w:bCs/>
          <w:sz w:val="22"/>
          <w:szCs w:val="22"/>
        </w:rPr>
        <w:t>ЗАПОСЛЕНИХ</w:t>
      </w:r>
      <w:r w:rsidRPr="00502442">
        <w:rPr>
          <w:rFonts w:ascii="Arial" w:hAnsi="Arial" w:cs="Arial"/>
          <w:b/>
          <w:bCs/>
          <w:sz w:val="22"/>
          <w:szCs w:val="22"/>
        </w:rPr>
        <w:t xml:space="preserve"> </w:t>
      </w:r>
      <w:r>
        <w:rPr>
          <w:rFonts w:ascii="Arial" w:hAnsi="Arial" w:cs="Arial"/>
          <w:b/>
          <w:bCs/>
          <w:sz w:val="22"/>
          <w:szCs w:val="22"/>
        </w:rPr>
        <w:t>РАДНИКА</w:t>
      </w:r>
      <w:r w:rsidRPr="00502442">
        <w:rPr>
          <w:rFonts w:ascii="Arial" w:hAnsi="Arial" w:cs="Arial"/>
          <w:b/>
          <w:bCs/>
          <w:sz w:val="22"/>
          <w:szCs w:val="22"/>
        </w:rPr>
        <w:t xml:space="preserve"> </w:t>
      </w:r>
      <w:r>
        <w:rPr>
          <w:rFonts w:ascii="Arial" w:hAnsi="Arial" w:cs="Arial"/>
          <w:b/>
          <w:bCs/>
          <w:sz w:val="22"/>
          <w:szCs w:val="22"/>
        </w:rPr>
        <w:t>НА</w:t>
      </w:r>
      <w:r w:rsidRPr="00502442">
        <w:rPr>
          <w:rFonts w:ascii="Arial" w:hAnsi="Arial" w:cs="Arial"/>
          <w:b/>
          <w:bCs/>
          <w:sz w:val="22"/>
          <w:szCs w:val="22"/>
        </w:rPr>
        <w:t xml:space="preserve"> </w:t>
      </w:r>
      <w:r>
        <w:rPr>
          <w:rFonts w:ascii="Arial" w:hAnsi="Arial" w:cs="Arial"/>
          <w:b/>
          <w:bCs/>
          <w:sz w:val="22"/>
          <w:szCs w:val="22"/>
        </w:rPr>
        <w:t>ДАН</w:t>
      </w:r>
      <w:r w:rsidRPr="00502442">
        <w:rPr>
          <w:rFonts w:ascii="Arial" w:hAnsi="Arial" w:cs="Arial"/>
          <w:b/>
          <w:bCs/>
          <w:sz w:val="22"/>
          <w:szCs w:val="22"/>
        </w:rPr>
        <w:t xml:space="preserve"> 31.12.2012.</w:t>
      </w:r>
      <w:r>
        <w:rPr>
          <w:rFonts w:ascii="Arial" w:hAnsi="Arial" w:cs="Arial"/>
          <w:b/>
          <w:bCs/>
          <w:sz w:val="22"/>
          <w:szCs w:val="22"/>
        </w:rPr>
        <w:t>ГОДИНЕ</w:t>
      </w:r>
    </w:p>
    <w:p w:rsidR="005D64BA" w:rsidRPr="00502442" w:rsidRDefault="005D64BA" w:rsidP="007123F8">
      <w:pPr>
        <w:ind w:left="720"/>
        <w:jc w:val="both"/>
        <w:rPr>
          <w:rFonts w:ascii="Arial" w:hAnsi="Arial" w:cs="Arial"/>
          <w:b/>
          <w:bCs/>
          <w:sz w:val="22"/>
          <w:szCs w:val="22"/>
        </w:rPr>
      </w:pPr>
    </w:p>
    <w:p w:rsidR="005D64BA" w:rsidRPr="00502442" w:rsidRDefault="005D64BA" w:rsidP="007123F8">
      <w:pPr>
        <w:ind w:left="720"/>
        <w:jc w:val="both"/>
        <w:rPr>
          <w:rFonts w:ascii="Arial" w:hAnsi="Arial" w:cs="Arial"/>
          <w:b/>
          <w:bCs/>
          <w:sz w:val="22"/>
          <w:szCs w:val="22"/>
        </w:rPr>
      </w:pPr>
    </w:p>
    <w:p w:rsidR="005D64BA" w:rsidRPr="00502442" w:rsidRDefault="005D64BA" w:rsidP="00926899">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Јавно</w:t>
      </w:r>
      <w:r w:rsidRPr="00502442">
        <w:rPr>
          <w:rFonts w:ascii="Arial" w:hAnsi="Arial" w:cs="Arial"/>
          <w:sz w:val="22"/>
          <w:szCs w:val="22"/>
        </w:rPr>
        <w:t xml:space="preserve"> </w:t>
      </w:r>
      <w:r>
        <w:rPr>
          <w:rFonts w:ascii="Arial" w:hAnsi="Arial" w:cs="Arial"/>
          <w:sz w:val="22"/>
          <w:szCs w:val="22"/>
        </w:rPr>
        <w:t>предузеће</w:t>
      </w:r>
      <w:r w:rsidRPr="00502442">
        <w:rPr>
          <w:rFonts w:ascii="Arial" w:hAnsi="Arial" w:cs="Arial"/>
          <w:sz w:val="22"/>
          <w:szCs w:val="22"/>
        </w:rPr>
        <w:t xml:space="preserve"> „</w:t>
      </w:r>
      <w:r>
        <w:rPr>
          <w:rFonts w:ascii="Arial" w:hAnsi="Arial" w:cs="Arial"/>
          <w:sz w:val="22"/>
          <w:szCs w:val="22"/>
        </w:rPr>
        <w:t>Воде</w:t>
      </w:r>
      <w:r w:rsidRPr="00502442">
        <w:rPr>
          <w:rFonts w:ascii="Arial" w:hAnsi="Arial" w:cs="Arial"/>
          <w:sz w:val="22"/>
          <w:szCs w:val="22"/>
        </w:rPr>
        <w:t xml:space="preserve">“ </w:t>
      </w:r>
      <w:r>
        <w:rPr>
          <w:rFonts w:ascii="Arial" w:hAnsi="Arial" w:cs="Arial"/>
          <w:sz w:val="22"/>
          <w:szCs w:val="22"/>
        </w:rPr>
        <w:t>Бијељина</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протеклом</w:t>
      </w:r>
      <w:r w:rsidRPr="00502442">
        <w:rPr>
          <w:rFonts w:ascii="Arial" w:hAnsi="Arial" w:cs="Arial"/>
          <w:sz w:val="22"/>
          <w:szCs w:val="22"/>
        </w:rPr>
        <w:t xml:space="preserve"> </w:t>
      </w:r>
      <w:r>
        <w:rPr>
          <w:rFonts w:ascii="Arial" w:hAnsi="Arial" w:cs="Arial"/>
          <w:sz w:val="22"/>
          <w:szCs w:val="22"/>
        </w:rPr>
        <w:t>периоду</w:t>
      </w:r>
      <w:r w:rsidRPr="00502442">
        <w:rPr>
          <w:rFonts w:ascii="Arial" w:hAnsi="Arial" w:cs="Arial"/>
          <w:sz w:val="22"/>
          <w:szCs w:val="22"/>
        </w:rPr>
        <w:t xml:space="preserve"> </w:t>
      </w:r>
      <w:r>
        <w:rPr>
          <w:rFonts w:ascii="Arial" w:hAnsi="Arial" w:cs="Arial"/>
          <w:sz w:val="22"/>
          <w:szCs w:val="22"/>
        </w:rPr>
        <w:t>обављало</w:t>
      </w:r>
      <w:r w:rsidRPr="00502442">
        <w:rPr>
          <w:rFonts w:ascii="Arial" w:hAnsi="Arial" w:cs="Arial"/>
          <w:sz w:val="22"/>
          <w:szCs w:val="22"/>
        </w:rPr>
        <w:t xml:space="preserve"> </w:t>
      </w:r>
      <w:r>
        <w:rPr>
          <w:rFonts w:ascii="Arial" w:hAnsi="Arial" w:cs="Arial"/>
          <w:sz w:val="22"/>
          <w:szCs w:val="22"/>
        </w:rPr>
        <w:t>регистровану</w:t>
      </w:r>
      <w:r w:rsidRPr="00502442">
        <w:rPr>
          <w:rFonts w:ascii="Arial" w:hAnsi="Arial" w:cs="Arial"/>
          <w:sz w:val="22"/>
          <w:szCs w:val="22"/>
        </w:rPr>
        <w:t xml:space="preserve"> </w:t>
      </w:r>
      <w:r>
        <w:rPr>
          <w:rFonts w:ascii="Arial" w:hAnsi="Arial" w:cs="Arial"/>
          <w:sz w:val="22"/>
          <w:szCs w:val="22"/>
        </w:rPr>
        <w:t>дјелатност</w:t>
      </w:r>
      <w:r w:rsidRPr="00502442">
        <w:rPr>
          <w:rFonts w:ascii="Arial" w:hAnsi="Arial" w:cs="Arial"/>
          <w:sz w:val="22"/>
          <w:szCs w:val="22"/>
        </w:rPr>
        <w:t xml:space="preserve"> </w:t>
      </w:r>
      <w:r>
        <w:rPr>
          <w:rFonts w:ascii="Arial" w:hAnsi="Arial" w:cs="Arial"/>
          <w:sz w:val="22"/>
          <w:szCs w:val="22"/>
        </w:rPr>
        <w:t>изградња</w:t>
      </w:r>
      <w:r w:rsidRPr="00502442">
        <w:rPr>
          <w:rFonts w:ascii="Arial" w:hAnsi="Arial" w:cs="Arial"/>
          <w:sz w:val="22"/>
          <w:szCs w:val="22"/>
        </w:rPr>
        <w:t xml:space="preserve"> </w:t>
      </w:r>
      <w:r>
        <w:rPr>
          <w:rFonts w:ascii="Arial" w:hAnsi="Arial" w:cs="Arial"/>
          <w:sz w:val="22"/>
          <w:szCs w:val="22"/>
        </w:rPr>
        <w:t>хидрограђевинских</w:t>
      </w:r>
      <w:r w:rsidRPr="00502442">
        <w:rPr>
          <w:rFonts w:ascii="Arial" w:hAnsi="Arial" w:cs="Arial"/>
          <w:sz w:val="22"/>
          <w:szCs w:val="22"/>
        </w:rPr>
        <w:t xml:space="preserve"> </w:t>
      </w:r>
      <w:r>
        <w:rPr>
          <w:rFonts w:ascii="Arial" w:hAnsi="Arial" w:cs="Arial"/>
          <w:sz w:val="22"/>
          <w:szCs w:val="22"/>
        </w:rPr>
        <w:t>објеката</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осам</w:t>
      </w:r>
      <w:r w:rsidRPr="00502442">
        <w:rPr>
          <w:rFonts w:ascii="Arial" w:hAnsi="Arial" w:cs="Arial"/>
          <w:sz w:val="22"/>
          <w:szCs w:val="22"/>
        </w:rPr>
        <w:t xml:space="preserve"> </w:t>
      </w:r>
      <w:r>
        <w:rPr>
          <w:rFonts w:ascii="Arial" w:hAnsi="Arial" w:cs="Arial"/>
          <w:sz w:val="22"/>
          <w:szCs w:val="22"/>
        </w:rPr>
        <w:t>запослених</w:t>
      </w:r>
      <w:r w:rsidRPr="00502442">
        <w:rPr>
          <w:rFonts w:ascii="Arial" w:hAnsi="Arial" w:cs="Arial"/>
          <w:sz w:val="22"/>
          <w:szCs w:val="22"/>
        </w:rPr>
        <w:t xml:space="preserve"> </w:t>
      </w:r>
      <w:r>
        <w:rPr>
          <w:rFonts w:ascii="Arial" w:hAnsi="Arial" w:cs="Arial"/>
          <w:sz w:val="22"/>
          <w:szCs w:val="22"/>
        </w:rPr>
        <w:t>радника</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почетку</w:t>
      </w:r>
      <w:r w:rsidRPr="00502442">
        <w:rPr>
          <w:rFonts w:ascii="Arial" w:hAnsi="Arial" w:cs="Arial"/>
          <w:sz w:val="22"/>
          <w:szCs w:val="22"/>
        </w:rPr>
        <w:t xml:space="preserve"> </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радном</w:t>
      </w:r>
      <w:r w:rsidRPr="00502442">
        <w:rPr>
          <w:rFonts w:ascii="Arial" w:hAnsi="Arial" w:cs="Arial"/>
          <w:sz w:val="22"/>
          <w:szCs w:val="22"/>
        </w:rPr>
        <w:t xml:space="preserve"> </w:t>
      </w:r>
      <w:r>
        <w:rPr>
          <w:rFonts w:ascii="Arial" w:hAnsi="Arial" w:cs="Arial"/>
          <w:sz w:val="22"/>
          <w:szCs w:val="22"/>
        </w:rPr>
        <w:t>односу</w:t>
      </w:r>
      <w:r w:rsidRPr="00502442">
        <w:rPr>
          <w:rFonts w:ascii="Arial" w:hAnsi="Arial" w:cs="Arial"/>
          <w:sz w:val="22"/>
          <w:szCs w:val="22"/>
        </w:rPr>
        <w:t xml:space="preserve"> </w:t>
      </w:r>
      <w:r>
        <w:rPr>
          <w:rFonts w:ascii="Arial" w:hAnsi="Arial" w:cs="Arial"/>
          <w:sz w:val="22"/>
          <w:szCs w:val="22"/>
        </w:rPr>
        <w:t>се</w:t>
      </w:r>
      <w:r w:rsidRPr="00502442">
        <w:rPr>
          <w:rFonts w:ascii="Arial" w:hAnsi="Arial" w:cs="Arial"/>
          <w:sz w:val="22"/>
          <w:szCs w:val="22"/>
        </w:rPr>
        <w:t xml:space="preserve"> </w:t>
      </w:r>
      <w:r>
        <w:rPr>
          <w:rFonts w:ascii="Arial" w:hAnsi="Arial" w:cs="Arial"/>
          <w:sz w:val="22"/>
          <w:szCs w:val="22"/>
        </w:rPr>
        <w:t>налазило</w:t>
      </w:r>
      <w:r w:rsidRPr="00502442">
        <w:rPr>
          <w:rFonts w:ascii="Arial" w:hAnsi="Arial" w:cs="Arial"/>
          <w:sz w:val="22"/>
          <w:szCs w:val="22"/>
        </w:rPr>
        <w:t xml:space="preserve"> </w:t>
      </w:r>
      <w:r>
        <w:rPr>
          <w:rFonts w:ascii="Arial" w:hAnsi="Arial" w:cs="Arial"/>
          <w:sz w:val="22"/>
          <w:szCs w:val="22"/>
        </w:rPr>
        <w:t>седам</w:t>
      </w:r>
      <w:r w:rsidRPr="00502442">
        <w:rPr>
          <w:rFonts w:ascii="Arial" w:hAnsi="Arial" w:cs="Arial"/>
          <w:sz w:val="22"/>
          <w:szCs w:val="22"/>
        </w:rPr>
        <w:t xml:space="preserve"> </w:t>
      </w:r>
      <w:r>
        <w:rPr>
          <w:rFonts w:ascii="Arial" w:hAnsi="Arial" w:cs="Arial"/>
          <w:sz w:val="22"/>
          <w:szCs w:val="22"/>
        </w:rPr>
        <w:t>радника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току</w:t>
      </w:r>
      <w:r w:rsidRPr="00502442">
        <w:rPr>
          <w:rFonts w:ascii="Arial" w:hAnsi="Arial" w:cs="Arial"/>
          <w:sz w:val="22"/>
          <w:szCs w:val="22"/>
        </w:rPr>
        <w:t xml:space="preserve"> </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примљен</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један</w:t>
      </w:r>
      <w:r w:rsidRPr="00502442">
        <w:rPr>
          <w:rFonts w:ascii="Arial" w:hAnsi="Arial" w:cs="Arial"/>
          <w:sz w:val="22"/>
          <w:szCs w:val="22"/>
        </w:rPr>
        <w:t xml:space="preserve"> </w:t>
      </w:r>
      <w:r>
        <w:rPr>
          <w:rFonts w:ascii="Arial" w:hAnsi="Arial" w:cs="Arial"/>
          <w:sz w:val="22"/>
          <w:szCs w:val="22"/>
        </w:rPr>
        <w:t>приправник</w:t>
      </w:r>
      <w:r w:rsidRPr="00502442">
        <w:rPr>
          <w:rFonts w:ascii="Arial" w:hAnsi="Arial" w:cs="Arial"/>
          <w:sz w:val="22"/>
          <w:szCs w:val="22"/>
        </w:rPr>
        <w:t>-</w:t>
      </w:r>
      <w:r>
        <w:rPr>
          <w:rFonts w:ascii="Arial" w:hAnsi="Arial" w:cs="Arial"/>
          <w:sz w:val="22"/>
          <w:szCs w:val="22"/>
        </w:rPr>
        <w:t>правник</w:t>
      </w:r>
      <w:r w:rsidRPr="00502442">
        <w:rPr>
          <w:rFonts w:ascii="Arial" w:hAnsi="Arial" w:cs="Arial"/>
          <w:sz w:val="22"/>
          <w:szCs w:val="22"/>
        </w:rPr>
        <w:t xml:space="preserve">. </w:t>
      </w:r>
    </w:p>
    <w:p w:rsidR="005D64BA" w:rsidRDefault="005D64BA" w:rsidP="00926899">
      <w:pPr>
        <w:jc w:val="both"/>
        <w:rPr>
          <w:rFonts w:ascii="Arial" w:hAnsi="Arial" w:cs="Arial"/>
          <w:sz w:val="22"/>
          <w:szCs w:val="22"/>
        </w:rPr>
      </w:pP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следећим</w:t>
      </w:r>
      <w:r w:rsidRPr="00502442">
        <w:rPr>
          <w:rFonts w:ascii="Arial" w:hAnsi="Arial" w:cs="Arial"/>
          <w:sz w:val="22"/>
          <w:szCs w:val="22"/>
        </w:rPr>
        <w:t xml:space="preserve"> </w:t>
      </w:r>
      <w:r>
        <w:rPr>
          <w:rFonts w:ascii="Arial" w:hAnsi="Arial" w:cs="Arial"/>
          <w:sz w:val="22"/>
          <w:szCs w:val="22"/>
        </w:rPr>
        <w:t>табеларним</w:t>
      </w:r>
      <w:r w:rsidRPr="00502442">
        <w:rPr>
          <w:rFonts w:ascii="Arial" w:hAnsi="Arial" w:cs="Arial"/>
          <w:sz w:val="22"/>
          <w:szCs w:val="22"/>
        </w:rPr>
        <w:t xml:space="preserve"> </w:t>
      </w:r>
      <w:r>
        <w:rPr>
          <w:rFonts w:ascii="Arial" w:hAnsi="Arial" w:cs="Arial"/>
          <w:sz w:val="22"/>
          <w:szCs w:val="22"/>
        </w:rPr>
        <w:t>прегледима</w:t>
      </w:r>
      <w:r w:rsidRPr="00502442">
        <w:rPr>
          <w:rFonts w:ascii="Arial" w:hAnsi="Arial" w:cs="Arial"/>
          <w:sz w:val="22"/>
          <w:szCs w:val="22"/>
        </w:rPr>
        <w:t xml:space="preserve">, </w:t>
      </w:r>
      <w:r>
        <w:rPr>
          <w:rFonts w:ascii="Arial" w:hAnsi="Arial" w:cs="Arial"/>
          <w:sz w:val="22"/>
          <w:szCs w:val="22"/>
        </w:rPr>
        <w:t>приказана</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структура</w:t>
      </w:r>
      <w:r w:rsidRPr="00502442">
        <w:rPr>
          <w:rFonts w:ascii="Arial" w:hAnsi="Arial" w:cs="Arial"/>
          <w:sz w:val="22"/>
          <w:szCs w:val="22"/>
        </w:rPr>
        <w:t xml:space="preserve"> </w:t>
      </w:r>
      <w:r>
        <w:rPr>
          <w:rFonts w:ascii="Arial" w:hAnsi="Arial" w:cs="Arial"/>
          <w:sz w:val="22"/>
          <w:szCs w:val="22"/>
        </w:rPr>
        <w:t>запослених</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одређеном</w:t>
      </w:r>
      <w:r w:rsidRPr="00502442">
        <w:rPr>
          <w:rFonts w:ascii="Arial" w:hAnsi="Arial" w:cs="Arial"/>
          <w:sz w:val="22"/>
          <w:szCs w:val="22"/>
        </w:rPr>
        <w:t xml:space="preserve"> </w:t>
      </w:r>
      <w:r>
        <w:rPr>
          <w:rFonts w:ascii="Arial" w:hAnsi="Arial" w:cs="Arial"/>
          <w:sz w:val="22"/>
          <w:szCs w:val="22"/>
        </w:rPr>
        <w:t>потребном</w:t>
      </w:r>
      <w:r w:rsidRPr="00502442">
        <w:rPr>
          <w:rFonts w:ascii="Arial" w:hAnsi="Arial" w:cs="Arial"/>
          <w:sz w:val="22"/>
          <w:szCs w:val="22"/>
        </w:rPr>
        <w:t xml:space="preserve"> </w:t>
      </w:r>
      <w:r>
        <w:rPr>
          <w:rFonts w:ascii="Arial" w:hAnsi="Arial" w:cs="Arial"/>
          <w:sz w:val="22"/>
          <w:szCs w:val="22"/>
        </w:rPr>
        <w:t>стручном</w:t>
      </w:r>
      <w:r w:rsidRPr="00502442">
        <w:rPr>
          <w:rFonts w:ascii="Arial" w:hAnsi="Arial" w:cs="Arial"/>
          <w:sz w:val="22"/>
          <w:szCs w:val="22"/>
        </w:rPr>
        <w:t xml:space="preserve"> </w:t>
      </w:r>
      <w:r>
        <w:rPr>
          <w:rFonts w:ascii="Arial" w:hAnsi="Arial" w:cs="Arial"/>
          <w:sz w:val="22"/>
          <w:szCs w:val="22"/>
        </w:rPr>
        <w:t>спремом</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систематизацији</w:t>
      </w:r>
      <w:r w:rsidRPr="00502442">
        <w:rPr>
          <w:rFonts w:ascii="Arial" w:hAnsi="Arial" w:cs="Arial"/>
          <w:sz w:val="22"/>
          <w:szCs w:val="22"/>
        </w:rPr>
        <w:t xml:space="preserve"> </w:t>
      </w:r>
      <w:r>
        <w:rPr>
          <w:rFonts w:ascii="Arial" w:hAnsi="Arial" w:cs="Arial"/>
          <w:sz w:val="22"/>
          <w:szCs w:val="22"/>
        </w:rPr>
        <w:t>послова</w:t>
      </w:r>
      <w:r w:rsidRPr="00502442">
        <w:rPr>
          <w:rFonts w:ascii="Arial" w:hAnsi="Arial" w:cs="Arial"/>
          <w:sz w:val="22"/>
          <w:szCs w:val="22"/>
        </w:rPr>
        <w:t xml:space="preserve">, </w:t>
      </w:r>
      <w:r>
        <w:rPr>
          <w:rFonts w:ascii="Arial" w:hAnsi="Arial" w:cs="Arial"/>
          <w:sz w:val="22"/>
          <w:szCs w:val="22"/>
        </w:rPr>
        <w:t>као</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структура</w:t>
      </w:r>
      <w:r w:rsidRPr="00502442">
        <w:rPr>
          <w:rFonts w:ascii="Arial" w:hAnsi="Arial" w:cs="Arial"/>
          <w:sz w:val="22"/>
          <w:szCs w:val="22"/>
        </w:rPr>
        <w:t xml:space="preserve"> </w:t>
      </w:r>
      <w:r>
        <w:rPr>
          <w:rFonts w:ascii="Arial" w:hAnsi="Arial" w:cs="Arial"/>
          <w:sz w:val="22"/>
          <w:szCs w:val="22"/>
        </w:rPr>
        <w:t>запослених</w:t>
      </w:r>
      <w:r w:rsidRPr="00502442">
        <w:rPr>
          <w:rFonts w:ascii="Arial" w:hAnsi="Arial" w:cs="Arial"/>
          <w:sz w:val="22"/>
          <w:szCs w:val="22"/>
        </w:rPr>
        <w:t xml:space="preserve"> </w:t>
      </w:r>
      <w:r>
        <w:rPr>
          <w:rFonts w:ascii="Arial" w:hAnsi="Arial" w:cs="Arial"/>
          <w:sz w:val="22"/>
          <w:szCs w:val="22"/>
        </w:rPr>
        <w:t>по</w:t>
      </w:r>
      <w:r w:rsidRPr="00502442">
        <w:rPr>
          <w:rFonts w:ascii="Arial" w:hAnsi="Arial" w:cs="Arial"/>
          <w:sz w:val="22"/>
          <w:szCs w:val="22"/>
        </w:rPr>
        <w:t xml:space="preserve"> </w:t>
      </w:r>
      <w:r>
        <w:rPr>
          <w:rFonts w:ascii="Arial" w:hAnsi="Arial" w:cs="Arial"/>
          <w:sz w:val="22"/>
          <w:szCs w:val="22"/>
        </w:rPr>
        <w:t>одређеним</w:t>
      </w:r>
      <w:r w:rsidRPr="00502442">
        <w:rPr>
          <w:rFonts w:ascii="Arial" w:hAnsi="Arial" w:cs="Arial"/>
          <w:sz w:val="22"/>
          <w:szCs w:val="22"/>
        </w:rPr>
        <w:t xml:space="preserve"> </w:t>
      </w:r>
      <w:r>
        <w:rPr>
          <w:rFonts w:ascii="Arial" w:hAnsi="Arial" w:cs="Arial"/>
          <w:sz w:val="22"/>
          <w:szCs w:val="22"/>
        </w:rPr>
        <w:t>секторима</w:t>
      </w:r>
      <w:r w:rsidRPr="00502442">
        <w:rPr>
          <w:rFonts w:ascii="Arial" w:hAnsi="Arial" w:cs="Arial"/>
          <w:sz w:val="22"/>
          <w:szCs w:val="22"/>
        </w:rPr>
        <w:t xml:space="preserve">. </w:t>
      </w:r>
    </w:p>
    <w:p w:rsidR="005D64BA" w:rsidRDefault="005D64BA" w:rsidP="00926899">
      <w:pPr>
        <w:jc w:val="both"/>
        <w:rPr>
          <w:rFonts w:ascii="Arial" w:hAnsi="Arial" w:cs="Arial"/>
          <w:sz w:val="22"/>
          <w:szCs w:val="22"/>
        </w:rPr>
      </w:pPr>
    </w:p>
    <w:p w:rsidR="005D64BA" w:rsidRDefault="005D64BA" w:rsidP="00926899">
      <w:pPr>
        <w:jc w:val="both"/>
        <w:rPr>
          <w:rFonts w:ascii="Arial" w:hAnsi="Arial" w:cs="Arial"/>
          <w:sz w:val="22"/>
          <w:szCs w:val="22"/>
        </w:rPr>
      </w:pPr>
    </w:p>
    <w:p w:rsidR="005D64BA" w:rsidRDefault="005D64BA" w:rsidP="00926899">
      <w:pPr>
        <w:jc w:val="both"/>
        <w:rPr>
          <w:rFonts w:ascii="Arial" w:hAnsi="Arial" w:cs="Arial"/>
          <w:sz w:val="22"/>
          <w:szCs w:val="22"/>
        </w:rPr>
      </w:pPr>
    </w:p>
    <w:p w:rsidR="005D64BA" w:rsidRPr="00502442" w:rsidRDefault="005D64BA" w:rsidP="00926899">
      <w:pPr>
        <w:jc w:val="both"/>
        <w:rPr>
          <w:rFonts w:ascii="Arial" w:hAnsi="Arial" w:cs="Arial"/>
          <w:sz w:val="22"/>
          <w:szCs w:val="22"/>
        </w:rPr>
      </w:pPr>
    </w:p>
    <w:p w:rsidR="005D64BA" w:rsidRPr="00502442" w:rsidRDefault="005D64BA" w:rsidP="00926899">
      <w:pPr>
        <w:jc w:val="both"/>
        <w:rPr>
          <w:rFonts w:ascii="Arial" w:hAnsi="Arial" w:cs="Arial"/>
          <w:i/>
          <w:iCs/>
          <w:sz w:val="22"/>
          <w:szCs w:val="22"/>
        </w:rPr>
      </w:pPr>
      <w:r>
        <w:rPr>
          <w:rFonts w:ascii="Arial" w:hAnsi="Arial" w:cs="Arial"/>
          <w:i/>
          <w:iCs/>
          <w:sz w:val="22"/>
          <w:szCs w:val="22"/>
        </w:rPr>
        <w:t>Табела</w:t>
      </w:r>
      <w:r w:rsidRPr="00502442">
        <w:rPr>
          <w:rFonts w:ascii="Arial" w:hAnsi="Arial" w:cs="Arial"/>
          <w:i/>
          <w:iCs/>
          <w:sz w:val="22"/>
          <w:szCs w:val="22"/>
        </w:rPr>
        <w:t xml:space="preserve"> </w:t>
      </w:r>
      <w:r>
        <w:rPr>
          <w:rFonts w:ascii="Arial" w:hAnsi="Arial" w:cs="Arial"/>
          <w:i/>
          <w:iCs/>
          <w:sz w:val="22"/>
          <w:szCs w:val="22"/>
        </w:rPr>
        <w:t>бр</w:t>
      </w:r>
      <w:r w:rsidRPr="00502442">
        <w:rPr>
          <w:rFonts w:ascii="Arial" w:hAnsi="Arial" w:cs="Arial"/>
          <w:i/>
          <w:iCs/>
          <w:sz w:val="22"/>
          <w:szCs w:val="22"/>
        </w:rPr>
        <w:t xml:space="preserve">. 1: </w:t>
      </w:r>
      <w:r>
        <w:rPr>
          <w:rFonts w:ascii="Arial" w:hAnsi="Arial" w:cs="Arial"/>
          <w:i/>
          <w:iCs/>
          <w:sz w:val="22"/>
          <w:szCs w:val="22"/>
        </w:rPr>
        <w:t>Структура</w:t>
      </w:r>
      <w:r w:rsidRPr="00502442">
        <w:rPr>
          <w:rFonts w:ascii="Arial" w:hAnsi="Arial" w:cs="Arial"/>
          <w:i/>
          <w:iCs/>
          <w:sz w:val="22"/>
          <w:szCs w:val="22"/>
        </w:rPr>
        <w:t xml:space="preserve"> </w:t>
      </w:r>
      <w:r>
        <w:rPr>
          <w:rFonts w:ascii="Arial" w:hAnsi="Arial" w:cs="Arial"/>
          <w:i/>
          <w:iCs/>
          <w:sz w:val="22"/>
          <w:szCs w:val="22"/>
        </w:rPr>
        <w:t>запослених</w:t>
      </w:r>
      <w:r w:rsidRPr="00502442">
        <w:rPr>
          <w:rFonts w:ascii="Arial" w:hAnsi="Arial" w:cs="Arial"/>
          <w:i/>
          <w:iCs/>
          <w:sz w:val="22"/>
          <w:szCs w:val="22"/>
        </w:rPr>
        <w:t xml:space="preserve"> </w:t>
      </w:r>
      <w:r>
        <w:rPr>
          <w:rFonts w:ascii="Arial" w:hAnsi="Arial" w:cs="Arial"/>
          <w:i/>
          <w:iCs/>
          <w:sz w:val="22"/>
          <w:szCs w:val="22"/>
        </w:rPr>
        <w:t>на</w:t>
      </w:r>
      <w:r w:rsidRPr="00502442">
        <w:rPr>
          <w:rFonts w:ascii="Arial" w:hAnsi="Arial" w:cs="Arial"/>
          <w:i/>
          <w:iCs/>
          <w:sz w:val="22"/>
          <w:szCs w:val="22"/>
        </w:rPr>
        <w:t xml:space="preserve"> </w:t>
      </w:r>
      <w:r>
        <w:rPr>
          <w:rFonts w:ascii="Arial" w:hAnsi="Arial" w:cs="Arial"/>
          <w:i/>
          <w:iCs/>
          <w:sz w:val="22"/>
          <w:szCs w:val="22"/>
        </w:rPr>
        <w:t>дан</w:t>
      </w:r>
      <w:r w:rsidRPr="00502442">
        <w:rPr>
          <w:rFonts w:ascii="Arial" w:hAnsi="Arial" w:cs="Arial"/>
          <w:i/>
          <w:iCs/>
          <w:sz w:val="22"/>
          <w:szCs w:val="22"/>
        </w:rPr>
        <w:t xml:space="preserve"> 31.12.2012. </w:t>
      </w:r>
      <w:r>
        <w:rPr>
          <w:rFonts w:ascii="Arial" w:hAnsi="Arial" w:cs="Arial"/>
          <w:i/>
          <w:iCs/>
          <w:sz w:val="22"/>
          <w:szCs w:val="22"/>
        </w:rPr>
        <w:t>године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7"/>
        <w:gridCol w:w="1396"/>
        <w:gridCol w:w="1372"/>
        <w:gridCol w:w="1377"/>
        <w:gridCol w:w="1373"/>
        <w:gridCol w:w="1634"/>
        <w:gridCol w:w="1300"/>
      </w:tblGrid>
      <w:tr w:rsidR="005D64BA" w:rsidRPr="00502442">
        <w:tc>
          <w:tcPr>
            <w:tcW w:w="976"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Стручна</w:t>
            </w:r>
            <w:r w:rsidRPr="00502442">
              <w:rPr>
                <w:rFonts w:ascii="Arial" w:hAnsi="Arial" w:cs="Arial"/>
                <w:sz w:val="22"/>
                <w:szCs w:val="22"/>
              </w:rPr>
              <w:t xml:space="preserve"> </w:t>
            </w:r>
            <w:r>
              <w:rPr>
                <w:rFonts w:ascii="Arial" w:hAnsi="Arial" w:cs="Arial"/>
                <w:sz w:val="22"/>
                <w:szCs w:val="22"/>
              </w:rPr>
              <w:t>спрема</w:t>
            </w:r>
          </w:p>
        </w:tc>
        <w:tc>
          <w:tcPr>
            <w:tcW w:w="1268"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Број</w:t>
            </w:r>
            <w:r w:rsidRPr="00502442">
              <w:rPr>
                <w:rFonts w:ascii="Arial" w:hAnsi="Arial" w:cs="Arial"/>
                <w:sz w:val="22"/>
                <w:szCs w:val="22"/>
              </w:rPr>
              <w:t xml:space="preserve"> </w:t>
            </w:r>
            <w:r>
              <w:rPr>
                <w:rFonts w:ascii="Arial" w:hAnsi="Arial" w:cs="Arial"/>
                <w:sz w:val="22"/>
                <w:szCs w:val="22"/>
              </w:rPr>
              <w:t>запослених</w:t>
            </w:r>
          </w:p>
          <w:p w:rsidR="005D64BA" w:rsidRPr="00502442" w:rsidRDefault="005D64BA" w:rsidP="004E6564">
            <w:pPr>
              <w:jc w:val="both"/>
              <w:rPr>
                <w:rFonts w:ascii="Arial" w:hAnsi="Arial" w:cs="Arial"/>
                <w:sz w:val="22"/>
                <w:szCs w:val="22"/>
              </w:rPr>
            </w:pPr>
          </w:p>
        </w:tc>
        <w:tc>
          <w:tcPr>
            <w:tcW w:w="1459"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ССС</w:t>
            </w:r>
          </w:p>
        </w:tc>
        <w:tc>
          <w:tcPr>
            <w:tcW w:w="1459"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ВШС</w:t>
            </w:r>
          </w:p>
        </w:tc>
        <w:tc>
          <w:tcPr>
            <w:tcW w:w="1460"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ВСС</w:t>
            </w:r>
          </w:p>
        </w:tc>
        <w:tc>
          <w:tcPr>
            <w:tcW w:w="1658"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ВСС</w:t>
            </w:r>
            <w:r w:rsidRPr="00502442">
              <w:rPr>
                <w:rFonts w:ascii="Arial" w:hAnsi="Arial" w:cs="Arial"/>
                <w:sz w:val="22"/>
                <w:szCs w:val="22"/>
              </w:rPr>
              <w:t>-</w:t>
            </w:r>
            <w:r>
              <w:rPr>
                <w:rFonts w:ascii="Arial" w:hAnsi="Arial" w:cs="Arial"/>
                <w:sz w:val="22"/>
                <w:szCs w:val="22"/>
              </w:rPr>
              <w:t>Приправник</w:t>
            </w:r>
          </w:p>
        </w:tc>
        <w:tc>
          <w:tcPr>
            <w:tcW w:w="1347"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Укупно</w:t>
            </w:r>
          </w:p>
        </w:tc>
      </w:tr>
      <w:tr w:rsidR="005D64BA" w:rsidRPr="00502442">
        <w:tc>
          <w:tcPr>
            <w:tcW w:w="2244" w:type="dxa"/>
            <w:gridSpan w:val="2"/>
          </w:tcPr>
          <w:p w:rsidR="005D64BA" w:rsidRPr="00502442" w:rsidRDefault="005D64BA" w:rsidP="004E6564">
            <w:pPr>
              <w:jc w:val="both"/>
              <w:rPr>
                <w:rFonts w:ascii="Arial" w:hAnsi="Arial" w:cs="Arial"/>
                <w:sz w:val="22"/>
                <w:szCs w:val="22"/>
              </w:rPr>
            </w:pPr>
            <w:r>
              <w:rPr>
                <w:rFonts w:ascii="Arial" w:hAnsi="Arial" w:cs="Arial"/>
                <w:sz w:val="22"/>
                <w:szCs w:val="22"/>
              </w:rPr>
              <w:t>Укупно</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ЈП</w:t>
            </w:r>
            <w:r w:rsidRPr="00502442">
              <w:rPr>
                <w:rFonts w:ascii="Arial" w:hAnsi="Arial" w:cs="Arial"/>
                <w:sz w:val="22"/>
                <w:szCs w:val="22"/>
              </w:rPr>
              <w:t xml:space="preserve"> „</w:t>
            </w:r>
            <w:r>
              <w:rPr>
                <w:rFonts w:ascii="Arial" w:hAnsi="Arial" w:cs="Arial"/>
                <w:sz w:val="22"/>
                <w:szCs w:val="22"/>
              </w:rPr>
              <w:t>Воде</w:t>
            </w:r>
            <w:r w:rsidRPr="00502442">
              <w:rPr>
                <w:rFonts w:ascii="Arial" w:hAnsi="Arial" w:cs="Arial"/>
                <w:sz w:val="22"/>
                <w:szCs w:val="22"/>
              </w:rPr>
              <w:t>“</w:t>
            </w:r>
          </w:p>
        </w:tc>
        <w:tc>
          <w:tcPr>
            <w:tcW w:w="1459"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4</w:t>
            </w:r>
          </w:p>
        </w:tc>
        <w:tc>
          <w:tcPr>
            <w:tcW w:w="1459"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1</w:t>
            </w:r>
          </w:p>
        </w:tc>
        <w:tc>
          <w:tcPr>
            <w:tcW w:w="1460"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2</w:t>
            </w:r>
          </w:p>
        </w:tc>
        <w:tc>
          <w:tcPr>
            <w:tcW w:w="1658"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1</w:t>
            </w:r>
          </w:p>
        </w:tc>
        <w:tc>
          <w:tcPr>
            <w:tcW w:w="1347"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8</w:t>
            </w:r>
          </w:p>
        </w:tc>
      </w:tr>
    </w:tbl>
    <w:p w:rsidR="005D64BA" w:rsidRDefault="005D64BA" w:rsidP="00645F2C">
      <w:pPr>
        <w:jc w:val="both"/>
        <w:rPr>
          <w:rFonts w:ascii="Arial" w:hAnsi="Arial" w:cs="Arial"/>
          <w:i/>
          <w:iCs/>
          <w:sz w:val="22"/>
          <w:szCs w:val="22"/>
        </w:rPr>
      </w:pPr>
    </w:p>
    <w:p w:rsidR="005D64BA" w:rsidRDefault="005D64BA" w:rsidP="00645F2C">
      <w:pPr>
        <w:jc w:val="both"/>
        <w:rPr>
          <w:rFonts w:ascii="Arial" w:hAnsi="Arial" w:cs="Arial"/>
          <w:i/>
          <w:iCs/>
          <w:sz w:val="22"/>
          <w:szCs w:val="22"/>
        </w:rPr>
      </w:pPr>
    </w:p>
    <w:p w:rsidR="005D64BA" w:rsidRDefault="005D64BA" w:rsidP="00645F2C">
      <w:pPr>
        <w:jc w:val="both"/>
        <w:rPr>
          <w:rFonts w:ascii="Arial" w:hAnsi="Arial" w:cs="Arial"/>
          <w:i/>
          <w:iCs/>
          <w:sz w:val="22"/>
          <w:szCs w:val="22"/>
        </w:rPr>
      </w:pPr>
    </w:p>
    <w:p w:rsidR="005D64BA" w:rsidRDefault="005D64BA" w:rsidP="00645F2C">
      <w:pPr>
        <w:jc w:val="both"/>
        <w:rPr>
          <w:rFonts w:ascii="Arial" w:hAnsi="Arial" w:cs="Arial"/>
          <w:i/>
          <w:iCs/>
          <w:sz w:val="22"/>
          <w:szCs w:val="22"/>
        </w:rPr>
      </w:pPr>
    </w:p>
    <w:p w:rsidR="005D64BA" w:rsidRDefault="005D64BA" w:rsidP="00645F2C">
      <w:pPr>
        <w:jc w:val="both"/>
        <w:rPr>
          <w:rFonts w:ascii="Arial" w:hAnsi="Arial" w:cs="Arial"/>
          <w:i/>
          <w:iCs/>
          <w:sz w:val="22"/>
          <w:szCs w:val="22"/>
        </w:rPr>
      </w:pPr>
    </w:p>
    <w:p w:rsidR="005D64BA" w:rsidRPr="00502442" w:rsidRDefault="005D64BA" w:rsidP="00645F2C">
      <w:pPr>
        <w:jc w:val="both"/>
        <w:rPr>
          <w:rFonts w:ascii="Arial" w:hAnsi="Arial" w:cs="Arial"/>
          <w:i/>
          <w:iCs/>
          <w:sz w:val="22"/>
          <w:szCs w:val="22"/>
        </w:rPr>
      </w:pPr>
    </w:p>
    <w:p w:rsidR="005D64BA" w:rsidRPr="00502442" w:rsidRDefault="005D64BA" w:rsidP="00926899">
      <w:pPr>
        <w:jc w:val="both"/>
        <w:rPr>
          <w:rFonts w:ascii="Arial" w:hAnsi="Arial" w:cs="Arial"/>
          <w:i/>
          <w:iCs/>
          <w:sz w:val="22"/>
          <w:szCs w:val="22"/>
        </w:rPr>
      </w:pPr>
      <w:r>
        <w:rPr>
          <w:rFonts w:ascii="Arial" w:hAnsi="Arial" w:cs="Arial"/>
          <w:i/>
          <w:iCs/>
          <w:sz w:val="22"/>
          <w:szCs w:val="22"/>
        </w:rPr>
        <w:t>Табела</w:t>
      </w:r>
      <w:r w:rsidRPr="00502442">
        <w:rPr>
          <w:rFonts w:ascii="Arial" w:hAnsi="Arial" w:cs="Arial"/>
          <w:i/>
          <w:iCs/>
          <w:sz w:val="22"/>
          <w:szCs w:val="22"/>
        </w:rPr>
        <w:t xml:space="preserve"> </w:t>
      </w:r>
      <w:r>
        <w:rPr>
          <w:rFonts w:ascii="Arial" w:hAnsi="Arial" w:cs="Arial"/>
          <w:i/>
          <w:iCs/>
          <w:sz w:val="22"/>
          <w:szCs w:val="22"/>
        </w:rPr>
        <w:t>бр</w:t>
      </w:r>
      <w:r w:rsidRPr="00502442">
        <w:rPr>
          <w:rFonts w:ascii="Arial" w:hAnsi="Arial" w:cs="Arial"/>
          <w:i/>
          <w:iCs/>
          <w:sz w:val="22"/>
          <w:szCs w:val="22"/>
        </w:rPr>
        <w:t xml:space="preserve">. 2: </w:t>
      </w:r>
      <w:r>
        <w:rPr>
          <w:rFonts w:ascii="Arial" w:hAnsi="Arial" w:cs="Arial"/>
          <w:i/>
          <w:iCs/>
          <w:sz w:val="22"/>
          <w:szCs w:val="22"/>
        </w:rPr>
        <w:t>Структура</w:t>
      </w:r>
      <w:r w:rsidRPr="00502442">
        <w:rPr>
          <w:rFonts w:ascii="Arial" w:hAnsi="Arial" w:cs="Arial"/>
          <w:i/>
          <w:iCs/>
          <w:sz w:val="22"/>
          <w:szCs w:val="22"/>
        </w:rPr>
        <w:t xml:space="preserve"> </w:t>
      </w:r>
      <w:r>
        <w:rPr>
          <w:rFonts w:ascii="Arial" w:hAnsi="Arial" w:cs="Arial"/>
          <w:i/>
          <w:iCs/>
          <w:sz w:val="22"/>
          <w:szCs w:val="22"/>
        </w:rPr>
        <w:t>запослених</w:t>
      </w:r>
      <w:r w:rsidRPr="00502442">
        <w:rPr>
          <w:rFonts w:ascii="Arial" w:hAnsi="Arial" w:cs="Arial"/>
          <w:i/>
          <w:iCs/>
          <w:sz w:val="22"/>
          <w:szCs w:val="22"/>
        </w:rPr>
        <w:t xml:space="preserve"> </w:t>
      </w:r>
      <w:r>
        <w:rPr>
          <w:rFonts w:ascii="Arial" w:hAnsi="Arial" w:cs="Arial"/>
          <w:i/>
          <w:iCs/>
          <w:sz w:val="22"/>
          <w:szCs w:val="22"/>
        </w:rPr>
        <w:t>по</w:t>
      </w:r>
      <w:r w:rsidRPr="00502442">
        <w:rPr>
          <w:rFonts w:ascii="Arial" w:hAnsi="Arial" w:cs="Arial"/>
          <w:i/>
          <w:iCs/>
          <w:sz w:val="22"/>
          <w:szCs w:val="22"/>
        </w:rPr>
        <w:t xml:space="preserve"> </w:t>
      </w:r>
      <w:r>
        <w:rPr>
          <w:rFonts w:ascii="Arial" w:hAnsi="Arial" w:cs="Arial"/>
          <w:i/>
          <w:iCs/>
          <w:sz w:val="22"/>
          <w:szCs w:val="22"/>
        </w:rPr>
        <w:t>секторима</w:t>
      </w:r>
      <w:r w:rsidRPr="00502442">
        <w:rPr>
          <w:rFonts w:ascii="Arial" w:hAnsi="Arial" w:cs="Arial"/>
          <w:i/>
          <w:iCs/>
          <w:sz w:val="22"/>
          <w:szCs w:val="22"/>
        </w:rPr>
        <w:t xml:space="preserve"> </w:t>
      </w:r>
      <w:r>
        <w:rPr>
          <w:rFonts w:ascii="Arial" w:hAnsi="Arial" w:cs="Arial"/>
          <w:i/>
          <w:iCs/>
          <w:sz w:val="22"/>
          <w:szCs w:val="22"/>
        </w:rPr>
        <w:t>на</w:t>
      </w:r>
      <w:r w:rsidRPr="00502442">
        <w:rPr>
          <w:rFonts w:ascii="Arial" w:hAnsi="Arial" w:cs="Arial"/>
          <w:i/>
          <w:iCs/>
          <w:sz w:val="22"/>
          <w:szCs w:val="22"/>
        </w:rPr>
        <w:t xml:space="preserve"> </w:t>
      </w:r>
      <w:r>
        <w:rPr>
          <w:rFonts w:ascii="Arial" w:hAnsi="Arial" w:cs="Arial"/>
          <w:i/>
          <w:iCs/>
          <w:sz w:val="22"/>
          <w:szCs w:val="22"/>
        </w:rPr>
        <w:t>дан</w:t>
      </w:r>
      <w:r w:rsidRPr="00502442">
        <w:rPr>
          <w:rFonts w:ascii="Arial" w:hAnsi="Arial" w:cs="Arial"/>
          <w:i/>
          <w:iCs/>
          <w:sz w:val="22"/>
          <w:szCs w:val="22"/>
        </w:rPr>
        <w:t xml:space="preserve"> 31.2012.2012. </w:t>
      </w:r>
      <w:r>
        <w:rPr>
          <w:rFonts w:ascii="Arial" w:hAnsi="Arial" w:cs="Arial"/>
          <w:i/>
          <w:iCs/>
          <w:sz w:val="22"/>
          <w:szCs w:val="22"/>
        </w:rPr>
        <w:t>године</w:t>
      </w:r>
      <w:r w:rsidRPr="00502442">
        <w:rPr>
          <w:rFonts w:ascii="Arial" w:hAnsi="Arial" w:cs="Arial"/>
          <w:i/>
          <w:iCs/>
          <w:sz w:val="22"/>
          <w:szCs w:val="22"/>
        </w:rP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8"/>
        <w:gridCol w:w="1396"/>
        <w:gridCol w:w="1356"/>
        <w:gridCol w:w="1365"/>
        <w:gridCol w:w="1354"/>
        <w:gridCol w:w="1560"/>
        <w:gridCol w:w="1420"/>
      </w:tblGrid>
      <w:tr w:rsidR="005D64BA" w:rsidRPr="00502442">
        <w:tc>
          <w:tcPr>
            <w:tcW w:w="802" w:type="dxa"/>
          </w:tcPr>
          <w:p w:rsidR="005D64BA" w:rsidRPr="00502442" w:rsidRDefault="005D64BA" w:rsidP="004E6564">
            <w:pPr>
              <w:jc w:val="both"/>
              <w:rPr>
                <w:rFonts w:ascii="Arial" w:hAnsi="Arial" w:cs="Arial"/>
                <w:sz w:val="22"/>
                <w:szCs w:val="22"/>
              </w:rPr>
            </w:pPr>
            <w:r>
              <w:rPr>
                <w:rFonts w:ascii="Arial" w:hAnsi="Arial" w:cs="Arial"/>
                <w:sz w:val="22"/>
                <w:szCs w:val="22"/>
              </w:rPr>
              <w:t>Стручна</w:t>
            </w:r>
            <w:r w:rsidRPr="00502442">
              <w:rPr>
                <w:rFonts w:ascii="Arial" w:hAnsi="Arial" w:cs="Arial"/>
                <w:sz w:val="22"/>
                <w:szCs w:val="22"/>
              </w:rPr>
              <w:t xml:space="preserve"> </w:t>
            </w:r>
            <w:r>
              <w:rPr>
                <w:rFonts w:ascii="Arial" w:hAnsi="Arial" w:cs="Arial"/>
                <w:sz w:val="22"/>
                <w:szCs w:val="22"/>
              </w:rPr>
              <w:t>спрема</w:t>
            </w:r>
          </w:p>
        </w:tc>
        <w:tc>
          <w:tcPr>
            <w:tcW w:w="802" w:type="dxa"/>
          </w:tcPr>
          <w:p w:rsidR="005D64BA" w:rsidRPr="00502442" w:rsidRDefault="005D64BA" w:rsidP="004E6564">
            <w:pPr>
              <w:jc w:val="both"/>
              <w:rPr>
                <w:rFonts w:ascii="Arial" w:hAnsi="Arial" w:cs="Arial"/>
                <w:sz w:val="22"/>
                <w:szCs w:val="22"/>
              </w:rPr>
            </w:pPr>
            <w:r>
              <w:rPr>
                <w:rFonts w:ascii="Arial" w:hAnsi="Arial" w:cs="Arial"/>
                <w:sz w:val="22"/>
                <w:szCs w:val="22"/>
              </w:rPr>
              <w:t>Број</w:t>
            </w:r>
            <w:r w:rsidRPr="00502442">
              <w:rPr>
                <w:rFonts w:ascii="Arial" w:hAnsi="Arial" w:cs="Arial"/>
                <w:sz w:val="22"/>
                <w:szCs w:val="22"/>
              </w:rPr>
              <w:t xml:space="preserve"> </w:t>
            </w:r>
            <w:r>
              <w:rPr>
                <w:rFonts w:ascii="Arial" w:hAnsi="Arial" w:cs="Arial"/>
                <w:sz w:val="22"/>
                <w:szCs w:val="22"/>
              </w:rPr>
              <w:t>запослених</w:t>
            </w:r>
          </w:p>
        </w:tc>
        <w:tc>
          <w:tcPr>
            <w:tcW w:w="1604"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ССС</w:t>
            </w:r>
          </w:p>
        </w:tc>
        <w:tc>
          <w:tcPr>
            <w:tcW w:w="1604"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ВШС</w:t>
            </w:r>
          </w:p>
        </w:tc>
        <w:tc>
          <w:tcPr>
            <w:tcW w:w="1605"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ВСС</w:t>
            </w:r>
          </w:p>
        </w:tc>
        <w:tc>
          <w:tcPr>
            <w:tcW w:w="1605"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ВСС</w:t>
            </w:r>
            <w:r w:rsidRPr="00502442">
              <w:rPr>
                <w:rFonts w:ascii="Arial" w:hAnsi="Arial" w:cs="Arial"/>
                <w:sz w:val="22"/>
                <w:szCs w:val="22"/>
              </w:rPr>
              <w:t xml:space="preserve">- </w:t>
            </w:r>
            <w:r>
              <w:rPr>
                <w:rFonts w:ascii="Arial" w:hAnsi="Arial" w:cs="Arial"/>
                <w:sz w:val="22"/>
                <w:szCs w:val="22"/>
              </w:rPr>
              <w:t>Приправник</w:t>
            </w:r>
          </w:p>
        </w:tc>
        <w:tc>
          <w:tcPr>
            <w:tcW w:w="1605"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Pr>
                <w:rFonts w:ascii="Arial" w:hAnsi="Arial" w:cs="Arial"/>
                <w:sz w:val="22"/>
                <w:szCs w:val="22"/>
              </w:rPr>
              <w:t>Укупно</w:t>
            </w:r>
          </w:p>
        </w:tc>
      </w:tr>
      <w:tr w:rsidR="005D64BA" w:rsidRPr="00502442">
        <w:tc>
          <w:tcPr>
            <w:tcW w:w="1604" w:type="dxa"/>
            <w:gridSpan w:val="2"/>
          </w:tcPr>
          <w:p w:rsidR="005D64BA" w:rsidRPr="00502442" w:rsidRDefault="005D64BA" w:rsidP="004E6564">
            <w:pPr>
              <w:jc w:val="both"/>
              <w:rPr>
                <w:rFonts w:ascii="Arial" w:hAnsi="Arial" w:cs="Arial"/>
                <w:sz w:val="22"/>
                <w:szCs w:val="22"/>
              </w:rPr>
            </w:pPr>
            <w:r>
              <w:rPr>
                <w:rFonts w:ascii="Arial" w:hAnsi="Arial" w:cs="Arial"/>
                <w:sz w:val="22"/>
                <w:szCs w:val="22"/>
              </w:rPr>
              <w:t>Директор</w:t>
            </w:r>
            <w:r w:rsidRPr="00502442">
              <w:rPr>
                <w:rFonts w:ascii="Arial" w:hAnsi="Arial" w:cs="Arial"/>
                <w:sz w:val="22"/>
                <w:szCs w:val="22"/>
              </w:rPr>
              <w:t xml:space="preserve"> </w:t>
            </w:r>
            <w:r>
              <w:rPr>
                <w:rFonts w:ascii="Arial" w:hAnsi="Arial" w:cs="Arial"/>
                <w:sz w:val="22"/>
                <w:szCs w:val="22"/>
              </w:rPr>
              <w:t>предузећа</w:t>
            </w:r>
          </w:p>
        </w:tc>
        <w:tc>
          <w:tcPr>
            <w:tcW w:w="1604" w:type="dxa"/>
          </w:tcPr>
          <w:p w:rsidR="005D64BA" w:rsidRPr="00502442" w:rsidRDefault="005D64BA" w:rsidP="004E6564">
            <w:pPr>
              <w:jc w:val="both"/>
              <w:rPr>
                <w:rFonts w:ascii="Arial" w:hAnsi="Arial" w:cs="Arial"/>
                <w:sz w:val="22"/>
                <w:szCs w:val="22"/>
              </w:rPr>
            </w:pPr>
          </w:p>
        </w:tc>
        <w:tc>
          <w:tcPr>
            <w:tcW w:w="1604" w:type="dxa"/>
          </w:tcPr>
          <w:p w:rsidR="005D64BA" w:rsidRPr="00502442" w:rsidRDefault="005D64BA" w:rsidP="004E6564">
            <w:pPr>
              <w:jc w:val="both"/>
              <w:rPr>
                <w:rFonts w:ascii="Arial" w:hAnsi="Arial" w:cs="Arial"/>
                <w:sz w:val="22"/>
                <w:szCs w:val="22"/>
              </w:rPr>
            </w:pPr>
          </w:p>
        </w:tc>
        <w:tc>
          <w:tcPr>
            <w:tcW w:w="1605"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1</w:t>
            </w:r>
          </w:p>
        </w:tc>
        <w:tc>
          <w:tcPr>
            <w:tcW w:w="1605" w:type="dxa"/>
          </w:tcPr>
          <w:p w:rsidR="005D64BA" w:rsidRPr="00502442" w:rsidRDefault="005D64BA" w:rsidP="004E6564">
            <w:pPr>
              <w:jc w:val="both"/>
              <w:rPr>
                <w:rFonts w:ascii="Arial" w:hAnsi="Arial" w:cs="Arial"/>
                <w:sz w:val="22"/>
                <w:szCs w:val="22"/>
              </w:rPr>
            </w:pPr>
          </w:p>
        </w:tc>
        <w:tc>
          <w:tcPr>
            <w:tcW w:w="1605"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1</w:t>
            </w:r>
          </w:p>
        </w:tc>
      </w:tr>
      <w:tr w:rsidR="005D64BA" w:rsidRPr="00502442">
        <w:tc>
          <w:tcPr>
            <w:tcW w:w="1604" w:type="dxa"/>
            <w:gridSpan w:val="2"/>
          </w:tcPr>
          <w:p w:rsidR="005D64BA" w:rsidRPr="00502442" w:rsidRDefault="005D64BA" w:rsidP="004E6564">
            <w:pPr>
              <w:jc w:val="both"/>
              <w:rPr>
                <w:rFonts w:ascii="Arial" w:hAnsi="Arial" w:cs="Arial"/>
                <w:sz w:val="22"/>
                <w:szCs w:val="22"/>
              </w:rPr>
            </w:pPr>
            <w:r>
              <w:rPr>
                <w:rFonts w:ascii="Arial" w:hAnsi="Arial" w:cs="Arial"/>
                <w:sz w:val="22"/>
                <w:szCs w:val="22"/>
              </w:rPr>
              <w:t>Сектор</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техничке</w:t>
            </w:r>
            <w:r w:rsidRPr="00502442">
              <w:rPr>
                <w:rFonts w:ascii="Arial" w:hAnsi="Arial" w:cs="Arial"/>
                <w:sz w:val="22"/>
                <w:szCs w:val="22"/>
              </w:rPr>
              <w:t xml:space="preserve"> </w:t>
            </w:r>
            <w:r>
              <w:rPr>
                <w:rFonts w:ascii="Arial" w:hAnsi="Arial" w:cs="Arial"/>
                <w:sz w:val="22"/>
                <w:szCs w:val="22"/>
              </w:rPr>
              <w:t>послове</w:t>
            </w:r>
            <w:r w:rsidRPr="00502442">
              <w:rPr>
                <w:rFonts w:ascii="Arial" w:hAnsi="Arial" w:cs="Arial"/>
                <w:sz w:val="22"/>
                <w:szCs w:val="22"/>
              </w:rPr>
              <w:t xml:space="preserve">, </w:t>
            </w:r>
            <w:r>
              <w:rPr>
                <w:rFonts w:ascii="Arial" w:hAnsi="Arial" w:cs="Arial"/>
                <w:sz w:val="22"/>
                <w:szCs w:val="22"/>
              </w:rPr>
              <w:t>инвестиционо</w:t>
            </w:r>
            <w:r w:rsidRPr="00502442">
              <w:rPr>
                <w:rFonts w:ascii="Arial" w:hAnsi="Arial" w:cs="Arial"/>
                <w:sz w:val="22"/>
                <w:szCs w:val="22"/>
              </w:rPr>
              <w:t xml:space="preserve"> </w:t>
            </w:r>
            <w:r>
              <w:rPr>
                <w:rFonts w:ascii="Arial" w:hAnsi="Arial" w:cs="Arial"/>
                <w:sz w:val="22"/>
                <w:szCs w:val="22"/>
              </w:rPr>
              <w:t>одржавање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пројектовање</w:t>
            </w:r>
          </w:p>
        </w:tc>
        <w:tc>
          <w:tcPr>
            <w:tcW w:w="1604"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3</w:t>
            </w:r>
          </w:p>
        </w:tc>
        <w:tc>
          <w:tcPr>
            <w:tcW w:w="1604"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1</w:t>
            </w:r>
          </w:p>
        </w:tc>
        <w:tc>
          <w:tcPr>
            <w:tcW w:w="1605" w:type="dxa"/>
          </w:tcPr>
          <w:p w:rsidR="005D64BA" w:rsidRPr="00502442" w:rsidRDefault="005D64BA" w:rsidP="004E6564">
            <w:pPr>
              <w:jc w:val="both"/>
              <w:rPr>
                <w:rFonts w:ascii="Arial" w:hAnsi="Arial" w:cs="Arial"/>
                <w:sz w:val="22"/>
                <w:szCs w:val="22"/>
              </w:rPr>
            </w:pPr>
          </w:p>
        </w:tc>
        <w:tc>
          <w:tcPr>
            <w:tcW w:w="1605" w:type="dxa"/>
          </w:tcPr>
          <w:p w:rsidR="005D64BA" w:rsidRPr="00502442" w:rsidRDefault="005D64BA" w:rsidP="004E6564">
            <w:pPr>
              <w:jc w:val="both"/>
              <w:rPr>
                <w:rFonts w:ascii="Arial" w:hAnsi="Arial" w:cs="Arial"/>
                <w:sz w:val="22"/>
                <w:szCs w:val="22"/>
              </w:rPr>
            </w:pPr>
          </w:p>
        </w:tc>
        <w:tc>
          <w:tcPr>
            <w:tcW w:w="1605"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4</w:t>
            </w:r>
          </w:p>
        </w:tc>
      </w:tr>
      <w:tr w:rsidR="005D64BA" w:rsidRPr="00502442">
        <w:tc>
          <w:tcPr>
            <w:tcW w:w="1604" w:type="dxa"/>
            <w:gridSpan w:val="2"/>
          </w:tcPr>
          <w:p w:rsidR="005D64BA" w:rsidRPr="00502442" w:rsidRDefault="005D64BA" w:rsidP="004E6564">
            <w:pPr>
              <w:jc w:val="both"/>
              <w:rPr>
                <w:rFonts w:ascii="Arial" w:hAnsi="Arial" w:cs="Arial"/>
                <w:sz w:val="22"/>
                <w:szCs w:val="22"/>
              </w:rPr>
            </w:pPr>
            <w:r>
              <w:rPr>
                <w:rFonts w:ascii="Arial" w:hAnsi="Arial" w:cs="Arial"/>
                <w:sz w:val="22"/>
                <w:szCs w:val="22"/>
              </w:rPr>
              <w:t>Сектор</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финансијске</w:t>
            </w:r>
            <w:r w:rsidRPr="00502442">
              <w:rPr>
                <w:rFonts w:ascii="Arial" w:hAnsi="Arial" w:cs="Arial"/>
                <w:sz w:val="22"/>
                <w:szCs w:val="22"/>
              </w:rPr>
              <w:t xml:space="preserve">, </w:t>
            </w:r>
            <w:r>
              <w:rPr>
                <w:rFonts w:ascii="Arial" w:hAnsi="Arial" w:cs="Arial"/>
                <w:sz w:val="22"/>
                <w:szCs w:val="22"/>
              </w:rPr>
              <w:t>рачуноводствене</w:t>
            </w:r>
            <w:r w:rsidRPr="00502442">
              <w:rPr>
                <w:rFonts w:ascii="Arial" w:hAnsi="Arial" w:cs="Arial"/>
                <w:sz w:val="22"/>
                <w:szCs w:val="22"/>
              </w:rPr>
              <w:t xml:space="preserve">, </w:t>
            </w:r>
            <w:r>
              <w:rPr>
                <w:rFonts w:ascii="Arial" w:hAnsi="Arial" w:cs="Arial"/>
                <w:sz w:val="22"/>
                <w:szCs w:val="22"/>
              </w:rPr>
              <w:t>правне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организационе</w:t>
            </w:r>
            <w:r w:rsidRPr="00502442">
              <w:rPr>
                <w:rFonts w:ascii="Arial" w:hAnsi="Arial" w:cs="Arial"/>
                <w:sz w:val="22"/>
                <w:szCs w:val="22"/>
              </w:rPr>
              <w:t xml:space="preserve"> </w:t>
            </w:r>
            <w:r>
              <w:rPr>
                <w:rFonts w:ascii="Arial" w:hAnsi="Arial" w:cs="Arial"/>
                <w:sz w:val="22"/>
                <w:szCs w:val="22"/>
              </w:rPr>
              <w:t>кадровске</w:t>
            </w:r>
            <w:r w:rsidRPr="00502442">
              <w:rPr>
                <w:rFonts w:ascii="Arial" w:hAnsi="Arial" w:cs="Arial"/>
                <w:sz w:val="22"/>
                <w:szCs w:val="22"/>
              </w:rPr>
              <w:t xml:space="preserve"> </w:t>
            </w:r>
            <w:r>
              <w:rPr>
                <w:rFonts w:ascii="Arial" w:hAnsi="Arial" w:cs="Arial"/>
                <w:sz w:val="22"/>
                <w:szCs w:val="22"/>
              </w:rPr>
              <w:t>послове</w:t>
            </w:r>
          </w:p>
        </w:tc>
        <w:tc>
          <w:tcPr>
            <w:tcW w:w="1604"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1</w:t>
            </w:r>
          </w:p>
        </w:tc>
        <w:tc>
          <w:tcPr>
            <w:tcW w:w="1604" w:type="dxa"/>
          </w:tcPr>
          <w:p w:rsidR="005D64BA" w:rsidRPr="00502442" w:rsidRDefault="005D64BA" w:rsidP="004E6564">
            <w:pPr>
              <w:jc w:val="both"/>
              <w:rPr>
                <w:rFonts w:ascii="Arial" w:hAnsi="Arial" w:cs="Arial"/>
                <w:sz w:val="22"/>
                <w:szCs w:val="22"/>
              </w:rPr>
            </w:pPr>
          </w:p>
        </w:tc>
        <w:tc>
          <w:tcPr>
            <w:tcW w:w="1605"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1</w:t>
            </w:r>
          </w:p>
        </w:tc>
        <w:tc>
          <w:tcPr>
            <w:tcW w:w="1605"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1</w:t>
            </w:r>
          </w:p>
        </w:tc>
        <w:tc>
          <w:tcPr>
            <w:tcW w:w="1605" w:type="dxa"/>
          </w:tcPr>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p>
          <w:p w:rsidR="005D64BA" w:rsidRPr="00502442" w:rsidRDefault="005D64BA" w:rsidP="004E6564">
            <w:pPr>
              <w:jc w:val="both"/>
              <w:rPr>
                <w:rFonts w:ascii="Arial" w:hAnsi="Arial" w:cs="Arial"/>
                <w:sz w:val="22"/>
                <w:szCs w:val="22"/>
              </w:rPr>
            </w:pPr>
            <w:r w:rsidRPr="00502442">
              <w:rPr>
                <w:rFonts w:ascii="Arial" w:hAnsi="Arial" w:cs="Arial"/>
                <w:sz w:val="22"/>
                <w:szCs w:val="22"/>
              </w:rPr>
              <w:t xml:space="preserve">  3</w:t>
            </w:r>
          </w:p>
        </w:tc>
      </w:tr>
    </w:tbl>
    <w:p w:rsidR="005D64BA" w:rsidRPr="00502442" w:rsidRDefault="005D64BA" w:rsidP="00926899">
      <w:pPr>
        <w:jc w:val="both"/>
        <w:rPr>
          <w:rFonts w:ascii="Arial" w:hAnsi="Arial" w:cs="Arial"/>
          <w:i/>
          <w:iCs/>
          <w:sz w:val="22"/>
          <w:szCs w:val="22"/>
        </w:rPr>
      </w:pPr>
    </w:p>
    <w:p w:rsidR="005D64BA" w:rsidRPr="00502442" w:rsidRDefault="005D64BA" w:rsidP="00926899">
      <w:pPr>
        <w:jc w:val="both"/>
        <w:rPr>
          <w:rFonts w:ascii="Arial" w:hAnsi="Arial" w:cs="Arial"/>
          <w:i/>
          <w:iCs/>
          <w:sz w:val="22"/>
          <w:szCs w:val="22"/>
        </w:rPr>
      </w:pPr>
      <w:r>
        <w:rPr>
          <w:rFonts w:ascii="Arial" w:hAnsi="Arial" w:cs="Arial"/>
          <w:i/>
          <w:iCs/>
          <w:sz w:val="22"/>
          <w:szCs w:val="22"/>
        </w:rPr>
        <w:t>Табела</w:t>
      </w:r>
      <w:r w:rsidRPr="00502442">
        <w:rPr>
          <w:rFonts w:ascii="Arial" w:hAnsi="Arial" w:cs="Arial"/>
          <w:i/>
          <w:iCs/>
          <w:sz w:val="22"/>
          <w:szCs w:val="22"/>
        </w:rPr>
        <w:t xml:space="preserve"> </w:t>
      </w:r>
      <w:r>
        <w:rPr>
          <w:rFonts w:ascii="Arial" w:hAnsi="Arial" w:cs="Arial"/>
          <w:i/>
          <w:iCs/>
          <w:sz w:val="22"/>
          <w:szCs w:val="22"/>
        </w:rPr>
        <w:t>бр</w:t>
      </w:r>
      <w:r w:rsidRPr="00502442">
        <w:rPr>
          <w:rFonts w:ascii="Arial" w:hAnsi="Arial" w:cs="Arial"/>
          <w:i/>
          <w:iCs/>
          <w:sz w:val="22"/>
          <w:szCs w:val="22"/>
        </w:rPr>
        <w:t xml:space="preserve">. 3:  </w:t>
      </w:r>
      <w:r>
        <w:rPr>
          <w:rFonts w:ascii="Arial" w:hAnsi="Arial" w:cs="Arial"/>
          <w:i/>
          <w:iCs/>
          <w:sz w:val="22"/>
          <w:szCs w:val="22"/>
        </w:rPr>
        <w:t>Плате</w:t>
      </w:r>
      <w:r w:rsidRPr="00502442">
        <w:rPr>
          <w:rFonts w:ascii="Arial" w:hAnsi="Arial" w:cs="Arial"/>
          <w:i/>
          <w:iCs/>
          <w:sz w:val="22"/>
          <w:szCs w:val="22"/>
        </w:rPr>
        <w:t xml:space="preserve"> </w:t>
      </w:r>
      <w:r>
        <w:rPr>
          <w:rFonts w:ascii="Arial" w:hAnsi="Arial" w:cs="Arial"/>
          <w:i/>
          <w:iCs/>
          <w:sz w:val="22"/>
          <w:szCs w:val="22"/>
        </w:rPr>
        <w:t>укупна</w:t>
      </w:r>
      <w:r w:rsidRPr="00502442">
        <w:rPr>
          <w:rFonts w:ascii="Arial" w:hAnsi="Arial" w:cs="Arial"/>
          <w:i/>
          <w:iCs/>
          <w:sz w:val="22"/>
          <w:szCs w:val="22"/>
        </w:rPr>
        <w:t xml:space="preserve"> </w:t>
      </w:r>
      <w:r>
        <w:rPr>
          <w:rFonts w:ascii="Arial" w:hAnsi="Arial" w:cs="Arial"/>
          <w:i/>
          <w:iCs/>
          <w:sz w:val="22"/>
          <w:szCs w:val="22"/>
        </w:rPr>
        <w:t>издвајања</w:t>
      </w:r>
      <w:r w:rsidRPr="00502442">
        <w:rPr>
          <w:rFonts w:ascii="Arial" w:hAnsi="Arial" w:cs="Arial"/>
          <w:i/>
          <w:iCs/>
          <w:sz w:val="22"/>
          <w:szCs w:val="22"/>
        </w:rPr>
        <w:t xml:space="preserve"> </w:t>
      </w:r>
      <w:r>
        <w:rPr>
          <w:rFonts w:ascii="Arial" w:hAnsi="Arial" w:cs="Arial"/>
          <w:i/>
          <w:iCs/>
          <w:sz w:val="22"/>
          <w:szCs w:val="22"/>
        </w:rPr>
        <w:t>у</w:t>
      </w:r>
      <w:r w:rsidRPr="00502442">
        <w:rPr>
          <w:rFonts w:ascii="Arial" w:hAnsi="Arial" w:cs="Arial"/>
          <w:i/>
          <w:iCs/>
          <w:sz w:val="22"/>
          <w:szCs w:val="22"/>
        </w:rPr>
        <w:t xml:space="preserve"> 2011 </w:t>
      </w:r>
      <w:r>
        <w:rPr>
          <w:rFonts w:ascii="Arial" w:hAnsi="Arial" w:cs="Arial"/>
          <w:i/>
          <w:iCs/>
          <w:sz w:val="22"/>
          <w:szCs w:val="22"/>
        </w:rPr>
        <w:t>години</w:t>
      </w:r>
      <w:r w:rsidRPr="00502442">
        <w:rPr>
          <w:rFonts w:ascii="Arial" w:hAnsi="Arial" w:cs="Arial"/>
          <w:i/>
          <w:iCs/>
          <w:sz w:val="22"/>
          <w:szCs w:val="22"/>
        </w:rPr>
        <w:t xml:space="preserve"> </w:t>
      </w:r>
      <w:r>
        <w:rPr>
          <w:rFonts w:ascii="Arial" w:hAnsi="Arial" w:cs="Arial"/>
          <w:i/>
          <w:iCs/>
          <w:sz w:val="22"/>
          <w:szCs w:val="22"/>
        </w:rPr>
        <w:t>и</w:t>
      </w:r>
      <w:r w:rsidRPr="00502442">
        <w:rPr>
          <w:rFonts w:ascii="Arial" w:hAnsi="Arial" w:cs="Arial"/>
          <w:i/>
          <w:iCs/>
          <w:sz w:val="22"/>
          <w:szCs w:val="22"/>
        </w:rPr>
        <w:t xml:space="preserve"> 2012. </w:t>
      </w:r>
      <w:r>
        <w:rPr>
          <w:rFonts w:ascii="Arial" w:hAnsi="Arial" w:cs="Arial"/>
          <w:i/>
          <w:iCs/>
          <w:sz w:val="22"/>
          <w:szCs w:val="22"/>
        </w:rPr>
        <w:t>године</w:t>
      </w:r>
      <w:r w:rsidRPr="00502442">
        <w:rPr>
          <w:rFonts w:ascii="Arial" w:hAnsi="Arial" w:cs="Arial"/>
          <w:i/>
          <w:iCs/>
          <w:sz w:val="22"/>
          <w:szCs w:val="22"/>
        </w:rPr>
        <w:t xml:space="preserve"> </w:t>
      </w:r>
      <w:r w:rsidRPr="00502442">
        <w:rPr>
          <w:rFonts w:ascii="Arial" w:hAnsi="Arial" w:cs="Arial"/>
          <w:sz w:val="22"/>
          <w:szCs w:val="22"/>
        </w:rP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5"/>
        <w:gridCol w:w="1033"/>
        <w:gridCol w:w="1171"/>
        <w:gridCol w:w="1291"/>
        <w:gridCol w:w="1033"/>
        <w:gridCol w:w="1171"/>
        <w:gridCol w:w="1291"/>
        <w:gridCol w:w="597"/>
        <w:gridCol w:w="597"/>
      </w:tblGrid>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Мјесец</w:t>
            </w:r>
          </w:p>
        </w:tc>
        <w:tc>
          <w:tcPr>
            <w:tcW w:w="1017" w:type="dxa"/>
          </w:tcPr>
          <w:p w:rsidR="005D64BA" w:rsidRPr="00502442" w:rsidRDefault="005D64BA" w:rsidP="004E6564">
            <w:pPr>
              <w:jc w:val="both"/>
              <w:rPr>
                <w:rFonts w:ascii="Arial" w:hAnsi="Arial" w:cs="Arial"/>
                <w:sz w:val="22"/>
                <w:szCs w:val="22"/>
              </w:rPr>
            </w:pPr>
            <w:r>
              <w:rPr>
                <w:rFonts w:ascii="Arial" w:hAnsi="Arial" w:cs="Arial"/>
                <w:sz w:val="22"/>
                <w:szCs w:val="22"/>
              </w:rPr>
              <w:t>Број</w:t>
            </w:r>
            <w:r w:rsidRPr="00502442">
              <w:rPr>
                <w:rFonts w:ascii="Arial" w:hAnsi="Arial" w:cs="Arial"/>
                <w:sz w:val="22"/>
                <w:szCs w:val="22"/>
              </w:rPr>
              <w:t xml:space="preserve"> </w:t>
            </w:r>
            <w:r>
              <w:rPr>
                <w:rFonts w:ascii="Arial" w:hAnsi="Arial" w:cs="Arial"/>
                <w:sz w:val="22"/>
                <w:szCs w:val="22"/>
              </w:rPr>
              <w:t>радника</w:t>
            </w:r>
          </w:p>
        </w:tc>
        <w:tc>
          <w:tcPr>
            <w:tcW w:w="1195" w:type="dxa"/>
          </w:tcPr>
          <w:p w:rsidR="005D64BA" w:rsidRPr="00502442" w:rsidRDefault="005D64BA" w:rsidP="004E6564">
            <w:pPr>
              <w:jc w:val="both"/>
              <w:rPr>
                <w:rFonts w:ascii="Arial" w:hAnsi="Arial" w:cs="Arial"/>
                <w:sz w:val="22"/>
                <w:szCs w:val="22"/>
              </w:rPr>
            </w:pPr>
            <w:r>
              <w:rPr>
                <w:rFonts w:ascii="Arial" w:hAnsi="Arial" w:cs="Arial"/>
                <w:sz w:val="22"/>
                <w:szCs w:val="22"/>
              </w:rPr>
              <w:t>Нето</w:t>
            </w:r>
            <w:r w:rsidRPr="00502442">
              <w:rPr>
                <w:rFonts w:ascii="Arial" w:hAnsi="Arial" w:cs="Arial"/>
                <w:sz w:val="22"/>
                <w:szCs w:val="22"/>
              </w:rPr>
              <w:t xml:space="preserve"> </w:t>
            </w:r>
            <w:r>
              <w:rPr>
                <w:rFonts w:ascii="Arial" w:hAnsi="Arial" w:cs="Arial"/>
                <w:sz w:val="22"/>
                <w:szCs w:val="22"/>
              </w:rPr>
              <w:t>примања</w:t>
            </w:r>
          </w:p>
        </w:tc>
        <w:tc>
          <w:tcPr>
            <w:tcW w:w="1318" w:type="dxa"/>
          </w:tcPr>
          <w:p w:rsidR="005D64BA" w:rsidRPr="00502442" w:rsidRDefault="005D64BA" w:rsidP="004E6564">
            <w:pPr>
              <w:jc w:val="both"/>
              <w:rPr>
                <w:rFonts w:ascii="Arial" w:hAnsi="Arial" w:cs="Arial"/>
                <w:sz w:val="22"/>
                <w:szCs w:val="22"/>
              </w:rPr>
            </w:pPr>
            <w:r>
              <w:rPr>
                <w:rFonts w:ascii="Arial" w:hAnsi="Arial" w:cs="Arial"/>
                <w:sz w:val="22"/>
                <w:szCs w:val="22"/>
              </w:rPr>
              <w:t>Бруто</w:t>
            </w:r>
            <w:r w:rsidRPr="00502442">
              <w:rPr>
                <w:rFonts w:ascii="Arial" w:hAnsi="Arial" w:cs="Arial"/>
                <w:sz w:val="22"/>
                <w:szCs w:val="22"/>
              </w:rPr>
              <w:t xml:space="preserve"> </w:t>
            </w:r>
            <w:r>
              <w:rPr>
                <w:rFonts w:ascii="Arial" w:hAnsi="Arial" w:cs="Arial"/>
                <w:sz w:val="22"/>
                <w:szCs w:val="22"/>
              </w:rPr>
              <w:t>примања</w:t>
            </w:r>
          </w:p>
        </w:tc>
        <w:tc>
          <w:tcPr>
            <w:tcW w:w="1017" w:type="dxa"/>
          </w:tcPr>
          <w:p w:rsidR="005D64BA" w:rsidRPr="00502442" w:rsidRDefault="005D64BA" w:rsidP="004E6564">
            <w:pPr>
              <w:jc w:val="both"/>
              <w:rPr>
                <w:rFonts w:ascii="Arial" w:hAnsi="Arial" w:cs="Arial"/>
                <w:sz w:val="22"/>
                <w:szCs w:val="22"/>
              </w:rPr>
            </w:pPr>
            <w:r>
              <w:rPr>
                <w:rFonts w:ascii="Arial" w:hAnsi="Arial" w:cs="Arial"/>
                <w:sz w:val="22"/>
                <w:szCs w:val="22"/>
              </w:rPr>
              <w:t>Број</w:t>
            </w:r>
            <w:r w:rsidRPr="00502442">
              <w:rPr>
                <w:rFonts w:ascii="Arial" w:hAnsi="Arial" w:cs="Arial"/>
                <w:sz w:val="22"/>
                <w:szCs w:val="22"/>
              </w:rPr>
              <w:t xml:space="preserve"> </w:t>
            </w:r>
            <w:r>
              <w:rPr>
                <w:rFonts w:ascii="Arial" w:hAnsi="Arial" w:cs="Arial"/>
                <w:sz w:val="22"/>
                <w:szCs w:val="22"/>
              </w:rPr>
              <w:t>радника</w:t>
            </w:r>
          </w:p>
        </w:tc>
        <w:tc>
          <w:tcPr>
            <w:tcW w:w="1195" w:type="dxa"/>
          </w:tcPr>
          <w:p w:rsidR="005D64BA" w:rsidRPr="00502442" w:rsidRDefault="005D64BA" w:rsidP="004E6564">
            <w:pPr>
              <w:jc w:val="both"/>
              <w:rPr>
                <w:rFonts w:ascii="Arial" w:hAnsi="Arial" w:cs="Arial"/>
                <w:sz w:val="22"/>
                <w:szCs w:val="22"/>
              </w:rPr>
            </w:pPr>
            <w:r>
              <w:rPr>
                <w:rFonts w:ascii="Arial" w:hAnsi="Arial" w:cs="Arial"/>
                <w:sz w:val="22"/>
                <w:szCs w:val="22"/>
              </w:rPr>
              <w:t>Нето</w:t>
            </w:r>
            <w:r w:rsidRPr="00502442">
              <w:rPr>
                <w:rFonts w:ascii="Arial" w:hAnsi="Arial" w:cs="Arial"/>
                <w:sz w:val="22"/>
                <w:szCs w:val="22"/>
              </w:rPr>
              <w:t xml:space="preserve"> </w:t>
            </w:r>
            <w:r>
              <w:rPr>
                <w:rFonts w:ascii="Arial" w:hAnsi="Arial" w:cs="Arial"/>
                <w:sz w:val="22"/>
                <w:szCs w:val="22"/>
              </w:rPr>
              <w:t>примања</w:t>
            </w:r>
          </w:p>
        </w:tc>
        <w:tc>
          <w:tcPr>
            <w:tcW w:w="1318" w:type="dxa"/>
          </w:tcPr>
          <w:p w:rsidR="005D64BA" w:rsidRPr="00502442" w:rsidRDefault="005D64BA" w:rsidP="004E6564">
            <w:pPr>
              <w:jc w:val="both"/>
              <w:rPr>
                <w:rFonts w:ascii="Arial" w:hAnsi="Arial" w:cs="Arial"/>
                <w:sz w:val="22"/>
                <w:szCs w:val="22"/>
              </w:rPr>
            </w:pPr>
            <w:r>
              <w:rPr>
                <w:rFonts w:ascii="Arial" w:hAnsi="Arial" w:cs="Arial"/>
                <w:sz w:val="22"/>
                <w:szCs w:val="22"/>
              </w:rPr>
              <w:t>Бруто</w:t>
            </w:r>
            <w:r w:rsidRPr="00502442">
              <w:rPr>
                <w:rFonts w:ascii="Arial" w:hAnsi="Arial" w:cs="Arial"/>
                <w:sz w:val="22"/>
                <w:szCs w:val="22"/>
              </w:rPr>
              <w:t xml:space="preserve"> </w:t>
            </w:r>
            <w:r>
              <w:rPr>
                <w:rFonts w:ascii="Arial" w:hAnsi="Arial" w:cs="Arial"/>
                <w:sz w:val="22"/>
                <w:szCs w:val="22"/>
              </w:rPr>
              <w:t>примања</w:t>
            </w:r>
          </w:p>
        </w:tc>
        <w:tc>
          <w:tcPr>
            <w:tcW w:w="1212" w:type="dxa"/>
            <w:gridSpan w:val="2"/>
          </w:tcPr>
          <w:p w:rsidR="005D64BA" w:rsidRPr="00502442" w:rsidRDefault="005D64BA" w:rsidP="004E6564">
            <w:pPr>
              <w:jc w:val="both"/>
              <w:rPr>
                <w:rFonts w:ascii="Arial" w:hAnsi="Arial" w:cs="Arial"/>
                <w:sz w:val="22"/>
                <w:szCs w:val="22"/>
              </w:rPr>
            </w:pPr>
            <w:r>
              <w:rPr>
                <w:rFonts w:ascii="Arial" w:hAnsi="Arial" w:cs="Arial"/>
                <w:sz w:val="22"/>
                <w:szCs w:val="22"/>
              </w:rPr>
              <w:t>Индекс</w:t>
            </w:r>
          </w:p>
        </w:tc>
      </w:tr>
      <w:tr w:rsidR="005D64BA" w:rsidRPr="00502442">
        <w:tc>
          <w:tcPr>
            <w:tcW w:w="1355"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1</w:t>
            </w:r>
          </w:p>
        </w:tc>
        <w:tc>
          <w:tcPr>
            <w:tcW w:w="1017"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2</w:t>
            </w:r>
          </w:p>
        </w:tc>
        <w:tc>
          <w:tcPr>
            <w:tcW w:w="1195"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3</w:t>
            </w:r>
          </w:p>
        </w:tc>
        <w:tc>
          <w:tcPr>
            <w:tcW w:w="1318"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4</w:t>
            </w:r>
          </w:p>
        </w:tc>
        <w:tc>
          <w:tcPr>
            <w:tcW w:w="1017"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5</w:t>
            </w:r>
          </w:p>
        </w:tc>
        <w:tc>
          <w:tcPr>
            <w:tcW w:w="1195"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6</w:t>
            </w:r>
          </w:p>
        </w:tc>
        <w:tc>
          <w:tcPr>
            <w:tcW w:w="1318"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7</w:t>
            </w:r>
          </w:p>
        </w:tc>
        <w:tc>
          <w:tcPr>
            <w:tcW w:w="606"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8</w:t>
            </w:r>
          </w:p>
        </w:tc>
        <w:tc>
          <w:tcPr>
            <w:tcW w:w="606" w:type="dxa"/>
          </w:tcPr>
          <w:p w:rsidR="005D64BA" w:rsidRPr="00502442" w:rsidRDefault="005D64BA" w:rsidP="004E6564">
            <w:pPr>
              <w:jc w:val="both"/>
              <w:rPr>
                <w:rFonts w:ascii="Arial" w:hAnsi="Arial" w:cs="Arial"/>
                <w:sz w:val="22"/>
                <w:szCs w:val="22"/>
              </w:rPr>
            </w:pPr>
            <w:r w:rsidRPr="00502442">
              <w:rPr>
                <w:rFonts w:ascii="Arial" w:hAnsi="Arial" w:cs="Arial"/>
                <w:sz w:val="22"/>
                <w:szCs w:val="22"/>
              </w:rPr>
              <w:t>9</w:t>
            </w:r>
          </w:p>
        </w:tc>
      </w:tr>
      <w:tr w:rsidR="005D64BA" w:rsidRPr="00502442">
        <w:tc>
          <w:tcPr>
            <w:tcW w:w="1355" w:type="dxa"/>
          </w:tcPr>
          <w:p w:rsidR="005D64BA" w:rsidRPr="00502442" w:rsidRDefault="005D64BA" w:rsidP="004E6564">
            <w:pPr>
              <w:jc w:val="both"/>
              <w:rPr>
                <w:rFonts w:ascii="Arial" w:hAnsi="Arial" w:cs="Arial"/>
                <w:sz w:val="22"/>
                <w:szCs w:val="22"/>
              </w:rPr>
            </w:pPr>
          </w:p>
        </w:tc>
        <w:tc>
          <w:tcPr>
            <w:tcW w:w="1017" w:type="dxa"/>
          </w:tcPr>
          <w:p w:rsidR="005D64BA" w:rsidRPr="00502442" w:rsidRDefault="005D64BA" w:rsidP="004E6564">
            <w:pPr>
              <w:jc w:val="both"/>
              <w:rPr>
                <w:rFonts w:ascii="Arial" w:hAnsi="Arial" w:cs="Arial"/>
                <w:sz w:val="22"/>
                <w:szCs w:val="22"/>
              </w:rPr>
            </w:pPr>
            <w:r>
              <w:rPr>
                <w:rFonts w:ascii="Arial" w:hAnsi="Arial" w:cs="Arial"/>
                <w:sz w:val="22"/>
                <w:szCs w:val="22"/>
              </w:rPr>
              <w:t>I</w:t>
            </w:r>
            <w:r w:rsidRPr="00502442">
              <w:rPr>
                <w:rFonts w:ascii="Arial" w:hAnsi="Arial" w:cs="Arial"/>
                <w:sz w:val="22"/>
                <w:szCs w:val="22"/>
              </w:rPr>
              <w:t>-X</w:t>
            </w:r>
            <w:r>
              <w:rPr>
                <w:rFonts w:ascii="Arial" w:hAnsi="Arial" w:cs="Arial"/>
                <w:sz w:val="22"/>
                <w:szCs w:val="22"/>
              </w:rPr>
              <w:t>II</w:t>
            </w:r>
            <w:r w:rsidRPr="00502442">
              <w:rPr>
                <w:rFonts w:ascii="Arial" w:hAnsi="Arial" w:cs="Arial"/>
                <w:sz w:val="22"/>
                <w:szCs w:val="22"/>
              </w:rPr>
              <w:t xml:space="preserve"> </w:t>
            </w:r>
          </w:p>
          <w:p w:rsidR="005D64BA" w:rsidRPr="00502442" w:rsidRDefault="005D64BA" w:rsidP="004E6564">
            <w:pPr>
              <w:jc w:val="both"/>
              <w:rPr>
                <w:rFonts w:ascii="Arial" w:hAnsi="Arial" w:cs="Arial"/>
                <w:sz w:val="22"/>
                <w:szCs w:val="22"/>
              </w:rPr>
            </w:pPr>
            <w:r w:rsidRPr="00502442">
              <w:rPr>
                <w:rFonts w:ascii="Arial" w:hAnsi="Arial" w:cs="Arial"/>
                <w:sz w:val="22"/>
                <w:szCs w:val="22"/>
              </w:rPr>
              <w:t>2011</w:t>
            </w:r>
          </w:p>
        </w:tc>
        <w:tc>
          <w:tcPr>
            <w:tcW w:w="1195" w:type="dxa"/>
          </w:tcPr>
          <w:p w:rsidR="005D64BA" w:rsidRPr="00502442" w:rsidRDefault="005D64BA" w:rsidP="003F6158">
            <w:pPr>
              <w:jc w:val="both"/>
              <w:rPr>
                <w:rFonts w:ascii="Arial" w:hAnsi="Arial" w:cs="Arial"/>
                <w:sz w:val="22"/>
                <w:szCs w:val="22"/>
              </w:rPr>
            </w:pPr>
            <w:r>
              <w:rPr>
                <w:rFonts w:ascii="Arial" w:hAnsi="Arial" w:cs="Arial"/>
                <w:sz w:val="22"/>
                <w:szCs w:val="22"/>
              </w:rPr>
              <w:t>I</w:t>
            </w:r>
            <w:r w:rsidRPr="00502442">
              <w:rPr>
                <w:rFonts w:ascii="Arial" w:hAnsi="Arial" w:cs="Arial"/>
                <w:sz w:val="22"/>
                <w:szCs w:val="22"/>
              </w:rPr>
              <w:t>-X</w:t>
            </w:r>
            <w:r>
              <w:rPr>
                <w:rFonts w:ascii="Arial" w:hAnsi="Arial" w:cs="Arial"/>
                <w:sz w:val="22"/>
                <w:szCs w:val="22"/>
              </w:rPr>
              <w:t>II</w:t>
            </w:r>
            <w:r w:rsidRPr="00502442">
              <w:rPr>
                <w:rFonts w:ascii="Arial" w:hAnsi="Arial" w:cs="Arial"/>
                <w:sz w:val="22"/>
                <w:szCs w:val="22"/>
              </w:rPr>
              <w:t xml:space="preserve"> </w:t>
            </w:r>
          </w:p>
          <w:p w:rsidR="005D64BA" w:rsidRPr="00502442" w:rsidRDefault="005D64BA" w:rsidP="004E6564">
            <w:pPr>
              <w:jc w:val="both"/>
              <w:rPr>
                <w:rFonts w:ascii="Arial" w:hAnsi="Arial" w:cs="Arial"/>
                <w:sz w:val="22"/>
                <w:szCs w:val="22"/>
              </w:rPr>
            </w:pPr>
            <w:r w:rsidRPr="00502442">
              <w:rPr>
                <w:rFonts w:ascii="Arial" w:hAnsi="Arial" w:cs="Arial"/>
                <w:sz w:val="22"/>
                <w:szCs w:val="22"/>
              </w:rPr>
              <w:t>2011</w:t>
            </w:r>
          </w:p>
        </w:tc>
        <w:tc>
          <w:tcPr>
            <w:tcW w:w="1318" w:type="dxa"/>
          </w:tcPr>
          <w:p w:rsidR="005D64BA" w:rsidRPr="00502442" w:rsidRDefault="005D64BA" w:rsidP="003F6158">
            <w:pPr>
              <w:jc w:val="both"/>
              <w:rPr>
                <w:rFonts w:ascii="Arial" w:hAnsi="Arial" w:cs="Arial"/>
                <w:sz w:val="22"/>
                <w:szCs w:val="22"/>
              </w:rPr>
            </w:pPr>
            <w:r>
              <w:rPr>
                <w:rFonts w:ascii="Arial" w:hAnsi="Arial" w:cs="Arial"/>
                <w:sz w:val="22"/>
                <w:szCs w:val="22"/>
              </w:rPr>
              <w:t>I</w:t>
            </w:r>
            <w:r w:rsidRPr="00502442">
              <w:rPr>
                <w:rFonts w:ascii="Arial" w:hAnsi="Arial" w:cs="Arial"/>
                <w:sz w:val="22"/>
                <w:szCs w:val="22"/>
              </w:rPr>
              <w:t>-X</w:t>
            </w:r>
            <w:r>
              <w:rPr>
                <w:rFonts w:ascii="Arial" w:hAnsi="Arial" w:cs="Arial"/>
                <w:sz w:val="22"/>
                <w:szCs w:val="22"/>
              </w:rPr>
              <w:t>II</w:t>
            </w:r>
            <w:r w:rsidRPr="00502442">
              <w:rPr>
                <w:rFonts w:ascii="Arial" w:hAnsi="Arial" w:cs="Arial"/>
                <w:sz w:val="22"/>
                <w:szCs w:val="22"/>
              </w:rPr>
              <w:t xml:space="preserve"> </w:t>
            </w:r>
          </w:p>
          <w:p w:rsidR="005D64BA" w:rsidRPr="00502442" w:rsidRDefault="005D64BA" w:rsidP="004E6564">
            <w:pPr>
              <w:jc w:val="both"/>
              <w:rPr>
                <w:rFonts w:ascii="Arial" w:hAnsi="Arial" w:cs="Arial"/>
                <w:sz w:val="22"/>
                <w:szCs w:val="22"/>
              </w:rPr>
            </w:pPr>
            <w:r w:rsidRPr="00502442">
              <w:rPr>
                <w:rFonts w:ascii="Arial" w:hAnsi="Arial" w:cs="Arial"/>
                <w:sz w:val="22"/>
                <w:szCs w:val="22"/>
              </w:rPr>
              <w:t>2011</w:t>
            </w:r>
          </w:p>
        </w:tc>
        <w:tc>
          <w:tcPr>
            <w:tcW w:w="1017" w:type="dxa"/>
          </w:tcPr>
          <w:p w:rsidR="005D64BA" w:rsidRPr="00502442" w:rsidRDefault="005D64BA" w:rsidP="003F6158">
            <w:pPr>
              <w:jc w:val="both"/>
              <w:rPr>
                <w:rFonts w:ascii="Arial" w:hAnsi="Arial" w:cs="Arial"/>
                <w:sz w:val="22"/>
                <w:szCs w:val="22"/>
              </w:rPr>
            </w:pPr>
            <w:r>
              <w:rPr>
                <w:rFonts w:ascii="Arial" w:hAnsi="Arial" w:cs="Arial"/>
                <w:sz w:val="22"/>
                <w:szCs w:val="22"/>
              </w:rPr>
              <w:t>I</w:t>
            </w:r>
            <w:r w:rsidRPr="00502442">
              <w:rPr>
                <w:rFonts w:ascii="Arial" w:hAnsi="Arial" w:cs="Arial"/>
                <w:sz w:val="22"/>
                <w:szCs w:val="22"/>
              </w:rPr>
              <w:t>-X</w:t>
            </w:r>
            <w:r>
              <w:rPr>
                <w:rFonts w:ascii="Arial" w:hAnsi="Arial" w:cs="Arial"/>
                <w:sz w:val="22"/>
                <w:szCs w:val="22"/>
              </w:rPr>
              <w:t>II</w:t>
            </w:r>
            <w:r w:rsidRPr="00502442">
              <w:rPr>
                <w:rFonts w:ascii="Arial" w:hAnsi="Arial" w:cs="Arial"/>
                <w:sz w:val="22"/>
                <w:szCs w:val="22"/>
              </w:rPr>
              <w:t xml:space="preserve"> </w:t>
            </w:r>
          </w:p>
          <w:p w:rsidR="005D64BA" w:rsidRPr="00502442" w:rsidRDefault="005D64BA" w:rsidP="004E6564">
            <w:pPr>
              <w:jc w:val="both"/>
              <w:rPr>
                <w:rFonts w:ascii="Arial" w:hAnsi="Arial" w:cs="Arial"/>
                <w:sz w:val="22"/>
                <w:szCs w:val="22"/>
              </w:rPr>
            </w:pPr>
            <w:r w:rsidRPr="00502442">
              <w:rPr>
                <w:rFonts w:ascii="Arial" w:hAnsi="Arial" w:cs="Arial"/>
                <w:sz w:val="22"/>
                <w:szCs w:val="22"/>
              </w:rPr>
              <w:t>2012</w:t>
            </w:r>
          </w:p>
        </w:tc>
        <w:tc>
          <w:tcPr>
            <w:tcW w:w="1195" w:type="dxa"/>
          </w:tcPr>
          <w:p w:rsidR="005D64BA" w:rsidRPr="00502442" w:rsidRDefault="005D64BA" w:rsidP="003F6158">
            <w:pPr>
              <w:jc w:val="both"/>
              <w:rPr>
                <w:rFonts w:ascii="Arial" w:hAnsi="Arial" w:cs="Arial"/>
                <w:sz w:val="22"/>
                <w:szCs w:val="22"/>
              </w:rPr>
            </w:pPr>
            <w:r>
              <w:rPr>
                <w:rFonts w:ascii="Arial" w:hAnsi="Arial" w:cs="Arial"/>
                <w:sz w:val="22"/>
                <w:szCs w:val="22"/>
              </w:rPr>
              <w:t>I</w:t>
            </w:r>
            <w:r w:rsidRPr="00502442">
              <w:rPr>
                <w:rFonts w:ascii="Arial" w:hAnsi="Arial" w:cs="Arial"/>
                <w:sz w:val="22"/>
                <w:szCs w:val="22"/>
              </w:rPr>
              <w:t>-X</w:t>
            </w:r>
            <w:r>
              <w:rPr>
                <w:rFonts w:ascii="Arial" w:hAnsi="Arial" w:cs="Arial"/>
                <w:sz w:val="22"/>
                <w:szCs w:val="22"/>
              </w:rPr>
              <w:t>II</w:t>
            </w:r>
            <w:r w:rsidRPr="00502442">
              <w:rPr>
                <w:rFonts w:ascii="Arial" w:hAnsi="Arial" w:cs="Arial"/>
                <w:sz w:val="22"/>
                <w:szCs w:val="22"/>
              </w:rPr>
              <w:t xml:space="preserve"> </w:t>
            </w:r>
          </w:p>
          <w:p w:rsidR="005D64BA" w:rsidRPr="00502442" w:rsidRDefault="005D64BA" w:rsidP="004E6564">
            <w:pPr>
              <w:jc w:val="both"/>
              <w:rPr>
                <w:rFonts w:ascii="Arial" w:hAnsi="Arial" w:cs="Arial"/>
                <w:sz w:val="22"/>
                <w:szCs w:val="22"/>
              </w:rPr>
            </w:pPr>
            <w:r w:rsidRPr="00502442">
              <w:rPr>
                <w:rFonts w:ascii="Arial" w:hAnsi="Arial" w:cs="Arial"/>
                <w:sz w:val="22"/>
                <w:szCs w:val="22"/>
              </w:rPr>
              <w:t>2012</w:t>
            </w:r>
          </w:p>
        </w:tc>
        <w:tc>
          <w:tcPr>
            <w:tcW w:w="1318" w:type="dxa"/>
          </w:tcPr>
          <w:p w:rsidR="005D64BA" w:rsidRPr="00502442" w:rsidRDefault="005D64BA" w:rsidP="003F6158">
            <w:pPr>
              <w:jc w:val="both"/>
              <w:rPr>
                <w:rFonts w:ascii="Arial" w:hAnsi="Arial" w:cs="Arial"/>
                <w:sz w:val="22"/>
                <w:szCs w:val="22"/>
              </w:rPr>
            </w:pPr>
            <w:r>
              <w:rPr>
                <w:rFonts w:ascii="Arial" w:hAnsi="Arial" w:cs="Arial"/>
                <w:sz w:val="22"/>
                <w:szCs w:val="22"/>
              </w:rPr>
              <w:t>I</w:t>
            </w:r>
            <w:r w:rsidRPr="00502442">
              <w:rPr>
                <w:rFonts w:ascii="Arial" w:hAnsi="Arial" w:cs="Arial"/>
                <w:sz w:val="22"/>
                <w:szCs w:val="22"/>
              </w:rPr>
              <w:t>-X</w:t>
            </w:r>
            <w:r>
              <w:rPr>
                <w:rFonts w:ascii="Arial" w:hAnsi="Arial" w:cs="Arial"/>
                <w:sz w:val="22"/>
                <w:szCs w:val="22"/>
              </w:rPr>
              <w:t>II</w:t>
            </w:r>
            <w:r w:rsidRPr="00502442">
              <w:rPr>
                <w:rFonts w:ascii="Arial" w:hAnsi="Arial" w:cs="Arial"/>
                <w:sz w:val="22"/>
                <w:szCs w:val="22"/>
              </w:rPr>
              <w:t xml:space="preserve"> </w:t>
            </w:r>
          </w:p>
          <w:p w:rsidR="005D64BA" w:rsidRPr="00502442" w:rsidRDefault="005D64BA" w:rsidP="004E6564">
            <w:pPr>
              <w:jc w:val="both"/>
              <w:rPr>
                <w:rFonts w:ascii="Arial" w:hAnsi="Arial" w:cs="Arial"/>
                <w:sz w:val="22"/>
                <w:szCs w:val="22"/>
              </w:rPr>
            </w:pPr>
            <w:r w:rsidRPr="00502442">
              <w:rPr>
                <w:rFonts w:ascii="Arial" w:hAnsi="Arial" w:cs="Arial"/>
                <w:sz w:val="22"/>
                <w:szCs w:val="22"/>
              </w:rPr>
              <w:t>2012</w:t>
            </w:r>
          </w:p>
        </w:tc>
        <w:tc>
          <w:tcPr>
            <w:tcW w:w="606" w:type="dxa"/>
          </w:tcPr>
          <w:p w:rsidR="005D64BA" w:rsidRPr="00502442" w:rsidRDefault="005D64BA" w:rsidP="004E6564">
            <w:pPr>
              <w:jc w:val="both"/>
              <w:rPr>
                <w:rFonts w:ascii="Arial" w:hAnsi="Arial" w:cs="Arial"/>
                <w:sz w:val="22"/>
                <w:szCs w:val="22"/>
              </w:rPr>
            </w:pPr>
          </w:p>
        </w:tc>
        <w:tc>
          <w:tcPr>
            <w:tcW w:w="606" w:type="dxa"/>
          </w:tcPr>
          <w:p w:rsidR="005D64BA" w:rsidRPr="00502442" w:rsidRDefault="005D64BA" w:rsidP="004E6564">
            <w:pPr>
              <w:jc w:val="both"/>
              <w:rPr>
                <w:rFonts w:ascii="Arial" w:hAnsi="Arial" w:cs="Arial"/>
                <w:sz w:val="22"/>
                <w:szCs w:val="22"/>
              </w:rPr>
            </w:pP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Јануар</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6</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5.256,70</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8.045,21</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6.085,48</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10.092,00</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1,16</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1,25</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Фебруар</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6</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5.268,55</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8.737,20</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6.097,29</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10.111,58</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1,16</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1,16</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Март</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6</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5.268,55</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8.737,20</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6.097,29</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10.111,58</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1,16</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1,16</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Април</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6</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5.268,53</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8.737,18</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6.525,86</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10.822,32</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1,24</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1,24</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Мај</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5.430,00</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9.004,96</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6.657,30</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11.106,65</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1,23</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1,23</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Јун</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5.858,04</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9.714,80</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6.701,48</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11.113,58</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1,14</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1,14</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Јул</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5.860,86</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9.719,49</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6.704,29</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11.118,23</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1,14</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1,14</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Август</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6.134,56</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10.173,39</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6.708,49</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11.125,19</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1,09</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1,09</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Септембар</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6.082,67</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10.087,34</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6.921,35</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11.478,20</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1,14</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1,14</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Октобар</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6.082,67</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10.087,34</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6.924,17</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11.482,87</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1,14</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1,14</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Новембар</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6.294,54</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10.438,71</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6.963,41</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11.547,93</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1,11</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1,11</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Децембар</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6.085,48</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10.092,00</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6.871,80</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11.396,17</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1,13</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1,13</w:t>
            </w:r>
          </w:p>
        </w:tc>
      </w:tr>
      <w:tr w:rsidR="005D64BA" w:rsidRPr="00502442">
        <w:tc>
          <w:tcPr>
            <w:tcW w:w="1355" w:type="dxa"/>
          </w:tcPr>
          <w:p w:rsidR="005D64BA" w:rsidRPr="00502442" w:rsidRDefault="005D64BA" w:rsidP="004E6564">
            <w:pPr>
              <w:jc w:val="both"/>
              <w:rPr>
                <w:rFonts w:ascii="Arial" w:hAnsi="Arial" w:cs="Arial"/>
                <w:sz w:val="22"/>
                <w:szCs w:val="22"/>
              </w:rPr>
            </w:pPr>
            <w:r>
              <w:rPr>
                <w:rFonts w:ascii="Arial" w:hAnsi="Arial" w:cs="Arial"/>
                <w:sz w:val="22"/>
                <w:szCs w:val="22"/>
              </w:rPr>
              <w:t>Укупно</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7</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68.891,15</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113.574,82</w:t>
            </w:r>
          </w:p>
        </w:tc>
        <w:tc>
          <w:tcPr>
            <w:tcW w:w="1017" w:type="dxa"/>
          </w:tcPr>
          <w:p w:rsidR="005D64BA" w:rsidRPr="00502442" w:rsidRDefault="005D64BA" w:rsidP="00DD467C">
            <w:pPr>
              <w:jc w:val="center"/>
              <w:rPr>
                <w:rFonts w:ascii="Arial" w:hAnsi="Arial" w:cs="Arial"/>
                <w:sz w:val="22"/>
                <w:szCs w:val="22"/>
              </w:rPr>
            </w:pPr>
          </w:p>
          <w:p w:rsidR="005D64BA" w:rsidRPr="00502442" w:rsidRDefault="005D64BA" w:rsidP="00DD467C">
            <w:pPr>
              <w:jc w:val="center"/>
              <w:rPr>
                <w:rFonts w:ascii="Arial" w:hAnsi="Arial" w:cs="Arial"/>
                <w:sz w:val="22"/>
                <w:szCs w:val="22"/>
              </w:rPr>
            </w:pPr>
            <w:r w:rsidRPr="00502442">
              <w:rPr>
                <w:rFonts w:ascii="Arial" w:hAnsi="Arial" w:cs="Arial"/>
                <w:sz w:val="22"/>
                <w:szCs w:val="22"/>
              </w:rPr>
              <w:t>8</w:t>
            </w:r>
          </w:p>
        </w:tc>
        <w:tc>
          <w:tcPr>
            <w:tcW w:w="1195"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79.298,21</w:t>
            </w:r>
          </w:p>
        </w:tc>
        <w:tc>
          <w:tcPr>
            <w:tcW w:w="1318" w:type="dxa"/>
          </w:tcPr>
          <w:p w:rsidR="005D64BA" w:rsidRPr="00502442" w:rsidRDefault="005D64BA" w:rsidP="00DD467C">
            <w:pPr>
              <w:jc w:val="right"/>
              <w:rPr>
                <w:rFonts w:ascii="Arial" w:hAnsi="Arial" w:cs="Arial"/>
                <w:sz w:val="22"/>
                <w:szCs w:val="22"/>
              </w:rPr>
            </w:pPr>
          </w:p>
          <w:p w:rsidR="005D64BA" w:rsidRPr="00502442" w:rsidRDefault="005D64BA" w:rsidP="00DD467C">
            <w:pPr>
              <w:jc w:val="right"/>
              <w:rPr>
                <w:rFonts w:ascii="Arial" w:hAnsi="Arial" w:cs="Arial"/>
                <w:sz w:val="22"/>
                <w:szCs w:val="22"/>
              </w:rPr>
            </w:pPr>
            <w:r w:rsidRPr="00502442">
              <w:rPr>
                <w:rFonts w:ascii="Arial" w:hAnsi="Arial" w:cs="Arial"/>
                <w:sz w:val="22"/>
                <w:szCs w:val="22"/>
              </w:rPr>
              <w:t>131.506,30</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1,15</w:t>
            </w:r>
          </w:p>
        </w:tc>
        <w:tc>
          <w:tcPr>
            <w:tcW w:w="606" w:type="dxa"/>
            <w:vAlign w:val="bottom"/>
          </w:tcPr>
          <w:p w:rsidR="005D64BA" w:rsidRPr="00502442" w:rsidRDefault="005D64BA">
            <w:pPr>
              <w:jc w:val="right"/>
              <w:rPr>
                <w:rFonts w:ascii="Arial" w:hAnsi="Arial" w:cs="Arial"/>
                <w:sz w:val="20"/>
                <w:szCs w:val="20"/>
              </w:rPr>
            </w:pPr>
            <w:r w:rsidRPr="00502442">
              <w:rPr>
                <w:rFonts w:ascii="Arial" w:hAnsi="Arial" w:cs="Arial"/>
                <w:sz w:val="20"/>
                <w:szCs w:val="20"/>
              </w:rPr>
              <w:t>1,16</w:t>
            </w:r>
          </w:p>
        </w:tc>
      </w:tr>
    </w:tbl>
    <w:p w:rsidR="005D64BA" w:rsidRPr="00502442" w:rsidRDefault="005D64BA" w:rsidP="00926899">
      <w:pPr>
        <w:jc w:val="both"/>
        <w:rPr>
          <w:rFonts w:ascii="Arial" w:hAnsi="Arial" w:cs="Arial"/>
          <w:b/>
          <w:bCs/>
          <w:sz w:val="22"/>
          <w:szCs w:val="22"/>
        </w:rPr>
      </w:pPr>
    </w:p>
    <w:p w:rsidR="005D64BA" w:rsidRPr="003F6158" w:rsidRDefault="005D64BA" w:rsidP="00926899">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укупном</w:t>
      </w:r>
      <w:r w:rsidRPr="00502442">
        <w:rPr>
          <w:rFonts w:ascii="Arial" w:hAnsi="Arial" w:cs="Arial"/>
          <w:sz w:val="22"/>
          <w:szCs w:val="22"/>
        </w:rPr>
        <w:t xml:space="preserve"> </w:t>
      </w:r>
      <w:r>
        <w:rPr>
          <w:rFonts w:ascii="Arial" w:hAnsi="Arial" w:cs="Arial"/>
          <w:sz w:val="22"/>
          <w:szCs w:val="22"/>
        </w:rPr>
        <w:t>износу</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плате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извјештајној</w:t>
      </w:r>
      <w:r w:rsidRPr="00502442">
        <w:rPr>
          <w:rFonts w:ascii="Arial" w:hAnsi="Arial" w:cs="Arial"/>
          <w:sz w:val="22"/>
          <w:szCs w:val="22"/>
        </w:rPr>
        <w:t xml:space="preserve"> </w:t>
      </w:r>
      <w:r>
        <w:rPr>
          <w:rFonts w:ascii="Arial" w:hAnsi="Arial" w:cs="Arial"/>
          <w:sz w:val="22"/>
          <w:szCs w:val="22"/>
        </w:rPr>
        <w:t>години</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издвојено</w:t>
      </w:r>
      <w:r w:rsidRPr="00502442">
        <w:rPr>
          <w:rFonts w:ascii="Arial" w:hAnsi="Arial" w:cs="Arial"/>
          <w:sz w:val="22"/>
          <w:szCs w:val="22"/>
        </w:rPr>
        <w:t xml:space="preserve"> </w:t>
      </w:r>
      <w:r>
        <w:rPr>
          <w:rFonts w:ascii="Arial" w:hAnsi="Arial" w:cs="Arial"/>
          <w:sz w:val="22"/>
          <w:szCs w:val="22"/>
        </w:rPr>
        <w:t>више</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15% </w:t>
      </w:r>
      <w:r>
        <w:rPr>
          <w:rFonts w:ascii="Arial" w:hAnsi="Arial" w:cs="Arial"/>
          <w:sz w:val="22"/>
          <w:szCs w:val="22"/>
        </w:rPr>
        <w:t>што</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видљиво</w:t>
      </w:r>
      <w:r w:rsidRPr="00502442">
        <w:rPr>
          <w:rFonts w:ascii="Arial" w:hAnsi="Arial" w:cs="Arial"/>
          <w:sz w:val="22"/>
          <w:szCs w:val="22"/>
        </w:rPr>
        <w:t xml:space="preserve"> </w:t>
      </w:r>
      <w:r>
        <w:rPr>
          <w:rFonts w:ascii="Arial" w:hAnsi="Arial" w:cs="Arial"/>
          <w:sz w:val="22"/>
          <w:szCs w:val="22"/>
        </w:rPr>
        <w:t>из</w:t>
      </w:r>
      <w:r w:rsidRPr="00502442">
        <w:rPr>
          <w:rFonts w:ascii="Arial" w:hAnsi="Arial" w:cs="Arial"/>
          <w:sz w:val="22"/>
          <w:szCs w:val="22"/>
        </w:rPr>
        <w:t xml:space="preserve"> </w:t>
      </w:r>
      <w:r>
        <w:rPr>
          <w:rFonts w:ascii="Arial" w:hAnsi="Arial" w:cs="Arial"/>
          <w:sz w:val="22"/>
          <w:szCs w:val="22"/>
        </w:rPr>
        <w:t>табеле</w:t>
      </w:r>
      <w:r w:rsidRPr="00502442">
        <w:rPr>
          <w:rFonts w:ascii="Arial" w:hAnsi="Arial" w:cs="Arial"/>
          <w:sz w:val="22"/>
          <w:szCs w:val="22"/>
        </w:rPr>
        <w:t xml:space="preserve"> 3 </w:t>
      </w:r>
      <w:r>
        <w:rPr>
          <w:rFonts w:ascii="Arial" w:hAnsi="Arial" w:cs="Arial"/>
          <w:sz w:val="22"/>
          <w:szCs w:val="22"/>
        </w:rPr>
        <w:t>Плате</w:t>
      </w:r>
      <w:r w:rsidRPr="00502442">
        <w:rPr>
          <w:rFonts w:ascii="Arial" w:hAnsi="Arial" w:cs="Arial"/>
          <w:sz w:val="22"/>
          <w:szCs w:val="22"/>
        </w:rPr>
        <w:t xml:space="preserve">. </w:t>
      </w:r>
      <w:r>
        <w:rPr>
          <w:rFonts w:ascii="Arial" w:hAnsi="Arial" w:cs="Arial"/>
          <w:sz w:val="22"/>
          <w:szCs w:val="22"/>
        </w:rPr>
        <w:t>Исплата</w:t>
      </w:r>
      <w:r w:rsidRPr="00502442">
        <w:rPr>
          <w:rFonts w:ascii="Arial" w:hAnsi="Arial" w:cs="Arial"/>
          <w:sz w:val="22"/>
          <w:szCs w:val="22"/>
        </w:rPr>
        <w:t xml:space="preserve"> </w:t>
      </w:r>
      <w:r>
        <w:rPr>
          <w:rFonts w:ascii="Arial" w:hAnsi="Arial" w:cs="Arial"/>
          <w:sz w:val="22"/>
          <w:szCs w:val="22"/>
        </w:rPr>
        <w:t>плата</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период</w:t>
      </w:r>
      <w:r w:rsidRPr="00502442">
        <w:rPr>
          <w:rFonts w:ascii="Arial" w:hAnsi="Arial" w:cs="Arial"/>
          <w:sz w:val="22"/>
          <w:szCs w:val="22"/>
        </w:rPr>
        <w:t xml:space="preserve"> </w:t>
      </w:r>
      <w:r>
        <w:rPr>
          <w:rFonts w:ascii="Arial" w:hAnsi="Arial" w:cs="Arial"/>
          <w:sz w:val="22"/>
          <w:szCs w:val="22"/>
        </w:rPr>
        <w:t>I</w:t>
      </w:r>
      <w:r w:rsidRPr="00502442">
        <w:rPr>
          <w:rFonts w:ascii="Arial" w:hAnsi="Arial" w:cs="Arial"/>
          <w:sz w:val="22"/>
          <w:szCs w:val="22"/>
        </w:rPr>
        <w:t>-X</w:t>
      </w:r>
      <w:r>
        <w:rPr>
          <w:rFonts w:ascii="Arial" w:hAnsi="Arial" w:cs="Arial"/>
          <w:sz w:val="22"/>
          <w:szCs w:val="22"/>
        </w:rPr>
        <w:t>II</w:t>
      </w:r>
      <w:r w:rsidRPr="00502442">
        <w:rPr>
          <w:rFonts w:ascii="Arial" w:hAnsi="Arial" w:cs="Arial"/>
          <w:sz w:val="22"/>
          <w:szCs w:val="22"/>
        </w:rPr>
        <w:t xml:space="preserve"> 2012. </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била</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редовна</w:t>
      </w:r>
      <w:r w:rsidRPr="00502442">
        <w:rPr>
          <w:rFonts w:ascii="Arial" w:hAnsi="Arial" w:cs="Arial"/>
          <w:sz w:val="22"/>
          <w:szCs w:val="22"/>
        </w:rPr>
        <w:t xml:space="preserve">, </w:t>
      </w:r>
      <w:r>
        <w:rPr>
          <w:rFonts w:ascii="Arial" w:hAnsi="Arial" w:cs="Arial"/>
          <w:sz w:val="22"/>
          <w:szCs w:val="22"/>
        </w:rPr>
        <w:t>као</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измирење</w:t>
      </w:r>
      <w:r w:rsidRPr="00502442">
        <w:rPr>
          <w:rFonts w:ascii="Arial" w:hAnsi="Arial" w:cs="Arial"/>
          <w:sz w:val="22"/>
          <w:szCs w:val="22"/>
        </w:rPr>
        <w:t xml:space="preserve"> </w:t>
      </w:r>
      <w:r>
        <w:rPr>
          <w:rFonts w:ascii="Arial" w:hAnsi="Arial" w:cs="Arial"/>
          <w:sz w:val="22"/>
          <w:szCs w:val="22"/>
        </w:rPr>
        <w:t>пореза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доприноса</w:t>
      </w:r>
      <w:r w:rsidRPr="00502442">
        <w:rPr>
          <w:rFonts w:ascii="Arial" w:hAnsi="Arial" w:cs="Arial"/>
          <w:sz w:val="22"/>
          <w:szCs w:val="22"/>
        </w:rPr>
        <w:t xml:space="preserve">. </w:t>
      </w:r>
      <w:r>
        <w:rPr>
          <w:rFonts w:ascii="Arial" w:hAnsi="Arial" w:cs="Arial"/>
          <w:sz w:val="22"/>
          <w:szCs w:val="22"/>
        </w:rPr>
        <w:t>Повећање</w:t>
      </w:r>
      <w:r w:rsidRPr="00502442">
        <w:rPr>
          <w:rFonts w:ascii="Arial" w:hAnsi="Arial" w:cs="Arial"/>
          <w:sz w:val="22"/>
          <w:szCs w:val="22"/>
        </w:rPr>
        <w:t xml:space="preserve"> </w:t>
      </w:r>
      <w:r>
        <w:rPr>
          <w:rFonts w:ascii="Arial" w:hAnsi="Arial" w:cs="Arial"/>
          <w:sz w:val="22"/>
          <w:szCs w:val="22"/>
        </w:rPr>
        <w:t>средстава</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плате</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последица</w:t>
      </w:r>
      <w:r w:rsidRPr="00502442">
        <w:rPr>
          <w:rFonts w:ascii="Arial" w:hAnsi="Arial" w:cs="Arial"/>
          <w:sz w:val="22"/>
          <w:szCs w:val="22"/>
        </w:rPr>
        <w:t xml:space="preserve"> </w:t>
      </w:r>
      <w:r>
        <w:rPr>
          <w:rFonts w:ascii="Arial" w:hAnsi="Arial" w:cs="Arial"/>
          <w:sz w:val="22"/>
          <w:szCs w:val="22"/>
        </w:rPr>
        <w:t>повећања</w:t>
      </w:r>
      <w:r w:rsidRPr="00502442">
        <w:rPr>
          <w:rFonts w:ascii="Arial" w:hAnsi="Arial" w:cs="Arial"/>
          <w:sz w:val="22"/>
          <w:szCs w:val="22"/>
        </w:rPr>
        <w:t xml:space="preserve"> </w:t>
      </w:r>
      <w:r>
        <w:rPr>
          <w:rFonts w:ascii="Arial" w:hAnsi="Arial" w:cs="Arial"/>
          <w:sz w:val="22"/>
          <w:szCs w:val="22"/>
        </w:rPr>
        <w:t>броја</w:t>
      </w:r>
      <w:r w:rsidRPr="00502442">
        <w:rPr>
          <w:rFonts w:ascii="Arial" w:hAnsi="Arial" w:cs="Arial"/>
          <w:sz w:val="22"/>
          <w:szCs w:val="22"/>
        </w:rPr>
        <w:t xml:space="preserve"> </w:t>
      </w:r>
      <w:r>
        <w:rPr>
          <w:rFonts w:ascii="Arial" w:hAnsi="Arial" w:cs="Arial"/>
          <w:sz w:val="22"/>
          <w:szCs w:val="22"/>
        </w:rPr>
        <w:t>радника</w:t>
      </w:r>
      <w:r w:rsidRPr="00502442">
        <w:rPr>
          <w:rFonts w:ascii="Arial" w:hAnsi="Arial" w:cs="Arial"/>
          <w:sz w:val="22"/>
          <w:szCs w:val="22"/>
        </w:rPr>
        <w:t xml:space="preserve">. </w:t>
      </w:r>
      <w:r>
        <w:rPr>
          <w:rFonts w:ascii="Arial" w:hAnsi="Arial" w:cs="Arial"/>
          <w:sz w:val="22"/>
          <w:szCs w:val="22"/>
        </w:rPr>
        <w:t>Просјечна</w:t>
      </w:r>
      <w:r w:rsidRPr="00502442">
        <w:rPr>
          <w:rFonts w:ascii="Arial" w:hAnsi="Arial" w:cs="Arial"/>
          <w:sz w:val="22"/>
          <w:szCs w:val="22"/>
        </w:rPr>
        <w:t xml:space="preserve"> </w:t>
      </w:r>
      <w:r>
        <w:rPr>
          <w:rFonts w:ascii="Arial" w:hAnsi="Arial" w:cs="Arial"/>
          <w:sz w:val="22"/>
          <w:szCs w:val="22"/>
        </w:rPr>
        <w:t>нето</w:t>
      </w:r>
      <w:r w:rsidRPr="00502442">
        <w:rPr>
          <w:rFonts w:ascii="Arial" w:hAnsi="Arial" w:cs="Arial"/>
          <w:sz w:val="22"/>
          <w:szCs w:val="22"/>
        </w:rPr>
        <w:t xml:space="preserve"> </w:t>
      </w:r>
      <w:r>
        <w:rPr>
          <w:rFonts w:ascii="Arial" w:hAnsi="Arial" w:cs="Arial"/>
          <w:sz w:val="22"/>
          <w:szCs w:val="22"/>
        </w:rPr>
        <w:t>плата</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период</w:t>
      </w:r>
      <w:r w:rsidRPr="00502442">
        <w:rPr>
          <w:rFonts w:ascii="Arial" w:hAnsi="Arial" w:cs="Arial"/>
          <w:sz w:val="22"/>
          <w:szCs w:val="22"/>
        </w:rPr>
        <w:t xml:space="preserve"> </w:t>
      </w:r>
      <w:r>
        <w:rPr>
          <w:rFonts w:ascii="Arial" w:hAnsi="Arial" w:cs="Arial"/>
          <w:sz w:val="22"/>
          <w:szCs w:val="22"/>
        </w:rPr>
        <w:t>I</w:t>
      </w:r>
      <w:r w:rsidRPr="00502442">
        <w:rPr>
          <w:rFonts w:ascii="Arial" w:hAnsi="Arial" w:cs="Arial"/>
          <w:sz w:val="22"/>
          <w:szCs w:val="22"/>
        </w:rPr>
        <w:t>-X</w:t>
      </w:r>
      <w:r>
        <w:rPr>
          <w:rFonts w:ascii="Arial" w:hAnsi="Arial" w:cs="Arial"/>
          <w:sz w:val="22"/>
          <w:szCs w:val="22"/>
        </w:rPr>
        <w:t>II</w:t>
      </w:r>
      <w:r w:rsidRPr="00502442">
        <w:rPr>
          <w:rFonts w:ascii="Arial" w:hAnsi="Arial" w:cs="Arial"/>
          <w:sz w:val="22"/>
          <w:szCs w:val="22"/>
        </w:rPr>
        <w:t xml:space="preserve"> 2012. </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износила</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860 </w:t>
      </w:r>
      <w:r>
        <w:rPr>
          <w:rFonts w:ascii="Arial" w:hAnsi="Arial" w:cs="Arial"/>
          <w:sz w:val="22"/>
          <w:szCs w:val="22"/>
        </w:rPr>
        <w:t>КМ</w:t>
      </w:r>
      <w:r w:rsidRPr="00502442">
        <w:rPr>
          <w:rFonts w:ascii="Arial" w:hAnsi="Arial" w:cs="Arial"/>
          <w:sz w:val="22"/>
          <w:szCs w:val="22"/>
        </w:rPr>
        <w:t xml:space="preserve">, </w:t>
      </w:r>
      <w:r>
        <w:rPr>
          <w:rFonts w:ascii="Arial" w:hAnsi="Arial" w:cs="Arial"/>
          <w:sz w:val="22"/>
          <w:szCs w:val="22"/>
        </w:rPr>
        <w:t>док</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истом</w:t>
      </w:r>
      <w:r w:rsidRPr="00502442">
        <w:rPr>
          <w:rFonts w:ascii="Arial" w:hAnsi="Arial" w:cs="Arial"/>
          <w:sz w:val="22"/>
          <w:szCs w:val="22"/>
        </w:rPr>
        <w:t xml:space="preserve"> </w:t>
      </w:r>
      <w:r>
        <w:rPr>
          <w:rFonts w:ascii="Arial" w:hAnsi="Arial" w:cs="Arial"/>
          <w:sz w:val="22"/>
          <w:szCs w:val="22"/>
        </w:rPr>
        <w:t>периоду</w:t>
      </w:r>
      <w:r w:rsidRPr="00502442">
        <w:rPr>
          <w:rFonts w:ascii="Arial" w:hAnsi="Arial" w:cs="Arial"/>
          <w:sz w:val="22"/>
          <w:szCs w:val="22"/>
        </w:rPr>
        <w:t xml:space="preserve"> </w:t>
      </w:r>
      <w:r>
        <w:rPr>
          <w:rFonts w:ascii="Arial" w:hAnsi="Arial" w:cs="Arial"/>
          <w:sz w:val="22"/>
          <w:szCs w:val="22"/>
        </w:rPr>
        <w:t>претходне</w:t>
      </w:r>
      <w:r w:rsidRPr="00502442">
        <w:rPr>
          <w:rFonts w:ascii="Arial" w:hAnsi="Arial" w:cs="Arial"/>
          <w:sz w:val="22"/>
          <w:szCs w:val="22"/>
        </w:rPr>
        <w:t xml:space="preserve"> </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износила</w:t>
      </w:r>
      <w:r w:rsidRPr="00502442">
        <w:rPr>
          <w:rFonts w:ascii="Arial" w:hAnsi="Arial" w:cs="Arial"/>
          <w:sz w:val="22"/>
          <w:szCs w:val="22"/>
        </w:rPr>
        <w:t xml:space="preserve"> 853 </w:t>
      </w:r>
      <w:r>
        <w:rPr>
          <w:rFonts w:ascii="Arial" w:hAnsi="Arial" w:cs="Arial"/>
          <w:sz w:val="22"/>
          <w:szCs w:val="22"/>
        </w:rPr>
        <w:t>КМ</w:t>
      </w:r>
      <w:r w:rsidRPr="00502442">
        <w:rPr>
          <w:rFonts w:ascii="Arial" w:hAnsi="Arial" w:cs="Arial"/>
          <w:sz w:val="22"/>
          <w:szCs w:val="22"/>
        </w:rPr>
        <w:t xml:space="preserve">. </w:t>
      </w:r>
      <w:r>
        <w:rPr>
          <w:rFonts w:ascii="Arial" w:hAnsi="Arial" w:cs="Arial"/>
          <w:sz w:val="22"/>
          <w:szCs w:val="22"/>
        </w:rPr>
        <w:t>Нето</w:t>
      </w:r>
      <w:r w:rsidRPr="00502442">
        <w:rPr>
          <w:rFonts w:ascii="Arial" w:hAnsi="Arial" w:cs="Arial"/>
          <w:sz w:val="22"/>
          <w:szCs w:val="22"/>
        </w:rPr>
        <w:t xml:space="preserve"> </w:t>
      </w:r>
      <w:r>
        <w:rPr>
          <w:rFonts w:ascii="Arial" w:hAnsi="Arial" w:cs="Arial"/>
          <w:sz w:val="22"/>
          <w:szCs w:val="22"/>
        </w:rPr>
        <w:t>плата</w:t>
      </w:r>
      <w:r w:rsidRPr="00502442">
        <w:rPr>
          <w:rFonts w:ascii="Arial" w:hAnsi="Arial" w:cs="Arial"/>
          <w:sz w:val="22"/>
          <w:szCs w:val="22"/>
        </w:rPr>
        <w:t xml:space="preserve"> </w:t>
      </w:r>
      <w:r>
        <w:rPr>
          <w:rFonts w:ascii="Arial" w:hAnsi="Arial" w:cs="Arial"/>
          <w:sz w:val="22"/>
          <w:szCs w:val="22"/>
        </w:rPr>
        <w:t>увећана</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топли</w:t>
      </w:r>
      <w:r w:rsidRPr="00502442">
        <w:rPr>
          <w:rFonts w:ascii="Arial" w:hAnsi="Arial" w:cs="Arial"/>
          <w:sz w:val="22"/>
          <w:szCs w:val="22"/>
        </w:rPr>
        <w:t xml:space="preserve"> </w:t>
      </w:r>
      <w:r>
        <w:rPr>
          <w:rFonts w:ascii="Arial" w:hAnsi="Arial" w:cs="Arial"/>
          <w:sz w:val="22"/>
          <w:szCs w:val="22"/>
        </w:rPr>
        <w:t>оброк</w:t>
      </w:r>
      <w:r w:rsidRPr="00502442">
        <w:rPr>
          <w:rFonts w:ascii="Arial" w:hAnsi="Arial" w:cs="Arial"/>
          <w:sz w:val="22"/>
          <w:szCs w:val="22"/>
        </w:rPr>
        <w:t xml:space="preserve">, </w:t>
      </w:r>
      <w:r>
        <w:rPr>
          <w:rFonts w:ascii="Arial" w:hAnsi="Arial" w:cs="Arial"/>
          <w:sz w:val="22"/>
          <w:szCs w:val="22"/>
        </w:rPr>
        <w:t>регрес</w:t>
      </w:r>
      <w:r w:rsidRPr="00502442">
        <w:rPr>
          <w:rFonts w:ascii="Arial" w:hAnsi="Arial" w:cs="Arial"/>
          <w:sz w:val="22"/>
          <w:szCs w:val="22"/>
        </w:rPr>
        <w:t xml:space="preserve">, </w:t>
      </w:r>
      <w:r>
        <w:rPr>
          <w:rFonts w:ascii="Arial" w:hAnsi="Arial" w:cs="Arial"/>
          <w:sz w:val="22"/>
          <w:szCs w:val="22"/>
        </w:rPr>
        <w:t>зимницу</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огрев</w:t>
      </w:r>
      <w:r w:rsidRPr="00502442">
        <w:rPr>
          <w:rFonts w:ascii="Arial" w:hAnsi="Arial" w:cs="Arial"/>
          <w:sz w:val="22"/>
          <w:szCs w:val="22"/>
        </w:rPr>
        <w:t xml:space="preserve"> </w:t>
      </w:r>
      <w:r>
        <w:rPr>
          <w:rFonts w:ascii="Arial" w:hAnsi="Arial" w:cs="Arial"/>
          <w:sz w:val="22"/>
          <w:szCs w:val="22"/>
        </w:rPr>
        <w:t>износила</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просјеку</w:t>
      </w:r>
      <w:r w:rsidRPr="00502442">
        <w:rPr>
          <w:rFonts w:ascii="Arial" w:hAnsi="Arial" w:cs="Arial"/>
          <w:sz w:val="22"/>
          <w:szCs w:val="22"/>
        </w:rPr>
        <w:t xml:space="preserve"> 1.169 </w:t>
      </w:r>
      <w:r>
        <w:rPr>
          <w:rFonts w:ascii="Arial" w:hAnsi="Arial" w:cs="Arial"/>
          <w:sz w:val="22"/>
          <w:szCs w:val="22"/>
        </w:rPr>
        <w:t>КМ</w:t>
      </w:r>
      <w:r w:rsidRPr="00502442">
        <w:rPr>
          <w:rFonts w:ascii="Arial" w:hAnsi="Arial" w:cs="Arial"/>
          <w:sz w:val="22"/>
          <w:szCs w:val="22"/>
        </w:rPr>
        <w:t xml:space="preserve">, </w:t>
      </w:r>
      <w:r>
        <w:rPr>
          <w:rFonts w:ascii="Arial" w:hAnsi="Arial" w:cs="Arial"/>
          <w:sz w:val="22"/>
          <w:szCs w:val="22"/>
        </w:rPr>
        <w:t>док</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истом</w:t>
      </w:r>
      <w:r w:rsidRPr="00502442">
        <w:rPr>
          <w:rFonts w:ascii="Arial" w:hAnsi="Arial" w:cs="Arial"/>
          <w:sz w:val="22"/>
          <w:szCs w:val="22"/>
        </w:rPr>
        <w:t xml:space="preserve"> </w:t>
      </w:r>
      <w:r>
        <w:rPr>
          <w:rFonts w:ascii="Arial" w:hAnsi="Arial" w:cs="Arial"/>
          <w:sz w:val="22"/>
          <w:szCs w:val="22"/>
        </w:rPr>
        <w:t>периоду</w:t>
      </w:r>
      <w:r w:rsidRPr="00502442">
        <w:rPr>
          <w:rFonts w:ascii="Arial" w:hAnsi="Arial" w:cs="Arial"/>
          <w:sz w:val="22"/>
          <w:szCs w:val="22"/>
        </w:rPr>
        <w:t xml:space="preserve"> </w:t>
      </w:r>
      <w:r>
        <w:rPr>
          <w:rFonts w:ascii="Arial" w:hAnsi="Arial" w:cs="Arial"/>
          <w:sz w:val="22"/>
          <w:szCs w:val="22"/>
        </w:rPr>
        <w:t>претходне</w:t>
      </w:r>
      <w:r w:rsidRPr="00502442">
        <w:rPr>
          <w:rFonts w:ascii="Arial" w:hAnsi="Arial" w:cs="Arial"/>
          <w:sz w:val="22"/>
          <w:szCs w:val="22"/>
        </w:rPr>
        <w:t xml:space="preserve"> </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износила</w:t>
      </w:r>
      <w:r w:rsidRPr="00502442">
        <w:rPr>
          <w:rFonts w:ascii="Arial" w:hAnsi="Arial" w:cs="Arial"/>
          <w:sz w:val="22"/>
          <w:szCs w:val="22"/>
        </w:rPr>
        <w:t xml:space="preserve"> 1.299 </w:t>
      </w:r>
      <w:r>
        <w:rPr>
          <w:rFonts w:ascii="Arial" w:hAnsi="Arial" w:cs="Arial"/>
          <w:sz w:val="22"/>
          <w:szCs w:val="22"/>
        </w:rPr>
        <w:t>КМ</w:t>
      </w:r>
      <w:r w:rsidRPr="00502442">
        <w:rPr>
          <w:rFonts w:ascii="Arial" w:hAnsi="Arial" w:cs="Arial"/>
          <w:sz w:val="22"/>
          <w:szCs w:val="22"/>
        </w:rPr>
        <w:t xml:space="preserve">, </w:t>
      </w:r>
      <w:r>
        <w:rPr>
          <w:rFonts w:ascii="Arial" w:hAnsi="Arial" w:cs="Arial"/>
          <w:sz w:val="22"/>
          <w:szCs w:val="22"/>
        </w:rPr>
        <w:t>односно</w:t>
      </w:r>
      <w:r w:rsidRPr="00502442">
        <w:rPr>
          <w:rFonts w:ascii="Arial" w:hAnsi="Arial" w:cs="Arial"/>
          <w:sz w:val="22"/>
          <w:szCs w:val="22"/>
        </w:rPr>
        <w:t xml:space="preserve"> </w:t>
      </w:r>
      <w:r>
        <w:rPr>
          <w:rFonts w:ascii="Arial" w:hAnsi="Arial" w:cs="Arial"/>
          <w:sz w:val="22"/>
          <w:szCs w:val="22"/>
        </w:rPr>
        <w:t>нето</w:t>
      </w:r>
      <w:r w:rsidRPr="00502442">
        <w:rPr>
          <w:rFonts w:ascii="Arial" w:hAnsi="Arial" w:cs="Arial"/>
          <w:sz w:val="22"/>
          <w:szCs w:val="22"/>
        </w:rPr>
        <w:t xml:space="preserve"> </w:t>
      </w:r>
      <w:r>
        <w:rPr>
          <w:rFonts w:ascii="Arial" w:hAnsi="Arial" w:cs="Arial"/>
          <w:sz w:val="22"/>
          <w:szCs w:val="22"/>
        </w:rPr>
        <w:t>плате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остала</w:t>
      </w:r>
      <w:r w:rsidRPr="00502442">
        <w:rPr>
          <w:rFonts w:ascii="Arial" w:hAnsi="Arial" w:cs="Arial"/>
          <w:sz w:val="22"/>
          <w:szCs w:val="22"/>
        </w:rPr>
        <w:t xml:space="preserve"> </w:t>
      </w:r>
      <w:r>
        <w:rPr>
          <w:rFonts w:ascii="Arial" w:hAnsi="Arial" w:cs="Arial"/>
          <w:sz w:val="22"/>
          <w:szCs w:val="22"/>
        </w:rPr>
        <w:t>лична</w:t>
      </w:r>
      <w:r w:rsidRPr="00502442">
        <w:rPr>
          <w:rFonts w:ascii="Arial" w:hAnsi="Arial" w:cs="Arial"/>
          <w:sz w:val="22"/>
          <w:szCs w:val="22"/>
        </w:rPr>
        <w:t xml:space="preserve"> </w:t>
      </w:r>
      <w:r>
        <w:rPr>
          <w:rFonts w:ascii="Arial" w:hAnsi="Arial" w:cs="Arial"/>
          <w:sz w:val="22"/>
          <w:szCs w:val="22"/>
        </w:rPr>
        <w:t>примања</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просјеку</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2012. </w:t>
      </w:r>
      <w:r>
        <w:rPr>
          <w:rFonts w:ascii="Arial" w:hAnsi="Arial" w:cs="Arial"/>
          <w:sz w:val="22"/>
          <w:szCs w:val="22"/>
        </w:rPr>
        <w:t>години</w:t>
      </w:r>
      <w:r w:rsidRPr="00502442">
        <w:rPr>
          <w:rFonts w:ascii="Arial" w:hAnsi="Arial" w:cs="Arial"/>
          <w:sz w:val="22"/>
          <w:szCs w:val="22"/>
        </w:rPr>
        <w:t xml:space="preserve"> </w:t>
      </w:r>
      <w:r>
        <w:rPr>
          <w:rFonts w:ascii="Arial" w:hAnsi="Arial" w:cs="Arial"/>
          <w:sz w:val="22"/>
          <w:szCs w:val="22"/>
        </w:rPr>
        <w:t>мања</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10%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односу</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претходну</w:t>
      </w:r>
      <w:r w:rsidRPr="00502442">
        <w:rPr>
          <w:rFonts w:ascii="Arial" w:hAnsi="Arial" w:cs="Arial"/>
          <w:sz w:val="22"/>
          <w:szCs w:val="22"/>
        </w:rPr>
        <w:t xml:space="preserve"> </w:t>
      </w:r>
      <w:r>
        <w:rPr>
          <w:rFonts w:ascii="Arial" w:hAnsi="Arial" w:cs="Arial"/>
          <w:sz w:val="22"/>
          <w:szCs w:val="22"/>
        </w:rPr>
        <w:t>годину</w:t>
      </w:r>
      <w:r w:rsidRPr="00502442">
        <w:rPr>
          <w:rFonts w:ascii="Arial" w:hAnsi="Arial" w:cs="Arial"/>
          <w:sz w:val="22"/>
          <w:szCs w:val="22"/>
        </w:rPr>
        <w:t xml:space="preserve">. </w:t>
      </w:r>
      <w:r>
        <w:rPr>
          <w:rFonts w:ascii="Arial" w:hAnsi="Arial" w:cs="Arial"/>
          <w:sz w:val="22"/>
          <w:szCs w:val="22"/>
        </w:rPr>
        <w:t>Просјечна</w:t>
      </w:r>
      <w:r w:rsidRPr="00502442">
        <w:rPr>
          <w:rFonts w:ascii="Arial" w:hAnsi="Arial" w:cs="Arial"/>
          <w:sz w:val="22"/>
          <w:szCs w:val="22"/>
        </w:rPr>
        <w:t xml:space="preserve"> </w:t>
      </w:r>
      <w:r>
        <w:rPr>
          <w:rFonts w:ascii="Arial" w:hAnsi="Arial" w:cs="Arial"/>
          <w:sz w:val="22"/>
          <w:szCs w:val="22"/>
        </w:rPr>
        <w:t>бруто</w:t>
      </w:r>
      <w:r w:rsidRPr="00502442">
        <w:rPr>
          <w:rFonts w:ascii="Arial" w:hAnsi="Arial" w:cs="Arial"/>
          <w:sz w:val="22"/>
          <w:szCs w:val="22"/>
        </w:rPr>
        <w:t xml:space="preserve"> </w:t>
      </w:r>
      <w:r>
        <w:rPr>
          <w:rFonts w:ascii="Arial" w:hAnsi="Arial" w:cs="Arial"/>
          <w:sz w:val="22"/>
          <w:szCs w:val="22"/>
        </w:rPr>
        <w:t>плате</w:t>
      </w:r>
      <w:r w:rsidRPr="00502442">
        <w:rPr>
          <w:rFonts w:ascii="Arial" w:hAnsi="Arial" w:cs="Arial"/>
          <w:sz w:val="22"/>
          <w:szCs w:val="22"/>
        </w:rPr>
        <w:t xml:space="preserve"> </w:t>
      </w:r>
      <w:r>
        <w:rPr>
          <w:rFonts w:ascii="Arial" w:hAnsi="Arial" w:cs="Arial"/>
          <w:sz w:val="22"/>
          <w:szCs w:val="22"/>
        </w:rPr>
        <w:t>запослених</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остала</w:t>
      </w:r>
      <w:r w:rsidRPr="00502442">
        <w:rPr>
          <w:rFonts w:ascii="Arial" w:hAnsi="Arial" w:cs="Arial"/>
          <w:sz w:val="22"/>
          <w:szCs w:val="22"/>
        </w:rPr>
        <w:t xml:space="preserve"> </w:t>
      </w:r>
      <w:r>
        <w:rPr>
          <w:rFonts w:ascii="Arial" w:hAnsi="Arial" w:cs="Arial"/>
          <w:sz w:val="22"/>
          <w:szCs w:val="22"/>
        </w:rPr>
        <w:t>лична</w:t>
      </w:r>
      <w:r w:rsidRPr="00502442">
        <w:rPr>
          <w:rFonts w:ascii="Arial" w:hAnsi="Arial" w:cs="Arial"/>
          <w:sz w:val="22"/>
          <w:szCs w:val="22"/>
        </w:rPr>
        <w:t xml:space="preserve"> </w:t>
      </w:r>
      <w:r>
        <w:rPr>
          <w:rFonts w:ascii="Arial" w:hAnsi="Arial" w:cs="Arial"/>
          <w:sz w:val="22"/>
          <w:szCs w:val="22"/>
        </w:rPr>
        <w:t>примања</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период</w:t>
      </w:r>
      <w:r w:rsidRPr="00502442">
        <w:rPr>
          <w:rFonts w:ascii="Arial" w:hAnsi="Arial" w:cs="Arial"/>
          <w:sz w:val="22"/>
          <w:szCs w:val="22"/>
        </w:rPr>
        <w:t xml:space="preserve"> </w:t>
      </w:r>
      <w:r>
        <w:rPr>
          <w:rFonts w:ascii="Arial" w:hAnsi="Arial" w:cs="Arial"/>
          <w:sz w:val="22"/>
          <w:szCs w:val="22"/>
        </w:rPr>
        <w:t>јануар</w:t>
      </w:r>
      <w:r w:rsidRPr="00502442">
        <w:rPr>
          <w:rFonts w:ascii="Arial" w:hAnsi="Arial" w:cs="Arial"/>
          <w:sz w:val="22"/>
          <w:szCs w:val="22"/>
        </w:rPr>
        <w:t>-</w:t>
      </w:r>
      <w:r>
        <w:rPr>
          <w:rFonts w:ascii="Arial" w:hAnsi="Arial" w:cs="Arial"/>
          <w:sz w:val="22"/>
          <w:szCs w:val="22"/>
        </w:rPr>
        <w:t>децембар</w:t>
      </w:r>
      <w:r w:rsidRPr="00502442">
        <w:rPr>
          <w:rFonts w:ascii="Arial" w:hAnsi="Arial" w:cs="Arial"/>
          <w:sz w:val="22"/>
          <w:szCs w:val="22"/>
        </w:rPr>
        <w:t xml:space="preserve"> </w:t>
      </w:r>
      <w:r>
        <w:rPr>
          <w:rFonts w:ascii="Arial" w:hAnsi="Arial" w:cs="Arial"/>
          <w:sz w:val="22"/>
          <w:szCs w:val="22"/>
        </w:rPr>
        <w:t>износе</w:t>
      </w:r>
      <w:r w:rsidRPr="00502442">
        <w:rPr>
          <w:rFonts w:ascii="Arial" w:hAnsi="Arial" w:cs="Arial"/>
          <w:sz w:val="22"/>
          <w:szCs w:val="22"/>
        </w:rPr>
        <w:t xml:space="preserve"> 1.927 </w:t>
      </w:r>
      <w:r>
        <w:rPr>
          <w:rFonts w:ascii="Arial" w:hAnsi="Arial" w:cs="Arial"/>
          <w:sz w:val="22"/>
          <w:szCs w:val="22"/>
        </w:rPr>
        <w:t>КМ</w:t>
      </w:r>
      <w:r w:rsidRPr="00502442">
        <w:rPr>
          <w:rFonts w:ascii="Arial" w:hAnsi="Arial" w:cs="Arial"/>
          <w:sz w:val="22"/>
          <w:szCs w:val="22"/>
        </w:rPr>
        <w:t xml:space="preserve">. </w:t>
      </w:r>
    </w:p>
    <w:p w:rsidR="005D64BA" w:rsidRPr="00502442" w:rsidRDefault="005D64BA" w:rsidP="00926899">
      <w:pPr>
        <w:jc w:val="both"/>
        <w:rPr>
          <w:rFonts w:ascii="Arial" w:hAnsi="Arial" w:cs="Arial"/>
          <w:b/>
          <w:bCs/>
          <w:sz w:val="22"/>
          <w:szCs w:val="22"/>
        </w:rPr>
      </w:pPr>
    </w:p>
    <w:p w:rsidR="005D64BA" w:rsidRPr="00502442" w:rsidRDefault="005D64BA" w:rsidP="00210D6E">
      <w:pPr>
        <w:numPr>
          <w:ilvl w:val="0"/>
          <w:numId w:val="20"/>
        </w:numPr>
        <w:rPr>
          <w:rFonts w:ascii="Arial" w:hAnsi="Arial" w:cs="Arial"/>
          <w:b/>
          <w:bCs/>
          <w:sz w:val="22"/>
          <w:szCs w:val="22"/>
        </w:rPr>
      </w:pPr>
      <w:r w:rsidRPr="00502442">
        <w:rPr>
          <w:rFonts w:ascii="Arial" w:hAnsi="Arial" w:cs="Arial"/>
          <w:b/>
          <w:bCs/>
          <w:sz w:val="22"/>
          <w:szCs w:val="22"/>
          <w:lang w:val="sr-Cyrl-CS"/>
        </w:rPr>
        <w:t xml:space="preserve"> </w:t>
      </w:r>
      <w:r>
        <w:rPr>
          <w:rFonts w:ascii="Arial" w:hAnsi="Arial" w:cs="Arial"/>
          <w:b/>
          <w:bCs/>
          <w:sz w:val="22"/>
          <w:szCs w:val="22"/>
          <w:lang w:val="sr-Cyrl-CS"/>
        </w:rPr>
        <w:t>Р</w:t>
      </w:r>
      <w:r>
        <w:rPr>
          <w:rFonts w:ascii="Arial" w:hAnsi="Arial" w:cs="Arial"/>
          <w:b/>
          <w:bCs/>
          <w:sz w:val="22"/>
          <w:szCs w:val="22"/>
        </w:rPr>
        <w:t>АД</w:t>
      </w:r>
      <w:r w:rsidRPr="00502442">
        <w:rPr>
          <w:rFonts w:ascii="Arial" w:hAnsi="Arial" w:cs="Arial"/>
          <w:b/>
          <w:bCs/>
          <w:sz w:val="22"/>
          <w:szCs w:val="22"/>
        </w:rPr>
        <w:t xml:space="preserve"> </w:t>
      </w:r>
      <w:r>
        <w:rPr>
          <w:rFonts w:ascii="Arial" w:hAnsi="Arial" w:cs="Arial"/>
          <w:b/>
          <w:bCs/>
          <w:sz w:val="22"/>
          <w:szCs w:val="22"/>
        </w:rPr>
        <w:t>ОРГАНА</w:t>
      </w:r>
      <w:r w:rsidRPr="00502442">
        <w:rPr>
          <w:rFonts w:ascii="Arial" w:hAnsi="Arial" w:cs="Arial"/>
          <w:b/>
          <w:bCs/>
          <w:sz w:val="22"/>
          <w:szCs w:val="22"/>
        </w:rPr>
        <w:t xml:space="preserve"> </w:t>
      </w:r>
      <w:r>
        <w:rPr>
          <w:rFonts w:ascii="Arial" w:hAnsi="Arial" w:cs="Arial"/>
          <w:b/>
          <w:bCs/>
          <w:sz w:val="22"/>
          <w:szCs w:val="22"/>
        </w:rPr>
        <w:t>УПРАВЉАЊА</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САРАДЊА</w:t>
      </w:r>
      <w:r w:rsidRPr="00502442">
        <w:rPr>
          <w:rFonts w:ascii="Arial" w:hAnsi="Arial" w:cs="Arial"/>
          <w:b/>
          <w:bCs/>
          <w:sz w:val="22"/>
          <w:szCs w:val="22"/>
        </w:rPr>
        <w:t xml:space="preserve"> </w:t>
      </w:r>
      <w:r>
        <w:rPr>
          <w:rFonts w:ascii="Arial" w:hAnsi="Arial" w:cs="Arial"/>
          <w:b/>
          <w:bCs/>
          <w:sz w:val="22"/>
          <w:szCs w:val="22"/>
        </w:rPr>
        <w:t>СА</w:t>
      </w:r>
      <w:r w:rsidRPr="00502442">
        <w:rPr>
          <w:rFonts w:ascii="Arial" w:hAnsi="Arial" w:cs="Arial"/>
          <w:b/>
          <w:bCs/>
          <w:sz w:val="22"/>
          <w:szCs w:val="22"/>
        </w:rPr>
        <w:t xml:space="preserve"> </w:t>
      </w:r>
      <w:r>
        <w:rPr>
          <w:rFonts w:ascii="Arial" w:hAnsi="Arial" w:cs="Arial"/>
          <w:b/>
          <w:bCs/>
          <w:sz w:val="22"/>
          <w:szCs w:val="22"/>
        </w:rPr>
        <w:t>ОСНИВАЧЕМ</w:t>
      </w:r>
      <w:r w:rsidRPr="00502442">
        <w:rPr>
          <w:rFonts w:ascii="Arial" w:hAnsi="Arial" w:cs="Arial"/>
          <w:b/>
          <w:bCs/>
          <w:sz w:val="22"/>
          <w:szCs w:val="22"/>
        </w:rPr>
        <w:t xml:space="preserve"> </w:t>
      </w:r>
    </w:p>
    <w:p w:rsidR="005D64BA" w:rsidRPr="00502442" w:rsidRDefault="005D64BA" w:rsidP="00926899">
      <w:pPr>
        <w:rPr>
          <w:rFonts w:ascii="Arial" w:hAnsi="Arial" w:cs="Arial"/>
          <w:b/>
          <w:bCs/>
          <w:sz w:val="22"/>
          <w:szCs w:val="22"/>
        </w:rPr>
      </w:pPr>
    </w:p>
    <w:p w:rsidR="005D64BA" w:rsidRPr="00502442" w:rsidRDefault="005D64BA" w:rsidP="00926899">
      <w:pPr>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Надзорни</w:t>
      </w:r>
      <w:r w:rsidRPr="00502442">
        <w:rPr>
          <w:rFonts w:ascii="Arial" w:hAnsi="Arial" w:cs="Arial"/>
          <w:sz w:val="22"/>
          <w:szCs w:val="22"/>
        </w:rPr>
        <w:t xml:space="preserve"> </w:t>
      </w:r>
      <w:r>
        <w:rPr>
          <w:rFonts w:ascii="Arial" w:hAnsi="Arial" w:cs="Arial"/>
          <w:sz w:val="22"/>
          <w:szCs w:val="22"/>
        </w:rPr>
        <w:t>одбор</w:t>
      </w:r>
      <w:r w:rsidRPr="00502442">
        <w:rPr>
          <w:rFonts w:ascii="Arial" w:hAnsi="Arial" w:cs="Arial"/>
          <w:sz w:val="22"/>
          <w:szCs w:val="22"/>
        </w:rPr>
        <w:t xml:space="preserve"> </w:t>
      </w:r>
      <w:r>
        <w:rPr>
          <w:rFonts w:ascii="Arial" w:hAnsi="Arial" w:cs="Arial"/>
          <w:sz w:val="22"/>
          <w:szCs w:val="22"/>
        </w:rPr>
        <w:t>одржао</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једанаест</w:t>
      </w:r>
      <w:r w:rsidRPr="00502442">
        <w:rPr>
          <w:rFonts w:ascii="Arial" w:hAnsi="Arial" w:cs="Arial"/>
          <w:sz w:val="22"/>
          <w:szCs w:val="22"/>
        </w:rPr>
        <w:t xml:space="preserve"> </w:t>
      </w:r>
      <w:r>
        <w:rPr>
          <w:rFonts w:ascii="Arial" w:hAnsi="Arial" w:cs="Arial"/>
          <w:sz w:val="22"/>
          <w:szCs w:val="22"/>
        </w:rPr>
        <w:t>сједница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обављао</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уредно</w:t>
      </w:r>
      <w:r w:rsidRPr="00502442">
        <w:rPr>
          <w:rFonts w:ascii="Arial" w:hAnsi="Arial" w:cs="Arial"/>
          <w:sz w:val="22"/>
          <w:szCs w:val="22"/>
        </w:rPr>
        <w:t xml:space="preserve"> </w:t>
      </w:r>
      <w:r>
        <w:rPr>
          <w:rFonts w:ascii="Arial" w:hAnsi="Arial" w:cs="Arial"/>
          <w:sz w:val="22"/>
          <w:szCs w:val="22"/>
        </w:rPr>
        <w:t>послове</w:t>
      </w:r>
      <w:r w:rsidRPr="00502442">
        <w:rPr>
          <w:rFonts w:ascii="Arial" w:hAnsi="Arial" w:cs="Arial"/>
          <w:sz w:val="22"/>
          <w:szCs w:val="22"/>
        </w:rPr>
        <w:t xml:space="preserve"> </w:t>
      </w:r>
      <w:r>
        <w:rPr>
          <w:rFonts w:ascii="Arial" w:hAnsi="Arial" w:cs="Arial"/>
          <w:sz w:val="22"/>
          <w:szCs w:val="22"/>
        </w:rPr>
        <w:t>из</w:t>
      </w:r>
      <w:r w:rsidRPr="00502442">
        <w:rPr>
          <w:rFonts w:ascii="Arial" w:hAnsi="Arial" w:cs="Arial"/>
          <w:sz w:val="22"/>
          <w:szCs w:val="22"/>
        </w:rPr>
        <w:t xml:space="preserve">  </w:t>
      </w:r>
      <w:r>
        <w:rPr>
          <w:rFonts w:ascii="Arial" w:hAnsi="Arial" w:cs="Arial"/>
          <w:sz w:val="22"/>
          <w:szCs w:val="22"/>
        </w:rPr>
        <w:t>своје</w:t>
      </w:r>
      <w:r w:rsidRPr="00502442">
        <w:rPr>
          <w:rFonts w:ascii="Arial" w:hAnsi="Arial" w:cs="Arial"/>
          <w:sz w:val="22"/>
          <w:szCs w:val="22"/>
        </w:rPr>
        <w:t xml:space="preserve"> </w:t>
      </w:r>
      <w:r>
        <w:rPr>
          <w:rFonts w:ascii="Arial" w:hAnsi="Arial" w:cs="Arial"/>
          <w:sz w:val="22"/>
          <w:szCs w:val="22"/>
        </w:rPr>
        <w:t>надлежности</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складу</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Законом</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Статутом</w:t>
      </w:r>
      <w:r w:rsidRPr="00502442">
        <w:rPr>
          <w:rFonts w:ascii="Arial" w:hAnsi="Arial" w:cs="Arial"/>
          <w:sz w:val="22"/>
          <w:szCs w:val="22"/>
        </w:rPr>
        <w:t xml:space="preserve">. </w:t>
      </w:r>
      <w:r>
        <w:rPr>
          <w:rFonts w:ascii="Arial" w:hAnsi="Arial" w:cs="Arial"/>
          <w:sz w:val="22"/>
          <w:szCs w:val="22"/>
        </w:rPr>
        <w:t>Све</w:t>
      </w:r>
      <w:r w:rsidRPr="00502442">
        <w:rPr>
          <w:rFonts w:ascii="Arial" w:hAnsi="Arial" w:cs="Arial"/>
          <w:sz w:val="22"/>
          <w:szCs w:val="22"/>
        </w:rPr>
        <w:t xml:space="preserve"> </w:t>
      </w:r>
      <w:r>
        <w:rPr>
          <w:rFonts w:ascii="Arial" w:hAnsi="Arial" w:cs="Arial"/>
          <w:sz w:val="22"/>
          <w:szCs w:val="22"/>
        </w:rPr>
        <w:t>своје</w:t>
      </w:r>
      <w:r w:rsidRPr="00502442">
        <w:rPr>
          <w:rFonts w:ascii="Arial" w:hAnsi="Arial" w:cs="Arial"/>
          <w:sz w:val="22"/>
          <w:szCs w:val="22"/>
        </w:rPr>
        <w:t xml:space="preserve"> </w:t>
      </w:r>
      <w:r>
        <w:rPr>
          <w:rFonts w:ascii="Arial" w:hAnsi="Arial" w:cs="Arial"/>
          <w:sz w:val="22"/>
          <w:szCs w:val="22"/>
        </w:rPr>
        <w:t>послове</w:t>
      </w:r>
      <w:r w:rsidRPr="00502442">
        <w:rPr>
          <w:rFonts w:ascii="Arial" w:hAnsi="Arial" w:cs="Arial"/>
          <w:sz w:val="22"/>
          <w:szCs w:val="22"/>
        </w:rPr>
        <w:t xml:space="preserve"> </w:t>
      </w:r>
      <w:r>
        <w:rPr>
          <w:rFonts w:ascii="Arial" w:hAnsi="Arial" w:cs="Arial"/>
          <w:sz w:val="22"/>
          <w:szCs w:val="22"/>
        </w:rPr>
        <w:t>око</w:t>
      </w:r>
      <w:r w:rsidRPr="00502442">
        <w:rPr>
          <w:rFonts w:ascii="Arial" w:hAnsi="Arial" w:cs="Arial"/>
          <w:sz w:val="22"/>
          <w:szCs w:val="22"/>
        </w:rPr>
        <w:t xml:space="preserve"> </w:t>
      </w:r>
      <w:r>
        <w:rPr>
          <w:rFonts w:ascii="Arial" w:hAnsi="Arial" w:cs="Arial"/>
          <w:sz w:val="22"/>
          <w:szCs w:val="22"/>
        </w:rPr>
        <w:t>усвајања</w:t>
      </w:r>
      <w:r w:rsidRPr="00502442">
        <w:rPr>
          <w:rFonts w:ascii="Arial" w:hAnsi="Arial" w:cs="Arial"/>
          <w:sz w:val="22"/>
          <w:szCs w:val="22"/>
        </w:rPr>
        <w:t xml:space="preserve"> </w:t>
      </w:r>
      <w:r>
        <w:rPr>
          <w:rFonts w:ascii="Arial" w:hAnsi="Arial" w:cs="Arial"/>
          <w:sz w:val="22"/>
          <w:szCs w:val="22"/>
        </w:rPr>
        <w:t>акта</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периодичних</w:t>
      </w:r>
      <w:r w:rsidRPr="00502442">
        <w:rPr>
          <w:rFonts w:ascii="Arial" w:hAnsi="Arial" w:cs="Arial"/>
          <w:sz w:val="22"/>
          <w:szCs w:val="22"/>
        </w:rPr>
        <w:t xml:space="preserve"> </w:t>
      </w:r>
      <w:r>
        <w:rPr>
          <w:rFonts w:ascii="Arial" w:hAnsi="Arial" w:cs="Arial"/>
          <w:sz w:val="22"/>
          <w:szCs w:val="22"/>
        </w:rPr>
        <w:t>обрачуна</w:t>
      </w:r>
      <w:r w:rsidRPr="00502442">
        <w:rPr>
          <w:rFonts w:ascii="Arial" w:hAnsi="Arial" w:cs="Arial"/>
          <w:sz w:val="22"/>
          <w:szCs w:val="22"/>
        </w:rPr>
        <w:t xml:space="preserve">, </w:t>
      </w:r>
      <w:r>
        <w:rPr>
          <w:rFonts w:ascii="Arial" w:hAnsi="Arial" w:cs="Arial"/>
          <w:sz w:val="22"/>
          <w:szCs w:val="22"/>
        </w:rPr>
        <w:t>завршног</w:t>
      </w:r>
      <w:r w:rsidRPr="00502442">
        <w:rPr>
          <w:rFonts w:ascii="Arial" w:hAnsi="Arial" w:cs="Arial"/>
          <w:sz w:val="22"/>
          <w:szCs w:val="22"/>
        </w:rPr>
        <w:t xml:space="preserve"> </w:t>
      </w:r>
      <w:r>
        <w:rPr>
          <w:rFonts w:ascii="Arial" w:hAnsi="Arial" w:cs="Arial"/>
          <w:sz w:val="22"/>
          <w:szCs w:val="22"/>
        </w:rPr>
        <w:t>рачуна</w:t>
      </w:r>
      <w:r w:rsidRPr="00502442">
        <w:rPr>
          <w:rFonts w:ascii="Arial" w:hAnsi="Arial" w:cs="Arial"/>
          <w:sz w:val="22"/>
          <w:szCs w:val="22"/>
        </w:rPr>
        <w:t xml:space="preserve">, </w:t>
      </w:r>
      <w:r>
        <w:rPr>
          <w:rFonts w:ascii="Arial" w:hAnsi="Arial" w:cs="Arial"/>
          <w:sz w:val="22"/>
          <w:szCs w:val="22"/>
        </w:rPr>
        <w:t>извјештаја</w:t>
      </w:r>
      <w:r w:rsidRPr="00502442">
        <w:rPr>
          <w:rFonts w:ascii="Arial" w:hAnsi="Arial" w:cs="Arial"/>
          <w:sz w:val="22"/>
          <w:szCs w:val="22"/>
        </w:rPr>
        <w:t xml:space="preserve"> </w:t>
      </w:r>
      <w:r>
        <w:rPr>
          <w:rFonts w:ascii="Arial" w:hAnsi="Arial" w:cs="Arial"/>
          <w:sz w:val="22"/>
          <w:szCs w:val="22"/>
        </w:rPr>
        <w:t>о</w:t>
      </w:r>
      <w:r w:rsidRPr="00502442">
        <w:rPr>
          <w:rFonts w:ascii="Arial" w:hAnsi="Arial" w:cs="Arial"/>
          <w:sz w:val="22"/>
          <w:szCs w:val="22"/>
        </w:rPr>
        <w:t xml:space="preserve"> </w:t>
      </w:r>
      <w:r>
        <w:rPr>
          <w:rFonts w:ascii="Arial" w:hAnsi="Arial" w:cs="Arial"/>
          <w:sz w:val="22"/>
          <w:szCs w:val="22"/>
        </w:rPr>
        <w:t>раду</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претходну</w:t>
      </w:r>
      <w:r w:rsidRPr="00502442">
        <w:rPr>
          <w:rFonts w:ascii="Arial" w:hAnsi="Arial" w:cs="Arial"/>
          <w:sz w:val="22"/>
          <w:szCs w:val="22"/>
        </w:rPr>
        <w:t xml:space="preserve"> </w:t>
      </w:r>
      <w:r>
        <w:rPr>
          <w:rFonts w:ascii="Arial" w:hAnsi="Arial" w:cs="Arial"/>
          <w:sz w:val="22"/>
          <w:szCs w:val="22"/>
        </w:rPr>
        <w:t>годину</w:t>
      </w:r>
      <w:r w:rsidRPr="00502442">
        <w:rPr>
          <w:rFonts w:ascii="Arial" w:hAnsi="Arial" w:cs="Arial"/>
          <w:sz w:val="22"/>
          <w:szCs w:val="22"/>
        </w:rPr>
        <w:t xml:space="preserve">, </w:t>
      </w:r>
      <w:r>
        <w:rPr>
          <w:rFonts w:ascii="Arial" w:hAnsi="Arial" w:cs="Arial"/>
          <w:sz w:val="22"/>
          <w:szCs w:val="22"/>
        </w:rPr>
        <w:t>разних</w:t>
      </w:r>
      <w:r w:rsidRPr="00502442">
        <w:rPr>
          <w:rFonts w:ascii="Arial" w:hAnsi="Arial" w:cs="Arial"/>
          <w:sz w:val="22"/>
          <w:szCs w:val="22"/>
        </w:rPr>
        <w:t xml:space="preserve"> </w:t>
      </w:r>
      <w:r>
        <w:rPr>
          <w:rFonts w:ascii="Arial" w:hAnsi="Arial" w:cs="Arial"/>
          <w:sz w:val="22"/>
          <w:szCs w:val="22"/>
        </w:rPr>
        <w:t>информација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одлука</w:t>
      </w:r>
      <w:r w:rsidRPr="00502442">
        <w:rPr>
          <w:rFonts w:ascii="Arial" w:hAnsi="Arial" w:cs="Arial"/>
          <w:sz w:val="22"/>
          <w:szCs w:val="22"/>
        </w:rPr>
        <w:t xml:space="preserve"> </w:t>
      </w:r>
      <w:r>
        <w:rPr>
          <w:rFonts w:ascii="Arial" w:hAnsi="Arial" w:cs="Arial"/>
          <w:sz w:val="22"/>
          <w:szCs w:val="22"/>
        </w:rPr>
        <w:t>везаних</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редовно</w:t>
      </w:r>
      <w:r w:rsidRPr="00502442">
        <w:rPr>
          <w:rFonts w:ascii="Arial" w:hAnsi="Arial" w:cs="Arial"/>
          <w:sz w:val="22"/>
          <w:szCs w:val="22"/>
        </w:rPr>
        <w:t xml:space="preserve"> </w:t>
      </w:r>
      <w:r>
        <w:rPr>
          <w:rFonts w:ascii="Arial" w:hAnsi="Arial" w:cs="Arial"/>
          <w:sz w:val="22"/>
          <w:szCs w:val="22"/>
        </w:rPr>
        <w:t>пословање</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законито</w:t>
      </w:r>
      <w:r w:rsidRPr="00502442">
        <w:rPr>
          <w:rFonts w:ascii="Arial" w:hAnsi="Arial" w:cs="Arial"/>
          <w:sz w:val="22"/>
          <w:szCs w:val="22"/>
        </w:rPr>
        <w:t xml:space="preserve"> </w:t>
      </w:r>
      <w:r>
        <w:rPr>
          <w:rFonts w:ascii="Arial" w:hAnsi="Arial" w:cs="Arial"/>
          <w:sz w:val="22"/>
          <w:szCs w:val="22"/>
        </w:rPr>
        <w:t>провођење</w:t>
      </w:r>
      <w:r w:rsidRPr="00502442">
        <w:rPr>
          <w:rFonts w:ascii="Arial" w:hAnsi="Arial" w:cs="Arial"/>
          <w:sz w:val="22"/>
          <w:szCs w:val="22"/>
        </w:rPr>
        <w:t xml:space="preserve"> </w:t>
      </w:r>
      <w:r>
        <w:rPr>
          <w:rFonts w:ascii="Arial" w:hAnsi="Arial" w:cs="Arial"/>
          <w:sz w:val="22"/>
          <w:szCs w:val="22"/>
        </w:rPr>
        <w:t>јавних</w:t>
      </w:r>
      <w:r w:rsidRPr="00502442">
        <w:rPr>
          <w:rFonts w:ascii="Arial" w:hAnsi="Arial" w:cs="Arial"/>
          <w:sz w:val="22"/>
          <w:szCs w:val="22"/>
        </w:rPr>
        <w:t xml:space="preserve"> </w:t>
      </w:r>
      <w:r>
        <w:rPr>
          <w:rFonts w:ascii="Arial" w:hAnsi="Arial" w:cs="Arial"/>
          <w:sz w:val="22"/>
          <w:szCs w:val="22"/>
        </w:rPr>
        <w:t>набавки</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остале</w:t>
      </w:r>
      <w:r w:rsidRPr="00502442">
        <w:rPr>
          <w:rFonts w:ascii="Arial" w:hAnsi="Arial" w:cs="Arial"/>
          <w:sz w:val="22"/>
          <w:szCs w:val="22"/>
        </w:rPr>
        <w:t xml:space="preserve"> </w:t>
      </w:r>
      <w:r>
        <w:rPr>
          <w:rFonts w:ascii="Arial" w:hAnsi="Arial" w:cs="Arial"/>
          <w:sz w:val="22"/>
          <w:szCs w:val="22"/>
        </w:rPr>
        <w:t>послове</w:t>
      </w:r>
      <w:r w:rsidRPr="00502442">
        <w:rPr>
          <w:rFonts w:ascii="Arial" w:hAnsi="Arial" w:cs="Arial"/>
          <w:sz w:val="22"/>
          <w:szCs w:val="22"/>
        </w:rPr>
        <w:t xml:space="preserve"> </w:t>
      </w:r>
      <w:r>
        <w:rPr>
          <w:rFonts w:ascii="Arial" w:hAnsi="Arial" w:cs="Arial"/>
          <w:sz w:val="22"/>
          <w:szCs w:val="22"/>
        </w:rPr>
        <w:t>обављали</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r>
        <w:rPr>
          <w:rFonts w:ascii="Arial" w:hAnsi="Arial" w:cs="Arial"/>
          <w:sz w:val="22"/>
          <w:szCs w:val="22"/>
        </w:rPr>
        <w:t>уредно</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вријеме</w:t>
      </w:r>
      <w:r w:rsidRPr="00502442">
        <w:rPr>
          <w:rFonts w:ascii="Arial" w:hAnsi="Arial" w:cs="Arial"/>
          <w:sz w:val="22"/>
          <w:szCs w:val="22"/>
        </w:rPr>
        <w:t>.</w:t>
      </w:r>
    </w:p>
    <w:p w:rsidR="005D64BA" w:rsidRPr="00502442" w:rsidRDefault="005D64BA" w:rsidP="00360711">
      <w:pPr>
        <w:ind w:firstLine="741"/>
        <w:jc w:val="both"/>
        <w:rPr>
          <w:rFonts w:ascii="Arial" w:hAnsi="Arial" w:cs="Arial"/>
          <w:sz w:val="22"/>
          <w:szCs w:val="22"/>
        </w:rPr>
      </w:pPr>
      <w:r w:rsidRPr="00502442">
        <w:rPr>
          <w:rFonts w:ascii="Arial" w:hAnsi="Arial" w:cs="Arial"/>
          <w:sz w:val="22"/>
          <w:szCs w:val="22"/>
          <w:lang w:val="sr-Cyrl-CS"/>
        </w:rPr>
        <w:t xml:space="preserve">        </w:t>
      </w:r>
    </w:p>
    <w:p w:rsidR="005D64BA" w:rsidRPr="00502442" w:rsidRDefault="005D64BA" w:rsidP="00EC0C33">
      <w:pPr>
        <w:jc w:val="both"/>
        <w:rPr>
          <w:rFonts w:ascii="Arial" w:hAnsi="Arial" w:cs="Arial"/>
          <w:b/>
          <w:bCs/>
          <w:sz w:val="22"/>
          <w:szCs w:val="22"/>
        </w:rPr>
      </w:pPr>
    </w:p>
    <w:p w:rsidR="005D64BA" w:rsidRPr="00502442" w:rsidRDefault="005D64BA" w:rsidP="0025224A">
      <w:pPr>
        <w:numPr>
          <w:ilvl w:val="0"/>
          <w:numId w:val="20"/>
        </w:numPr>
        <w:jc w:val="both"/>
        <w:rPr>
          <w:rFonts w:ascii="Arial" w:hAnsi="Arial" w:cs="Arial"/>
          <w:b/>
          <w:bCs/>
          <w:sz w:val="22"/>
          <w:szCs w:val="22"/>
        </w:rPr>
      </w:pPr>
      <w:r>
        <w:rPr>
          <w:rFonts w:ascii="Arial" w:hAnsi="Arial" w:cs="Arial"/>
          <w:b/>
          <w:bCs/>
          <w:sz w:val="22"/>
          <w:szCs w:val="22"/>
        </w:rPr>
        <w:t>ОСНОВЕ</w:t>
      </w:r>
      <w:r w:rsidRPr="00502442">
        <w:rPr>
          <w:rFonts w:ascii="Arial" w:hAnsi="Arial" w:cs="Arial"/>
          <w:b/>
          <w:bCs/>
          <w:sz w:val="22"/>
          <w:szCs w:val="22"/>
        </w:rPr>
        <w:t xml:space="preserve"> </w:t>
      </w:r>
      <w:r>
        <w:rPr>
          <w:rFonts w:ascii="Arial" w:hAnsi="Arial" w:cs="Arial"/>
          <w:b/>
          <w:bCs/>
          <w:sz w:val="22"/>
          <w:szCs w:val="22"/>
        </w:rPr>
        <w:t>ЗА</w:t>
      </w:r>
      <w:r w:rsidRPr="00502442">
        <w:rPr>
          <w:rFonts w:ascii="Arial" w:hAnsi="Arial" w:cs="Arial"/>
          <w:b/>
          <w:bCs/>
          <w:sz w:val="22"/>
          <w:szCs w:val="22"/>
        </w:rPr>
        <w:t xml:space="preserve"> </w:t>
      </w:r>
      <w:r>
        <w:rPr>
          <w:rFonts w:ascii="Arial" w:hAnsi="Arial" w:cs="Arial"/>
          <w:b/>
          <w:bCs/>
          <w:sz w:val="22"/>
          <w:szCs w:val="22"/>
        </w:rPr>
        <w:t>САСТАВЉАЊЕ</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ПРЕЗЕНТОВАЊЕ</w:t>
      </w:r>
      <w:r w:rsidRPr="00502442">
        <w:rPr>
          <w:rFonts w:ascii="Arial" w:hAnsi="Arial" w:cs="Arial"/>
          <w:b/>
          <w:bCs/>
          <w:sz w:val="22"/>
          <w:szCs w:val="22"/>
        </w:rPr>
        <w:t xml:space="preserve"> </w:t>
      </w:r>
      <w:r>
        <w:rPr>
          <w:rFonts w:ascii="Arial" w:hAnsi="Arial" w:cs="Arial"/>
          <w:b/>
          <w:bCs/>
          <w:sz w:val="22"/>
          <w:szCs w:val="22"/>
        </w:rPr>
        <w:t>ФИНАНСИЈСКИХ</w:t>
      </w:r>
      <w:r w:rsidRPr="00502442">
        <w:rPr>
          <w:rFonts w:ascii="Arial" w:hAnsi="Arial" w:cs="Arial"/>
          <w:b/>
          <w:bCs/>
          <w:sz w:val="22"/>
          <w:szCs w:val="22"/>
        </w:rPr>
        <w:t xml:space="preserve"> </w:t>
      </w:r>
      <w:r>
        <w:rPr>
          <w:rFonts w:ascii="Arial" w:hAnsi="Arial" w:cs="Arial"/>
          <w:b/>
          <w:bCs/>
          <w:sz w:val="22"/>
          <w:szCs w:val="22"/>
        </w:rPr>
        <w:t>ИЗВЈЕШТАЈА</w:t>
      </w:r>
      <w:r w:rsidRPr="00502442">
        <w:rPr>
          <w:rFonts w:ascii="Arial" w:hAnsi="Arial" w:cs="Arial"/>
          <w:b/>
          <w:bCs/>
          <w:sz w:val="22"/>
          <w:szCs w:val="22"/>
        </w:rPr>
        <w:t xml:space="preserve"> </w:t>
      </w:r>
      <w:r>
        <w:rPr>
          <w:rFonts w:ascii="Arial" w:hAnsi="Arial" w:cs="Arial"/>
          <w:b/>
          <w:bCs/>
          <w:sz w:val="22"/>
          <w:szCs w:val="22"/>
        </w:rPr>
        <w:t>И</w:t>
      </w:r>
      <w:r w:rsidRPr="00502442">
        <w:rPr>
          <w:rFonts w:ascii="Arial" w:hAnsi="Arial" w:cs="Arial"/>
          <w:b/>
          <w:bCs/>
          <w:sz w:val="22"/>
          <w:szCs w:val="22"/>
        </w:rPr>
        <w:t xml:space="preserve"> </w:t>
      </w:r>
      <w:r>
        <w:rPr>
          <w:rFonts w:ascii="Arial" w:hAnsi="Arial" w:cs="Arial"/>
          <w:b/>
          <w:bCs/>
          <w:sz w:val="22"/>
          <w:szCs w:val="22"/>
        </w:rPr>
        <w:t>РАЧУНОВОДСТВЕНИХ</w:t>
      </w:r>
      <w:r w:rsidRPr="00502442">
        <w:rPr>
          <w:rFonts w:ascii="Arial" w:hAnsi="Arial" w:cs="Arial"/>
          <w:b/>
          <w:bCs/>
          <w:sz w:val="22"/>
          <w:szCs w:val="22"/>
        </w:rPr>
        <w:t xml:space="preserve"> </w:t>
      </w:r>
      <w:r>
        <w:rPr>
          <w:rFonts w:ascii="Arial" w:hAnsi="Arial" w:cs="Arial"/>
          <w:b/>
          <w:bCs/>
          <w:sz w:val="22"/>
          <w:szCs w:val="22"/>
        </w:rPr>
        <w:t>МЕТОДА</w:t>
      </w:r>
    </w:p>
    <w:p w:rsidR="005D64BA" w:rsidRPr="00502442" w:rsidRDefault="005D64BA" w:rsidP="00004464">
      <w:pPr>
        <w:ind w:left="360"/>
        <w:jc w:val="both"/>
        <w:rPr>
          <w:rFonts w:ascii="Arial" w:hAnsi="Arial" w:cs="Arial"/>
          <w:b/>
          <w:bCs/>
          <w:sz w:val="22"/>
          <w:szCs w:val="22"/>
        </w:rPr>
      </w:pPr>
    </w:p>
    <w:p w:rsidR="005D64BA" w:rsidRPr="00502442" w:rsidRDefault="005D64BA" w:rsidP="00004464">
      <w:pPr>
        <w:ind w:left="720"/>
        <w:jc w:val="both"/>
        <w:rPr>
          <w:rFonts w:ascii="Arial" w:hAnsi="Arial" w:cs="Arial"/>
          <w:sz w:val="22"/>
          <w:szCs w:val="22"/>
        </w:rPr>
      </w:pPr>
      <w:r w:rsidRPr="00502442">
        <w:rPr>
          <w:rFonts w:ascii="Arial" w:hAnsi="Arial" w:cs="Arial"/>
          <w:sz w:val="22"/>
          <w:szCs w:val="22"/>
        </w:rPr>
        <w:t xml:space="preserve"> </w:t>
      </w:r>
      <w:r>
        <w:rPr>
          <w:rFonts w:ascii="Arial" w:hAnsi="Arial" w:cs="Arial"/>
          <w:sz w:val="22"/>
          <w:szCs w:val="22"/>
        </w:rPr>
        <w:t>Полазни</w:t>
      </w:r>
      <w:r w:rsidRPr="00502442">
        <w:rPr>
          <w:rFonts w:ascii="Arial" w:hAnsi="Arial" w:cs="Arial"/>
          <w:sz w:val="22"/>
          <w:szCs w:val="22"/>
        </w:rPr>
        <w:t xml:space="preserve"> </w:t>
      </w:r>
      <w:r>
        <w:rPr>
          <w:rFonts w:ascii="Arial" w:hAnsi="Arial" w:cs="Arial"/>
          <w:sz w:val="22"/>
          <w:szCs w:val="22"/>
        </w:rPr>
        <w:t>оквир</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обављање</w:t>
      </w:r>
      <w:r w:rsidRPr="00502442">
        <w:rPr>
          <w:rFonts w:ascii="Arial" w:hAnsi="Arial" w:cs="Arial"/>
          <w:sz w:val="22"/>
          <w:szCs w:val="22"/>
        </w:rPr>
        <w:t xml:space="preserve"> </w:t>
      </w:r>
      <w:r>
        <w:rPr>
          <w:rFonts w:ascii="Arial" w:hAnsi="Arial" w:cs="Arial"/>
          <w:sz w:val="22"/>
          <w:szCs w:val="22"/>
        </w:rPr>
        <w:t>пословне</w:t>
      </w:r>
      <w:r w:rsidRPr="00502442">
        <w:rPr>
          <w:rFonts w:ascii="Arial" w:hAnsi="Arial" w:cs="Arial"/>
          <w:sz w:val="22"/>
          <w:szCs w:val="22"/>
        </w:rPr>
        <w:t xml:space="preserve"> </w:t>
      </w:r>
      <w:r>
        <w:rPr>
          <w:rFonts w:ascii="Arial" w:hAnsi="Arial" w:cs="Arial"/>
          <w:sz w:val="22"/>
          <w:szCs w:val="22"/>
        </w:rPr>
        <w:t>активности</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састављање</w:t>
      </w:r>
      <w:r w:rsidRPr="00502442">
        <w:rPr>
          <w:rFonts w:ascii="Arial" w:hAnsi="Arial" w:cs="Arial"/>
          <w:sz w:val="22"/>
          <w:szCs w:val="22"/>
        </w:rPr>
        <w:t xml:space="preserve"> </w:t>
      </w:r>
      <w:r>
        <w:rPr>
          <w:rFonts w:ascii="Arial" w:hAnsi="Arial" w:cs="Arial"/>
          <w:sz w:val="22"/>
          <w:szCs w:val="22"/>
        </w:rPr>
        <w:t>финансијских</w:t>
      </w:r>
      <w:r w:rsidRPr="00502442">
        <w:rPr>
          <w:rFonts w:ascii="Arial" w:hAnsi="Arial" w:cs="Arial"/>
          <w:sz w:val="22"/>
          <w:szCs w:val="22"/>
        </w:rPr>
        <w:t xml:space="preserve"> </w:t>
      </w:r>
      <w:r>
        <w:rPr>
          <w:rFonts w:ascii="Arial" w:hAnsi="Arial" w:cs="Arial"/>
          <w:sz w:val="22"/>
          <w:szCs w:val="22"/>
        </w:rPr>
        <w:t>извјештаја</w:t>
      </w:r>
    </w:p>
    <w:p w:rsidR="005D64BA" w:rsidRPr="00502442" w:rsidRDefault="005D64BA" w:rsidP="00004464">
      <w:pPr>
        <w:jc w:val="both"/>
        <w:rPr>
          <w:rFonts w:ascii="Arial" w:hAnsi="Arial" w:cs="Arial"/>
          <w:sz w:val="22"/>
          <w:szCs w:val="22"/>
        </w:rPr>
      </w:pPr>
      <w:r>
        <w:rPr>
          <w:rFonts w:ascii="Arial" w:hAnsi="Arial" w:cs="Arial"/>
          <w:sz w:val="22"/>
          <w:szCs w:val="22"/>
        </w:rPr>
        <w:t>Предузећа, прије свега, су законски</w:t>
      </w:r>
      <w:r w:rsidRPr="00502442">
        <w:rPr>
          <w:rFonts w:ascii="Arial" w:hAnsi="Arial" w:cs="Arial"/>
          <w:sz w:val="22"/>
          <w:szCs w:val="22"/>
        </w:rPr>
        <w:t xml:space="preserve"> </w:t>
      </w:r>
      <w:r>
        <w:rPr>
          <w:rFonts w:ascii="Arial" w:hAnsi="Arial" w:cs="Arial"/>
          <w:sz w:val="22"/>
          <w:szCs w:val="22"/>
        </w:rPr>
        <w:t>прописи</w:t>
      </w:r>
      <w:r w:rsidRPr="00502442">
        <w:rPr>
          <w:rFonts w:ascii="Arial" w:hAnsi="Arial" w:cs="Arial"/>
          <w:sz w:val="22"/>
          <w:szCs w:val="22"/>
        </w:rPr>
        <w:t xml:space="preserve"> </w:t>
      </w:r>
      <w:r>
        <w:rPr>
          <w:rFonts w:ascii="Arial" w:hAnsi="Arial" w:cs="Arial"/>
          <w:sz w:val="22"/>
          <w:szCs w:val="22"/>
        </w:rPr>
        <w:t>РС</w:t>
      </w:r>
      <w:r w:rsidRPr="00502442">
        <w:rPr>
          <w:rFonts w:ascii="Arial" w:hAnsi="Arial" w:cs="Arial"/>
          <w:sz w:val="22"/>
          <w:szCs w:val="22"/>
        </w:rPr>
        <w:t xml:space="preserve">, </w:t>
      </w:r>
      <w:r>
        <w:rPr>
          <w:rFonts w:ascii="Arial" w:hAnsi="Arial" w:cs="Arial"/>
          <w:sz w:val="22"/>
          <w:szCs w:val="22"/>
        </w:rPr>
        <w:t>усвојени</w:t>
      </w:r>
      <w:r w:rsidRPr="00502442">
        <w:rPr>
          <w:rFonts w:ascii="Arial" w:hAnsi="Arial" w:cs="Arial"/>
          <w:sz w:val="22"/>
          <w:szCs w:val="22"/>
        </w:rPr>
        <w:t xml:space="preserve"> </w:t>
      </w:r>
      <w:r>
        <w:rPr>
          <w:rFonts w:ascii="Arial" w:hAnsi="Arial" w:cs="Arial"/>
          <w:sz w:val="22"/>
          <w:szCs w:val="22"/>
        </w:rPr>
        <w:t>Међународни</w:t>
      </w:r>
      <w:r w:rsidRPr="00502442">
        <w:rPr>
          <w:rFonts w:ascii="Arial" w:hAnsi="Arial" w:cs="Arial"/>
          <w:sz w:val="22"/>
          <w:szCs w:val="22"/>
        </w:rPr>
        <w:t xml:space="preserve"> </w:t>
      </w:r>
      <w:r>
        <w:rPr>
          <w:rFonts w:ascii="Arial" w:hAnsi="Arial" w:cs="Arial"/>
          <w:sz w:val="22"/>
          <w:szCs w:val="22"/>
        </w:rPr>
        <w:t>рачуноводствени</w:t>
      </w:r>
      <w:r w:rsidRPr="00502442">
        <w:rPr>
          <w:rFonts w:ascii="Arial" w:hAnsi="Arial" w:cs="Arial"/>
          <w:sz w:val="22"/>
          <w:szCs w:val="22"/>
        </w:rPr>
        <w:t xml:space="preserve"> </w:t>
      </w:r>
      <w:r>
        <w:rPr>
          <w:rFonts w:ascii="Arial" w:hAnsi="Arial" w:cs="Arial"/>
          <w:sz w:val="22"/>
          <w:szCs w:val="22"/>
        </w:rPr>
        <w:t>стандарди</w:t>
      </w:r>
      <w:r w:rsidRPr="00502442">
        <w:rPr>
          <w:rFonts w:ascii="Arial" w:hAnsi="Arial" w:cs="Arial"/>
          <w:sz w:val="22"/>
          <w:szCs w:val="22"/>
        </w:rPr>
        <w:t xml:space="preserve"> </w:t>
      </w:r>
      <w:r>
        <w:rPr>
          <w:rFonts w:ascii="Arial" w:hAnsi="Arial" w:cs="Arial"/>
          <w:sz w:val="22"/>
          <w:szCs w:val="22"/>
        </w:rPr>
        <w:t>финансијског</w:t>
      </w:r>
      <w:r w:rsidRPr="00502442">
        <w:rPr>
          <w:rFonts w:ascii="Arial" w:hAnsi="Arial" w:cs="Arial"/>
          <w:sz w:val="22"/>
          <w:szCs w:val="22"/>
        </w:rPr>
        <w:t xml:space="preserve"> </w:t>
      </w:r>
      <w:r>
        <w:rPr>
          <w:rFonts w:ascii="Arial" w:hAnsi="Arial" w:cs="Arial"/>
          <w:sz w:val="22"/>
          <w:szCs w:val="22"/>
        </w:rPr>
        <w:t>итвјештавања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Међународни</w:t>
      </w:r>
      <w:r w:rsidRPr="00502442">
        <w:rPr>
          <w:rFonts w:ascii="Arial" w:hAnsi="Arial" w:cs="Arial"/>
          <w:sz w:val="22"/>
          <w:szCs w:val="22"/>
        </w:rPr>
        <w:t xml:space="preserve"> </w:t>
      </w:r>
      <w:r>
        <w:rPr>
          <w:rFonts w:ascii="Arial" w:hAnsi="Arial" w:cs="Arial"/>
          <w:sz w:val="22"/>
          <w:szCs w:val="22"/>
        </w:rPr>
        <w:t>рачуноводствени</w:t>
      </w:r>
      <w:r w:rsidRPr="00502442">
        <w:rPr>
          <w:rFonts w:ascii="Arial" w:hAnsi="Arial" w:cs="Arial"/>
          <w:sz w:val="22"/>
          <w:szCs w:val="22"/>
        </w:rPr>
        <w:t xml:space="preserve"> </w:t>
      </w:r>
      <w:r>
        <w:rPr>
          <w:rFonts w:ascii="Arial" w:hAnsi="Arial" w:cs="Arial"/>
          <w:sz w:val="22"/>
          <w:szCs w:val="22"/>
        </w:rPr>
        <w:t>стандарди</w:t>
      </w:r>
      <w:r w:rsidRPr="00502442">
        <w:rPr>
          <w:rFonts w:ascii="Arial" w:hAnsi="Arial" w:cs="Arial"/>
          <w:sz w:val="22"/>
          <w:szCs w:val="22"/>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rPr>
        <w:t xml:space="preserve">  </w:t>
      </w:r>
      <w:r>
        <w:rPr>
          <w:rFonts w:ascii="Arial" w:hAnsi="Arial" w:cs="Arial"/>
          <w:sz w:val="22"/>
          <w:szCs w:val="22"/>
          <w:lang w:val="sr-Latn-BA"/>
        </w:rPr>
        <w:t>На</w:t>
      </w:r>
      <w:r w:rsidRPr="00502442">
        <w:rPr>
          <w:rFonts w:ascii="Arial" w:hAnsi="Arial" w:cs="Arial"/>
          <w:sz w:val="22"/>
          <w:szCs w:val="22"/>
          <w:lang w:val="sr-Latn-BA"/>
        </w:rPr>
        <w:t xml:space="preserve"> </w:t>
      </w:r>
      <w:r>
        <w:rPr>
          <w:rFonts w:ascii="Arial" w:hAnsi="Arial" w:cs="Arial"/>
          <w:sz w:val="22"/>
          <w:szCs w:val="22"/>
          <w:lang w:val="sr-Latn-BA"/>
        </w:rPr>
        <w:t>основу</w:t>
      </w:r>
      <w:r w:rsidRPr="00502442">
        <w:rPr>
          <w:rFonts w:ascii="Arial" w:hAnsi="Arial" w:cs="Arial"/>
          <w:sz w:val="22"/>
          <w:szCs w:val="22"/>
          <w:lang w:val="sr-Latn-BA"/>
        </w:rPr>
        <w:t xml:space="preserve"> </w:t>
      </w:r>
      <w:r>
        <w:rPr>
          <w:rFonts w:ascii="Arial" w:hAnsi="Arial" w:cs="Arial"/>
          <w:sz w:val="22"/>
          <w:szCs w:val="22"/>
          <w:lang w:val="sr-Latn-BA"/>
        </w:rPr>
        <w:t>одредби</w:t>
      </w:r>
      <w:r w:rsidRPr="00502442">
        <w:rPr>
          <w:rFonts w:ascii="Arial" w:hAnsi="Arial" w:cs="Arial"/>
          <w:sz w:val="22"/>
          <w:szCs w:val="22"/>
          <w:lang w:val="sr-Latn-BA"/>
        </w:rPr>
        <w:t xml:space="preserve"> </w:t>
      </w:r>
      <w:r>
        <w:rPr>
          <w:rFonts w:ascii="Arial" w:hAnsi="Arial" w:cs="Arial"/>
          <w:sz w:val="22"/>
          <w:szCs w:val="22"/>
          <w:lang w:val="sr-Latn-BA"/>
        </w:rPr>
        <w:t>Закона</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рачуноводству</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ревизији</w:t>
      </w:r>
      <w:r w:rsidRPr="00502442">
        <w:rPr>
          <w:rFonts w:ascii="Arial" w:hAnsi="Arial" w:cs="Arial"/>
          <w:sz w:val="22"/>
          <w:szCs w:val="22"/>
          <w:lang w:val="sr-Latn-BA"/>
        </w:rPr>
        <w:t xml:space="preserve"> </w:t>
      </w:r>
      <w:r>
        <w:rPr>
          <w:rFonts w:ascii="Arial" w:hAnsi="Arial" w:cs="Arial"/>
          <w:sz w:val="22"/>
          <w:szCs w:val="22"/>
          <w:lang w:val="sr-Latn-BA"/>
        </w:rPr>
        <w:t>Републике</w:t>
      </w:r>
      <w:r w:rsidRPr="00502442">
        <w:rPr>
          <w:rFonts w:ascii="Arial" w:hAnsi="Arial" w:cs="Arial"/>
          <w:sz w:val="22"/>
          <w:szCs w:val="22"/>
          <w:lang w:val="sr-Latn-BA"/>
        </w:rPr>
        <w:t xml:space="preserve"> </w:t>
      </w:r>
      <w:r>
        <w:rPr>
          <w:rFonts w:ascii="Arial" w:hAnsi="Arial" w:cs="Arial"/>
          <w:sz w:val="22"/>
          <w:szCs w:val="22"/>
          <w:lang w:val="sr-Latn-BA"/>
        </w:rPr>
        <w:t>Српске</w:t>
      </w:r>
      <w:r w:rsidRPr="00502442">
        <w:rPr>
          <w:rFonts w:ascii="Arial" w:hAnsi="Arial" w:cs="Arial"/>
          <w:sz w:val="22"/>
          <w:szCs w:val="22"/>
          <w:lang w:val="sr-Latn-BA"/>
        </w:rPr>
        <w:t xml:space="preserve"> („</w:t>
      </w:r>
      <w:r>
        <w:rPr>
          <w:rFonts w:ascii="Arial" w:hAnsi="Arial" w:cs="Arial"/>
          <w:sz w:val="22"/>
          <w:szCs w:val="22"/>
          <w:lang w:val="sr-Latn-BA"/>
        </w:rPr>
        <w:t>Сл</w:t>
      </w:r>
      <w:r w:rsidRPr="00502442">
        <w:rPr>
          <w:rFonts w:ascii="Arial" w:hAnsi="Arial" w:cs="Arial"/>
          <w:sz w:val="22"/>
          <w:szCs w:val="22"/>
          <w:lang w:val="sr-Latn-BA"/>
        </w:rPr>
        <w:t xml:space="preserve"> </w:t>
      </w:r>
      <w:r>
        <w:rPr>
          <w:rFonts w:ascii="Arial" w:hAnsi="Arial" w:cs="Arial"/>
          <w:sz w:val="22"/>
          <w:szCs w:val="22"/>
          <w:lang w:val="sr-Latn-BA"/>
        </w:rPr>
        <w:t>гл</w:t>
      </w:r>
      <w:r w:rsidRPr="00502442">
        <w:rPr>
          <w:rFonts w:ascii="Arial" w:hAnsi="Arial" w:cs="Arial"/>
          <w:sz w:val="22"/>
          <w:szCs w:val="22"/>
          <w:lang w:val="sr-Latn-BA"/>
        </w:rPr>
        <w:t xml:space="preserve"> </w:t>
      </w:r>
      <w:r>
        <w:rPr>
          <w:rFonts w:ascii="Arial" w:hAnsi="Arial" w:cs="Arial"/>
          <w:sz w:val="22"/>
          <w:szCs w:val="22"/>
          <w:lang w:val="sr-Latn-BA"/>
        </w:rPr>
        <w:t>РС</w:t>
      </w:r>
      <w:r w:rsidRPr="00502442">
        <w:rPr>
          <w:rFonts w:ascii="Arial" w:hAnsi="Arial" w:cs="Arial"/>
          <w:sz w:val="22"/>
          <w:szCs w:val="22"/>
          <w:lang w:val="sr-Latn-BA"/>
        </w:rPr>
        <w:t xml:space="preserve"> </w:t>
      </w:r>
      <w:r>
        <w:rPr>
          <w:rFonts w:ascii="Arial" w:hAnsi="Arial" w:cs="Arial"/>
          <w:sz w:val="22"/>
          <w:szCs w:val="22"/>
          <w:lang w:val="sr-Latn-BA"/>
        </w:rPr>
        <w:t>бр</w:t>
      </w:r>
      <w:r w:rsidRPr="00502442">
        <w:rPr>
          <w:rFonts w:ascii="Arial" w:hAnsi="Arial" w:cs="Arial"/>
          <w:sz w:val="22"/>
          <w:szCs w:val="22"/>
          <w:lang w:val="sr-Latn-BA"/>
        </w:rPr>
        <w:t xml:space="preserve">. 36/09 </w:t>
      </w:r>
      <w:r>
        <w:rPr>
          <w:rFonts w:ascii="Arial" w:hAnsi="Arial" w:cs="Arial"/>
          <w:sz w:val="22"/>
          <w:szCs w:val="22"/>
          <w:lang w:val="sr-Latn-BA"/>
        </w:rPr>
        <w:t>и</w:t>
      </w:r>
      <w:r w:rsidRPr="00502442">
        <w:rPr>
          <w:rFonts w:ascii="Arial" w:hAnsi="Arial" w:cs="Arial"/>
        </w:rPr>
        <w:t xml:space="preserve"> </w:t>
      </w:r>
      <w:r w:rsidRPr="00502442">
        <w:rPr>
          <w:rFonts w:ascii="Arial" w:hAnsi="Arial" w:cs="Arial"/>
          <w:sz w:val="22"/>
          <w:szCs w:val="22"/>
        </w:rPr>
        <w:t>52/11</w:t>
      </w:r>
      <w:r w:rsidRPr="00502442">
        <w:rPr>
          <w:rFonts w:ascii="Arial" w:hAnsi="Arial" w:cs="Arial"/>
          <w:sz w:val="22"/>
          <w:szCs w:val="22"/>
          <w:lang w:val="sr-Latn-BA"/>
        </w:rPr>
        <w:t xml:space="preserve">), </w:t>
      </w:r>
      <w:r>
        <w:rPr>
          <w:rFonts w:ascii="Arial" w:hAnsi="Arial" w:cs="Arial"/>
          <w:sz w:val="22"/>
          <w:szCs w:val="22"/>
          <w:lang w:val="sr-Latn-BA"/>
        </w:rPr>
        <w:t>сва</w:t>
      </w:r>
      <w:r w:rsidRPr="00502442">
        <w:rPr>
          <w:rFonts w:ascii="Arial" w:hAnsi="Arial" w:cs="Arial"/>
          <w:sz w:val="22"/>
          <w:szCs w:val="22"/>
          <w:lang w:val="sr-Latn-BA"/>
        </w:rPr>
        <w:t xml:space="preserve"> </w:t>
      </w:r>
      <w:r>
        <w:rPr>
          <w:rFonts w:ascii="Arial" w:hAnsi="Arial" w:cs="Arial"/>
          <w:sz w:val="22"/>
          <w:szCs w:val="22"/>
          <w:lang w:val="sr-Latn-BA"/>
        </w:rPr>
        <w:t>правна</w:t>
      </w:r>
      <w:r w:rsidRPr="00502442">
        <w:rPr>
          <w:rFonts w:ascii="Arial" w:hAnsi="Arial" w:cs="Arial"/>
          <w:sz w:val="22"/>
          <w:szCs w:val="22"/>
          <w:lang w:val="sr-Latn-BA"/>
        </w:rPr>
        <w:t xml:space="preserve"> </w:t>
      </w:r>
      <w:r>
        <w:rPr>
          <w:rFonts w:ascii="Arial" w:hAnsi="Arial" w:cs="Arial"/>
          <w:sz w:val="22"/>
          <w:szCs w:val="22"/>
          <w:lang w:val="sr-Latn-BA"/>
        </w:rPr>
        <w:t>лица</w:t>
      </w:r>
      <w:r w:rsidRPr="00502442">
        <w:rPr>
          <w:rFonts w:ascii="Arial" w:hAnsi="Arial" w:cs="Arial"/>
          <w:sz w:val="22"/>
          <w:szCs w:val="22"/>
          <w:lang w:val="sr-Latn-BA"/>
        </w:rPr>
        <w:t xml:space="preserve"> </w:t>
      </w:r>
      <w:r>
        <w:rPr>
          <w:rFonts w:ascii="Arial" w:hAnsi="Arial" w:cs="Arial"/>
          <w:sz w:val="22"/>
          <w:szCs w:val="22"/>
          <w:lang w:val="sr-Latn-BA"/>
        </w:rPr>
        <w:t>са</w:t>
      </w:r>
      <w:r w:rsidRPr="00502442">
        <w:rPr>
          <w:rFonts w:ascii="Arial" w:hAnsi="Arial" w:cs="Arial"/>
          <w:sz w:val="22"/>
          <w:szCs w:val="22"/>
          <w:lang w:val="sr-Latn-BA"/>
        </w:rPr>
        <w:t xml:space="preserve"> </w:t>
      </w:r>
      <w:r>
        <w:rPr>
          <w:rFonts w:ascii="Arial" w:hAnsi="Arial" w:cs="Arial"/>
          <w:sz w:val="22"/>
          <w:szCs w:val="22"/>
          <w:lang w:val="sr-Latn-BA"/>
        </w:rPr>
        <w:t>сједиштем</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РС</w:t>
      </w:r>
      <w:r w:rsidRPr="00502442">
        <w:rPr>
          <w:rFonts w:ascii="Arial" w:hAnsi="Arial" w:cs="Arial"/>
          <w:sz w:val="22"/>
          <w:szCs w:val="22"/>
          <w:lang w:val="sr-Latn-BA"/>
        </w:rPr>
        <w:t xml:space="preserve"> </w:t>
      </w:r>
      <w:r>
        <w:rPr>
          <w:rFonts w:ascii="Arial" w:hAnsi="Arial" w:cs="Arial"/>
          <w:sz w:val="22"/>
          <w:szCs w:val="22"/>
          <w:lang w:val="sr-Latn-BA"/>
        </w:rPr>
        <w:t>су</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обавези</w:t>
      </w:r>
      <w:r w:rsidRPr="00502442">
        <w:rPr>
          <w:rFonts w:ascii="Arial" w:hAnsi="Arial" w:cs="Arial"/>
          <w:sz w:val="22"/>
          <w:szCs w:val="22"/>
          <w:lang w:val="sr-Latn-BA"/>
        </w:rPr>
        <w:t xml:space="preserve"> </w:t>
      </w:r>
      <w:r>
        <w:rPr>
          <w:rFonts w:ascii="Arial" w:hAnsi="Arial" w:cs="Arial"/>
          <w:sz w:val="22"/>
          <w:szCs w:val="22"/>
          <w:lang w:val="sr-Latn-BA"/>
        </w:rPr>
        <w:t>да</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потпуности</w:t>
      </w:r>
      <w:r w:rsidRPr="00502442">
        <w:rPr>
          <w:rFonts w:ascii="Arial" w:hAnsi="Arial" w:cs="Arial"/>
          <w:sz w:val="22"/>
          <w:szCs w:val="22"/>
          <w:lang w:val="sr-Latn-BA"/>
        </w:rPr>
        <w:t xml:space="preserve"> </w:t>
      </w:r>
      <w:r>
        <w:rPr>
          <w:rFonts w:ascii="Arial" w:hAnsi="Arial" w:cs="Arial"/>
          <w:sz w:val="22"/>
          <w:szCs w:val="22"/>
          <w:lang w:val="sr-Latn-BA"/>
        </w:rPr>
        <w:t>примјењују</w:t>
      </w:r>
      <w:r w:rsidRPr="00502442">
        <w:rPr>
          <w:rFonts w:ascii="Arial" w:hAnsi="Arial" w:cs="Arial"/>
          <w:sz w:val="22"/>
          <w:szCs w:val="22"/>
          <w:lang w:val="sr-Latn-BA"/>
        </w:rPr>
        <w:t xml:space="preserve"> </w:t>
      </w:r>
      <w:r>
        <w:rPr>
          <w:rFonts w:ascii="Arial" w:hAnsi="Arial" w:cs="Arial"/>
          <w:sz w:val="22"/>
          <w:szCs w:val="22"/>
          <w:lang w:val="sr-Latn-BA"/>
        </w:rPr>
        <w:t>Међународне</w:t>
      </w:r>
      <w:r w:rsidRPr="00502442">
        <w:rPr>
          <w:rFonts w:ascii="Arial" w:hAnsi="Arial" w:cs="Arial"/>
          <w:sz w:val="22"/>
          <w:szCs w:val="22"/>
          <w:lang w:val="sr-Latn-BA"/>
        </w:rPr>
        <w:t xml:space="preserve"> </w:t>
      </w:r>
      <w:r>
        <w:rPr>
          <w:rFonts w:ascii="Arial" w:hAnsi="Arial" w:cs="Arial"/>
          <w:sz w:val="22"/>
          <w:szCs w:val="22"/>
          <w:lang w:val="sr-Latn-BA"/>
        </w:rPr>
        <w:t>рачуноводствене</w:t>
      </w:r>
      <w:r w:rsidRPr="00502442">
        <w:rPr>
          <w:rFonts w:ascii="Arial" w:hAnsi="Arial" w:cs="Arial"/>
          <w:sz w:val="22"/>
          <w:szCs w:val="22"/>
          <w:lang w:val="sr-Latn-BA"/>
        </w:rPr>
        <w:t xml:space="preserve"> </w:t>
      </w:r>
      <w:r>
        <w:rPr>
          <w:rFonts w:ascii="Arial" w:hAnsi="Arial" w:cs="Arial"/>
          <w:sz w:val="22"/>
          <w:szCs w:val="22"/>
          <w:lang w:val="sr-Latn-BA"/>
        </w:rPr>
        <w:t>стандарде</w:t>
      </w:r>
      <w:r w:rsidRPr="00502442">
        <w:rPr>
          <w:rFonts w:ascii="Arial" w:hAnsi="Arial" w:cs="Arial"/>
          <w:sz w:val="22"/>
          <w:szCs w:val="22"/>
          <w:lang w:val="sr-Latn-BA"/>
        </w:rPr>
        <w:t xml:space="preserve"> (</w:t>
      </w:r>
      <w:r>
        <w:rPr>
          <w:rFonts w:ascii="Arial" w:hAnsi="Arial" w:cs="Arial"/>
          <w:sz w:val="22"/>
          <w:szCs w:val="22"/>
          <w:lang w:val="sr-Latn-BA"/>
        </w:rPr>
        <w:t>МРС</w:t>
      </w:r>
      <w:r w:rsidRPr="00502442">
        <w:rPr>
          <w:rFonts w:ascii="Arial" w:hAnsi="Arial" w:cs="Arial"/>
          <w:sz w:val="22"/>
          <w:szCs w:val="22"/>
          <w:lang w:val="sr-Latn-BA"/>
        </w:rPr>
        <w:t xml:space="preserve">), </w:t>
      </w:r>
      <w:r>
        <w:rPr>
          <w:rFonts w:ascii="Arial" w:hAnsi="Arial" w:cs="Arial"/>
          <w:sz w:val="22"/>
          <w:szCs w:val="22"/>
          <w:lang w:val="sr-Latn-BA"/>
        </w:rPr>
        <w:t>односно</w:t>
      </w:r>
      <w:r w:rsidRPr="00502442">
        <w:rPr>
          <w:rFonts w:ascii="Arial" w:hAnsi="Arial" w:cs="Arial"/>
          <w:sz w:val="22"/>
          <w:szCs w:val="22"/>
          <w:lang w:val="sr-Latn-BA"/>
        </w:rPr>
        <w:t xml:space="preserve"> </w:t>
      </w:r>
      <w:r>
        <w:rPr>
          <w:rFonts w:ascii="Arial" w:hAnsi="Arial" w:cs="Arial"/>
          <w:sz w:val="22"/>
          <w:szCs w:val="22"/>
          <w:lang w:val="sr-Latn-BA"/>
        </w:rPr>
        <w:t>Међународне</w:t>
      </w:r>
      <w:r w:rsidRPr="00502442">
        <w:rPr>
          <w:rFonts w:ascii="Arial" w:hAnsi="Arial" w:cs="Arial"/>
          <w:sz w:val="22"/>
          <w:szCs w:val="22"/>
          <w:lang w:val="sr-Latn-BA"/>
        </w:rPr>
        <w:t xml:space="preserve"> </w:t>
      </w:r>
      <w:r>
        <w:rPr>
          <w:rFonts w:ascii="Arial" w:hAnsi="Arial" w:cs="Arial"/>
          <w:sz w:val="22"/>
          <w:szCs w:val="22"/>
          <w:lang w:val="sr-Latn-BA"/>
        </w:rPr>
        <w:t>стандарде</w:t>
      </w:r>
      <w:r w:rsidRPr="00502442">
        <w:rPr>
          <w:rFonts w:ascii="Arial" w:hAnsi="Arial" w:cs="Arial"/>
          <w:sz w:val="22"/>
          <w:szCs w:val="22"/>
          <w:lang w:val="sr-Latn-BA"/>
        </w:rPr>
        <w:t xml:space="preserve"> </w:t>
      </w:r>
      <w:r>
        <w:rPr>
          <w:rFonts w:ascii="Arial" w:hAnsi="Arial" w:cs="Arial"/>
          <w:sz w:val="22"/>
          <w:szCs w:val="22"/>
          <w:lang w:val="sr-Latn-BA"/>
        </w:rPr>
        <w:t>финсијског</w:t>
      </w:r>
      <w:r w:rsidRPr="00502442">
        <w:rPr>
          <w:rFonts w:ascii="Arial" w:hAnsi="Arial" w:cs="Arial"/>
          <w:sz w:val="22"/>
          <w:szCs w:val="22"/>
          <w:lang w:val="sr-Latn-BA"/>
        </w:rPr>
        <w:t xml:space="preserve"> </w:t>
      </w:r>
      <w:r>
        <w:rPr>
          <w:rFonts w:ascii="Arial" w:hAnsi="Arial" w:cs="Arial"/>
          <w:sz w:val="22"/>
          <w:szCs w:val="22"/>
          <w:lang w:val="sr-Latn-BA"/>
        </w:rPr>
        <w:t>извјештавања</w:t>
      </w:r>
      <w:r w:rsidRPr="00502442">
        <w:rPr>
          <w:rFonts w:ascii="Arial" w:hAnsi="Arial" w:cs="Arial"/>
          <w:sz w:val="22"/>
          <w:szCs w:val="22"/>
          <w:lang w:val="sr-Latn-BA"/>
        </w:rPr>
        <w:t xml:space="preserve"> (</w:t>
      </w:r>
      <w:r>
        <w:rPr>
          <w:rFonts w:ascii="Arial" w:hAnsi="Arial" w:cs="Arial"/>
          <w:sz w:val="22"/>
          <w:szCs w:val="22"/>
          <w:lang w:val="sr-Latn-BA"/>
        </w:rPr>
        <w:t>МСФИ</w:t>
      </w:r>
      <w:r w:rsidRPr="00502442">
        <w:rPr>
          <w:rFonts w:ascii="Arial" w:hAnsi="Arial" w:cs="Arial"/>
          <w:sz w:val="22"/>
          <w:szCs w:val="22"/>
          <w:lang w:val="sr-Latn-BA"/>
        </w:rPr>
        <w:t xml:space="preserve">), </w:t>
      </w:r>
      <w:r>
        <w:rPr>
          <w:rFonts w:ascii="Arial" w:hAnsi="Arial" w:cs="Arial"/>
          <w:sz w:val="22"/>
          <w:szCs w:val="22"/>
          <w:lang w:val="sr-Latn-BA"/>
        </w:rPr>
        <w:t>Међународне</w:t>
      </w:r>
      <w:r w:rsidRPr="00502442">
        <w:rPr>
          <w:rFonts w:ascii="Arial" w:hAnsi="Arial" w:cs="Arial"/>
          <w:sz w:val="22"/>
          <w:szCs w:val="22"/>
          <w:lang w:val="sr-Latn-BA"/>
        </w:rPr>
        <w:t xml:space="preserve"> </w:t>
      </w:r>
      <w:r>
        <w:rPr>
          <w:rFonts w:ascii="Arial" w:hAnsi="Arial" w:cs="Arial"/>
          <w:sz w:val="22"/>
          <w:szCs w:val="22"/>
          <w:lang w:val="sr-Latn-BA"/>
        </w:rPr>
        <w:t>стандарде</w:t>
      </w:r>
      <w:r w:rsidRPr="00502442">
        <w:rPr>
          <w:rFonts w:ascii="Arial" w:hAnsi="Arial" w:cs="Arial"/>
          <w:sz w:val="22"/>
          <w:szCs w:val="22"/>
          <w:lang w:val="sr-Latn-BA"/>
        </w:rPr>
        <w:t xml:space="preserve"> </w:t>
      </w:r>
      <w:r>
        <w:rPr>
          <w:rFonts w:ascii="Arial" w:hAnsi="Arial" w:cs="Arial"/>
          <w:sz w:val="22"/>
          <w:szCs w:val="22"/>
          <w:lang w:val="sr-Latn-BA"/>
        </w:rPr>
        <w:t>ревизије</w:t>
      </w:r>
      <w:r w:rsidRPr="00502442">
        <w:rPr>
          <w:rFonts w:ascii="Arial" w:hAnsi="Arial" w:cs="Arial"/>
          <w:sz w:val="22"/>
          <w:szCs w:val="22"/>
          <w:lang w:val="sr-Latn-BA"/>
        </w:rPr>
        <w:t xml:space="preserve"> (</w:t>
      </w:r>
      <w:r>
        <w:rPr>
          <w:rFonts w:ascii="Arial" w:hAnsi="Arial" w:cs="Arial"/>
          <w:sz w:val="22"/>
          <w:szCs w:val="22"/>
          <w:lang w:val="sr-Latn-BA"/>
        </w:rPr>
        <w:t>МСР</w:t>
      </w:r>
      <w:r w:rsidRPr="00502442">
        <w:rPr>
          <w:rFonts w:ascii="Arial" w:hAnsi="Arial" w:cs="Arial"/>
          <w:sz w:val="22"/>
          <w:szCs w:val="22"/>
          <w:lang w:val="sr-Latn-BA"/>
        </w:rPr>
        <w:t xml:space="preserve">), </w:t>
      </w:r>
      <w:r>
        <w:rPr>
          <w:rFonts w:ascii="Arial" w:hAnsi="Arial" w:cs="Arial"/>
          <w:sz w:val="22"/>
          <w:szCs w:val="22"/>
          <w:lang w:val="sr-Latn-BA"/>
        </w:rPr>
        <w:t>Кодекс</w:t>
      </w:r>
      <w:r w:rsidRPr="00502442">
        <w:rPr>
          <w:rFonts w:ascii="Arial" w:hAnsi="Arial" w:cs="Arial"/>
          <w:sz w:val="22"/>
          <w:szCs w:val="22"/>
          <w:lang w:val="sr-Latn-BA"/>
        </w:rPr>
        <w:t xml:space="preserve"> </w:t>
      </w:r>
      <w:r>
        <w:rPr>
          <w:rFonts w:ascii="Arial" w:hAnsi="Arial" w:cs="Arial"/>
          <w:sz w:val="22"/>
          <w:szCs w:val="22"/>
          <w:lang w:val="sr-Latn-BA"/>
        </w:rPr>
        <w:t>етике</w:t>
      </w:r>
      <w:r w:rsidRPr="00502442">
        <w:rPr>
          <w:rFonts w:ascii="Arial" w:hAnsi="Arial" w:cs="Arial"/>
          <w:sz w:val="22"/>
          <w:szCs w:val="22"/>
          <w:lang w:val="sr-Latn-BA"/>
        </w:rPr>
        <w:t xml:space="preserve"> </w:t>
      </w:r>
      <w:r>
        <w:rPr>
          <w:rFonts w:ascii="Arial" w:hAnsi="Arial" w:cs="Arial"/>
          <w:sz w:val="22"/>
          <w:szCs w:val="22"/>
          <w:lang w:val="sr-Latn-BA"/>
        </w:rPr>
        <w:t>за</w:t>
      </w:r>
      <w:r w:rsidRPr="00502442">
        <w:rPr>
          <w:rFonts w:ascii="Arial" w:hAnsi="Arial" w:cs="Arial"/>
          <w:sz w:val="22"/>
          <w:szCs w:val="22"/>
          <w:lang w:val="sr-Latn-BA"/>
        </w:rPr>
        <w:t xml:space="preserve"> </w:t>
      </w:r>
      <w:r>
        <w:rPr>
          <w:rFonts w:ascii="Arial" w:hAnsi="Arial" w:cs="Arial"/>
          <w:sz w:val="22"/>
          <w:szCs w:val="22"/>
          <w:lang w:val="sr-Latn-BA"/>
        </w:rPr>
        <w:t>професионалне</w:t>
      </w:r>
      <w:r w:rsidRPr="00502442">
        <w:rPr>
          <w:rFonts w:ascii="Arial" w:hAnsi="Arial" w:cs="Arial"/>
          <w:sz w:val="22"/>
          <w:szCs w:val="22"/>
          <w:lang w:val="sr-Latn-BA"/>
        </w:rPr>
        <w:t xml:space="preserve"> </w:t>
      </w:r>
      <w:r>
        <w:rPr>
          <w:rFonts w:ascii="Arial" w:hAnsi="Arial" w:cs="Arial"/>
          <w:sz w:val="22"/>
          <w:szCs w:val="22"/>
          <w:lang w:val="sr-Latn-BA"/>
        </w:rPr>
        <w:t>рачуновође</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пратећа</w:t>
      </w:r>
      <w:r w:rsidRPr="00502442">
        <w:rPr>
          <w:rFonts w:ascii="Arial" w:hAnsi="Arial" w:cs="Arial"/>
          <w:sz w:val="22"/>
          <w:szCs w:val="22"/>
          <w:lang w:val="sr-Latn-BA"/>
        </w:rPr>
        <w:t xml:space="preserve"> </w:t>
      </w:r>
      <w:r>
        <w:rPr>
          <w:rFonts w:ascii="Arial" w:hAnsi="Arial" w:cs="Arial"/>
          <w:sz w:val="22"/>
          <w:szCs w:val="22"/>
          <w:lang w:val="sr-Latn-BA"/>
        </w:rPr>
        <w:t>упутства</w:t>
      </w:r>
      <w:r w:rsidRPr="00502442">
        <w:rPr>
          <w:rFonts w:ascii="Arial" w:hAnsi="Arial" w:cs="Arial"/>
          <w:sz w:val="22"/>
          <w:szCs w:val="22"/>
          <w:lang w:val="sr-Latn-BA"/>
        </w:rPr>
        <w:t xml:space="preserve">, </w:t>
      </w:r>
      <w:r>
        <w:rPr>
          <w:rFonts w:ascii="Arial" w:hAnsi="Arial" w:cs="Arial"/>
          <w:sz w:val="22"/>
          <w:szCs w:val="22"/>
          <w:lang w:val="sr-Latn-BA"/>
        </w:rPr>
        <w:t>објашњења</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смјернице</w:t>
      </w:r>
      <w:r w:rsidRPr="00502442">
        <w:rPr>
          <w:rFonts w:ascii="Arial" w:hAnsi="Arial" w:cs="Arial"/>
          <w:sz w:val="22"/>
          <w:szCs w:val="22"/>
          <w:lang w:val="sr-Latn-BA"/>
        </w:rPr>
        <w:t xml:space="preserve">  </w:t>
      </w:r>
      <w:r>
        <w:rPr>
          <w:rFonts w:ascii="Arial" w:hAnsi="Arial" w:cs="Arial"/>
          <w:sz w:val="22"/>
          <w:szCs w:val="22"/>
          <w:lang w:val="sr-Latn-BA"/>
        </w:rPr>
        <w:t>које</w:t>
      </w:r>
      <w:r w:rsidRPr="00502442">
        <w:rPr>
          <w:rFonts w:ascii="Arial" w:hAnsi="Arial" w:cs="Arial"/>
          <w:sz w:val="22"/>
          <w:szCs w:val="22"/>
          <w:lang w:val="sr-Latn-BA"/>
        </w:rPr>
        <w:t xml:space="preserve"> </w:t>
      </w:r>
      <w:r>
        <w:rPr>
          <w:rFonts w:ascii="Arial" w:hAnsi="Arial" w:cs="Arial"/>
          <w:sz w:val="22"/>
          <w:szCs w:val="22"/>
          <w:lang w:val="sr-Latn-BA"/>
        </w:rPr>
        <w:t>доноси</w:t>
      </w:r>
      <w:r w:rsidRPr="00502442">
        <w:rPr>
          <w:rFonts w:ascii="Arial" w:hAnsi="Arial" w:cs="Arial"/>
          <w:sz w:val="22"/>
          <w:szCs w:val="22"/>
          <w:lang w:val="sr-Latn-BA"/>
        </w:rPr>
        <w:t xml:space="preserve"> </w:t>
      </w:r>
      <w:r>
        <w:rPr>
          <w:rFonts w:ascii="Arial" w:hAnsi="Arial" w:cs="Arial"/>
          <w:sz w:val="22"/>
          <w:szCs w:val="22"/>
          <w:lang w:val="sr-Latn-BA"/>
        </w:rPr>
        <w:t>Међународна</w:t>
      </w:r>
      <w:r w:rsidRPr="00502442">
        <w:rPr>
          <w:rFonts w:ascii="Arial" w:hAnsi="Arial" w:cs="Arial"/>
          <w:sz w:val="22"/>
          <w:szCs w:val="22"/>
          <w:lang w:val="sr-Latn-BA"/>
        </w:rPr>
        <w:t xml:space="preserve"> </w:t>
      </w:r>
      <w:r>
        <w:rPr>
          <w:rFonts w:ascii="Arial" w:hAnsi="Arial" w:cs="Arial"/>
          <w:sz w:val="22"/>
          <w:szCs w:val="22"/>
          <w:lang w:val="sr-Latn-BA"/>
        </w:rPr>
        <w:t>федерација</w:t>
      </w:r>
      <w:r w:rsidRPr="00502442">
        <w:rPr>
          <w:rFonts w:ascii="Arial" w:hAnsi="Arial" w:cs="Arial"/>
          <w:sz w:val="22"/>
          <w:szCs w:val="22"/>
          <w:lang w:val="sr-Latn-BA"/>
        </w:rPr>
        <w:t xml:space="preserve"> </w:t>
      </w:r>
      <w:r>
        <w:rPr>
          <w:rFonts w:ascii="Arial" w:hAnsi="Arial" w:cs="Arial"/>
          <w:sz w:val="22"/>
          <w:szCs w:val="22"/>
          <w:lang w:val="sr-Latn-BA"/>
        </w:rPr>
        <w:t>рачуновођа</w:t>
      </w:r>
      <w:r w:rsidRPr="00502442">
        <w:rPr>
          <w:rFonts w:ascii="Arial" w:hAnsi="Arial" w:cs="Arial"/>
          <w:sz w:val="22"/>
          <w:szCs w:val="22"/>
          <w:lang w:val="sr-Latn-BA"/>
        </w:rPr>
        <w:t xml:space="preserve"> (</w:t>
      </w:r>
      <w:r>
        <w:rPr>
          <w:rFonts w:ascii="Arial" w:hAnsi="Arial" w:cs="Arial"/>
          <w:sz w:val="22"/>
          <w:szCs w:val="22"/>
          <w:lang w:val="sr-Latn-BA"/>
        </w:rPr>
        <w:t>ИФАЦ</w:t>
      </w:r>
      <w:r w:rsidRPr="00502442">
        <w:rPr>
          <w:rFonts w:ascii="Arial" w:hAnsi="Arial" w:cs="Arial"/>
          <w:sz w:val="22"/>
          <w:szCs w:val="22"/>
          <w:lang w:val="sr-Latn-BA"/>
        </w:rPr>
        <w:t xml:space="preserve">). </w:t>
      </w:r>
    </w:p>
    <w:p w:rsidR="005D64BA" w:rsidRPr="00502442" w:rsidRDefault="005D64BA" w:rsidP="00926899">
      <w:pPr>
        <w:ind w:firstLine="720"/>
        <w:jc w:val="both"/>
        <w:rPr>
          <w:rFonts w:ascii="Arial" w:hAnsi="Arial" w:cs="Arial"/>
          <w:sz w:val="22"/>
          <w:szCs w:val="22"/>
          <w:lang w:val="sr-Latn-BA"/>
        </w:rPr>
      </w:pPr>
      <w:r>
        <w:rPr>
          <w:rFonts w:ascii="Arial" w:hAnsi="Arial" w:cs="Arial"/>
          <w:sz w:val="22"/>
          <w:szCs w:val="22"/>
          <w:lang w:val="sr-Latn-BA"/>
        </w:rPr>
        <w:t>Финасијски</w:t>
      </w:r>
      <w:r w:rsidRPr="00502442">
        <w:rPr>
          <w:rFonts w:ascii="Arial" w:hAnsi="Arial" w:cs="Arial"/>
          <w:sz w:val="22"/>
          <w:szCs w:val="22"/>
          <w:lang w:val="sr-Latn-BA"/>
        </w:rPr>
        <w:t xml:space="preserve"> </w:t>
      </w:r>
      <w:r>
        <w:rPr>
          <w:rFonts w:ascii="Arial" w:hAnsi="Arial" w:cs="Arial"/>
          <w:sz w:val="22"/>
          <w:szCs w:val="22"/>
          <w:lang w:val="sr-Latn-BA"/>
        </w:rPr>
        <w:t>извјештаји</w:t>
      </w:r>
      <w:r w:rsidRPr="00502442">
        <w:rPr>
          <w:rFonts w:ascii="Arial" w:hAnsi="Arial" w:cs="Arial"/>
          <w:sz w:val="22"/>
          <w:szCs w:val="22"/>
          <w:lang w:val="sr-Latn-BA"/>
        </w:rPr>
        <w:t xml:space="preserve"> </w:t>
      </w:r>
      <w:r>
        <w:rPr>
          <w:rFonts w:ascii="Arial" w:hAnsi="Arial" w:cs="Arial"/>
          <w:sz w:val="22"/>
          <w:szCs w:val="22"/>
          <w:lang w:val="sr-Latn-BA"/>
        </w:rPr>
        <w:t>приказани</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формату</w:t>
      </w:r>
      <w:r w:rsidRPr="00502442">
        <w:rPr>
          <w:rFonts w:ascii="Arial" w:hAnsi="Arial" w:cs="Arial"/>
          <w:sz w:val="22"/>
          <w:szCs w:val="22"/>
          <w:lang w:val="sr-Latn-BA"/>
        </w:rPr>
        <w:t xml:space="preserve"> </w:t>
      </w:r>
      <w:r>
        <w:rPr>
          <w:rFonts w:ascii="Arial" w:hAnsi="Arial" w:cs="Arial"/>
          <w:sz w:val="22"/>
          <w:szCs w:val="22"/>
          <w:lang w:val="sr-Latn-BA"/>
        </w:rPr>
        <w:t>прописаном</w:t>
      </w:r>
      <w:r w:rsidRPr="00502442">
        <w:rPr>
          <w:rFonts w:ascii="Arial" w:hAnsi="Arial" w:cs="Arial"/>
          <w:sz w:val="22"/>
          <w:szCs w:val="22"/>
          <w:lang w:val="sr-Latn-BA"/>
        </w:rPr>
        <w:t xml:space="preserve"> </w:t>
      </w:r>
      <w:r>
        <w:rPr>
          <w:rFonts w:ascii="Arial" w:hAnsi="Arial" w:cs="Arial"/>
          <w:sz w:val="22"/>
          <w:szCs w:val="22"/>
          <w:lang w:val="sr-Latn-BA"/>
        </w:rPr>
        <w:t>Правилником</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примјени</w:t>
      </w:r>
      <w:r w:rsidRPr="00502442">
        <w:rPr>
          <w:rFonts w:ascii="Arial" w:hAnsi="Arial" w:cs="Arial"/>
          <w:sz w:val="22"/>
          <w:szCs w:val="22"/>
          <w:lang w:val="sr-Latn-BA"/>
        </w:rPr>
        <w:t xml:space="preserve"> </w:t>
      </w:r>
      <w:r>
        <w:rPr>
          <w:rFonts w:ascii="Arial" w:hAnsi="Arial" w:cs="Arial"/>
          <w:sz w:val="22"/>
          <w:szCs w:val="22"/>
          <w:lang w:val="sr-Latn-BA"/>
        </w:rPr>
        <w:t>контног</w:t>
      </w:r>
      <w:r w:rsidRPr="00502442">
        <w:rPr>
          <w:rFonts w:ascii="Arial" w:hAnsi="Arial" w:cs="Arial"/>
          <w:sz w:val="22"/>
          <w:szCs w:val="22"/>
          <w:lang w:val="sr-Latn-BA"/>
        </w:rPr>
        <w:t xml:space="preserve"> </w:t>
      </w:r>
      <w:r>
        <w:rPr>
          <w:rFonts w:ascii="Arial" w:hAnsi="Arial" w:cs="Arial"/>
          <w:sz w:val="22"/>
          <w:szCs w:val="22"/>
          <w:lang w:val="sr-Latn-BA"/>
        </w:rPr>
        <w:t>оквира</w:t>
      </w:r>
      <w:r w:rsidRPr="00502442">
        <w:rPr>
          <w:rFonts w:ascii="Arial" w:hAnsi="Arial" w:cs="Arial"/>
          <w:sz w:val="22"/>
          <w:szCs w:val="22"/>
          <w:lang w:val="sr-Latn-BA"/>
        </w:rPr>
        <w:t xml:space="preserve"> </w:t>
      </w:r>
      <w:r>
        <w:rPr>
          <w:rFonts w:ascii="Arial" w:hAnsi="Arial" w:cs="Arial"/>
          <w:sz w:val="22"/>
          <w:szCs w:val="22"/>
          <w:lang w:val="sr-Latn-BA"/>
        </w:rPr>
        <w:t>за</w:t>
      </w:r>
      <w:r w:rsidRPr="00502442">
        <w:rPr>
          <w:rFonts w:ascii="Arial" w:hAnsi="Arial" w:cs="Arial"/>
          <w:sz w:val="22"/>
          <w:szCs w:val="22"/>
          <w:lang w:val="sr-Latn-BA"/>
        </w:rPr>
        <w:t xml:space="preserve"> </w:t>
      </w:r>
      <w:r>
        <w:rPr>
          <w:rFonts w:ascii="Arial" w:hAnsi="Arial" w:cs="Arial"/>
          <w:sz w:val="22"/>
          <w:szCs w:val="22"/>
          <w:lang w:val="sr-Latn-BA"/>
        </w:rPr>
        <w:t>предузећа</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задруге</w:t>
      </w:r>
      <w:r w:rsidRPr="00502442">
        <w:rPr>
          <w:rFonts w:ascii="Arial" w:hAnsi="Arial" w:cs="Arial"/>
          <w:sz w:val="22"/>
          <w:szCs w:val="22"/>
          <w:lang w:val="sr-Latn-BA"/>
        </w:rPr>
        <w:t xml:space="preserve">, </w:t>
      </w:r>
      <w:r>
        <w:rPr>
          <w:rFonts w:ascii="Arial" w:hAnsi="Arial" w:cs="Arial"/>
          <w:sz w:val="22"/>
          <w:szCs w:val="22"/>
          <w:lang w:val="sr-Latn-BA"/>
        </w:rPr>
        <w:t>друга</w:t>
      </w:r>
      <w:r w:rsidRPr="00502442">
        <w:rPr>
          <w:rFonts w:ascii="Arial" w:hAnsi="Arial" w:cs="Arial"/>
          <w:sz w:val="22"/>
          <w:szCs w:val="22"/>
          <w:lang w:val="sr-Latn-BA"/>
        </w:rPr>
        <w:t xml:space="preserve"> </w:t>
      </w:r>
      <w:r>
        <w:rPr>
          <w:rFonts w:ascii="Arial" w:hAnsi="Arial" w:cs="Arial"/>
          <w:sz w:val="22"/>
          <w:szCs w:val="22"/>
          <w:lang w:val="sr-Latn-BA"/>
        </w:rPr>
        <w:t>правна</w:t>
      </w:r>
      <w:r w:rsidRPr="00502442">
        <w:rPr>
          <w:rFonts w:ascii="Arial" w:hAnsi="Arial" w:cs="Arial"/>
          <w:sz w:val="22"/>
          <w:szCs w:val="22"/>
          <w:lang w:val="sr-Latn-BA"/>
        </w:rPr>
        <w:t xml:space="preserve"> </w:t>
      </w:r>
      <w:r>
        <w:rPr>
          <w:rFonts w:ascii="Arial" w:hAnsi="Arial" w:cs="Arial"/>
          <w:sz w:val="22"/>
          <w:szCs w:val="22"/>
          <w:lang w:val="sr-Latn-BA"/>
        </w:rPr>
        <w:t>лица</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предузетнике</w:t>
      </w:r>
      <w:r w:rsidRPr="00502442">
        <w:rPr>
          <w:rFonts w:ascii="Arial" w:hAnsi="Arial" w:cs="Arial"/>
          <w:sz w:val="22"/>
          <w:szCs w:val="22"/>
          <w:lang w:val="sr-Latn-BA"/>
        </w:rPr>
        <w:t xml:space="preserve"> </w:t>
      </w:r>
      <w:r>
        <w:rPr>
          <w:rFonts w:ascii="Arial" w:hAnsi="Arial" w:cs="Arial"/>
          <w:sz w:val="22"/>
          <w:szCs w:val="22"/>
          <w:lang w:val="sr-Latn-BA"/>
        </w:rPr>
        <w:t>који</w:t>
      </w:r>
      <w:r w:rsidRPr="00502442">
        <w:rPr>
          <w:rFonts w:ascii="Arial" w:hAnsi="Arial" w:cs="Arial"/>
          <w:sz w:val="22"/>
          <w:szCs w:val="22"/>
          <w:lang w:val="sr-Latn-BA"/>
        </w:rPr>
        <w:t xml:space="preserve"> </w:t>
      </w:r>
      <w:r>
        <w:rPr>
          <w:rFonts w:ascii="Arial" w:hAnsi="Arial" w:cs="Arial"/>
          <w:sz w:val="22"/>
          <w:szCs w:val="22"/>
          <w:lang w:val="sr-Latn-BA"/>
        </w:rPr>
        <w:t>воде</w:t>
      </w:r>
      <w:r w:rsidRPr="00502442">
        <w:rPr>
          <w:rFonts w:ascii="Arial" w:hAnsi="Arial" w:cs="Arial"/>
          <w:sz w:val="22"/>
          <w:szCs w:val="22"/>
          <w:lang w:val="sr-Latn-BA"/>
        </w:rPr>
        <w:t xml:space="preserve"> </w:t>
      </w:r>
      <w:r>
        <w:rPr>
          <w:rFonts w:ascii="Arial" w:hAnsi="Arial" w:cs="Arial"/>
          <w:sz w:val="22"/>
          <w:szCs w:val="22"/>
          <w:lang w:val="sr-Latn-BA"/>
        </w:rPr>
        <w:t>двојно</w:t>
      </w:r>
      <w:r w:rsidRPr="00502442">
        <w:rPr>
          <w:rFonts w:ascii="Arial" w:hAnsi="Arial" w:cs="Arial"/>
          <w:sz w:val="22"/>
          <w:szCs w:val="22"/>
          <w:lang w:val="sr-Latn-BA"/>
        </w:rPr>
        <w:t xml:space="preserve"> </w:t>
      </w:r>
      <w:r>
        <w:rPr>
          <w:rFonts w:ascii="Arial" w:hAnsi="Arial" w:cs="Arial"/>
          <w:sz w:val="22"/>
          <w:szCs w:val="22"/>
          <w:lang w:val="sr-Latn-BA"/>
        </w:rPr>
        <w:t>књиговодство</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Pr>
          <w:rFonts w:ascii="Arial" w:hAnsi="Arial" w:cs="Arial"/>
          <w:sz w:val="22"/>
          <w:szCs w:val="22"/>
          <w:lang w:val="sr-Latn-BA"/>
        </w:rPr>
        <w:t>Износи</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финансијским</w:t>
      </w:r>
      <w:r w:rsidRPr="00502442">
        <w:rPr>
          <w:rFonts w:ascii="Arial" w:hAnsi="Arial" w:cs="Arial"/>
          <w:sz w:val="22"/>
          <w:szCs w:val="22"/>
          <w:lang w:val="sr-Latn-BA"/>
        </w:rPr>
        <w:t xml:space="preserve"> </w:t>
      </w:r>
      <w:r>
        <w:rPr>
          <w:rFonts w:ascii="Arial" w:hAnsi="Arial" w:cs="Arial"/>
          <w:sz w:val="22"/>
          <w:szCs w:val="22"/>
          <w:lang w:val="sr-Latn-BA"/>
        </w:rPr>
        <w:t>извјештајима</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прилогу</w:t>
      </w:r>
      <w:r w:rsidRPr="00502442">
        <w:rPr>
          <w:rFonts w:ascii="Arial" w:hAnsi="Arial" w:cs="Arial"/>
          <w:sz w:val="22"/>
          <w:szCs w:val="22"/>
          <w:lang w:val="sr-Latn-BA"/>
        </w:rPr>
        <w:t xml:space="preserve"> </w:t>
      </w:r>
      <w:r>
        <w:rPr>
          <w:rFonts w:ascii="Arial" w:hAnsi="Arial" w:cs="Arial"/>
          <w:sz w:val="22"/>
          <w:szCs w:val="22"/>
          <w:lang w:val="sr-Latn-BA"/>
        </w:rPr>
        <w:t>су</w:t>
      </w:r>
      <w:r w:rsidRPr="00502442">
        <w:rPr>
          <w:rFonts w:ascii="Arial" w:hAnsi="Arial" w:cs="Arial"/>
          <w:sz w:val="22"/>
          <w:szCs w:val="22"/>
          <w:lang w:val="sr-Latn-BA"/>
        </w:rPr>
        <w:t xml:space="preserve"> </w:t>
      </w:r>
      <w:r>
        <w:rPr>
          <w:rFonts w:ascii="Arial" w:hAnsi="Arial" w:cs="Arial"/>
          <w:sz w:val="22"/>
          <w:szCs w:val="22"/>
          <w:lang w:val="sr-Latn-BA"/>
        </w:rPr>
        <w:t>изражени</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конвертибилним</w:t>
      </w:r>
      <w:r w:rsidRPr="00502442">
        <w:rPr>
          <w:rFonts w:ascii="Arial" w:hAnsi="Arial" w:cs="Arial"/>
          <w:sz w:val="22"/>
          <w:szCs w:val="22"/>
          <w:lang w:val="sr-Latn-BA"/>
        </w:rPr>
        <w:t xml:space="preserve"> </w:t>
      </w:r>
      <w:r>
        <w:rPr>
          <w:rFonts w:ascii="Arial" w:hAnsi="Arial" w:cs="Arial"/>
          <w:sz w:val="22"/>
          <w:szCs w:val="22"/>
          <w:lang w:val="sr-Latn-BA"/>
        </w:rPr>
        <w:t>маркама</w:t>
      </w:r>
      <w:r w:rsidRPr="00502442">
        <w:rPr>
          <w:rFonts w:ascii="Arial" w:hAnsi="Arial" w:cs="Arial"/>
          <w:sz w:val="22"/>
          <w:szCs w:val="22"/>
          <w:lang w:val="sr-Latn-BA"/>
        </w:rPr>
        <w:t xml:space="preserve"> (</w:t>
      </w:r>
      <w:r>
        <w:rPr>
          <w:rFonts w:ascii="Arial" w:hAnsi="Arial" w:cs="Arial"/>
          <w:sz w:val="22"/>
          <w:szCs w:val="22"/>
          <w:lang w:val="sr-Latn-BA"/>
        </w:rPr>
        <w:t>КМ</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току</w:t>
      </w:r>
      <w:r w:rsidRPr="00502442">
        <w:rPr>
          <w:rFonts w:ascii="Arial" w:hAnsi="Arial" w:cs="Arial"/>
          <w:sz w:val="22"/>
          <w:szCs w:val="22"/>
          <w:lang w:val="sr-Latn-BA"/>
        </w:rPr>
        <w:t xml:space="preserve"> </w:t>
      </w:r>
      <w:r>
        <w:rPr>
          <w:rFonts w:ascii="Arial" w:hAnsi="Arial" w:cs="Arial"/>
          <w:sz w:val="22"/>
          <w:szCs w:val="22"/>
          <w:lang w:val="sr-Latn-BA"/>
        </w:rPr>
        <w:t>израде</w:t>
      </w:r>
      <w:r w:rsidRPr="00502442">
        <w:rPr>
          <w:rFonts w:ascii="Arial" w:hAnsi="Arial" w:cs="Arial"/>
          <w:sz w:val="22"/>
          <w:szCs w:val="22"/>
          <w:lang w:val="sr-Latn-BA"/>
        </w:rPr>
        <w:t xml:space="preserve"> </w:t>
      </w:r>
      <w:r>
        <w:rPr>
          <w:rFonts w:ascii="Arial" w:hAnsi="Arial" w:cs="Arial"/>
          <w:sz w:val="22"/>
          <w:szCs w:val="22"/>
          <w:lang w:val="sr-Latn-BA"/>
        </w:rPr>
        <w:t>финасијских</w:t>
      </w:r>
      <w:r w:rsidRPr="00502442">
        <w:rPr>
          <w:rFonts w:ascii="Arial" w:hAnsi="Arial" w:cs="Arial"/>
          <w:sz w:val="22"/>
          <w:szCs w:val="22"/>
          <w:lang w:val="sr-Latn-BA"/>
        </w:rPr>
        <w:t xml:space="preserve"> </w:t>
      </w:r>
      <w:r>
        <w:rPr>
          <w:rFonts w:ascii="Arial" w:hAnsi="Arial" w:cs="Arial"/>
          <w:sz w:val="22"/>
          <w:szCs w:val="22"/>
          <w:lang w:val="sr-Latn-BA"/>
        </w:rPr>
        <w:t>извјештаја</w:t>
      </w:r>
      <w:r w:rsidRPr="00502442">
        <w:rPr>
          <w:rFonts w:ascii="Arial" w:hAnsi="Arial" w:cs="Arial"/>
          <w:sz w:val="22"/>
          <w:szCs w:val="22"/>
          <w:lang w:val="sr-Latn-BA"/>
        </w:rPr>
        <w:t xml:space="preserve"> </w:t>
      </w:r>
      <w:r>
        <w:rPr>
          <w:rFonts w:ascii="Arial" w:hAnsi="Arial" w:cs="Arial"/>
          <w:sz w:val="22"/>
          <w:szCs w:val="22"/>
          <w:lang w:val="sr-Latn-BA"/>
        </w:rPr>
        <w:t>примјењиване</w:t>
      </w:r>
      <w:r w:rsidRPr="00502442">
        <w:rPr>
          <w:rFonts w:ascii="Arial" w:hAnsi="Arial" w:cs="Arial"/>
          <w:sz w:val="22"/>
          <w:szCs w:val="22"/>
          <w:lang w:val="sr-Latn-BA"/>
        </w:rPr>
        <w:t xml:space="preserve"> </w:t>
      </w:r>
      <w:r>
        <w:rPr>
          <w:rFonts w:ascii="Arial" w:hAnsi="Arial" w:cs="Arial"/>
          <w:sz w:val="22"/>
          <w:szCs w:val="22"/>
          <w:lang w:val="sr-Latn-BA"/>
        </w:rPr>
        <w:t>су</w:t>
      </w:r>
      <w:r w:rsidRPr="00502442">
        <w:rPr>
          <w:rFonts w:ascii="Arial" w:hAnsi="Arial" w:cs="Arial"/>
          <w:sz w:val="22"/>
          <w:szCs w:val="22"/>
          <w:lang w:val="sr-Latn-BA"/>
        </w:rPr>
        <w:t xml:space="preserve"> </w:t>
      </w:r>
      <w:r>
        <w:rPr>
          <w:rFonts w:ascii="Arial" w:hAnsi="Arial" w:cs="Arial"/>
          <w:sz w:val="22"/>
          <w:szCs w:val="22"/>
          <w:lang w:val="sr-Latn-BA"/>
        </w:rPr>
        <w:t>одређене</w:t>
      </w:r>
      <w:r w:rsidRPr="00502442">
        <w:rPr>
          <w:rFonts w:ascii="Arial" w:hAnsi="Arial" w:cs="Arial"/>
          <w:sz w:val="22"/>
          <w:szCs w:val="22"/>
          <w:lang w:val="sr-Latn-BA"/>
        </w:rPr>
        <w:t xml:space="preserve"> </w:t>
      </w:r>
      <w:r>
        <w:rPr>
          <w:rFonts w:ascii="Arial" w:hAnsi="Arial" w:cs="Arial"/>
          <w:sz w:val="22"/>
          <w:szCs w:val="22"/>
          <w:lang w:val="sr-Latn-BA"/>
        </w:rPr>
        <w:t>рачуноводствене</w:t>
      </w:r>
      <w:r w:rsidRPr="00502442">
        <w:rPr>
          <w:rFonts w:ascii="Arial" w:hAnsi="Arial" w:cs="Arial"/>
          <w:sz w:val="22"/>
          <w:szCs w:val="22"/>
          <w:lang w:val="sr-Latn-BA"/>
        </w:rPr>
        <w:t xml:space="preserve"> </w:t>
      </w:r>
      <w:r>
        <w:rPr>
          <w:rFonts w:ascii="Arial" w:hAnsi="Arial" w:cs="Arial"/>
          <w:sz w:val="22"/>
          <w:szCs w:val="22"/>
          <w:lang w:val="sr-Latn-BA"/>
        </w:rPr>
        <w:t>политике</w:t>
      </w:r>
      <w:r w:rsidRPr="00502442">
        <w:rPr>
          <w:rFonts w:ascii="Arial" w:hAnsi="Arial" w:cs="Arial"/>
          <w:sz w:val="22"/>
          <w:szCs w:val="22"/>
          <w:lang w:val="sr-Latn-BA"/>
        </w:rPr>
        <w:t xml:space="preserve">. </w:t>
      </w:r>
    </w:p>
    <w:p w:rsidR="005D64BA" w:rsidRPr="00502442" w:rsidRDefault="005D64BA" w:rsidP="00926899">
      <w:pPr>
        <w:ind w:firstLine="720"/>
        <w:jc w:val="both"/>
        <w:rPr>
          <w:rFonts w:ascii="Arial" w:hAnsi="Arial" w:cs="Arial"/>
          <w:sz w:val="22"/>
          <w:szCs w:val="22"/>
          <w:lang w:val="sr-Latn-BA"/>
        </w:rPr>
      </w:pPr>
      <w:r>
        <w:rPr>
          <w:rFonts w:ascii="Arial" w:hAnsi="Arial" w:cs="Arial"/>
          <w:sz w:val="22"/>
          <w:szCs w:val="22"/>
          <w:lang w:val="sr-Latn-BA"/>
        </w:rPr>
        <w:t>Финасијски</w:t>
      </w:r>
      <w:r w:rsidRPr="00502442">
        <w:rPr>
          <w:rFonts w:ascii="Arial" w:hAnsi="Arial" w:cs="Arial"/>
          <w:sz w:val="22"/>
          <w:szCs w:val="22"/>
          <w:lang w:val="sr-Latn-BA"/>
        </w:rPr>
        <w:t xml:space="preserve"> </w:t>
      </w:r>
      <w:r>
        <w:rPr>
          <w:rFonts w:ascii="Arial" w:hAnsi="Arial" w:cs="Arial"/>
          <w:sz w:val="22"/>
          <w:szCs w:val="22"/>
          <w:lang w:val="sr-Latn-BA"/>
        </w:rPr>
        <w:t>Извјештаји</w:t>
      </w:r>
      <w:r w:rsidRPr="00502442">
        <w:rPr>
          <w:rFonts w:ascii="Arial" w:hAnsi="Arial" w:cs="Arial"/>
          <w:sz w:val="22"/>
          <w:szCs w:val="22"/>
          <w:lang w:val="sr-Latn-BA"/>
        </w:rPr>
        <w:t xml:space="preserve"> </w:t>
      </w:r>
      <w:r>
        <w:rPr>
          <w:rFonts w:ascii="Arial" w:hAnsi="Arial" w:cs="Arial"/>
          <w:sz w:val="22"/>
          <w:szCs w:val="22"/>
          <w:lang w:val="sr-Latn-BA"/>
        </w:rPr>
        <w:t>на</w:t>
      </w:r>
      <w:r w:rsidRPr="00502442">
        <w:rPr>
          <w:rFonts w:ascii="Arial" w:hAnsi="Arial" w:cs="Arial"/>
          <w:sz w:val="22"/>
          <w:szCs w:val="22"/>
          <w:lang w:val="sr-Latn-BA"/>
        </w:rPr>
        <w:t xml:space="preserve"> </w:t>
      </w:r>
      <w:r>
        <w:rPr>
          <w:rFonts w:ascii="Arial" w:hAnsi="Arial" w:cs="Arial"/>
          <w:sz w:val="22"/>
          <w:szCs w:val="22"/>
          <w:lang w:val="sr-Latn-BA"/>
        </w:rPr>
        <w:t>дан</w:t>
      </w:r>
      <w:r w:rsidRPr="00502442">
        <w:rPr>
          <w:rFonts w:ascii="Arial" w:hAnsi="Arial" w:cs="Arial"/>
          <w:sz w:val="22"/>
          <w:szCs w:val="22"/>
          <w:lang w:val="sr-Latn-BA"/>
        </w:rPr>
        <w:t xml:space="preserve"> 31.12.2012.</w:t>
      </w:r>
      <w:r>
        <w:rPr>
          <w:rFonts w:ascii="Arial" w:hAnsi="Arial" w:cs="Arial"/>
          <w:sz w:val="22"/>
          <w:szCs w:val="22"/>
          <w:lang w:val="sr-Latn-BA"/>
        </w:rPr>
        <w:t>године</w:t>
      </w:r>
      <w:r w:rsidRPr="00502442">
        <w:rPr>
          <w:rFonts w:ascii="Arial" w:hAnsi="Arial" w:cs="Arial"/>
          <w:sz w:val="22"/>
          <w:szCs w:val="22"/>
          <w:lang w:val="sr-Latn-BA"/>
        </w:rPr>
        <w:t xml:space="preserve"> </w:t>
      </w:r>
      <w:r>
        <w:rPr>
          <w:rFonts w:ascii="Arial" w:hAnsi="Arial" w:cs="Arial"/>
          <w:sz w:val="22"/>
          <w:szCs w:val="22"/>
          <w:lang w:val="sr-Latn-BA"/>
        </w:rPr>
        <w:t>састављени</w:t>
      </w:r>
      <w:r w:rsidRPr="00502442">
        <w:rPr>
          <w:rFonts w:ascii="Arial" w:hAnsi="Arial" w:cs="Arial"/>
          <w:sz w:val="22"/>
          <w:szCs w:val="22"/>
          <w:lang w:val="sr-Latn-BA"/>
        </w:rPr>
        <w:t xml:space="preserve"> </w:t>
      </w:r>
      <w:r>
        <w:rPr>
          <w:rFonts w:ascii="Arial" w:hAnsi="Arial" w:cs="Arial"/>
          <w:sz w:val="22"/>
          <w:szCs w:val="22"/>
          <w:lang w:val="sr-Latn-BA"/>
        </w:rPr>
        <w:t>су</w:t>
      </w:r>
      <w:r w:rsidRPr="00502442">
        <w:rPr>
          <w:rFonts w:ascii="Arial" w:hAnsi="Arial" w:cs="Arial"/>
          <w:sz w:val="22"/>
          <w:szCs w:val="22"/>
          <w:lang w:val="sr-Latn-BA"/>
        </w:rPr>
        <w:t xml:space="preserve"> </w:t>
      </w:r>
      <w:r>
        <w:rPr>
          <w:rFonts w:ascii="Arial" w:hAnsi="Arial" w:cs="Arial"/>
          <w:sz w:val="22"/>
          <w:szCs w:val="22"/>
          <w:lang w:val="sr-Latn-BA"/>
        </w:rPr>
        <w:t>на</w:t>
      </w:r>
      <w:r w:rsidRPr="00502442">
        <w:rPr>
          <w:rFonts w:ascii="Arial" w:hAnsi="Arial" w:cs="Arial"/>
          <w:sz w:val="22"/>
          <w:szCs w:val="22"/>
          <w:lang w:val="sr-Latn-BA"/>
        </w:rPr>
        <w:t xml:space="preserve"> </w:t>
      </w:r>
      <w:r>
        <w:rPr>
          <w:rFonts w:ascii="Arial" w:hAnsi="Arial" w:cs="Arial"/>
          <w:sz w:val="22"/>
          <w:szCs w:val="22"/>
          <w:lang w:val="sr-Latn-BA"/>
        </w:rPr>
        <w:t>основама</w:t>
      </w:r>
      <w:r w:rsidRPr="00502442">
        <w:rPr>
          <w:rFonts w:ascii="Arial" w:hAnsi="Arial" w:cs="Arial"/>
          <w:sz w:val="22"/>
          <w:szCs w:val="22"/>
          <w:lang w:val="sr-Latn-BA"/>
        </w:rPr>
        <w:t xml:space="preserve"> </w:t>
      </w:r>
      <w:r>
        <w:rPr>
          <w:rFonts w:ascii="Arial" w:hAnsi="Arial" w:cs="Arial"/>
          <w:sz w:val="22"/>
          <w:szCs w:val="22"/>
          <w:lang w:val="sr-Latn-BA"/>
        </w:rPr>
        <w:t>прописа</w:t>
      </w:r>
      <w:r w:rsidRPr="00502442">
        <w:rPr>
          <w:rFonts w:ascii="Arial" w:hAnsi="Arial" w:cs="Arial"/>
          <w:sz w:val="22"/>
          <w:szCs w:val="22"/>
          <w:lang w:val="sr-Latn-BA"/>
        </w:rPr>
        <w:t xml:space="preserve"> </w:t>
      </w:r>
      <w:r>
        <w:rPr>
          <w:rFonts w:ascii="Arial" w:hAnsi="Arial" w:cs="Arial"/>
          <w:sz w:val="22"/>
          <w:szCs w:val="22"/>
          <w:lang w:val="sr-Latn-BA"/>
        </w:rPr>
        <w:t>Републике</w:t>
      </w:r>
      <w:r w:rsidRPr="00502442">
        <w:rPr>
          <w:rFonts w:ascii="Arial" w:hAnsi="Arial" w:cs="Arial"/>
          <w:sz w:val="22"/>
          <w:szCs w:val="22"/>
          <w:lang w:val="sr-Latn-BA"/>
        </w:rPr>
        <w:t xml:space="preserve"> </w:t>
      </w:r>
      <w:r>
        <w:rPr>
          <w:rFonts w:ascii="Arial" w:hAnsi="Arial" w:cs="Arial"/>
          <w:sz w:val="22"/>
          <w:szCs w:val="22"/>
          <w:lang w:val="sr-Latn-BA"/>
        </w:rPr>
        <w:t>Српске</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Закон</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рачуноводству</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ревизији</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Закон</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порезу</w:t>
      </w:r>
      <w:r w:rsidRPr="00502442">
        <w:rPr>
          <w:rFonts w:ascii="Arial" w:hAnsi="Arial" w:cs="Arial"/>
          <w:sz w:val="22"/>
          <w:szCs w:val="22"/>
          <w:lang w:val="sr-Latn-BA"/>
        </w:rPr>
        <w:t xml:space="preserve"> </w:t>
      </w:r>
      <w:r>
        <w:rPr>
          <w:rFonts w:ascii="Arial" w:hAnsi="Arial" w:cs="Arial"/>
          <w:sz w:val="22"/>
          <w:szCs w:val="22"/>
          <w:lang w:val="sr-Latn-BA"/>
        </w:rPr>
        <w:t>на</w:t>
      </w:r>
      <w:r w:rsidRPr="00502442">
        <w:rPr>
          <w:rFonts w:ascii="Arial" w:hAnsi="Arial" w:cs="Arial"/>
          <w:sz w:val="22"/>
          <w:szCs w:val="22"/>
          <w:lang w:val="sr-Latn-BA"/>
        </w:rPr>
        <w:t xml:space="preserve"> </w:t>
      </w:r>
      <w:r>
        <w:rPr>
          <w:rFonts w:ascii="Arial" w:hAnsi="Arial" w:cs="Arial"/>
          <w:sz w:val="22"/>
          <w:szCs w:val="22"/>
          <w:lang w:val="sr-Latn-BA"/>
        </w:rPr>
        <w:t>добит</w:t>
      </w:r>
      <w:r w:rsidRPr="00502442">
        <w:rPr>
          <w:rFonts w:ascii="Arial" w:hAnsi="Arial" w:cs="Arial"/>
          <w:sz w:val="22"/>
          <w:szCs w:val="22"/>
          <w:lang w:val="sr-Latn-BA"/>
        </w:rPr>
        <w:t xml:space="preserve"> </w:t>
      </w:r>
      <w:r>
        <w:rPr>
          <w:rFonts w:ascii="Arial" w:hAnsi="Arial" w:cs="Arial"/>
          <w:sz w:val="22"/>
          <w:szCs w:val="22"/>
          <w:lang w:val="sr-Latn-BA"/>
        </w:rPr>
        <w:t>предузећа</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Закон</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шумама</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Закон</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привредној</w:t>
      </w:r>
      <w:r w:rsidRPr="00502442">
        <w:rPr>
          <w:rFonts w:ascii="Arial" w:hAnsi="Arial" w:cs="Arial"/>
          <w:sz w:val="22"/>
          <w:szCs w:val="22"/>
          <w:lang w:val="sr-Latn-BA"/>
        </w:rPr>
        <w:t xml:space="preserve"> </w:t>
      </w:r>
      <w:r>
        <w:rPr>
          <w:rFonts w:ascii="Arial" w:hAnsi="Arial" w:cs="Arial"/>
          <w:sz w:val="22"/>
          <w:szCs w:val="22"/>
          <w:lang w:val="sr-Latn-BA"/>
        </w:rPr>
        <w:t>комори</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Закон</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доприносима</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Закон</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порезу</w:t>
      </w:r>
      <w:r w:rsidRPr="00502442">
        <w:rPr>
          <w:rFonts w:ascii="Arial" w:hAnsi="Arial" w:cs="Arial"/>
          <w:sz w:val="22"/>
          <w:szCs w:val="22"/>
          <w:lang w:val="sr-Latn-BA"/>
        </w:rPr>
        <w:t xml:space="preserve"> </w:t>
      </w:r>
      <w:r>
        <w:rPr>
          <w:rFonts w:ascii="Arial" w:hAnsi="Arial" w:cs="Arial"/>
          <w:sz w:val="22"/>
          <w:szCs w:val="22"/>
          <w:lang w:val="sr-Latn-BA"/>
        </w:rPr>
        <w:t>на</w:t>
      </w:r>
      <w:r w:rsidRPr="00502442">
        <w:rPr>
          <w:rFonts w:ascii="Arial" w:hAnsi="Arial" w:cs="Arial"/>
          <w:sz w:val="22"/>
          <w:szCs w:val="22"/>
          <w:lang w:val="sr-Latn-BA"/>
        </w:rPr>
        <w:t xml:space="preserve"> </w:t>
      </w:r>
      <w:r>
        <w:rPr>
          <w:rFonts w:ascii="Arial" w:hAnsi="Arial" w:cs="Arial"/>
          <w:sz w:val="22"/>
          <w:szCs w:val="22"/>
          <w:lang w:val="sr-Latn-BA"/>
        </w:rPr>
        <w:t>доходак</w:t>
      </w:r>
      <w:r w:rsidRPr="00502442">
        <w:rPr>
          <w:rFonts w:ascii="Arial" w:hAnsi="Arial" w:cs="Arial"/>
          <w:sz w:val="22"/>
          <w:szCs w:val="22"/>
          <w:lang w:val="sr-Latn-BA"/>
        </w:rPr>
        <w:t xml:space="preserve"> </w:t>
      </w:r>
      <w:r>
        <w:rPr>
          <w:rFonts w:ascii="Arial" w:hAnsi="Arial" w:cs="Arial"/>
          <w:sz w:val="22"/>
          <w:szCs w:val="22"/>
          <w:lang w:val="sr-Latn-BA"/>
        </w:rPr>
        <w:t>грађана</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Одлука</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висини</w:t>
      </w:r>
      <w:r w:rsidRPr="00502442">
        <w:rPr>
          <w:rFonts w:ascii="Arial" w:hAnsi="Arial" w:cs="Arial"/>
          <w:sz w:val="22"/>
          <w:szCs w:val="22"/>
          <w:lang w:val="sr-Latn-BA"/>
        </w:rPr>
        <w:t xml:space="preserve"> </w:t>
      </w:r>
      <w:r>
        <w:rPr>
          <w:rFonts w:ascii="Arial" w:hAnsi="Arial" w:cs="Arial"/>
          <w:sz w:val="22"/>
          <w:szCs w:val="22"/>
          <w:lang w:val="sr-Latn-BA"/>
        </w:rPr>
        <w:t>водопривредних</w:t>
      </w:r>
      <w:r w:rsidRPr="00502442">
        <w:rPr>
          <w:rFonts w:ascii="Arial" w:hAnsi="Arial" w:cs="Arial"/>
          <w:sz w:val="22"/>
          <w:szCs w:val="22"/>
          <w:lang w:val="sr-Latn-BA"/>
        </w:rPr>
        <w:t xml:space="preserve"> </w:t>
      </w:r>
      <w:r>
        <w:rPr>
          <w:rFonts w:ascii="Arial" w:hAnsi="Arial" w:cs="Arial"/>
          <w:sz w:val="22"/>
          <w:szCs w:val="22"/>
          <w:lang w:val="sr-Latn-BA"/>
        </w:rPr>
        <w:t>накнада</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Наредба</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промјени</w:t>
      </w:r>
      <w:r w:rsidRPr="00502442">
        <w:rPr>
          <w:rFonts w:ascii="Arial" w:hAnsi="Arial" w:cs="Arial"/>
          <w:sz w:val="22"/>
          <w:szCs w:val="22"/>
          <w:lang w:val="sr-Latn-BA"/>
        </w:rPr>
        <w:t xml:space="preserve"> </w:t>
      </w:r>
      <w:r>
        <w:rPr>
          <w:rFonts w:ascii="Arial" w:hAnsi="Arial" w:cs="Arial"/>
          <w:sz w:val="22"/>
          <w:szCs w:val="22"/>
          <w:lang w:val="sr-Latn-BA"/>
        </w:rPr>
        <w:t>контног</w:t>
      </w:r>
      <w:r w:rsidRPr="00502442">
        <w:rPr>
          <w:rFonts w:ascii="Arial" w:hAnsi="Arial" w:cs="Arial"/>
          <w:sz w:val="22"/>
          <w:szCs w:val="22"/>
          <w:lang w:val="sr-Latn-BA"/>
        </w:rPr>
        <w:t xml:space="preserve"> </w:t>
      </w:r>
      <w:r>
        <w:rPr>
          <w:rFonts w:ascii="Arial" w:hAnsi="Arial" w:cs="Arial"/>
          <w:sz w:val="22"/>
          <w:szCs w:val="22"/>
          <w:lang w:val="sr-Latn-BA"/>
        </w:rPr>
        <w:t>оквира</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Правилник</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образцима</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садржини</w:t>
      </w:r>
      <w:r w:rsidRPr="00502442">
        <w:rPr>
          <w:rFonts w:ascii="Arial" w:hAnsi="Arial" w:cs="Arial"/>
          <w:sz w:val="22"/>
          <w:szCs w:val="22"/>
          <w:lang w:val="sr-Latn-BA"/>
        </w:rPr>
        <w:t xml:space="preserve"> </w:t>
      </w:r>
      <w:r>
        <w:rPr>
          <w:rFonts w:ascii="Arial" w:hAnsi="Arial" w:cs="Arial"/>
          <w:sz w:val="22"/>
          <w:szCs w:val="22"/>
          <w:lang w:val="sr-Latn-BA"/>
        </w:rPr>
        <w:t>позиција</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образцима</w:t>
      </w:r>
      <w:r w:rsidRPr="00502442">
        <w:rPr>
          <w:rFonts w:ascii="Arial" w:hAnsi="Arial" w:cs="Arial"/>
          <w:sz w:val="22"/>
          <w:szCs w:val="22"/>
          <w:lang w:val="sr-Latn-BA"/>
        </w:rPr>
        <w:t xml:space="preserve"> </w:t>
      </w:r>
      <w:r>
        <w:rPr>
          <w:rFonts w:ascii="Arial" w:hAnsi="Arial" w:cs="Arial"/>
          <w:sz w:val="22"/>
          <w:szCs w:val="22"/>
          <w:lang w:val="sr-Latn-BA"/>
        </w:rPr>
        <w:t>Биланс</w:t>
      </w:r>
      <w:r w:rsidRPr="00502442">
        <w:rPr>
          <w:rFonts w:ascii="Arial" w:hAnsi="Arial" w:cs="Arial"/>
          <w:sz w:val="22"/>
          <w:szCs w:val="22"/>
          <w:lang w:val="sr-Latn-BA"/>
        </w:rPr>
        <w:t xml:space="preserve"> </w:t>
      </w:r>
      <w:r>
        <w:rPr>
          <w:rFonts w:ascii="Arial" w:hAnsi="Arial" w:cs="Arial"/>
          <w:sz w:val="22"/>
          <w:szCs w:val="22"/>
          <w:lang w:val="sr-Latn-BA"/>
        </w:rPr>
        <w:t>стања</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Биланс</w:t>
      </w:r>
      <w:r w:rsidRPr="00502442">
        <w:rPr>
          <w:rFonts w:ascii="Arial" w:hAnsi="Arial" w:cs="Arial"/>
          <w:sz w:val="22"/>
          <w:szCs w:val="22"/>
          <w:lang w:val="sr-Latn-BA"/>
        </w:rPr>
        <w:t xml:space="preserve"> </w:t>
      </w:r>
      <w:r>
        <w:rPr>
          <w:rFonts w:ascii="Arial" w:hAnsi="Arial" w:cs="Arial"/>
          <w:sz w:val="22"/>
          <w:szCs w:val="22"/>
          <w:lang w:val="sr-Latn-BA"/>
        </w:rPr>
        <w:t>успјеха</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Правилник</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додатном</w:t>
      </w:r>
      <w:r w:rsidRPr="00502442">
        <w:rPr>
          <w:rFonts w:ascii="Arial" w:hAnsi="Arial" w:cs="Arial"/>
          <w:sz w:val="22"/>
          <w:szCs w:val="22"/>
          <w:lang w:val="sr-Latn-BA"/>
        </w:rPr>
        <w:t xml:space="preserve"> </w:t>
      </w:r>
      <w:r>
        <w:rPr>
          <w:rFonts w:ascii="Arial" w:hAnsi="Arial" w:cs="Arial"/>
          <w:sz w:val="22"/>
          <w:szCs w:val="22"/>
          <w:lang w:val="sr-Latn-BA"/>
        </w:rPr>
        <w:t>рачуноводственом</w:t>
      </w:r>
      <w:r w:rsidRPr="00502442">
        <w:rPr>
          <w:rFonts w:ascii="Arial" w:hAnsi="Arial" w:cs="Arial"/>
          <w:sz w:val="22"/>
          <w:szCs w:val="22"/>
          <w:lang w:val="sr-Latn-BA"/>
        </w:rPr>
        <w:t xml:space="preserve"> </w:t>
      </w:r>
      <w:r>
        <w:rPr>
          <w:rFonts w:ascii="Arial" w:hAnsi="Arial" w:cs="Arial"/>
          <w:sz w:val="22"/>
          <w:szCs w:val="22"/>
          <w:lang w:val="sr-Latn-BA"/>
        </w:rPr>
        <w:t>извјештају</w:t>
      </w:r>
      <w:r w:rsidRPr="00502442">
        <w:rPr>
          <w:rFonts w:ascii="Arial" w:hAnsi="Arial" w:cs="Arial"/>
          <w:sz w:val="22"/>
          <w:szCs w:val="22"/>
          <w:lang w:val="sr-Latn-BA"/>
        </w:rPr>
        <w:t xml:space="preserve"> – </w:t>
      </w:r>
      <w:r>
        <w:rPr>
          <w:rFonts w:ascii="Arial" w:hAnsi="Arial" w:cs="Arial"/>
          <w:sz w:val="22"/>
          <w:szCs w:val="22"/>
          <w:lang w:val="sr-Latn-BA"/>
        </w:rPr>
        <w:t>Анексу</w:t>
      </w:r>
      <w:r w:rsidRPr="00502442">
        <w:rPr>
          <w:rFonts w:ascii="Arial" w:hAnsi="Arial" w:cs="Arial"/>
          <w:sz w:val="22"/>
          <w:szCs w:val="22"/>
          <w:lang w:val="sr-Latn-BA"/>
        </w:rPr>
        <w:t xml:space="preserve"> </w:t>
      </w:r>
      <w:r>
        <w:rPr>
          <w:rFonts w:ascii="Arial" w:hAnsi="Arial" w:cs="Arial"/>
          <w:sz w:val="22"/>
          <w:szCs w:val="22"/>
          <w:lang w:val="sr-Latn-BA"/>
        </w:rPr>
        <w:t>за</w:t>
      </w:r>
      <w:r w:rsidRPr="00502442">
        <w:rPr>
          <w:rFonts w:ascii="Arial" w:hAnsi="Arial" w:cs="Arial"/>
          <w:sz w:val="22"/>
          <w:szCs w:val="22"/>
          <w:lang w:val="sr-Latn-BA"/>
        </w:rPr>
        <w:t xml:space="preserve"> </w:t>
      </w:r>
      <w:r>
        <w:rPr>
          <w:rFonts w:ascii="Arial" w:hAnsi="Arial" w:cs="Arial"/>
          <w:sz w:val="22"/>
          <w:szCs w:val="22"/>
          <w:lang w:val="sr-Latn-BA"/>
        </w:rPr>
        <w:t>предузећа</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задруге</w:t>
      </w:r>
      <w:r w:rsidRPr="00502442">
        <w:rPr>
          <w:rFonts w:ascii="Arial" w:hAnsi="Arial" w:cs="Arial"/>
          <w:sz w:val="22"/>
          <w:szCs w:val="22"/>
          <w:lang w:val="sr-Latn-BA"/>
        </w:rPr>
        <w:t>,</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Правилник</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образцу</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садржини</w:t>
      </w:r>
      <w:r w:rsidRPr="00502442">
        <w:rPr>
          <w:rFonts w:ascii="Arial" w:hAnsi="Arial" w:cs="Arial"/>
          <w:sz w:val="22"/>
          <w:szCs w:val="22"/>
          <w:lang w:val="sr-Latn-BA"/>
        </w:rPr>
        <w:t xml:space="preserve"> </w:t>
      </w:r>
      <w:r>
        <w:rPr>
          <w:rFonts w:ascii="Arial" w:hAnsi="Arial" w:cs="Arial"/>
          <w:sz w:val="22"/>
          <w:szCs w:val="22"/>
          <w:lang w:val="sr-Latn-BA"/>
        </w:rPr>
        <w:t>позиција</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образцу</w:t>
      </w:r>
      <w:r w:rsidRPr="00502442">
        <w:rPr>
          <w:rFonts w:ascii="Arial" w:hAnsi="Arial" w:cs="Arial"/>
          <w:sz w:val="22"/>
          <w:szCs w:val="22"/>
          <w:lang w:val="sr-Latn-BA"/>
        </w:rPr>
        <w:t xml:space="preserve"> </w:t>
      </w:r>
      <w:r>
        <w:rPr>
          <w:rFonts w:ascii="Arial" w:hAnsi="Arial" w:cs="Arial"/>
          <w:sz w:val="22"/>
          <w:szCs w:val="22"/>
          <w:lang w:val="sr-Latn-BA"/>
        </w:rPr>
        <w:t>Биланс</w:t>
      </w:r>
      <w:r w:rsidRPr="00502442">
        <w:rPr>
          <w:rFonts w:ascii="Arial" w:hAnsi="Arial" w:cs="Arial"/>
          <w:sz w:val="22"/>
          <w:szCs w:val="22"/>
          <w:lang w:val="sr-Latn-BA"/>
        </w:rPr>
        <w:t xml:space="preserve"> </w:t>
      </w:r>
      <w:r>
        <w:rPr>
          <w:rFonts w:ascii="Arial" w:hAnsi="Arial" w:cs="Arial"/>
          <w:sz w:val="22"/>
          <w:szCs w:val="22"/>
          <w:lang w:val="sr-Latn-BA"/>
        </w:rPr>
        <w:t>токова</w:t>
      </w:r>
      <w:r w:rsidRPr="00502442">
        <w:rPr>
          <w:rFonts w:ascii="Arial" w:hAnsi="Arial" w:cs="Arial"/>
          <w:sz w:val="22"/>
          <w:szCs w:val="22"/>
          <w:lang w:val="sr-Latn-BA"/>
        </w:rPr>
        <w:t xml:space="preserve"> </w:t>
      </w:r>
      <w:r>
        <w:rPr>
          <w:rFonts w:ascii="Arial" w:hAnsi="Arial" w:cs="Arial"/>
          <w:sz w:val="22"/>
          <w:szCs w:val="22"/>
          <w:lang w:val="sr-Latn-BA"/>
        </w:rPr>
        <w:t>готовине</w:t>
      </w:r>
      <w:r w:rsidRPr="00502442">
        <w:rPr>
          <w:rFonts w:ascii="Arial" w:hAnsi="Arial" w:cs="Arial"/>
          <w:sz w:val="22"/>
          <w:szCs w:val="22"/>
          <w:lang w:val="sr-Latn-BA"/>
        </w:rPr>
        <w:t xml:space="preserve">, </w:t>
      </w:r>
    </w:p>
    <w:p w:rsidR="005D64BA" w:rsidRPr="00502442" w:rsidRDefault="005D64BA" w:rsidP="00926899">
      <w:pPr>
        <w:ind w:firstLine="720"/>
        <w:jc w:val="both"/>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Правилник</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образцу</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садржини</w:t>
      </w:r>
      <w:r w:rsidRPr="00502442">
        <w:rPr>
          <w:rFonts w:ascii="Arial" w:hAnsi="Arial" w:cs="Arial"/>
          <w:sz w:val="22"/>
          <w:szCs w:val="22"/>
          <w:lang w:val="sr-Latn-BA"/>
        </w:rPr>
        <w:t xml:space="preserve"> </w:t>
      </w:r>
      <w:r>
        <w:rPr>
          <w:rFonts w:ascii="Arial" w:hAnsi="Arial" w:cs="Arial"/>
          <w:sz w:val="22"/>
          <w:szCs w:val="22"/>
          <w:lang w:val="sr-Latn-BA"/>
        </w:rPr>
        <w:t>позиција</w:t>
      </w:r>
      <w:r w:rsidRPr="00502442">
        <w:rPr>
          <w:rFonts w:ascii="Arial" w:hAnsi="Arial" w:cs="Arial"/>
          <w:sz w:val="22"/>
          <w:szCs w:val="22"/>
          <w:lang w:val="sr-Latn-BA"/>
        </w:rPr>
        <w:t xml:space="preserve">  </w:t>
      </w:r>
      <w:r>
        <w:rPr>
          <w:rFonts w:ascii="Arial" w:hAnsi="Arial" w:cs="Arial"/>
          <w:sz w:val="22"/>
          <w:szCs w:val="22"/>
          <w:lang w:val="sr-Latn-BA"/>
        </w:rPr>
        <w:t>у</w:t>
      </w:r>
      <w:r w:rsidRPr="00502442">
        <w:rPr>
          <w:rFonts w:ascii="Arial" w:hAnsi="Arial" w:cs="Arial"/>
          <w:sz w:val="22"/>
          <w:szCs w:val="22"/>
          <w:lang w:val="sr-Latn-BA"/>
        </w:rPr>
        <w:t xml:space="preserve"> </w:t>
      </w:r>
      <w:r>
        <w:rPr>
          <w:rFonts w:ascii="Arial" w:hAnsi="Arial" w:cs="Arial"/>
          <w:sz w:val="22"/>
          <w:szCs w:val="22"/>
          <w:lang w:val="sr-Latn-BA"/>
        </w:rPr>
        <w:t>образцу</w:t>
      </w:r>
      <w:r w:rsidRPr="00502442">
        <w:rPr>
          <w:rFonts w:ascii="Arial" w:hAnsi="Arial" w:cs="Arial"/>
          <w:sz w:val="22"/>
          <w:szCs w:val="22"/>
          <w:lang w:val="sr-Latn-BA"/>
        </w:rPr>
        <w:t xml:space="preserve">  </w:t>
      </w:r>
      <w:r>
        <w:rPr>
          <w:rFonts w:ascii="Arial" w:hAnsi="Arial" w:cs="Arial"/>
          <w:sz w:val="22"/>
          <w:szCs w:val="22"/>
          <w:lang w:val="sr-Latn-BA"/>
        </w:rPr>
        <w:t>Извјештај</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промјенама</w:t>
      </w:r>
      <w:r w:rsidRPr="00502442">
        <w:rPr>
          <w:rFonts w:ascii="Arial" w:hAnsi="Arial" w:cs="Arial"/>
          <w:sz w:val="22"/>
          <w:szCs w:val="22"/>
          <w:lang w:val="sr-Latn-BA"/>
        </w:rPr>
        <w:t xml:space="preserve"> </w:t>
      </w:r>
      <w:r>
        <w:rPr>
          <w:rFonts w:ascii="Arial" w:hAnsi="Arial" w:cs="Arial"/>
          <w:sz w:val="22"/>
          <w:szCs w:val="22"/>
          <w:lang w:val="sr-Latn-BA"/>
        </w:rPr>
        <w:t>на</w:t>
      </w:r>
      <w:r w:rsidRPr="00502442">
        <w:rPr>
          <w:rFonts w:ascii="Arial" w:hAnsi="Arial" w:cs="Arial"/>
          <w:sz w:val="22"/>
          <w:szCs w:val="22"/>
          <w:lang w:val="sr-Latn-BA"/>
        </w:rPr>
        <w:t xml:space="preserve"> </w:t>
      </w:r>
      <w:r>
        <w:rPr>
          <w:rFonts w:ascii="Arial" w:hAnsi="Arial" w:cs="Arial"/>
          <w:sz w:val="22"/>
          <w:szCs w:val="22"/>
          <w:lang w:val="sr-Latn-BA"/>
        </w:rPr>
        <w:t>капиталу</w:t>
      </w:r>
      <w:r w:rsidRPr="00502442">
        <w:rPr>
          <w:rFonts w:ascii="Arial" w:hAnsi="Arial" w:cs="Arial"/>
          <w:sz w:val="22"/>
          <w:szCs w:val="22"/>
          <w:lang w:val="sr-Latn-BA"/>
        </w:rPr>
        <w:t>,</w:t>
      </w:r>
    </w:p>
    <w:p w:rsidR="005D64BA" w:rsidRPr="00502442" w:rsidRDefault="005D64BA" w:rsidP="00926899">
      <w:pPr>
        <w:ind w:firstLine="720"/>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Правилник</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начину</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роковима</w:t>
      </w:r>
      <w:r w:rsidRPr="00502442">
        <w:rPr>
          <w:rFonts w:ascii="Arial" w:hAnsi="Arial" w:cs="Arial"/>
          <w:sz w:val="22"/>
          <w:szCs w:val="22"/>
          <w:lang w:val="sr-Latn-BA"/>
        </w:rPr>
        <w:t xml:space="preserve"> </w:t>
      </w:r>
      <w:r>
        <w:rPr>
          <w:rFonts w:ascii="Arial" w:hAnsi="Arial" w:cs="Arial"/>
          <w:sz w:val="22"/>
          <w:szCs w:val="22"/>
          <w:lang w:val="sr-Latn-BA"/>
        </w:rPr>
        <w:t>вршења</w:t>
      </w:r>
      <w:r w:rsidRPr="00502442">
        <w:rPr>
          <w:rFonts w:ascii="Arial" w:hAnsi="Arial" w:cs="Arial"/>
          <w:sz w:val="22"/>
          <w:szCs w:val="22"/>
          <w:lang w:val="sr-Latn-BA"/>
        </w:rPr>
        <w:t xml:space="preserve"> </w:t>
      </w:r>
      <w:r>
        <w:rPr>
          <w:rFonts w:ascii="Arial" w:hAnsi="Arial" w:cs="Arial"/>
          <w:sz w:val="22"/>
          <w:szCs w:val="22"/>
          <w:lang w:val="sr-Latn-BA"/>
        </w:rPr>
        <w:t>пописа</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усклађивања</w:t>
      </w:r>
      <w:r w:rsidRPr="00502442">
        <w:rPr>
          <w:rFonts w:ascii="Arial" w:hAnsi="Arial" w:cs="Arial"/>
          <w:sz w:val="22"/>
          <w:szCs w:val="22"/>
          <w:lang w:val="sr-Latn-BA"/>
        </w:rPr>
        <w:t xml:space="preserve"> </w:t>
      </w:r>
      <w:r>
        <w:rPr>
          <w:rFonts w:ascii="Arial" w:hAnsi="Arial" w:cs="Arial"/>
          <w:sz w:val="22"/>
          <w:szCs w:val="22"/>
          <w:lang w:val="sr-Latn-BA"/>
        </w:rPr>
        <w:t>књиговодственог</w:t>
      </w:r>
      <w:r w:rsidRPr="00502442">
        <w:rPr>
          <w:rFonts w:ascii="Arial" w:hAnsi="Arial" w:cs="Arial"/>
          <w:sz w:val="22"/>
          <w:szCs w:val="22"/>
          <w:lang w:val="sr-Latn-BA"/>
        </w:rPr>
        <w:t xml:space="preserve"> </w:t>
      </w:r>
      <w:r>
        <w:rPr>
          <w:rFonts w:ascii="Arial" w:hAnsi="Arial" w:cs="Arial"/>
          <w:sz w:val="22"/>
          <w:szCs w:val="22"/>
          <w:lang w:val="sr-Latn-BA"/>
        </w:rPr>
        <w:t>са</w:t>
      </w:r>
      <w:r w:rsidRPr="00502442">
        <w:rPr>
          <w:rFonts w:ascii="Arial" w:hAnsi="Arial" w:cs="Arial"/>
          <w:sz w:val="22"/>
          <w:szCs w:val="22"/>
          <w:lang w:val="sr-Latn-BA"/>
        </w:rPr>
        <w:t xml:space="preserve"> </w:t>
      </w:r>
      <w:r>
        <w:rPr>
          <w:rFonts w:ascii="Arial" w:hAnsi="Arial" w:cs="Arial"/>
          <w:sz w:val="22"/>
          <w:szCs w:val="22"/>
          <w:lang w:val="sr-Latn-BA"/>
        </w:rPr>
        <w:t>стварним</w:t>
      </w:r>
      <w:r w:rsidRPr="00502442">
        <w:rPr>
          <w:rFonts w:ascii="Arial" w:hAnsi="Arial" w:cs="Arial"/>
          <w:sz w:val="22"/>
          <w:szCs w:val="22"/>
          <w:lang w:val="sr-Latn-BA"/>
        </w:rPr>
        <w:t xml:space="preserve"> </w:t>
      </w:r>
      <w:r>
        <w:rPr>
          <w:rFonts w:ascii="Arial" w:hAnsi="Arial" w:cs="Arial"/>
          <w:sz w:val="22"/>
          <w:szCs w:val="22"/>
          <w:lang w:val="sr-Latn-BA"/>
        </w:rPr>
        <w:t>стањем</w:t>
      </w:r>
      <w:r w:rsidRPr="00502442">
        <w:rPr>
          <w:rFonts w:ascii="Arial" w:hAnsi="Arial" w:cs="Arial"/>
          <w:sz w:val="22"/>
          <w:szCs w:val="22"/>
          <w:lang w:val="sr-Latn-BA"/>
        </w:rPr>
        <w:t>,</w:t>
      </w:r>
    </w:p>
    <w:p w:rsidR="005D64BA" w:rsidRPr="00502442" w:rsidRDefault="005D64BA" w:rsidP="00926899">
      <w:pPr>
        <w:ind w:firstLine="720"/>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Правилник</w:t>
      </w:r>
      <w:r w:rsidRPr="00502442">
        <w:rPr>
          <w:rFonts w:ascii="Arial" w:hAnsi="Arial" w:cs="Arial"/>
          <w:sz w:val="22"/>
          <w:szCs w:val="22"/>
          <w:lang w:val="sr-Latn-BA"/>
        </w:rPr>
        <w:t xml:space="preserve"> </w:t>
      </w:r>
      <w:r>
        <w:rPr>
          <w:rFonts w:ascii="Arial" w:hAnsi="Arial" w:cs="Arial"/>
          <w:sz w:val="22"/>
          <w:szCs w:val="22"/>
          <w:lang w:val="sr-Latn-BA"/>
        </w:rPr>
        <w:t>о</w:t>
      </w:r>
      <w:r w:rsidRPr="00502442">
        <w:rPr>
          <w:rFonts w:ascii="Arial" w:hAnsi="Arial" w:cs="Arial"/>
          <w:sz w:val="22"/>
          <w:szCs w:val="22"/>
          <w:lang w:val="sr-Latn-BA"/>
        </w:rPr>
        <w:t xml:space="preserve"> </w:t>
      </w:r>
      <w:r>
        <w:rPr>
          <w:rFonts w:ascii="Arial" w:hAnsi="Arial" w:cs="Arial"/>
          <w:sz w:val="22"/>
          <w:szCs w:val="22"/>
          <w:lang w:val="sr-Latn-BA"/>
        </w:rPr>
        <w:t>пословним</w:t>
      </w:r>
      <w:r w:rsidRPr="00502442">
        <w:rPr>
          <w:rFonts w:ascii="Arial" w:hAnsi="Arial" w:cs="Arial"/>
          <w:sz w:val="22"/>
          <w:szCs w:val="22"/>
          <w:lang w:val="sr-Latn-BA"/>
        </w:rPr>
        <w:t xml:space="preserve"> </w:t>
      </w:r>
      <w:r>
        <w:rPr>
          <w:rFonts w:ascii="Arial" w:hAnsi="Arial" w:cs="Arial"/>
          <w:sz w:val="22"/>
          <w:szCs w:val="22"/>
          <w:lang w:val="sr-Latn-BA"/>
        </w:rPr>
        <w:t>књигама</w:t>
      </w:r>
      <w:r w:rsidRPr="00502442">
        <w:rPr>
          <w:rFonts w:ascii="Arial" w:hAnsi="Arial" w:cs="Arial"/>
          <w:sz w:val="22"/>
          <w:szCs w:val="22"/>
          <w:lang w:val="sr-Latn-BA"/>
        </w:rPr>
        <w:t xml:space="preserve">, </w:t>
      </w:r>
      <w:r>
        <w:rPr>
          <w:rFonts w:ascii="Arial" w:hAnsi="Arial" w:cs="Arial"/>
          <w:sz w:val="22"/>
          <w:szCs w:val="22"/>
          <w:lang w:val="sr-Latn-BA"/>
        </w:rPr>
        <w:t>књиговодственим</w:t>
      </w:r>
      <w:r w:rsidRPr="00502442">
        <w:rPr>
          <w:rFonts w:ascii="Arial" w:hAnsi="Arial" w:cs="Arial"/>
          <w:sz w:val="22"/>
          <w:szCs w:val="22"/>
          <w:lang w:val="sr-Latn-BA"/>
        </w:rPr>
        <w:t xml:space="preserve"> </w:t>
      </w:r>
      <w:r>
        <w:rPr>
          <w:rFonts w:ascii="Arial" w:hAnsi="Arial" w:cs="Arial"/>
          <w:sz w:val="22"/>
          <w:szCs w:val="22"/>
          <w:lang w:val="sr-Latn-BA"/>
        </w:rPr>
        <w:t>исправама</w:t>
      </w:r>
      <w:r w:rsidRPr="00502442">
        <w:rPr>
          <w:rFonts w:ascii="Arial" w:hAnsi="Arial" w:cs="Arial"/>
          <w:sz w:val="22"/>
          <w:szCs w:val="22"/>
          <w:lang w:val="sr-Latn-BA"/>
        </w:rPr>
        <w:t xml:space="preserve"> </w:t>
      </w:r>
      <w:r>
        <w:rPr>
          <w:rFonts w:ascii="Arial" w:hAnsi="Arial" w:cs="Arial"/>
          <w:sz w:val="22"/>
          <w:szCs w:val="22"/>
          <w:lang w:val="sr-Latn-BA"/>
        </w:rPr>
        <w:t>и</w:t>
      </w:r>
      <w:r w:rsidRPr="00502442">
        <w:rPr>
          <w:rFonts w:ascii="Arial" w:hAnsi="Arial" w:cs="Arial"/>
          <w:sz w:val="22"/>
          <w:szCs w:val="22"/>
          <w:lang w:val="sr-Latn-BA"/>
        </w:rPr>
        <w:t xml:space="preserve"> </w:t>
      </w:r>
      <w:r>
        <w:rPr>
          <w:rFonts w:ascii="Arial" w:hAnsi="Arial" w:cs="Arial"/>
          <w:sz w:val="22"/>
          <w:szCs w:val="22"/>
          <w:lang w:val="sr-Latn-BA"/>
        </w:rPr>
        <w:t>књиговодственом</w:t>
      </w:r>
      <w:r w:rsidRPr="00502442">
        <w:rPr>
          <w:rFonts w:ascii="Arial" w:hAnsi="Arial" w:cs="Arial"/>
          <w:sz w:val="22"/>
          <w:szCs w:val="22"/>
          <w:lang w:val="sr-Latn-BA"/>
        </w:rPr>
        <w:t xml:space="preserve"> </w:t>
      </w:r>
      <w:r>
        <w:rPr>
          <w:rFonts w:ascii="Arial" w:hAnsi="Arial" w:cs="Arial"/>
          <w:sz w:val="22"/>
          <w:szCs w:val="22"/>
          <w:lang w:val="sr-Latn-BA"/>
        </w:rPr>
        <w:t>евиденцијом</w:t>
      </w:r>
      <w:r w:rsidRPr="00502442">
        <w:rPr>
          <w:rFonts w:ascii="Arial" w:hAnsi="Arial" w:cs="Arial"/>
          <w:sz w:val="22"/>
          <w:szCs w:val="22"/>
          <w:lang w:val="sr-Latn-BA"/>
        </w:rPr>
        <w:t xml:space="preserve">, </w:t>
      </w:r>
    </w:p>
    <w:p w:rsidR="005D64BA" w:rsidRDefault="005D64BA" w:rsidP="00360711">
      <w:pPr>
        <w:ind w:firstLine="720"/>
        <w:rPr>
          <w:rFonts w:ascii="Arial" w:hAnsi="Arial" w:cs="Arial"/>
          <w:sz w:val="22"/>
          <w:szCs w:val="22"/>
          <w:lang w:val="sr-Latn-BA"/>
        </w:rPr>
      </w:pPr>
      <w:r>
        <w:rPr>
          <w:rFonts w:ascii="Arial" w:hAnsi="Arial" w:cs="Arial"/>
          <w:sz w:val="22"/>
          <w:szCs w:val="22"/>
          <w:lang w:val="sr-Latn-BA"/>
        </w:rPr>
        <w:t>Предузеће</w:t>
      </w:r>
      <w:r w:rsidRPr="00502442">
        <w:rPr>
          <w:rFonts w:ascii="Arial" w:hAnsi="Arial" w:cs="Arial"/>
          <w:sz w:val="22"/>
          <w:szCs w:val="22"/>
          <w:lang w:val="sr-Latn-BA"/>
        </w:rPr>
        <w:t xml:space="preserve"> </w:t>
      </w:r>
      <w:r>
        <w:rPr>
          <w:rFonts w:ascii="Arial" w:hAnsi="Arial" w:cs="Arial"/>
          <w:sz w:val="22"/>
          <w:szCs w:val="22"/>
          <w:lang w:val="sr-Latn-BA"/>
        </w:rPr>
        <w:t>је</w:t>
      </w:r>
      <w:r w:rsidRPr="00502442">
        <w:rPr>
          <w:rFonts w:ascii="Arial" w:hAnsi="Arial" w:cs="Arial"/>
          <w:sz w:val="22"/>
          <w:szCs w:val="22"/>
          <w:lang w:val="sr-Latn-BA"/>
        </w:rPr>
        <w:t xml:space="preserve"> </w:t>
      </w:r>
      <w:r>
        <w:rPr>
          <w:rFonts w:ascii="Arial" w:hAnsi="Arial" w:cs="Arial"/>
          <w:sz w:val="22"/>
          <w:szCs w:val="22"/>
          <w:lang w:val="sr-Latn-BA"/>
        </w:rPr>
        <w:t>приликом</w:t>
      </w:r>
      <w:r w:rsidRPr="00502442">
        <w:rPr>
          <w:rFonts w:ascii="Arial" w:hAnsi="Arial" w:cs="Arial"/>
          <w:sz w:val="22"/>
          <w:szCs w:val="22"/>
          <w:lang w:val="sr-Latn-BA"/>
        </w:rPr>
        <w:t xml:space="preserve"> </w:t>
      </w:r>
      <w:r>
        <w:rPr>
          <w:rFonts w:ascii="Arial" w:hAnsi="Arial" w:cs="Arial"/>
          <w:sz w:val="22"/>
          <w:szCs w:val="22"/>
          <w:lang w:val="sr-Latn-BA"/>
        </w:rPr>
        <w:t>састављања</w:t>
      </w:r>
      <w:r w:rsidRPr="00502442">
        <w:rPr>
          <w:rFonts w:ascii="Arial" w:hAnsi="Arial" w:cs="Arial"/>
          <w:sz w:val="22"/>
          <w:szCs w:val="22"/>
          <w:lang w:val="sr-Latn-BA"/>
        </w:rPr>
        <w:t xml:space="preserve"> </w:t>
      </w:r>
      <w:r>
        <w:rPr>
          <w:rFonts w:ascii="Arial" w:hAnsi="Arial" w:cs="Arial"/>
          <w:sz w:val="22"/>
          <w:szCs w:val="22"/>
          <w:lang w:val="sr-Latn-BA"/>
        </w:rPr>
        <w:t>ових</w:t>
      </w:r>
      <w:r w:rsidRPr="00502442">
        <w:rPr>
          <w:rFonts w:ascii="Arial" w:hAnsi="Arial" w:cs="Arial"/>
          <w:sz w:val="22"/>
          <w:szCs w:val="22"/>
          <w:lang w:val="sr-Latn-BA"/>
        </w:rPr>
        <w:t xml:space="preserve"> </w:t>
      </w:r>
      <w:r>
        <w:rPr>
          <w:rFonts w:ascii="Arial" w:hAnsi="Arial" w:cs="Arial"/>
          <w:sz w:val="22"/>
          <w:szCs w:val="22"/>
          <w:lang w:val="sr-Latn-BA"/>
        </w:rPr>
        <w:t>финасијских</w:t>
      </w:r>
      <w:r w:rsidRPr="00502442">
        <w:rPr>
          <w:rFonts w:ascii="Arial" w:hAnsi="Arial" w:cs="Arial"/>
          <w:sz w:val="22"/>
          <w:szCs w:val="22"/>
          <w:lang w:val="sr-Latn-BA"/>
        </w:rPr>
        <w:t xml:space="preserve"> </w:t>
      </w:r>
      <w:r>
        <w:rPr>
          <w:rFonts w:ascii="Arial" w:hAnsi="Arial" w:cs="Arial"/>
          <w:sz w:val="22"/>
          <w:szCs w:val="22"/>
          <w:lang w:val="sr-Latn-BA"/>
        </w:rPr>
        <w:t>извјештаја</w:t>
      </w:r>
      <w:r w:rsidRPr="00502442">
        <w:rPr>
          <w:rFonts w:ascii="Arial" w:hAnsi="Arial" w:cs="Arial"/>
          <w:sz w:val="22"/>
          <w:szCs w:val="22"/>
          <w:lang w:val="sr-Latn-BA"/>
        </w:rPr>
        <w:t xml:space="preserve"> </w:t>
      </w:r>
      <w:r>
        <w:rPr>
          <w:rFonts w:ascii="Arial" w:hAnsi="Arial" w:cs="Arial"/>
          <w:sz w:val="22"/>
          <w:szCs w:val="22"/>
          <w:lang w:val="sr-Latn-BA"/>
        </w:rPr>
        <w:t>примјењивало</w:t>
      </w:r>
      <w:r w:rsidRPr="00502442">
        <w:rPr>
          <w:rFonts w:ascii="Arial" w:hAnsi="Arial" w:cs="Arial"/>
          <w:sz w:val="22"/>
          <w:szCs w:val="22"/>
          <w:lang w:val="sr-Latn-BA"/>
        </w:rPr>
        <w:t xml:space="preserve"> </w:t>
      </w:r>
      <w:r>
        <w:rPr>
          <w:rFonts w:ascii="Arial" w:hAnsi="Arial" w:cs="Arial"/>
          <w:sz w:val="22"/>
          <w:szCs w:val="22"/>
          <w:lang w:val="sr-Latn-BA"/>
        </w:rPr>
        <w:t>одређене</w:t>
      </w:r>
      <w:r w:rsidRPr="00502442">
        <w:rPr>
          <w:rFonts w:ascii="Arial" w:hAnsi="Arial" w:cs="Arial"/>
          <w:sz w:val="22"/>
          <w:szCs w:val="22"/>
          <w:lang w:val="sr-Latn-BA"/>
        </w:rPr>
        <w:t xml:space="preserve">                 </w:t>
      </w:r>
      <w:r>
        <w:rPr>
          <w:rFonts w:ascii="Arial" w:hAnsi="Arial" w:cs="Arial"/>
          <w:sz w:val="22"/>
          <w:szCs w:val="22"/>
          <w:lang w:val="sr-Latn-BA"/>
        </w:rPr>
        <w:t>рачуноводствене</w:t>
      </w:r>
      <w:r w:rsidRPr="00502442">
        <w:rPr>
          <w:rFonts w:ascii="Arial" w:hAnsi="Arial" w:cs="Arial"/>
          <w:sz w:val="22"/>
          <w:szCs w:val="22"/>
          <w:lang w:val="sr-Latn-BA"/>
        </w:rPr>
        <w:t xml:space="preserve"> </w:t>
      </w:r>
      <w:r>
        <w:rPr>
          <w:rFonts w:ascii="Arial" w:hAnsi="Arial" w:cs="Arial"/>
          <w:sz w:val="22"/>
          <w:szCs w:val="22"/>
          <w:lang w:val="sr-Latn-BA"/>
        </w:rPr>
        <w:t>политике</w:t>
      </w:r>
      <w:r w:rsidRPr="00502442">
        <w:rPr>
          <w:rFonts w:ascii="Arial" w:hAnsi="Arial" w:cs="Arial"/>
          <w:sz w:val="22"/>
          <w:szCs w:val="22"/>
          <w:lang w:val="sr-Latn-BA"/>
        </w:rPr>
        <w:t xml:space="preserve">.            </w:t>
      </w:r>
    </w:p>
    <w:p w:rsidR="005D64BA" w:rsidRDefault="005D64BA" w:rsidP="003F6158">
      <w:pPr>
        <w:rPr>
          <w:rFonts w:ascii="Arial" w:hAnsi="Arial" w:cs="Arial"/>
          <w:sz w:val="22"/>
          <w:szCs w:val="22"/>
          <w:lang w:val="sr-Latn-BA"/>
        </w:rPr>
      </w:pPr>
    </w:p>
    <w:p w:rsidR="005D64BA" w:rsidRPr="003F6158" w:rsidRDefault="005D64BA" w:rsidP="003F6158">
      <w:pPr>
        <w:ind w:firstLine="720"/>
        <w:rPr>
          <w:rFonts w:ascii="Arial" w:hAnsi="Arial" w:cs="Arial"/>
          <w:sz w:val="22"/>
          <w:szCs w:val="22"/>
          <w:lang w:val="sr-Latn-BA"/>
        </w:rPr>
      </w:pPr>
      <w:r w:rsidRPr="00502442">
        <w:rPr>
          <w:rFonts w:ascii="Arial" w:hAnsi="Arial" w:cs="Arial"/>
          <w:sz w:val="22"/>
          <w:szCs w:val="22"/>
          <w:lang w:val="sr-Latn-BA"/>
        </w:rPr>
        <w:t xml:space="preserve">               </w:t>
      </w:r>
      <w:r>
        <w:rPr>
          <w:rFonts w:ascii="Arial" w:hAnsi="Arial" w:cs="Arial"/>
          <w:sz w:val="22"/>
          <w:szCs w:val="22"/>
          <w:lang w:val="sr-Latn-BA"/>
        </w:rPr>
        <w:t xml:space="preserve">                    </w:t>
      </w:r>
    </w:p>
    <w:p w:rsidR="005D64BA" w:rsidRPr="00502442" w:rsidRDefault="005D64BA" w:rsidP="00F10C7D">
      <w:pPr>
        <w:numPr>
          <w:ilvl w:val="0"/>
          <w:numId w:val="20"/>
        </w:numPr>
        <w:jc w:val="both"/>
        <w:rPr>
          <w:rFonts w:ascii="Arial" w:hAnsi="Arial" w:cs="Arial"/>
          <w:b/>
          <w:bCs/>
          <w:sz w:val="22"/>
          <w:szCs w:val="22"/>
        </w:rPr>
      </w:pPr>
      <w:r>
        <w:rPr>
          <w:rFonts w:ascii="Arial" w:hAnsi="Arial" w:cs="Arial"/>
          <w:b/>
          <w:bCs/>
          <w:sz w:val="22"/>
          <w:szCs w:val="22"/>
        </w:rPr>
        <w:t>ФИНАНСИЈСКО</w:t>
      </w:r>
      <w:r w:rsidRPr="00502442">
        <w:rPr>
          <w:rFonts w:ascii="Arial" w:hAnsi="Arial" w:cs="Arial"/>
          <w:b/>
          <w:bCs/>
          <w:sz w:val="22"/>
          <w:szCs w:val="22"/>
        </w:rPr>
        <w:t xml:space="preserve"> </w:t>
      </w:r>
      <w:r>
        <w:rPr>
          <w:rFonts w:ascii="Arial" w:hAnsi="Arial" w:cs="Arial"/>
          <w:b/>
          <w:bCs/>
          <w:sz w:val="22"/>
          <w:szCs w:val="22"/>
        </w:rPr>
        <w:t>ПОСЛОВАЊЕ</w:t>
      </w:r>
    </w:p>
    <w:p w:rsidR="005D64BA" w:rsidRPr="00502442" w:rsidRDefault="005D64BA" w:rsidP="00F10C7D">
      <w:pPr>
        <w:jc w:val="both"/>
        <w:rPr>
          <w:rFonts w:ascii="Arial" w:hAnsi="Arial" w:cs="Arial"/>
          <w:b/>
          <w:bCs/>
          <w:sz w:val="22"/>
          <w:szCs w:val="22"/>
        </w:rPr>
      </w:pPr>
    </w:p>
    <w:p w:rsidR="005D64BA" w:rsidRPr="00502442" w:rsidRDefault="005D64BA" w:rsidP="00F10C7D">
      <w:pPr>
        <w:numPr>
          <w:ilvl w:val="1"/>
          <w:numId w:val="20"/>
        </w:numPr>
        <w:jc w:val="both"/>
        <w:rPr>
          <w:rFonts w:ascii="Arial" w:hAnsi="Arial" w:cs="Arial"/>
          <w:b/>
          <w:bCs/>
          <w:sz w:val="22"/>
          <w:szCs w:val="22"/>
          <w:lang w:val="en-US"/>
        </w:rPr>
      </w:pPr>
      <w:r>
        <w:rPr>
          <w:rFonts w:ascii="Arial" w:hAnsi="Arial" w:cs="Arial"/>
          <w:b/>
          <w:bCs/>
          <w:sz w:val="22"/>
          <w:szCs w:val="22"/>
          <w:lang w:val="en-US"/>
        </w:rPr>
        <w:t>Биланс</w:t>
      </w:r>
      <w:r w:rsidRPr="00502442">
        <w:rPr>
          <w:rFonts w:ascii="Arial" w:hAnsi="Arial" w:cs="Arial"/>
          <w:b/>
          <w:bCs/>
          <w:sz w:val="22"/>
          <w:szCs w:val="22"/>
          <w:lang w:val="en-US"/>
        </w:rPr>
        <w:t xml:space="preserve"> </w:t>
      </w:r>
      <w:r>
        <w:rPr>
          <w:rFonts w:ascii="Arial" w:hAnsi="Arial" w:cs="Arial"/>
          <w:b/>
          <w:bCs/>
          <w:sz w:val="22"/>
          <w:szCs w:val="22"/>
          <w:lang w:val="en-US"/>
        </w:rPr>
        <w:t>стања</w:t>
      </w:r>
      <w:r w:rsidRPr="00502442">
        <w:rPr>
          <w:rFonts w:ascii="Arial" w:hAnsi="Arial" w:cs="Arial"/>
          <w:b/>
          <w:bCs/>
          <w:sz w:val="22"/>
          <w:szCs w:val="22"/>
          <w:lang w:val="en-US"/>
        </w:rPr>
        <w:t xml:space="preserve">- </w:t>
      </w:r>
      <w:r>
        <w:rPr>
          <w:rFonts w:ascii="Arial" w:hAnsi="Arial" w:cs="Arial"/>
          <w:b/>
          <w:bCs/>
          <w:sz w:val="22"/>
          <w:szCs w:val="22"/>
          <w:lang w:val="en-US"/>
        </w:rPr>
        <w:t>Извјештај</w:t>
      </w:r>
      <w:r w:rsidRPr="00502442">
        <w:rPr>
          <w:rFonts w:ascii="Arial" w:hAnsi="Arial" w:cs="Arial"/>
          <w:b/>
          <w:bCs/>
          <w:sz w:val="22"/>
          <w:szCs w:val="22"/>
          <w:lang w:val="en-US"/>
        </w:rPr>
        <w:t xml:space="preserve"> </w:t>
      </w:r>
      <w:r>
        <w:rPr>
          <w:rFonts w:ascii="Arial" w:hAnsi="Arial" w:cs="Arial"/>
          <w:b/>
          <w:bCs/>
          <w:sz w:val="22"/>
          <w:szCs w:val="22"/>
          <w:lang w:val="en-US"/>
        </w:rPr>
        <w:t>о</w:t>
      </w:r>
      <w:r w:rsidRPr="00502442">
        <w:rPr>
          <w:rFonts w:ascii="Arial" w:hAnsi="Arial" w:cs="Arial"/>
          <w:b/>
          <w:bCs/>
          <w:sz w:val="22"/>
          <w:szCs w:val="22"/>
          <w:lang w:val="en-US"/>
        </w:rPr>
        <w:t xml:space="preserve"> </w:t>
      </w:r>
      <w:r>
        <w:rPr>
          <w:rFonts w:ascii="Arial" w:hAnsi="Arial" w:cs="Arial"/>
          <w:b/>
          <w:bCs/>
          <w:sz w:val="22"/>
          <w:szCs w:val="22"/>
          <w:lang w:val="en-US"/>
        </w:rPr>
        <w:t>финансијсом</w:t>
      </w:r>
      <w:r w:rsidRPr="00502442">
        <w:rPr>
          <w:rFonts w:ascii="Arial" w:hAnsi="Arial" w:cs="Arial"/>
          <w:b/>
          <w:bCs/>
          <w:sz w:val="22"/>
          <w:szCs w:val="22"/>
          <w:lang w:val="en-US"/>
        </w:rPr>
        <w:t xml:space="preserve"> </w:t>
      </w:r>
      <w:r>
        <w:rPr>
          <w:rFonts w:ascii="Arial" w:hAnsi="Arial" w:cs="Arial"/>
          <w:b/>
          <w:bCs/>
          <w:sz w:val="22"/>
          <w:szCs w:val="22"/>
          <w:lang w:val="en-US"/>
        </w:rPr>
        <w:t>положају</w:t>
      </w:r>
      <w:r w:rsidRPr="00502442">
        <w:rPr>
          <w:rFonts w:ascii="Arial" w:hAnsi="Arial" w:cs="Arial"/>
          <w:b/>
          <w:bCs/>
          <w:sz w:val="22"/>
          <w:szCs w:val="22"/>
          <w:lang w:val="en-US"/>
        </w:rPr>
        <w:t xml:space="preserve"> </w:t>
      </w:r>
      <w:r>
        <w:rPr>
          <w:rFonts w:ascii="Arial" w:hAnsi="Arial" w:cs="Arial"/>
          <w:b/>
          <w:bCs/>
          <w:sz w:val="22"/>
          <w:szCs w:val="22"/>
          <w:lang w:val="en-US"/>
        </w:rPr>
        <w:t>на</w:t>
      </w:r>
      <w:r w:rsidRPr="00502442">
        <w:rPr>
          <w:rFonts w:ascii="Arial" w:hAnsi="Arial" w:cs="Arial"/>
          <w:b/>
          <w:bCs/>
          <w:sz w:val="22"/>
          <w:szCs w:val="22"/>
          <w:lang w:val="en-US"/>
        </w:rPr>
        <w:t xml:space="preserve"> </w:t>
      </w:r>
      <w:r>
        <w:rPr>
          <w:rFonts w:ascii="Arial" w:hAnsi="Arial" w:cs="Arial"/>
          <w:b/>
          <w:bCs/>
          <w:sz w:val="22"/>
          <w:szCs w:val="22"/>
          <w:lang w:val="en-US"/>
        </w:rPr>
        <w:t>дан</w:t>
      </w:r>
      <w:r w:rsidRPr="00502442">
        <w:rPr>
          <w:rFonts w:ascii="Arial" w:hAnsi="Arial" w:cs="Arial"/>
          <w:b/>
          <w:bCs/>
          <w:sz w:val="22"/>
          <w:szCs w:val="22"/>
          <w:lang w:val="en-US"/>
        </w:rPr>
        <w:t xml:space="preserve"> 31.12.2012.</w:t>
      </w:r>
      <w:r>
        <w:rPr>
          <w:rFonts w:ascii="Arial" w:hAnsi="Arial" w:cs="Arial"/>
          <w:b/>
          <w:bCs/>
          <w:sz w:val="22"/>
          <w:szCs w:val="22"/>
          <w:lang w:val="en-US"/>
        </w:rPr>
        <w:t>године</w:t>
      </w:r>
      <w:r w:rsidRPr="00502442">
        <w:rPr>
          <w:rFonts w:ascii="Arial" w:hAnsi="Arial" w:cs="Arial"/>
          <w:b/>
          <w:bCs/>
          <w:sz w:val="22"/>
          <w:szCs w:val="22"/>
          <w:lang w:val="en-US"/>
        </w:rPr>
        <w:t xml:space="preserve"> </w:t>
      </w:r>
    </w:p>
    <w:p w:rsidR="005D64BA" w:rsidRPr="00502442" w:rsidRDefault="005D64BA" w:rsidP="00611174">
      <w:pPr>
        <w:jc w:val="both"/>
        <w:rPr>
          <w:rFonts w:ascii="Arial" w:hAnsi="Arial" w:cs="Arial"/>
          <w:b/>
          <w:bCs/>
          <w:sz w:val="22"/>
          <w:szCs w:val="22"/>
          <w:lang w:val="en-US"/>
        </w:rPr>
      </w:pPr>
    </w:p>
    <w:tbl>
      <w:tblPr>
        <w:tblpPr w:leftFromText="180" w:rightFromText="180" w:vertAnchor="text" w:horzAnchor="page" w:tblpX="906" w:tblpY="104"/>
        <w:tblW w:w="10140" w:type="dxa"/>
        <w:tblLook w:val="0000"/>
      </w:tblPr>
      <w:tblGrid>
        <w:gridCol w:w="890"/>
        <w:gridCol w:w="2784"/>
        <w:gridCol w:w="812"/>
        <w:gridCol w:w="349"/>
        <w:gridCol w:w="955"/>
        <w:gridCol w:w="1140"/>
        <w:gridCol w:w="904"/>
        <w:gridCol w:w="236"/>
        <w:gridCol w:w="870"/>
        <w:gridCol w:w="270"/>
        <w:gridCol w:w="1261"/>
      </w:tblGrid>
      <w:tr w:rsidR="005D64BA" w:rsidRPr="00502442">
        <w:trPr>
          <w:trHeight w:val="255"/>
        </w:trPr>
        <w:tc>
          <w:tcPr>
            <w:tcW w:w="857" w:type="dxa"/>
            <w:tcBorders>
              <w:top w:val="nil"/>
              <w:left w:val="nil"/>
              <w:bottom w:val="nil"/>
              <w:right w:val="nil"/>
            </w:tcBorders>
            <w:noWrap/>
            <w:vAlign w:val="bottom"/>
          </w:tcPr>
          <w:p w:rsidR="005D64BA" w:rsidRPr="00502442" w:rsidRDefault="005D64BA" w:rsidP="007F501F">
            <w:pPr>
              <w:jc w:val="center"/>
              <w:rPr>
                <w:rFonts w:ascii="Arial" w:hAnsi="Arial" w:cs="Arial"/>
                <w:sz w:val="20"/>
                <w:szCs w:val="20"/>
                <w:lang w:val="en-US" w:eastAsia="en-US"/>
              </w:rPr>
            </w:pPr>
          </w:p>
        </w:tc>
        <w:tc>
          <w:tcPr>
            <w:tcW w:w="2659" w:type="dxa"/>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c>
          <w:tcPr>
            <w:tcW w:w="4108" w:type="dxa"/>
            <w:gridSpan w:val="5"/>
            <w:tcBorders>
              <w:top w:val="nil"/>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xml:space="preserve">                        </w:t>
            </w:r>
            <w:r>
              <w:rPr>
                <w:rFonts w:ascii="Arial" w:hAnsi="Arial" w:cs="Arial"/>
                <w:b/>
                <w:bCs/>
                <w:sz w:val="20"/>
                <w:szCs w:val="20"/>
                <w:lang w:val="en-US" w:eastAsia="en-US"/>
              </w:rPr>
              <w:t>на</w:t>
            </w:r>
            <w:r w:rsidRPr="00502442">
              <w:rPr>
                <w:rFonts w:ascii="Arial" w:hAnsi="Arial" w:cs="Arial"/>
                <w:b/>
                <w:bCs/>
                <w:sz w:val="20"/>
                <w:szCs w:val="20"/>
                <w:lang w:val="en-US" w:eastAsia="en-US"/>
              </w:rPr>
              <w:t xml:space="preserve"> </w:t>
            </w:r>
            <w:r>
              <w:rPr>
                <w:rFonts w:ascii="Arial" w:hAnsi="Arial" w:cs="Arial"/>
                <w:b/>
                <w:bCs/>
                <w:sz w:val="20"/>
                <w:szCs w:val="20"/>
                <w:lang w:val="en-US" w:eastAsia="en-US"/>
              </w:rPr>
              <w:t>дан</w:t>
            </w:r>
            <w:r w:rsidRPr="00502442">
              <w:rPr>
                <w:rFonts w:ascii="Arial" w:hAnsi="Arial" w:cs="Arial"/>
                <w:b/>
                <w:bCs/>
                <w:sz w:val="20"/>
                <w:szCs w:val="20"/>
                <w:lang w:val="en-US" w:eastAsia="en-US"/>
              </w:rPr>
              <w:t xml:space="preserve"> 31.12.2012. </w:t>
            </w:r>
            <w:r>
              <w:rPr>
                <w:rFonts w:ascii="Arial" w:hAnsi="Arial" w:cs="Arial"/>
                <w:b/>
                <w:bCs/>
                <w:sz w:val="20"/>
                <w:szCs w:val="20"/>
                <w:lang w:val="en-US" w:eastAsia="en-US"/>
              </w:rPr>
              <w:t>године</w:t>
            </w:r>
          </w:p>
        </w:tc>
        <w:tc>
          <w:tcPr>
            <w:tcW w:w="1106" w:type="dxa"/>
            <w:gridSpan w:val="2"/>
            <w:tcBorders>
              <w:top w:val="nil"/>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p>
        </w:tc>
        <w:tc>
          <w:tcPr>
            <w:tcW w:w="270" w:type="dxa"/>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c>
          <w:tcPr>
            <w:tcW w:w="1140" w:type="dxa"/>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r>
      <w:tr w:rsidR="005D64BA" w:rsidRPr="00502442">
        <w:trPr>
          <w:trHeight w:val="270"/>
        </w:trPr>
        <w:tc>
          <w:tcPr>
            <w:tcW w:w="857" w:type="dxa"/>
            <w:tcBorders>
              <w:top w:val="nil"/>
              <w:left w:val="nil"/>
              <w:bottom w:val="nil"/>
              <w:right w:val="nil"/>
            </w:tcBorders>
            <w:noWrap/>
            <w:vAlign w:val="bottom"/>
          </w:tcPr>
          <w:p w:rsidR="005D64BA" w:rsidRPr="00502442" w:rsidRDefault="005D64BA" w:rsidP="007F501F">
            <w:pPr>
              <w:jc w:val="center"/>
              <w:rPr>
                <w:rFonts w:ascii="Arial" w:hAnsi="Arial" w:cs="Arial"/>
                <w:sz w:val="20"/>
                <w:szCs w:val="20"/>
                <w:lang w:val="en-US" w:eastAsia="en-US"/>
              </w:rPr>
            </w:pPr>
          </w:p>
        </w:tc>
        <w:tc>
          <w:tcPr>
            <w:tcW w:w="2659" w:type="dxa"/>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c>
          <w:tcPr>
            <w:tcW w:w="776" w:type="dxa"/>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c>
          <w:tcPr>
            <w:tcW w:w="333" w:type="dxa"/>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c>
          <w:tcPr>
            <w:tcW w:w="955" w:type="dxa"/>
            <w:tcBorders>
              <w:top w:val="nil"/>
              <w:left w:val="nil"/>
              <w:bottom w:val="nil"/>
              <w:right w:val="nil"/>
            </w:tcBorders>
            <w:noWrap/>
            <w:vAlign w:val="bottom"/>
          </w:tcPr>
          <w:p w:rsidR="005D64BA" w:rsidRPr="00502442" w:rsidRDefault="005D64BA" w:rsidP="007F501F">
            <w:pPr>
              <w:jc w:val="center"/>
              <w:rPr>
                <w:rFonts w:ascii="Arial" w:hAnsi="Arial" w:cs="Arial"/>
                <w:sz w:val="20"/>
                <w:szCs w:val="20"/>
                <w:lang w:val="en-US" w:eastAsia="en-US"/>
              </w:rPr>
            </w:pPr>
          </w:p>
        </w:tc>
        <w:tc>
          <w:tcPr>
            <w:tcW w:w="2044" w:type="dxa"/>
            <w:gridSpan w:val="2"/>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c>
          <w:tcPr>
            <w:tcW w:w="1106" w:type="dxa"/>
            <w:gridSpan w:val="2"/>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c>
          <w:tcPr>
            <w:tcW w:w="270" w:type="dxa"/>
            <w:tcBorders>
              <w:top w:val="nil"/>
              <w:left w:val="nil"/>
              <w:bottom w:val="nil"/>
              <w:right w:val="nil"/>
            </w:tcBorders>
            <w:noWrap/>
            <w:vAlign w:val="bottom"/>
          </w:tcPr>
          <w:p w:rsidR="005D64BA" w:rsidRPr="00502442" w:rsidRDefault="005D64BA" w:rsidP="007F501F">
            <w:pPr>
              <w:rPr>
                <w:rFonts w:ascii="Arial" w:hAnsi="Arial" w:cs="Arial"/>
                <w:sz w:val="20"/>
                <w:szCs w:val="20"/>
                <w:lang w:val="en-US" w:eastAsia="en-US"/>
              </w:rPr>
            </w:pPr>
          </w:p>
        </w:tc>
        <w:tc>
          <w:tcPr>
            <w:tcW w:w="1140" w:type="dxa"/>
            <w:tcBorders>
              <w:top w:val="nil"/>
              <w:left w:val="nil"/>
              <w:bottom w:val="nil"/>
              <w:right w:val="nil"/>
            </w:tcBorders>
            <w:noWrap/>
            <w:vAlign w:val="bottom"/>
          </w:tcPr>
          <w:p w:rsidR="005D64BA" w:rsidRPr="00502442" w:rsidRDefault="005D64BA" w:rsidP="007F501F">
            <w:pPr>
              <w:jc w:val="right"/>
              <w:rPr>
                <w:rFonts w:ascii="Arial" w:hAnsi="Arial" w:cs="Arial"/>
                <w:b/>
                <w:bCs/>
                <w:sz w:val="20"/>
                <w:szCs w:val="20"/>
                <w:lang w:val="en-US" w:eastAsia="en-US"/>
              </w:rPr>
            </w:pPr>
            <w:r>
              <w:rPr>
                <w:rFonts w:ascii="Arial" w:hAnsi="Arial" w:cs="Arial"/>
                <w:b/>
                <w:bCs/>
                <w:sz w:val="20"/>
                <w:szCs w:val="20"/>
                <w:lang w:val="en-US" w:eastAsia="en-US"/>
              </w:rPr>
              <w:t>у</w:t>
            </w:r>
            <w:r w:rsidRPr="00502442">
              <w:rPr>
                <w:rFonts w:ascii="Arial" w:hAnsi="Arial" w:cs="Arial"/>
                <w:b/>
                <w:bCs/>
                <w:sz w:val="20"/>
                <w:szCs w:val="20"/>
                <w:lang w:val="en-US" w:eastAsia="en-US"/>
              </w:rPr>
              <w:t xml:space="preserve"> </w:t>
            </w:r>
            <w:r>
              <w:rPr>
                <w:rFonts w:ascii="Arial" w:hAnsi="Arial" w:cs="Arial"/>
                <w:b/>
                <w:bCs/>
                <w:sz w:val="20"/>
                <w:szCs w:val="20"/>
                <w:lang w:val="en-US" w:eastAsia="en-US"/>
              </w:rPr>
              <w:t>КМ</w:t>
            </w:r>
          </w:p>
        </w:tc>
      </w:tr>
      <w:tr w:rsidR="005D64BA" w:rsidRPr="00502442">
        <w:trPr>
          <w:trHeight w:val="255"/>
        </w:trPr>
        <w:tc>
          <w:tcPr>
            <w:tcW w:w="857" w:type="dxa"/>
            <w:tcBorders>
              <w:top w:val="single" w:sz="8" w:space="0" w:color="auto"/>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xml:space="preserve"> </w:t>
            </w:r>
            <w:r>
              <w:rPr>
                <w:rFonts w:ascii="Arial" w:hAnsi="Arial" w:cs="Arial"/>
                <w:b/>
                <w:bCs/>
                <w:sz w:val="18"/>
                <w:szCs w:val="18"/>
                <w:lang w:val="en-US" w:eastAsia="en-US"/>
              </w:rPr>
              <w:t>Група</w:t>
            </w:r>
          </w:p>
        </w:tc>
        <w:tc>
          <w:tcPr>
            <w:tcW w:w="2659" w:type="dxa"/>
            <w:tcBorders>
              <w:top w:val="single" w:sz="8" w:space="0" w:color="auto"/>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776" w:type="dxa"/>
            <w:tcBorders>
              <w:top w:val="single" w:sz="8" w:space="0" w:color="auto"/>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333" w:type="dxa"/>
            <w:tcBorders>
              <w:top w:val="single" w:sz="8" w:space="0" w:color="auto"/>
              <w:left w:val="nil"/>
              <w:bottom w:val="nil"/>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955" w:type="dxa"/>
            <w:tcBorders>
              <w:top w:val="single" w:sz="8" w:space="0" w:color="auto"/>
              <w:left w:val="nil"/>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3420" w:type="dxa"/>
            <w:gridSpan w:val="5"/>
            <w:tcBorders>
              <w:top w:val="single" w:sz="8" w:space="0" w:color="auto"/>
              <w:left w:val="nil"/>
              <w:bottom w:val="nil"/>
              <w:right w:val="nil"/>
            </w:tcBorders>
            <w:noWrap/>
            <w:vAlign w:val="bottom"/>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Износ</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дан</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биланса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тек</w:t>
            </w:r>
            <w:r w:rsidRPr="00502442">
              <w:rPr>
                <w:rFonts w:ascii="Arial" w:hAnsi="Arial" w:cs="Arial"/>
                <w:b/>
                <w:bCs/>
                <w:sz w:val="18"/>
                <w:szCs w:val="18"/>
                <w:lang w:val="en-US" w:eastAsia="en-US"/>
              </w:rPr>
              <w:t>.</w:t>
            </w:r>
            <w:r>
              <w:rPr>
                <w:rFonts w:ascii="Arial" w:hAnsi="Arial" w:cs="Arial"/>
                <w:b/>
                <w:bCs/>
                <w:sz w:val="18"/>
                <w:szCs w:val="18"/>
                <w:lang w:val="en-US" w:eastAsia="en-US"/>
              </w:rPr>
              <w:t>год</w:t>
            </w:r>
          </w:p>
        </w:tc>
        <w:tc>
          <w:tcPr>
            <w:tcW w:w="1140" w:type="dxa"/>
            <w:tcBorders>
              <w:top w:val="single" w:sz="8" w:space="0" w:color="auto"/>
              <w:left w:val="single" w:sz="4" w:space="0" w:color="auto"/>
              <w:bottom w:val="nil"/>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Износ</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на</w:t>
            </w:r>
            <w:r w:rsidRPr="00502442">
              <w:rPr>
                <w:rFonts w:ascii="Arial" w:hAnsi="Arial" w:cs="Arial"/>
                <w:b/>
                <w:bCs/>
                <w:sz w:val="18"/>
                <w:szCs w:val="18"/>
                <w:lang w:val="en-US" w:eastAsia="en-US"/>
              </w:rPr>
              <w:t xml:space="preserve"> </w:t>
            </w:r>
          </w:p>
        </w:tc>
      </w:tr>
      <w:tr w:rsidR="005D64BA" w:rsidRPr="00502442">
        <w:trPr>
          <w:trHeight w:val="255"/>
        </w:trPr>
        <w:tc>
          <w:tcPr>
            <w:tcW w:w="857"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рачуна</w:t>
            </w:r>
            <w:r w:rsidRPr="00502442">
              <w:rPr>
                <w:rFonts w:ascii="Arial" w:hAnsi="Arial" w:cs="Arial"/>
                <w:b/>
                <w:bCs/>
                <w:sz w:val="18"/>
                <w:szCs w:val="18"/>
                <w:lang w:val="en-US" w:eastAsia="en-US"/>
              </w:rPr>
              <w:t>,</w:t>
            </w:r>
          </w:p>
        </w:tc>
        <w:tc>
          <w:tcPr>
            <w:tcW w:w="3435" w:type="dxa"/>
            <w:gridSpan w:val="2"/>
            <w:tcBorders>
              <w:top w:val="nil"/>
              <w:left w:val="single" w:sz="4" w:space="0" w:color="auto"/>
              <w:bottom w:val="nil"/>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ПОЗИЦИЈА</w:t>
            </w:r>
          </w:p>
        </w:tc>
        <w:tc>
          <w:tcPr>
            <w:tcW w:w="333" w:type="dxa"/>
            <w:tcBorders>
              <w:top w:val="nil"/>
              <w:left w:val="nil"/>
              <w:bottom w:val="nil"/>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955" w:type="dxa"/>
            <w:tcBorders>
              <w:top w:val="nil"/>
              <w:left w:val="nil"/>
              <w:bottom w:val="nil"/>
              <w:right w:val="nil"/>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Ознака</w:t>
            </w:r>
            <w:r w:rsidRPr="00502442">
              <w:rPr>
                <w:rFonts w:ascii="Arial" w:hAnsi="Arial" w:cs="Arial"/>
                <w:b/>
                <w:bCs/>
                <w:sz w:val="18"/>
                <w:szCs w:val="18"/>
                <w:lang w:val="en-US" w:eastAsia="en-US"/>
              </w:rPr>
              <w:t xml:space="preserve"> </w:t>
            </w:r>
          </w:p>
        </w:tc>
        <w:tc>
          <w:tcPr>
            <w:tcW w:w="1140" w:type="dxa"/>
            <w:tcBorders>
              <w:top w:val="single" w:sz="4" w:space="0" w:color="auto"/>
              <w:left w:val="single" w:sz="4" w:space="0" w:color="auto"/>
              <w:bottom w:val="nil"/>
              <w:right w:val="nil"/>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40" w:type="dxa"/>
            <w:gridSpan w:val="2"/>
            <w:tcBorders>
              <w:top w:val="single" w:sz="4" w:space="0" w:color="auto"/>
              <w:left w:val="single" w:sz="4" w:space="0" w:color="auto"/>
              <w:bottom w:val="nil"/>
              <w:right w:val="nil"/>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Исправка</w:t>
            </w:r>
          </w:p>
        </w:tc>
        <w:tc>
          <w:tcPr>
            <w:tcW w:w="1140" w:type="dxa"/>
            <w:gridSpan w:val="2"/>
            <w:tcBorders>
              <w:top w:val="single" w:sz="4" w:space="0" w:color="auto"/>
              <w:left w:val="single" w:sz="4" w:space="0" w:color="auto"/>
              <w:bottom w:val="nil"/>
              <w:right w:val="nil"/>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Нето</w:t>
            </w:r>
          </w:p>
        </w:tc>
        <w:tc>
          <w:tcPr>
            <w:tcW w:w="1140" w:type="dxa"/>
            <w:tcBorders>
              <w:top w:val="nil"/>
              <w:left w:val="single" w:sz="4" w:space="0" w:color="auto"/>
              <w:bottom w:val="nil"/>
              <w:right w:val="single" w:sz="8" w:space="0" w:color="auto"/>
            </w:tcBorders>
            <w:noWrap/>
            <w:vAlign w:val="bottom"/>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дан</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билан</w:t>
            </w:r>
            <w:r w:rsidRPr="00502442">
              <w:rPr>
                <w:rFonts w:ascii="Arial" w:hAnsi="Arial" w:cs="Arial"/>
                <w:b/>
                <w:bCs/>
                <w:sz w:val="18"/>
                <w:szCs w:val="18"/>
                <w:lang w:val="en-US" w:eastAsia="en-US"/>
              </w:rPr>
              <w:t>.</w:t>
            </w:r>
          </w:p>
        </w:tc>
      </w:tr>
      <w:tr w:rsidR="005D64BA" w:rsidRPr="00502442">
        <w:trPr>
          <w:trHeight w:val="255"/>
        </w:trPr>
        <w:tc>
          <w:tcPr>
            <w:tcW w:w="857"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рачун</w:t>
            </w:r>
          </w:p>
        </w:tc>
        <w:tc>
          <w:tcPr>
            <w:tcW w:w="2659" w:type="dxa"/>
            <w:tcBorders>
              <w:top w:val="nil"/>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776" w:type="dxa"/>
            <w:tcBorders>
              <w:top w:val="nil"/>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p>
        </w:tc>
        <w:tc>
          <w:tcPr>
            <w:tcW w:w="333" w:type="dxa"/>
            <w:tcBorders>
              <w:top w:val="nil"/>
              <w:left w:val="nil"/>
              <w:bottom w:val="nil"/>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955" w:type="dxa"/>
            <w:tcBorders>
              <w:top w:val="nil"/>
              <w:left w:val="nil"/>
              <w:bottom w:val="nil"/>
              <w:right w:val="nil"/>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АОП</w:t>
            </w:r>
            <w:r w:rsidRPr="00502442">
              <w:rPr>
                <w:rFonts w:ascii="Arial" w:hAnsi="Arial" w:cs="Arial"/>
                <w:b/>
                <w:bCs/>
                <w:sz w:val="18"/>
                <w:szCs w:val="18"/>
                <w:lang w:val="en-US" w:eastAsia="en-US"/>
              </w:rPr>
              <w:t>-</w:t>
            </w:r>
            <w:r>
              <w:rPr>
                <w:rFonts w:ascii="Arial" w:hAnsi="Arial" w:cs="Arial"/>
                <w:b/>
                <w:bCs/>
                <w:sz w:val="18"/>
                <w:szCs w:val="18"/>
                <w:lang w:val="en-US" w:eastAsia="en-US"/>
              </w:rPr>
              <w:t>а</w:t>
            </w:r>
          </w:p>
        </w:tc>
        <w:tc>
          <w:tcPr>
            <w:tcW w:w="1140" w:type="dxa"/>
            <w:tcBorders>
              <w:top w:val="nil"/>
              <w:left w:val="single" w:sz="4" w:space="0" w:color="auto"/>
              <w:bottom w:val="nil"/>
              <w:right w:val="nil"/>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Бруто</w:t>
            </w:r>
          </w:p>
        </w:tc>
        <w:tc>
          <w:tcPr>
            <w:tcW w:w="1140" w:type="dxa"/>
            <w:gridSpan w:val="2"/>
            <w:tcBorders>
              <w:top w:val="nil"/>
              <w:left w:val="single" w:sz="4" w:space="0" w:color="auto"/>
              <w:bottom w:val="nil"/>
              <w:right w:val="nil"/>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вријед</w:t>
            </w:r>
            <w:r w:rsidRPr="00502442">
              <w:rPr>
                <w:rFonts w:ascii="Arial" w:hAnsi="Arial" w:cs="Arial"/>
                <w:b/>
                <w:bCs/>
                <w:sz w:val="18"/>
                <w:szCs w:val="18"/>
                <w:lang w:val="en-US" w:eastAsia="en-US"/>
              </w:rPr>
              <w:t>.</w:t>
            </w:r>
          </w:p>
        </w:tc>
        <w:tc>
          <w:tcPr>
            <w:tcW w:w="1140" w:type="dxa"/>
            <w:gridSpan w:val="2"/>
            <w:tcBorders>
              <w:top w:val="nil"/>
              <w:left w:val="single" w:sz="4" w:space="0" w:color="auto"/>
              <w:bottom w:val="nil"/>
              <w:right w:val="nil"/>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40" w:type="dxa"/>
            <w:tcBorders>
              <w:top w:val="nil"/>
              <w:left w:val="single" w:sz="4" w:space="0" w:color="auto"/>
              <w:bottom w:val="nil"/>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прет</w:t>
            </w:r>
            <w:r w:rsidRPr="00502442">
              <w:rPr>
                <w:rFonts w:ascii="Arial" w:hAnsi="Arial" w:cs="Arial"/>
                <w:b/>
                <w:bCs/>
                <w:sz w:val="18"/>
                <w:szCs w:val="18"/>
                <w:lang w:val="en-US" w:eastAsia="en-US"/>
              </w:rPr>
              <w:t>.</w:t>
            </w:r>
            <w:r>
              <w:rPr>
                <w:rFonts w:ascii="Arial" w:hAnsi="Arial" w:cs="Arial"/>
                <w:b/>
                <w:bCs/>
                <w:sz w:val="18"/>
                <w:szCs w:val="18"/>
                <w:lang w:val="en-US" w:eastAsia="en-US"/>
              </w:rPr>
              <w:t>год</w:t>
            </w:r>
            <w:r w:rsidRPr="00502442">
              <w:rPr>
                <w:rFonts w:ascii="Arial" w:hAnsi="Arial" w:cs="Arial"/>
                <w:b/>
                <w:bCs/>
                <w:sz w:val="18"/>
                <w:szCs w:val="18"/>
                <w:lang w:val="en-US" w:eastAsia="en-US"/>
              </w:rPr>
              <w:t>.</w:t>
            </w:r>
          </w:p>
        </w:tc>
      </w:tr>
      <w:tr w:rsidR="005D64BA" w:rsidRPr="00502442">
        <w:trPr>
          <w:trHeight w:val="255"/>
        </w:trPr>
        <w:tc>
          <w:tcPr>
            <w:tcW w:w="857"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2659" w:type="dxa"/>
            <w:tcBorders>
              <w:top w:val="nil"/>
              <w:left w:val="nil"/>
              <w:bottom w:val="single" w:sz="4" w:space="0" w:color="auto"/>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776" w:type="dxa"/>
            <w:tcBorders>
              <w:top w:val="nil"/>
              <w:left w:val="nil"/>
              <w:bottom w:val="single" w:sz="4" w:space="0" w:color="auto"/>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333" w:type="dxa"/>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955" w:type="dxa"/>
            <w:tcBorders>
              <w:top w:val="nil"/>
              <w:left w:val="nil"/>
              <w:bottom w:val="single" w:sz="4" w:space="0" w:color="auto"/>
              <w:right w:val="nil"/>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40" w:type="dxa"/>
            <w:tcBorders>
              <w:top w:val="nil"/>
              <w:left w:val="single" w:sz="4" w:space="0" w:color="auto"/>
              <w:bottom w:val="single" w:sz="4" w:space="0" w:color="auto"/>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40" w:type="dxa"/>
            <w:gridSpan w:val="2"/>
            <w:tcBorders>
              <w:top w:val="nil"/>
              <w:left w:val="single" w:sz="4" w:space="0" w:color="auto"/>
              <w:bottom w:val="single" w:sz="4" w:space="0" w:color="auto"/>
              <w:right w:val="nil"/>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40" w:type="dxa"/>
            <w:gridSpan w:val="2"/>
            <w:tcBorders>
              <w:top w:val="nil"/>
              <w:left w:val="single" w:sz="4" w:space="0" w:color="auto"/>
              <w:bottom w:val="single" w:sz="4" w:space="0" w:color="auto"/>
              <w:right w:val="nil"/>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(4-5)</w:t>
            </w:r>
          </w:p>
        </w:tc>
        <w:tc>
          <w:tcPr>
            <w:tcW w:w="1140" w:type="dxa"/>
            <w:tcBorders>
              <w:top w:val="nil"/>
              <w:left w:val="single" w:sz="4" w:space="0" w:color="auto"/>
              <w:bottom w:val="single" w:sz="4" w:space="0" w:color="auto"/>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w:t>
            </w:r>
            <w:r>
              <w:rPr>
                <w:rFonts w:ascii="Arial" w:hAnsi="Arial" w:cs="Arial"/>
                <w:b/>
                <w:bCs/>
                <w:sz w:val="18"/>
                <w:szCs w:val="18"/>
                <w:lang w:val="en-US" w:eastAsia="en-US"/>
              </w:rPr>
              <w:t>поч</w:t>
            </w:r>
            <w:r w:rsidRPr="00502442">
              <w:rPr>
                <w:rFonts w:ascii="Arial" w:hAnsi="Arial" w:cs="Arial"/>
                <w:b/>
                <w:bCs/>
                <w:sz w:val="18"/>
                <w:szCs w:val="18"/>
                <w:lang w:val="en-US" w:eastAsia="en-US"/>
              </w:rPr>
              <w:t>.</w:t>
            </w:r>
            <w:r>
              <w:rPr>
                <w:rFonts w:ascii="Arial" w:hAnsi="Arial" w:cs="Arial"/>
                <w:b/>
                <w:bCs/>
                <w:sz w:val="18"/>
                <w:szCs w:val="18"/>
                <w:lang w:val="en-US" w:eastAsia="en-US"/>
              </w:rPr>
              <w:t>стање</w:t>
            </w:r>
            <w:r w:rsidRPr="00502442">
              <w:rPr>
                <w:rFonts w:ascii="Arial" w:hAnsi="Arial" w:cs="Arial"/>
                <w:b/>
                <w:bCs/>
                <w:sz w:val="18"/>
                <w:szCs w:val="18"/>
                <w:lang w:val="en-US" w:eastAsia="en-US"/>
              </w:rPr>
              <w:t>)</w:t>
            </w:r>
          </w:p>
        </w:tc>
      </w:tr>
      <w:tr w:rsidR="005D64BA" w:rsidRPr="00502442">
        <w:trPr>
          <w:trHeight w:val="255"/>
        </w:trPr>
        <w:tc>
          <w:tcPr>
            <w:tcW w:w="857"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w:t>
            </w:r>
          </w:p>
        </w:tc>
        <w:tc>
          <w:tcPr>
            <w:tcW w:w="2659" w:type="dxa"/>
            <w:tcBorders>
              <w:top w:val="nil"/>
              <w:left w:val="nil"/>
              <w:bottom w:val="nil"/>
              <w:right w:val="nil"/>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776" w:type="dxa"/>
            <w:tcBorders>
              <w:top w:val="nil"/>
              <w:left w:val="nil"/>
              <w:bottom w:val="nil"/>
              <w:right w:val="nil"/>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2</w:t>
            </w:r>
          </w:p>
        </w:tc>
        <w:tc>
          <w:tcPr>
            <w:tcW w:w="333"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955"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w:t>
            </w:r>
          </w:p>
        </w:tc>
        <w:tc>
          <w:tcPr>
            <w:tcW w:w="114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4</w:t>
            </w:r>
          </w:p>
        </w:tc>
        <w:tc>
          <w:tcPr>
            <w:tcW w:w="1140" w:type="dxa"/>
            <w:gridSpan w:val="2"/>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w:t>
            </w:r>
          </w:p>
        </w:tc>
        <w:tc>
          <w:tcPr>
            <w:tcW w:w="1140" w:type="dxa"/>
            <w:gridSpan w:val="2"/>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6</w:t>
            </w:r>
          </w:p>
        </w:tc>
        <w:tc>
          <w:tcPr>
            <w:tcW w:w="1140" w:type="dxa"/>
            <w:tcBorders>
              <w:top w:val="nil"/>
              <w:left w:val="nil"/>
              <w:bottom w:val="nil"/>
              <w:right w:val="single" w:sz="8"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7</w:t>
            </w:r>
          </w:p>
        </w:tc>
      </w:tr>
      <w:tr w:rsidR="005D64BA" w:rsidRPr="00502442">
        <w:trPr>
          <w:trHeight w:val="255"/>
        </w:trPr>
        <w:tc>
          <w:tcPr>
            <w:tcW w:w="857" w:type="dxa"/>
            <w:tcBorders>
              <w:top w:val="single" w:sz="4" w:space="0" w:color="auto"/>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2659" w:type="dxa"/>
            <w:tcBorders>
              <w:top w:val="single" w:sz="4" w:space="0" w:color="auto"/>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Pr>
                <w:rFonts w:ascii="Arial" w:hAnsi="Arial" w:cs="Arial"/>
                <w:b/>
                <w:bCs/>
                <w:sz w:val="20"/>
                <w:szCs w:val="20"/>
                <w:lang w:val="en-US" w:eastAsia="en-US"/>
              </w:rPr>
              <w:t>АКТИВА</w:t>
            </w:r>
          </w:p>
        </w:tc>
        <w:tc>
          <w:tcPr>
            <w:tcW w:w="776" w:type="dxa"/>
            <w:tcBorders>
              <w:top w:val="single" w:sz="4" w:space="0" w:color="auto"/>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333" w:type="dxa"/>
            <w:tcBorders>
              <w:top w:val="single" w:sz="4" w:space="0" w:color="auto"/>
              <w:left w:val="nil"/>
              <w:bottom w:val="nil"/>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955" w:type="dxa"/>
            <w:tcBorders>
              <w:top w:val="single" w:sz="4" w:space="0" w:color="auto"/>
              <w:left w:val="nil"/>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single" w:sz="4" w:space="0" w:color="auto"/>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single" w:sz="4" w:space="0" w:color="auto"/>
              <w:left w:val="nil"/>
              <w:bottom w:val="nil"/>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25"/>
        </w:trPr>
        <w:tc>
          <w:tcPr>
            <w:tcW w:w="857"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3435" w:type="dxa"/>
            <w:gridSpan w:val="2"/>
            <w:tcBorders>
              <w:top w:val="nil"/>
              <w:left w:val="single" w:sz="4" w:space="0" w:color="auto"/>
              <w:bottom w:val="nil"/>
              <w:right w:val="nil"/>
            </w:tcBorders>
            <w:noWrap/>
            <w:vAlign w:val="bottom"/>
          </w:tcPr>
          <w:p w:rsidR="005D64BA" w:rsidRPr="00502442" w:rsidRDefault="005D64BA" w:rsidP="007F501F">
            <w:pPr>
              <w:rPr>
                <w:rFonts w:ascii="Arial" w:hAnsi="Arial" w:cs="Arial"/>
                <w:b/>
                <w:bCs/>
                <w:sz w:val="20"/>
                <w:szCs w:val="20"/>
                <w:lang w:val="en-US" w:eastAsia="en-US"/>
              </w:rPr>
            </w:pPr>
            <w:r>
              <w:rPr>
                <w:rFonts w:ascii="Arial" w:hAnsi="Arial" w:cs="Arial"/>
                <w:b/>
                <w:bCs/>
                <w:sz w:val="20"/>
                <w:szCs w:val="20"/>
                <w:lang w:val="en-US" w:eastAsia="en-US"/>
              </w:rPr>
              <w:t>А</w:t>
            </w:r>
            <w:r w:rsidRPr="00502442">
              <w:rPr>
                <w:rFonts w:ascii="Arial" w:hAnsi="Arial" w:cs="Arial"/>
                <w:b/>
                <w:bCs/>
                <w:sz w:val="20"/>
                <w:szCs w:val="20"/>
                <w:lang w:val="en-US" w:eastAsia="en-US"/>
              </w:rPr>
              <w:t>.</w:t>
            </w:r>
            <w:r>
              <w:rPr>
                <w:rFonts w:ascii="Arial" w:hAnsi="Arial" w:cs="Arial"/>
                <w:b/>
                <w:bCs/>
                <w:sz w:val="20"/>
                <w:szCs w:val="20"/>
                <w:lang w:val="en-US" w:eastAsia="en-US"/>
              </w:rPr>
              <w:t>СТАЛНА</w:t>
            </w:r>
            <w:r w:rsidRPr="00502442">
              <w:rPr>
                <w:rFonts w:ascii="Arial" w:hAnsi="Arial" w:cs="Arial"/>
                <w:b/>
                <w:bCs/>
                <w:sz w:val="20"/>
                <w:szCs w:val="20"/>
                <w:lang w:val="en-US" w:eastAsia="en-US"/>
              </w:rPr>
              <w:t xml:space="preserve"> </w:t>
            </w:r>
            <w:r>
              <w:rPr>
                <w:rFonts w:ascii="Arial" w:hAnsi="Arial" w:cs="Arial"/>
                <w:b/>
                <w:bCs/>
                <w:sz w:val="20"/>
                <w:szCs w:val="20"/>
                <w:lang w:val="en-US" w:eastAsia="en-US"/>
              </w:rPr>
              <w:t>ИМОВИНА</w:t>
            </w:r>
          </w:p>
        </w:tc>
        <w:tc>
          <w:tcPr>
            <w:tcW w:w="333" w:type="dxa"/>
            <w:tcBorders>
              <w:top w:val="nil"/>
              <w:left w:val="nil"/>
              <w:bottom w:val="nil"/>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955"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nil"/>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55"/>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sidRPr="00502442">
              <w:rPr>
                <w:rFonts w:ascii="Arial" w:hAnsi="Arial" w:cs="Arial"/>
                <w:sz w:val="16"/>
                <w:szCs w:val="16"/>
                <w:lang w:val="en-US" w:eastAsia="en-US"/>
              </w:rPr>
              <w:t xml:space="preserve">01 </w:t>
            </w:r>
            <w:r>
              <w:rPr>
                <w:rFonts w:ascii="Arial" w:hAnsi="Arial" w:cs="Arial"/>
                <w:sz w:val="16"/>
                <w:szCs w:val="16"/>
                <w:lang w:val="en-US" w:eastAsia="en-US"/>
              </w:rPr>
              <w:t>до</w:t>
            </w:r>
            <w:r w:rsidRPr="00502442">
              <w:rPr>
                <w:rFonts w:ascii="Arial" w:hAnsi="Arial" w:cs="Arial"/>
                <w:sz w:val="16"/>
                <w:szCs w:val="16"/>
                <w:lang w:val="en-US" w:eastAsia="en-US"/>
              </w:rPr>
              <w:t xml:space="preserve"> 05</w:t>
            </w:r>
          </w:p>
        </w:tc>
        <w:tc>
          <w:tcPr>
            <w:tcW w:w="3435" w:type="dxa"/>
            <w:gridSpan w:val="2"/>
            <w:tcBorders>
              <w:top w:val="nil"/>
              <w:left w:val="single" w:sz="4" w:space="0" w:color="auto"/>
              <w:bottom w:val="single" w:sz="4" w:space="0" w:color="auto"/>
              <w:right w:val="nil"/>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(002+008+015+021+030)</w:t>
            </w:r>
          </w:p>
        </w:tc>
        <w:tc>
          <w:tcPr>
            <w:tcW w:w="333" w:type="dxa"/>
            <w:tcBorders>
              <w:top w:val="nil"/>
              <w:left w:val="nil"/>
              <w:bottom w:val="single" w:sz="4" w:space="0" w:color="auto"/>
              <w:right w:val="nil"/>
            </w:tcBorders>
            <w:noWrap/>
            <w:vAlign w:val="center"/>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1</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57010365</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18198658</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38811707</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38819928</w:t>
            </w:r>
          </w:p>
        </w:tc>
      </w:tr>
      <w:tr w:rsidR="005D64BA" w:rsidRPr="00502442">
        <w:trPr>
          <w:trHeight w:val="270"/>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1</w:t>
            </w:r>
          </w:p>
        </w:tc>
        <w:tc>
          <w:tcPr>
            <w:tcW w:w="3768" w:type="dxa"/>
            <w:gridSpan w:val="3"/>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w:t>
            </w:r>
            <w:r w:rsidRPr="00502442">
              <w:rPr>
                <w:rFonts w:ascii="Arial" w:hAnsi="Arial" w:cs="Arial"/>
                <w:b/>
                <w:bCs/>
                <w:sz w:val="18"/>
                <w:szCs w:val="18"/>
                <w:lang w:val="en-US" w:eastAsia="en-US"/>
              </w:rPr>
              <w:t>.</w:t>
            </w:r>
            <w:r>
              <w:rPr>
                <w:rFonts w:ascii="Arial" w:hAnsi="Arial" w:cs="Arial"/>
                <w:b/>
                <w:bCs/>
                <w:sz w:val="18"/>
                <w:szCs w:val="18"/>
                <w:lang w:val="en-US" w:eastAsia="en-US"/>
              </w:rPr>
              <w:t>НЕМАТЕРИЈАЛНА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УЛАГАЊА</w:t>
            </w:r>
            <w:r w:rsidRPr="00502442">
              <w:rPr>
                <w:rFonts w:ascii="Arial" w:hAnsi="Arial" w:cs="Arial"/>
                <w:b/>
                <w:bCs/>
                <w:sz w:val="18"/>
                <w:szCs w:val="18"/>
                <w:lang w:val="en-US" w:eastAsia="en-US"/>
              </w:rPr>
              <w:t xml:space="preserve">(003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007)</w:t>
            </w: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2</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68001</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68001</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10</w:t>
            </w:r>
          </w:p>
        </w:tc>
        <w:tc>
          <w:tcPr>
            <w:tcW w:w="3435"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Улагања</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развој</w:t>
            </w:r>
          </w:p>
        </w:tc>
        <w:tc>
          <w:tcPr>
            <w:tcW w:w="333"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3</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11</w:t>
            </w:r>
          </w:p>
        </w:tc>
        <w:tc>
          <w:tcPr>
            <w:tcW w:w="3768" w:type="dxa"/>
            <w:gridSpan w:val="3"/>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Концесије</w:t>
            </w:r>
            <w:r w:rsidRPr="00502442">
              <w:rPr>
                <w:rFonts w:ascii="Arial" w:hAnsi="Arial" w:cs="Arial"/>
                <w:sz w:val="18"/>
                <w:szCs w:val="18"/>
                <w:lang w:val="en-US" w:eastAsia="en-US"/>
              </w:rPr>
              <w:t>,</w:t>
            </w:r>
            <w:r>
              <w:rPr>
                <w:rFonts w:ascii="Arial" w:hAnsi="Arial" w:cs="Arial"/>
                <w:sz w:val="18"/>
                <w:szCs w:val="18"/>
                <w:lang w:val="en-US" w:eastAsia="en-US"/>
              </w:rPr>
              <w:t>патенти</w:t>
            </w:r>
            <w:r w:rsidRPr="00502442">
              <w:rPr>
                <w:rFonts w:ascii="Arial" w:hAnsi="Arial" w:cs="Arial"/>
                <w:sz w:val="18"/>
                <w:szCs w:val="18"/>
                <w:lang w:val="en-US" w:eastAsia="en-US"/>
              </w:rPr>
              <w:t>,</w:t>
            </w:r>
            <w:r>
              <w:rPr>
                <w:rFonts w:ascii="Arial" w:hAnsi="Arial" w:cs="Arial"/>
                <w:sz w:val="18"/>
                <w:szCs w:val="18"/>
                <w:lang w:val="en-US" w:eastAsia="en-US"/>
              </w:rPr>
              <w:t>лиценце</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остала</w:t>
            </w:r>
            <w:r w:rsidRPr="00502442">
              <w:rPr>
                <w:rFonts w:ascii="Arial" w:hAnsi="Arial" w:cs="Arial"/>
                <w:sz w:val="18"/>
                <w:szCs w:val="18"/>
                <w:lang w:val="en-US" w:eastAsia="en-US"/>
              </w:rPr>
              <w:t xml:space="preserve"> </w:t>
            </w:r>
            <w:r>
              <w:rPr>
                <w:rFonts w:ascii="Arial" w:hAnsi="Arial" w:cs="Arial"/>
                <w:sz w:val="18"/>
                <w:szCs w:val="18"/>
                <w:lang w:val="en-US" w:eastAsia="en-US"/>
              </w:rPr>
              <w:t>права</w:t>
            </w: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4</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12</w:t>
            </w:r>
          </w:p>
        </w:tc>
        <w:tc>
          <w:tcPr>
            <w:tcW w:w="2659"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Гоод</w:t>
            </w:r>
            <w:r w:rsidRPr="00502442">
              <w:rPr>
                <w:rFonts w:ascii="Arial" w:hAnsi="Arial" w:cs="Arial"/>
                <w:sz w:val="18"/>
                <w:szCs w:val="18"/>
                <w:lang w:val="en-US" w:eastAsia="en-US"/>
              </w:rPr>
              <w:t>w</w:t>
            </w:r>
            <w:r>
              <w:rPr>
                <w:rFonts w:ascii="Arial" w:hAnsi="Arial" w:cs="Arial"/>
                <w:sz w:val="18"/>
                <w:szCs w:val="18"/>
                <w:lang w:val="en-US" w:eastAsia="en-US"/>
              </w:rPr>
              <w:t>ил</w:t>
            </w:r>
          </w:p>
        </w:tc>
        <w:tc>
          <w:tcPr>
            <w:tcW w:w="776"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333"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5</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14</w:t>
            </w:r>
          </w:p>
        </w:tc>
        <w:tc>
          <w:tcPr>
            <w:tcW w:w="376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xml:space="preserve">4. </w:t>
            </w:r>
            <w:r>
              <w:rPr>
                <w:rFonts w:ascii="Arial" w:hAnsi="Arial" w:cs="Arial"/>
                <w:sz w:val="18"/>
                <w:szCs w:val="18"/>
                <w:lang w:val="en-US" w:eastAsia="en-US"/>
              </w:rPr>
              <w:t>Остала</w:t>
            </w:r>
            <w:r w:rsidRPr="00502442">
              <w:rPr>
                <w:rFonts w:ascii="Arial" w:hAnsi="Arial" w:cs="Arial"/>
                <w:sz w:val="18"/>
                <w:szCs w:val="18"/>
                <w:lang w:val="en-US" w:eastAsia="en-US"/>
              </w:rPr>
              <w:t xml:space="preserve"> </w:t>
            </w:r>
            <w:r>
              <w:rPr>
                <w:rFonts w:ascii="Arial" w:hAnsi="Arial" w:cs="Arial"/>
                <w:sz w:val="18"/>
                <w:szCs w:val="18"/>
                <w:lang w:val="en-US" w:eastAsia="en-US"/>
              </w:rPr>
              <w:t>нематеријална</w:t>
            </w:r>
            <w:r w:rsidRPr="00502442">
              <w:rPr>
                <w:rFonts w:ascii="Arial" w:hAnsi="Arial" w:cs="Arial"/>
                <w:sz w:val="18"/>
                <w:szCs w:val="18"/>
                <w:lang w:val="en-US" w:eastAsia="en-US"/>
              </w:rPr>
              <w:t xml:space="preserve"> </w:t>
            </w:r>
            <w:r>
              <w:rPr>
                <w:rFonts w:ascii="Arial" w:hAnsi="Arial" w:cs="Arial"/>
                <w:sz w:val="18"/>
                <w:szCs w:val="18"/>
                <w:lang w:val="en-US" w:eastAsia="en-US"/>
              </w:rPr>
              <w:t>улагања</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6</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68001</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68001</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45"/>
        </w:trPr>
        <w:tc>
          <w:tcPr>
            <w:tcW w:w="857" w:type="dxa"/>
            <w:tcBorders>
              <w:top w:val="nil"/>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15 </w:t>
            </w:r>
            <w:r>
              <w:rPr>
                <w:rFonts w:ascii="Arial" w:hAnsi="Arial" w:cs="Arial"/>
                <w:sz w:val="16"/>
                <w:szCs w:val="16"/>
                <w:lang w:val="en-US" w:eastAsia="en-US"/>
              </w:rPr>
              <w:t>и</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16</w:t>
            </w:r>
          </w:p>
        </w:tc>
        <w:tc>
          <w:tcPr>
            <w:tcW w:w="3768" w:type="dxa"/>
            <w:gridSpan w:val="3"/>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xml:space="preserve">5. </w:t>
            </w:r>
            <w:r>
              <w:rPr>
                <w:rFonts w:ascii="Arial" w:hAnsi="Arial" w:cs="Arial"/>
                <w:sz w:val="18"/>
                <w:szCs w:val="18"/>
                <w:lang w:val="en-US" w:eastAsia="en-US"/>
              </w:rPr>
              <w:t>Аванси</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нематер</w:t>
            </w:r>
            <w:r w:rsidRPr="00502442">
              <w:rPr>
                <w:rFonts w:ascii="Arial" w:hAnsi="Arial" w:cs="Arial"/>
                <w:sz w:val="18"/>
                <w:szCs w:val="18"/>
                <w:lang w:val="en-US" w:eastAsia="en-US"/>
              </w:rPr>
              <w:t>.</w:t>
            </w:r>
            <w:r>
              <w:rPr>
                <w:rFonts w:ascii="Arial" w:hAnsi="Arial" w:cs="Arial"/>
                <w:sz w:val="18"/>
                <w:szCs w:val="18"/>
                <w:lang w:val="en-US" w:eastAsia="en-US"/>
              </w:rPr>
              <w:t>улагања</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припреми</w:t>
            </w:r>
          </w:p>
        </w:tc>
        <w:tc>
          <w:tcPr>
            <w:tcW w:w="955" w:type="dxa"/>
            <w:tcBorders>
              <w:top w:val="nil"/>
              <w:left w:val="single" w:sz="4"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7</w:t>
            </w:r>
          </w:p>
        </w:tc>
        <w:tc>
          <w:tcPr>
            <w:tcW w:w="114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70"/>
        </w:trPr>
        <w:tc>
          <w:tcPr>
            <w:tcW w:w="857"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2</w:t>
            </w:r>
          </w:p>
        </w:tc>
        <w:tc>
          <w:tcPr>
            <w:tcW w:w="3768" w:type="dxa"/>
            <w:gridSpan w:val="3"/>
            <w:tcBorders>
              <w:top w:val="single" w:sz="4" w:space="0" w:color="auto"/>
              <w:left w:val="single" w:sz="4" w:space="0" w:color="auto"/>
              <w:bottom w:val="nil"/>
              <w:right w:val="single" w:sz="4" w:space="0" w:color="000000"/>
            </w:tcBorders>
            <w:noWrap/>
            <w:vAlign w:val="bottom"/>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ИИ</w:t>
            </w:r>
            <w:r w:rsidRPr="00502442">
              <w:rPr>
                <w:rFonts w:ascii="Arial" w:hAnsi="Arial" w:cs="Arial"/>
                <w:b/>
                <w:bCs/>
                <w:sz w:val="18"/>
                <w:szCs w:val="18"/>
                <w:lang w:val="en-US" w:eastAsia="en-US"/>
              </w:rPr>
              <w:t>.</w:t>
            </w:r>
            <w:r>
              <w:rPr>
                <w:rFonts w:ascii="Arial" w:hAnsi="Arial" w:cs="Arial"/>
                <w:b/>
                <w:bCs/>
                <w:sz w:val="18"/>
                <w:szCs w:val="18"/>
                <w:lang w:val="en-US" w:eastAsia="en-US"/>
              </w:rPr>
              <w:t>НЕКРЕТНИНЕ</w:t>
            </w:r>
            <w:r w:rsidRPr="00502442">
              <w:rPr>
                <w:rFonts w:ascii="Arial" w:hAnsi="Arial" w:cs="Arial"/>
                <w:b/>
                <w:bCs/>
                <w:sz w:val="18"/>
                <w:szCs w:val="18"/>
                <w:lang w:val="en-US" w:eastAsia="en-US"/>
              </w:rPr>
              <w:t>,</w:t>
            </w:r>
            <w:r>
              <w:rPr>
                <w:rFonts w:ascii="Arial" w:hAnsi="Arial" w:cs="Arial"/>
                <w:b/>
                <w:bCs/>
                <w:sz w:val="18"/>
                <w:szCs w:val="18"/>
                <w:lang w:val="en-US" w:eastAsia="en-US"/>
              </w:rPr>
              <w:t>ПОСТРОЈЕЊА</w:t>
            </w:r>
            <w:r w:rsidRPr="00502442">
              <w:rPr>
                <w:rFonts w:ascii="Arial" w:hAnsi="Arial" w:cs="Arial"/>
                <w:b/>
                <w:bCs/>
                <w:sz w:val="18"/>
                <w:szCs w:val="18"/>
                <w:lang w:val="en-US" w:eastAsia="en-US"/>
              </w:rPr>
              <w:t>,</w:t>
            </w:r>
            <w:r>
              <w:rPr>
                <w:rFonts w:ascii="Arial" w:hAnsi="Arial" w:cs="Arial"/>
                <w:b/>
                <w:bCs/>
                <w:sz w:val="18"/>
                <w:szCs w:val="18"/>
                <w:lang w:val="en-US" w:eastAsia="en-US"/>
              </w:rPr>
              <w:t>ОПРЕМА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И</w:t>
            </w:r>
            <w:r w:rsidRPr="00502442">
              <w:rPr>
                <w:rFonts w:ascii="Arial" w:hAnsi="Arial" w:cs="Arial"/>
                <w:b/>
                <w:bCs/>
                <w:sz w:val="18"/>
                <w:szCs w:val="18"/>
                <w:lang w:val="en-US" w:eastAsia="en-US"/>
              </w:rPr>
              <w:t xml:space="preserve"> </w:t>
            </w:r>
          </w:p>
        </w:tc>
        <w:tc>
          <w:tcPr>
            <w:tcW w:w="955"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8</w:t>
            </w:r>
          </w:p>
        </w:tc>
        <w:tc>
          <w:tcPr>
            <w:tcW w:w="114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56928814</w:t>
            </w:r>
          </w:p>
        </w:tc>
        <w:tc>
          <w:tcPr>
            <w:tcW w:w="1140" w:type="dxa"/>
            <w:gridSpan w:val="2"/>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18130657</w:t>
            </w:r>
          </w:p>
        </w:tc>
        <w:tc>
          <w:tcPr>
            <w:tcW w:w="1140" w:type="dxa"/>
            <w:gridSpan w:val="2"/>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38798157</w:t>
            </w:r>
          </w:p>
        </w:tc>
        <w:tc>
          <w:tcPr>
            <w:tcW w:w="1140"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38803830</w:t>
            </w:r>
          </w:p>
        </w:tc>
      </w:tr>
      <w:tr w:rsidR="005D64BA" w:rsidRPr="00502442">
        <w:trPr>
          <w:trHeight w:val="255"/>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sidRPr="00502442">
              <w:rPr>
                <w:rFonts w:ascii="Arial" w:hAnsi="Arial" w:cs="Arial"/>
                <w:sz w:val="16"/>
                <w:szCs w:val="16"/>
                <w:lang w:val="en-US" w:eastAsia="en-US"/>
              </w:rPr>
              <w:t> </w:t>
            </w:r>
          </w:p>
        </w:tc>
        <w:tc>
          <w:tcPr>
            <w:tcW w:w="3768" w:type="dxa"/>
            <w:gridSpan w:val="3"/>
            <w:tcBorders>
              <w:top w:val="nil"/>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ИНВЕСТИЦИОНЕ</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НЕКРЕТНИНЕ</w:t>
            </w:r>
            <w:r w:rsidRPr="00502442">
              <w:rPr>
                <w:rFonts w:ascii="Arial" w:hAnsi="Arial" w:cs="Arial"/>
                <w:b/>
                <w:bCs/>
                <w:sz w:val="18"/>
                <w:szCs w:val="18"/>
                <w:lang w:val="en-US" w:eastAsia="en-US"/>
              </w:rPr>
              <w:t xml:space="preserve"> (009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014)</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20</w:t>
            </w:r>
          </w:p>
        </w:tc>
        <w:tc>
          <w:tcPr>
            <w:tcW w:w="2659"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Земљишта</w:t>
            </w:r>
          </w:p>
        </w:tc>
        <w:tc>
          <w:tcPr>
            <w:tcW w:w="776" w:type="dxa"/>
            <w:tcBorders>
              <w:top w:val="nil"/>
              <w:left w:val="nil"/>
              <w:bottom w:val="nil"/>
              <w:right w:val="nil"/>
            </w:tcBorders>
            <w:noWrap/>
            <w:vAlign w:val="center"/>
          </w:tcPr>
          <w:p w:rsidR="005D64BA" w:rsidRPr="00502442" w:rsidRDefault="005D64BA" w:rsidP="007F501F">
            <w:pPr>
              <w:rPr>
                <w:rFonts w:ascii="Arial" w:hAnsi="Arial" w:cs="Arial"/>
                <w:sz w:val="20"/>
                <w:szCs w:val="20"/>
                <w:lang w:val="en-US" w:eastAsia="en-US"/>
              </w:rPr>
            </w:pPr>
          </w:p>
        </w:tc>
        <w:tc>
          <w:tcPr>
            <w:tcW w:w="333" w:type="dxa"/>
            <w:tcBorders>
              <w:top w:val="nil"/>
              <w:left w:val="nil"/>
              <w:bottom w:val="nil"/>
              <w:right w:val="nil"/>
            </w:tcBorders>
            <w:noWrap/>
            <w:vAlign w:val="center"/>
          </w:tcPr>
          <w:p w:rsidR="005D64BA" w:rsidRPr="00502442" w:rsidRDefault="005D64BA" w:rsidP="007F501F">
            <w:pPr>
              <w:rPr>
                <w:rFonts w:ascii="Arial" w:hAnsi="Arial" w:cs="Arial"/>
                <w:sz w:val="20"/>
                <w:szCs w:val="20"/>
                <w:lang w:val="en-US" w:eastAsia="en-US"/>
              </w:rPr>
            </w:pP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ОО</w:t>
            </w:r>
            <w:r w:rsidRPr="00502442">
              <w:rPr>
                <w:rFonts w:ascii="Arial" w:hAnsi="Arial" w:cs="Arial"/>
                <w:sz w:val="18"/>
                <w:szCs w:val="18"/>
                <w:lang w:val="en-US" w:eastAsia="en-US"/>
              </w:rPr>
              <w:t>9</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21</w:t>
            </w:r>
          </w:p>
        </w:tc>
        <w:tc>
          <w:tcPr>
            <w:tcW w:w="3435"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Грађевински</w:t>
            </w:r>
            <w:r w:rsidRPr="00502442">
              <w:rPr>
                <w:rFonts w:ascii="Arial" w:hAnsi="Arial" w:cs="Arial"/>
                <w:sz w:val="18"/>
                <w:szCs w:val="18"/>
                <w:lang w:val="en-US" w:eastAsia="en-US"/>
              </w:rPr>
              <w:t xml:space="preserve"> </w:t>
            </w:r>
            <w:r>
              <w:rPr>
                <w:rFonts w:ascii="Arial" w:hAnsi="Arial" w:cs="Arial"/>
                <w:sz w:val="18"/>
                <w:szCs w:val="18"/>
                <w:lang w:val="en-US" w:eastAsia="en-US"/>
              </w:rPr>
              <w:t>објекти</w:t>
            </w:r>
          </w:p>
        </w:tc>
        <w:tc>
          <w:tcPr>
            <w:tcW w:w="333"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10</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56691309</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18060843</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38630466</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38630466</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22</w:t>
            </w:r>
          </w:p>
        </w:tc>
        <w:tc>
          <w:tcPr>
            <w:tcW w:w="3435"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Постројења</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опрема</w:t>
            </w:r>
          </w:p>
        </w:tc>
        <w:tc>
          <w:tcPr>
            <w:tcW w:w="333"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11</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99609</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69814</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29795</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35468</w:t>
            </w:r>
          </w:p>
        </w:tc>
      </w:tr>
      <w:tr w:rsidR="005D64BA" w:rsidRPr="00502442">
        <w:trPr>
          <w:trHeight w:val="282"/>
        </w:trPr>
        <w:tc>
          <w:tcPr>
            <w:tcW w:w="857"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23</w:t>
            </w:r>
          </w:p>
        </w:tc>
        <w:tc>
          <w:tcPr>
            <w:tcW w:w="3435" w:type="dxa"/>
            <w:gridSpan w:val="2"/>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Инвестиционе</w:t>
            </w:r>
            <w:r w:rsidRPr="00502442">
              <w:rPr>
                <w:rFonts w:ascii="Arial" w:hAnsi="Arial" w:cs="Arial"/>
                <w:sz w:val="18"/>
                <w:szCs w:val="18"/>
                <w:lang w:val="en-US" w:eastAsia="en-US"/>
              </w:rPr>
              <w:t xml:space="preserve"> </w:t>
            </w:r>
            <w:r>
              <w:rPr>
                <w:rFonts w:ascii="Arial" w:hAnsi="Arial" w:cs="Arial"/>
                <w:sz w:val="18"/>
                <w:szCs w:val="18"/>
                <w:lang w:val="en-US" w:eastAsia="en-US"/>
              </w:rPr>
              <w:t>некретнине</w:t>
            </w:r>
          </w:p>
        </w:tc>
        <w:tc>
          <w:tcPr>
            <w:tcW w:w="333"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p>
        </w:tc>
        <w:tc>
          <w:tcPr>
            <w:tcW w:w="955" w:type="dxa"/>
            <w:tcBorders>
              <w:top w:val="nil"/>
              <w:left w:val="single" w:sz="4"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12</w:t>
            </w:r>
          </w:p>
        </w:tc>
        <w:tc>
          <w:tcPr>
            <w:tcW w:w="114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140"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27 </w:t>
            </w:r>
            <w:r>
              <w:rPr>
                <w:rFonts w:ascii="Arial" w:hAnsi="Arial" w:cs="Arial"/>
                <w:sz w:val="16"/>
                <w:szCs w:val="16"/>
                <w:lang w:val="en-US" w:eastAsia="en-US"/>
              </w:rPr>
              <w:t>и</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28</w:t>
            </w:r>
          </w:p>
        </w:tc>
        <w:tc>
          <w:tcPr>
            <w:tcW w:w="3768"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5,</w:t>
            </w:r>
            <w:r>
              <w:rPr>
                <w:rFonts w:ascii="Arial" w:hAnsi="Arial" w:cs="Arial"/>
                <w:sz w:val="18"/>
                <w:szCs w:val="18"/>
                <w:lang w:val="en-US" w:eastAsia="en-US"/>
              </w:rPr>
              <w:t>Аванси</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некретнине</w:t>
            </w:r>
            <w:r w:rsidRPr="00502442">
              <w:rPr>
                <w:rFonts w:ascii="Arial" w:hAnsi="Arial" w:cs="Arial"/>
                <w:sz w:val="18"/>
                <w:szCs w:val="18"/>
                <w:lang w:val="en-US" w:eastAsia="en-US"/>
              </w:rPr>
              <w:t>,</w:t>
            </w:r>
            <w:r>
              <w:rPr>
                <w:rFonts w:ascii="Arial" w:hAnsi="Arial" w:cs="Arial"/>
                <w:sz w:val="18"/>
                <w:szCs w:val="18"/>
                <w:lang w:val="en-US" w:eastAsia="en-US"/>
              </w:rPr>
              <w:t>постројења</w:t>
            </w:r>
            <w:r w:rsidRPr="00502442">
              <w:rPr>
                <w:rFonts w:ascii="Arial" w:hAnsi="Arial" w:cs="Arial"/>
                <w:sz w:val="18"/>
                <w:szCs w:val="18"/>
                <w:lang w:val="en-US" w:eastAsia="en-US"/>
              </w:rPr>
              <w:t>,</w:t>
            </w:r>
            <w:r>
              <w:rPr>
                <w:rFonts w:ascii="Arial" w:hAnsi="Arial" w:cs="Arial"/>
                <w:sz w:val="18"/>
                <w:szCs w:val="18"/>
                <w:lang w:val="en-US" w:eastAsia="en-US"/>
              </w:rPr>
              <w:t>опрема</w:t>
            </w:r>
            <w:r w:rsidRPr="00502442">
              <w:rPr>
                <w:rFonts w:ascii="Arial" w:hAnsi="Arial" w:cs="Arial"/>
                <w:sz w:val="18"/>
                <w:szCs w:val="18"/>
                <w:lang w:val="en-US" w:eastAsia="en-US"/>
              </w:rPr>
              <w:t xml:space="preserve"> </w:t>
            </w:r>
            <w:r>
              <w:rPr>
                <w:rFonts w:ascii="Arial" w:hAnsi="Arial" w:cs="Arial"/>
                <w:sz w:val="18"/>
                <w:szCs w:val="18"/>
                <w:lang w:val="en-US" w:eastAsia="en-US"/>
              </w:rPr>
              <w:t>и</w:t>
            </w:r>
          </w:p>
        </w:tc>
        <w:tc>
          <w:tcPr>
            <w:tcW w:w="955"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13</w:t>
            </w:r>
          </w:p>
        </w:tc>
        <w:tc>
          <w:tcPr>
            <w:tcW w:w="114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137896</w:t>
            </w:r>
          </w:p>
        </w:tc>
        <w:tc>
          <w:tcPr>
            <w:tcW w:w="1140" w:type="dxa"/>
            <w:gridSpan w:val="2"/>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137896</w:t>
            </w:r>
          </w:p>
        </w:tc>
        <w:tc>
          <w:tcPr>
            <w:tcW w:w="1140"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137896</w:t>
            </w:r>
          </w:p>
        </w:tc>
      </w:tr>
      <w:tr w:rsidR="005D64BA" w:rsidRPr="00502442">
        <w:trPr>
          <w:trHeight w:val="225"/>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sidRPr="00502442">
              <w:rPr>
                <w:rFonts w:ascii="Arial" w:hAnsi="Arial" w:cs="Arial"/>
                <w:sz w:val="16"/>
                <w:szCs w:val="16"/>
                <w:lang w:val="en-US" w:eastAsia="en-US"/>
              </w:rPr>
              <w:t> </w:t>
            </w:r>
          </w:p>
        </w:tc>
        <w:tc>
          <w:tcPr>
            <w:tcW w:w="3768"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инвестиционе</w:t>
            </w:r>
            <w:r w:rsidRPr="00502442">
              <w:rPr>
                <w:rFonts w:ascii="Arial" w:hAnsi="Arial" w:cs="Arial"/>
                <w:sz w:val="18"/>
                <w:szCs w:val="18"/>
                <w:lang w:val="en-US" w:eastAsia="en-US"/>
              </w:rPr>
              <w:t xml:space="preserve"> </w:t>
            </w:r>
            <w:r>
              <w:rPr>
                <w:rFonts w:ascii="Arial" w:hAnsi="Arial" w:cs="Arial"/>
                <w:sz w:val="18"/>
                <w:szCs w:val="18"/>
                <w:lang w:val="en-US" w:eastAsia="en-US"/>
              </w:rPr>
              <w:t>некретнине</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припреми</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29</w:t>
            </w:r>
          </w:p>
        </w:tc>
        <w:tc>
          <w:tcPr>
            <w:tcW w:w="3768"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6.</w:t>
            </w:r>
            <w:r>
              <w:rPr>
                <w:rFonts w:ascii="Arial" w:hAnsi="Arial" w:cs="Arial"/>
                <w:sz w:val="18"/>
                <w:szCs w:val="18"/>
                <w:lang w:val="en-US" w:eastAsia="en-US"/>
              </w:rPr>
              <w:t>Улаг</w:t>
            </w:r>
            <w:r w:rsidRPr="00502442">
              <w:rPr>
                <w:rFonts w:ascii="Arial" w:hAnsi="Arial" w:cs="Arial"/>
                <w:sz w:val="18"/>
                <w:szCs w:val="18"/>
                <w:lang w:val="en-US" w:eastAsia="en-US"/>
              </w:rPr>
              <w:t>.</w:t>
            </w:r>
            <w:r>
              <w:rPr>
                <w:rFonts w:ascii="Arial" w:hAnsi="Arial" w:cs="Arial"/>
                <w:sz w:val="18"/>
                <w:szCs w:val="18"/>
                <w:lang w:val="en-US" w:eastAsia="en-US"/>
              </w:rPr>
              <w:t>на</w:t>
            </w:r>
            <w:r w:rsidRPr="00502442">
              <w:rPr>
                <w:rFonts w:ascii="Arial" w:hAnsi="Arial" w:cs="Arial"/>
                <w:sz w:val="18"/>
                <w:szCs w:val="18"/>
                <w:lang w:val="en-US" w:eastAsia="en-US"/>
              </w:rPr>
              <w:t xml:space="preserve"> </w:t>
            </w:r>
            <w:r>
              <w:rPr>
                <w:rFonts w:ascii="Arial" w:hAnsi="Arial" w:cs="Arial"/>
                <w:sz w:val="18"/>
                <w:szCs w:val="18"/>
                <w:lang w:val="en-US" w:eastAsia="en-US"/>
              </w:rPr>
              <w:t>туђим</w:t>
            </w:r>
            <w:r w:rsidRPr="00502442">
              <w:rPr>
                <w:rFonts w:ascii="Arial" w:hAnsi="Arial" w:cs="Arial"/>
                <w:sz w:val="18"/>
                <w:szCs w:val="18"/>
                <w:lang w:val="en-US" w:eastAsia="en-US"/>
              </w:rPr>
              <w:t xml:space="preserve"> </w:t>
            </w:r>
            <w:r>
              <w:rPr>
                <w:rFonts w:ascii="Arial" w:hAnsi="Arial" w:cs="Arial"/>
                <w:sz w:val="18"/>
                <w:szCs w:val="18"/>
                <w:lang w:val="en-US" w:eastAsia="en-US"/>
              </w:rPr>
              <w:t>некр</w:t>
            </w:r>
            <w:r w:rsidRPr="00502442">
              <w:rPr>
                <w:rFonts w:ascii="Arial" w:hAnsi="Arial" w:cs="Arial"/>
                <w:sz w:val="18"/>
                <w:szCs w:val="18"/>
                <w:lang w:val="en-US" w:eastAsia="en-US"/>
              </w:rPr>
              <w:t>.</w:t>
            </w:r>
            <w:r>
              <w:rPr>
                <w:rFonts w:ascii="Arial" w:hAnsi="Arial" w:cs="Arial"/>
                <w:sz w:val="18"/>
                <w:szCs w:val="18"/>
                <w:lang w:val="en-US" w:eastAsia="en-US"/>
              </w:rPr>
              <w:t>постројењ</w:t>
            </w:r>
            <w:r w:rsidRPr="00502442">
              <w:rPr>
                <w:rFonts w:ascii="Arial" w:hAnsi="Arial" w:cs="Arial"/>
                <w:sz w:val="18"/>
                <w:szCs w:val="18"/>
                <w:lang w:val="en-US" w:eastAsia="en-US"/>
              </w:rPr>
              <w:t>.</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опреми</w:t>
            </w:r>
          </w:p>
        </w:tc>
        <w:tc>
          <w:tcPr>
            <w:tcW w:w="955"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14</w:t>
            </w:r>
          </w:p>
        </w:tc>
        <w:tc>
          <w:tcPr>
            <w:tcW w:w="114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55"/>
        </w:trPr>
        <w:tc>
          <w:tcPr>
            <w:tcW w:w="857"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3</w:t>
            </w:r>
          </w:p>
        </w:tc>
        <w:tc>
          <w:tcPr>
            <w:tcW w:w="3768"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ИИИ</w:t>
            </w:r>
            <w:r w:rsidRPr="00502442">
              <w:rPr>
                <w:rFonts w:ascii="Arial" w:hAnsi="Arial" w:cs="Arial"/>
                <w:b/>
                <w:bCs/>
                <w:sz w:val="18"/>
                <w:szCs w:val="18"/>
                <w:lang w:val="en-US" w:eastAsia="en-US"/>
              </w:rPr>
              <w:t>-</w:t>
            </w:r>
            <w:r>
              <w:rPr>
                <w:rFonts w:ascii="Arial" w:hAnsi="Arial" w:cs="Arial"/>
                <w:b/>
                <w:bCs/>
                <w:sz w:val="18"/>
                <w:szCs w:val="18"/>
                <w:lang w:val="en-US" w:eastAsia="en-US"/>
              </w:rPr>
              <w:t>БИОЛОШКА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СРЕДСТВА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СРЕДСТВА</w:t>
            </w:r>
          </w:p>
        </w:tc>
        <w:tc>
          <w:tcPr>
            <w:tcW w:w="955"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15</w:t>
            </w:r>
          </w:p>
        </w:tc>
        <w:tc>
          <w:tcPr>
            <w:tcW w:w="114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140" w:type="dxa"/>
            <w:gridSpan w:val="2"/>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140" w:type="dxa"/>
            <w:gridSpan w:val="2"/>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140"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r>
      <w:tr w:rsidR="005D64BA" w:rsidRPr="00502442">
        <w:trPr>
          <w:trHeight w:val="225"/>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sidRPr="00502442">
              <w:rPr>
                <w:rFonts w:ascii="Arial" w:hAnsi="Arial" w:cs="Arial"/>
                <w:sz w:val="16"/>
                <w:szCs w:val="16"/>
                <w:lang w:val="en-US" w:eastAsia="en-US"/>
              </w:rPr>
              <w:t> </w:t>
            </w:r>
          </w:p>
        </w:tc>
        <w:tc>
          <w:tcPr>
            <w:tcW w:w="3435" w:type="dxa"/>
            <w:gridSpan w:val="2"/>
            <w:tcBorders>
              <w:top w:val="nil"/>
              <w:left w:val="single" w:sz="4" w:space="0" w:color="auto"/>
              <w:bottom w:val="single" w:sz="4" w:space="0" w:color="auto"/>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КУЛТУРЕ</w:t>
            </w:r>
            <w:r w:rsidRPr="00502442">
              <w:rPr>
                <w:rFonts w:ascii="Arial" w:hAnsi="Arial" w:cs="Arial"/>
                <w:b/>
                <w:bCs/>
                <w:sz w:val="18"/>
                <w:szCs w:val="18"/>
                <w:lang w:val="en-US" w:eastAsia="en-US"/>
              </w:rPr>
              <w:t xml:space="preserve"> (016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020)</w:t>
            </w:r>
          </w:p>
        </w:tc>
        <w:tc>
          <w:tcPr>
            <w:tcW w:w="333"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3</w:t>
            </w:r>
            <w:r>
              <w:rPr>
                <w:rFonts w:ascii="Arial" w:hAnsi="Arial" w:cs="Arial"/>
                <w:sz w:val="16"/>
                <w:szCs w:val="16"/>
                <w:lang w:val="en-US" w:eastAsia="en-US"/>
              </w:rPr>
              <w:t>О</w:t>
            </w:r>
          </w:p>
        </w:tc>
        <w:tc>
          <w:tcPr>
            <w:tcW w:w="2659"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Шуме</w:t>
            </w:r>
          </w:p>
        </w:tc>
        <w:tc>
          <w:tcPr>
            <w:tcW w:w="776"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333"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16</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31</w:t>
            </w:r>
          </w:p>
        </w:tc>
        <w:tc>
          <w:tcPr>
            <w:tcW w:w="3435"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Вишегодишњи</w:t>
            </w:r>
            <w:r w:rsidRPr="00502442">
              <w:rPr>
                <w:rFonts w:ascii="Arial" w:hAnsi="Arial" w:cs="Arial"/>
                <w:sz w:val="18"/>
                <w:szCs w:val="18"/>
                <w:lang w:val="en-US" w:eastAsia="en-US"/>
              </w:rPr>
              <w:t xml:space="preserve"> </w:t>
            </w:r>
            <w:r>
              <w:rPr>
                <w:rFonts w:ascii="Arial" w:hAnsi="Arial" w:cs="Arial"/>
                <w:sz w:val="18"/>
                <w:szCs w:val="18"/>
                <w:lang w:val="en-US" w:eastAsia="en-US"/>
              </w:rPr>
              <w:t>засади</w:t>
            </w:r>
          </w:p>
        </w:tc>
        <w:tc>
          <w:tcPr>
            <w:tcW w:w="333"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17</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32</w:t>
            </w:r>
          </w:p>
        </w:tc>
        <w:tc>
          <w:tcPr>
            <w:tcW w:w="3435"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Основно</w:t>
            </w:r>
            <w:r w:rsidRPr="00502442">
              <w:rPr>
                <w:rFonts w:ascii="Arial" w:hAnsi="Arial" w:cs="Arial"/>
                <w:sz w:val="18"/>
                <w:szCs w:val="18"/>
                <w:lang w:val="en-US" w:eastAsia="en-US"/>
              </w:rPr>
              <w:t xml:space="preserve"> </w:t>
            </w:r>
            <w:r>
              <w:rPr>
                <w:rFonts w:ascii="Arial" w:hAnsi="Arial" w:cs="Arial"/>
                <w:sz w:val="18"/>
                <w:szCs w:val="18"/>
                <w:lang w:val="en-US" w:eastAsia="en-US"/>
              </w:rPr>
              <w:t>стадо</w:t>
            </w:r>
          </w:p>
        </w:tc>
        <w:tc>
          <w:tcPr>
            <w:tcW w:w="333"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18</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33</w:t>
            </w:r>
          </w:p>
        </w:tc>
        <w:tc>
          <w:tcPr>
            <w:tcW w:w="3435" w:type="dxa"/>
            <w:gridSpan w:val="2"/>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Средства</w:t>
            </w:r>
            <w:r w:rsidRPr="00502442">
              <w:rPr>
                <w:rFonts w:ascii="Arial" w:hAnsi="Arial" w:cs="Arial"/>
                <w:sz w:val="18"/>
                <w:szCs w:val="18"/>
                <w:lang w:val="en-US" w:eastAsia="en-US"/>
              </w:rPr>
              <w:t xml:space="preserve"> </w:t>
            </w:r>
            <w:r>
              <w:rPr>
                <w:rFonts w:ascii="Arial" w:hAnsi="Arial" w:cs="Arial"/>
                <w:sz w:val="18"/>
                <w:szCs w:val="18"/>
                <w:lang w:val="en-US" w:eastAsia="en-US"/>
              </w:rPr>
              <w:t>културе</w:t>
            </w:r>
          </w:p>
        </w:tc>
        <w:tc>
          <w:tcPr>
            <w:tcW w:w="333"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p>
        </w:tc>
        <w:tc>
          <w:tcPr>
            <w:tcW w:w="955"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19</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38 </w:t>
            </w:r>
            <w:r>
              <w:rPr>
                <w:rFonts w:ascii="Arial" w:hAnsi="Arial" w:cs="Arial"/>
                <w:sz w:val="16"/>
                <w:szCs w:val="16"/>
                <w:lang w:val="en-US" w:eastAsia="en-US"/>
              </w:rPr>
              <w:t>и</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39</w:t>
            </w:r>
          </w:p>
        </w:tc>
        <w:tc>
          <w:tcPr>
            <w:tcW w:w="376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xml:space="preserve">5. </w:t>
            </w:r>
            <w:r>
              <w:rPr>
                <w:rFonts w:ascii="Arial" w:hAnsi="Arial" w:cs="Arial"/>
                <w:sz w:val="18"/>
                <w:szCs w:val="18"/>
                <w:lang w:val="en-US" w:eastAsia="en-US"/>
              </w:rPr>
              <w:t>Аванси</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биолошка</w:t>
            </w:r>
            <w:r w:rsidRPr="00502442">
              <w:rPr>
                <w:rFonts w:ascii="Arial" w:hAnsi="Arial" w:cs="Arial"/>
                <w:sz w:val="18"/>
                <w:szCs w:val="18"/>
                <w:lang w:val="en-US" w:eastAsia="en-US"/>
              </w:rPr>
              <w:t xml:space="preserve"> </w:t>
            </w:r>
            <w:r>
              <w:rPr>
                <w:rFonts w:ascii="Arial" w:hAnsi="Arial" w:cs="Arial"/>
                <w:sz w:val="18"/>
                <w:szCs w:val="18"/>
                <w:lang w:val="en-US" w:eastAsia="en-US"/>
              </w:rPr>
              <w:t>сред</w:t>
            </w:r>
            <w:r w:rsidRPr="00502442">
              <w:rPr>
                <w:rFonts w:ascii="Arial" w:hAnsi="Arial" w:cs="Arial"/>
                <w:sz w:val="18"/>
                <w:szCs w:val="18"/>
                <w:lang w:val="en-US" w:eastAsia="en-US"/>
              </w:rPr>
              <w:t>.</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сред</w:t>
            </w:r>
            <w:r w:rsidRPr="00502442">
              <w:rPr>
                <w:rFonts w:ascii="Arial" w:hAnsi="Arial" w:cs="Arial"/>
                <w:sz w:val="18"/>
                <w:szCs w:val="18"/>
                <w:lang w:val="en-US" w:eastAsia="en-US"/>
              </w:rPr>
              <w:t>.</w:t>
            </w:r>
            <w:r>
              <w:rPr>
                <w:rFonts w:ascii="Arial" w:hAnsi="Arial" w:cs="Arial"/>
                <w:sz w:val="18"/>
                <w:szCs w:val="18"/>
                <w:lang w:val="en-US" w:eastAsia="en-US"/>
              </w:rPr>
              <w:t>култ</w:t>
            </w:r>
            <w:r w:rsidRPr="00502442">
              <w:rPr>
                <w:rFonts w:ascii="Arial" w:hAnsi="Arial" w:cs="Arial"/>
                <w:sz w:val="18"/>
                <w:szCs w:val="18"/>
                <w:lang w:val="en-US" w:eastAsia="en-US"/>
              </w:rPr>
              <w:t>.</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прип</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20</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55"/>
        </w:trPr>
        <w:tc>
          <w:tcPr>
            <w:tcW w:w="857"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4</w:t>
            </w:r>
          </w:p>
        </w:tc>
        <w:tc>
          <w:tcPr>
            <w:tcW w:w="376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ИВ</w:t>
            </w:r>
            <w:r w:rsidRPr="00502442">
              <w:rPr>
                <w:rFonts w:ascii="Arial" w:hAnsi="Arial" w:cs="Arial"/>
                <w:b/>
                <w:bCs/>
                <w:sz w:val="18"/>
                <w:szCs w:val="18"/>
                <w:lang w:val="en-US" w:eastAsia="en-US"/>
              </w:rPr>
              <w:t>-</w:t>
            </w:r>
            <w:r>
              <w:rPr>
                <w:rFonts w:ascii="Arial" w:hAnsi="Arial" w:cs="Arial"/>
                <w:b/>
                <w:bCs/>
                <w:sz w:val="18"/>
                <w:szCs w:val="18"/>
                <w:lang w:val="en-US" w:eastAsia="en-US"/>
              </w:rPr>
              <w:t>ДУГОРОЧНИ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ФИН</w:t>
            </w:r>
            <w:r w:rsidRPr="00502442">
              <w:rPr>
                <w:rFonts w:ascii="Arial" w:hAnsi="Arial" w:cs="Arial"/>
                <w:b/>
                <w:bCs/>
                <w:sz w:val="18"/>
                <w:szCs w:val="18"/>
                <w:lang w:val="en-US" w:eastAsia="en-US"/>
              </w:rPr>
              <w:t>.</w:t>
            </w:r>
            <w:r>
              <w:rPr>
                <w:rFonts w:ascii="Arial" w:hAnsi="Arial" w:cs="Arial"/>
                <w:b/>
                <w:bCs/>
                <w:sz w:val="18"/>
                <w:szCs w:val="18"/>
                <w:lang w:val="en-US" w:eastAsia="en-US"/>
              </w:rPr>
              <w:t>ПЛАСМАНИ</w:t>
            </w:r>
            <w:r w:rsidRPr="00502442">
              <w:rPr>
                <w:rFonts w:ascii="Arial" w:hAnsi="Arial" w:cs="Arial"/>
                <w:b/>
                <w:bCs/>
                <w:sz w:val="18"/>
                <w:szCs w:val="18"/>
                <w:lang w:val="en-US" w:eastAsia="en-US"/>
              </w:rPr>
              <w:t xml:space="preserve"> (022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029)</w:t>
            </w:r>
          </w:p>
        </w:tc>
        <w:tc>
          <w:tcPr>
            <w:tcW w:w="955"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21</w:t>
            </w:r>
          </w:p>
        </w:tc>
        <w:tc>
          <w:tcPr>
            <w:tcW w:w="1140"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13550</w:t>
            </w:r>
          </w:p>
        </w:tc>
        <w:tc>
          <w:tcPr>
            <w:tcW w:w="1140" w:type="dxa"/>
            <w:gridSpan w:val="2"/>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140" w:type="dxa"/>
            <w:gridSpan w:val="2"/>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13550</w:t>
            </w:r>
          </w:p>
        </w:tc>
        <w:tc>
          <w:tcPr>
            <w:tcW w:w="1140" w:type="dxa"/>
            <w:tcBorders>
              <w:top w:val="nil"/>
              <w:left w:val="nil"/>
              <w:bottom w:val="single" w:sz="4" w:space="0" w:color="auto"/>
              <w:right w:val="single" w:sz="8"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16098</w:t>
            </w:r>
          </w:p>
        </w:tc>
      </w:tr>
      <w:tr w:rsidR="005D64BA" w:rsidRPr="00502442">
        <w:trPr>
          <w:trHeight w:val="285"/>
        </w:trPr>
        <w:tc>
          <w:tcPr>
            <w:tcW w:w="857"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4</w:t>
            </w:r>
            <w:r>
              <w:rPr>
                <w:rFonts w:ascii="Arial" w:hAnsi="Arial" w:cs="Arial"/>
                <w:sz w:val="16"/>
                <w:szCs w:val="16"/>
                <w:lang w:val="en-US" w:eastAsia="en-US"/>
              </w:rPr>
              <w:t>О</w:t>
            </w:r>
            <w:r w:rsidRPr="00502442">
              <w:rPr>
                <w:rFonts w:ascii="Arial" w:hAnsi="Arial" w:cs="Arial"/>
                <w:sz w:val="16"/>
                <w:szCs w:val="16"/>
                <w:lang w:val="en-US" w:eastAsia="en-US"/>
              </w:rPr>
              <w:t xml:space="preserve"> </w:t>
            </w:r>
            <w:r>
              <w:rPr>
                <w:rFonts w:ascii="Arial" w:hAnsi="Arial" w:cs="Arial"/>
                <w:sz w:val="16"/>
                <w:szCs w:val="16"/>
                <w:lang w:val="en-US" w:eastAsia="en-US"/>
              </w:rPr>
              <w:t>дио</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49</w:t>
            </w:r>
          </w:p>
        </w:tc>
        <w:tc>
          <w:tcPr>
            <w:tcW w:w="376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Учешће</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капиталу</w:t>
            </w:r>
            <w:r w:rsidRPr="00502442">
              <w:rPr>
                <w:rFonts w:ascii="Arial" w:hAnsi="Arial" w:cs="Arial"/>
                <w:sz w:val="18"/>
                <w:szCs w:val="18"/>
                <w:lang w:val="en-US" w:eastAsia="en-US"/>
              </w:rPr>
              <w:t xml:space="preserve"> </w:t>
            </w:r>
            <w:r>
              <w:rPr>
                <w:rFonts w:ascii="Arial" w:hAnsi="Arial" w:cs="Arial"/>
                <w:sz w:val="18"/>
                <w:szCs w:val="18"/>
                <w:lang w:val="en-US" w:eastAsia="en-US"/>
              </w:rPr>
              <w:t>зависних</w:t>
            </w:r>
            <w:r w:rsidRPr="00502442">
              <w:rPr>
                <w:rFonts w:ascii="Arial" w:hAnsi="Arial" w:cs="Arial"/>
                <w:sz w:val="18"/>
                <w:szCs w:val="18"/>
                <w:lang w:val="en-US" w:eastAsia="en-US"/>
              </w:rPr>
              <w:t xml:space="preserve"> </w:t>
            </w:r>
            <w:r>
              <w:rPr>
                <w:rFonts w:ascii="Arial" w:hAnsi="Arial" w:cs="Arial"/>
                <w:sz w:val="18"/>
                <w:szCs w:val="18"/>
                <w:lang w:val="en-US" w:eastAsia="en-US"/>
              </w:rPr>
              <w:t>правних</w:t>
            </w:r>
            <w:r w:rsidRPr="00502442">
              <w:rPr>
                <w:rFonts w:ascii="Arial" w:hAnsi="Arial" w:cs="Arial"/>
                <w:sz w:val="18"/>
                <w:szCs w:val="18"/>
                <w:lang w:val="en-US" w:eastAsia="en-US"/>
              </w:rPr>
              <w:t xml:space="preserve"> </w:t>
            </w:r>
            <w:r>
              <w:rPr>
                <w:rFonts w:ascii="Arial" w:hAnsi="Arial" w:cs="Arial"/>
                <w:sz w:val="18"/>
                <w:szCs w:val="18"/>
                <w:lang w:val="en-US" w:eastAsia="en-US"/>
              </w:rPr>
              <w:t>лица</w:t>
            </w:r>
          </w:p>
        </w:tc>
        <w:tc>
          <w:tcPr>
            <w:tcW w:w="955"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22</w:t>
            </w:r>
          </w:p>
        </w:tc>
        <w:tc>
          <w:tcPr>
            <w:tcW w:w="1140"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center"/>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15"/>
        </w:trPr>
        <w:tc>
          <w:tcPr>
            <w:tcW w:w="857"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41 </w:t>
            </w:r>
            <w:r>
              <w:rPr>
                <w:rFonts w:ascii="Arial" w:hAnsi="Arial" w:cs="Arial"/>
                <w:sz w:val="16"/>
                <w:szCs w:val="16"/>
                <w:lang w:val="en-US" w:eastAsia="en-US"/>
              </w:rPr>
              <w:t>дио</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49</w:t>
            </w:r>
          </w:p>
        </w:tc>
        <w:tc>
          <w:tcPr>
            <w:tcW w:w="376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Учешће</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капиталу</w:t>
            </w:r>
            <w:r w:rsidRPr="00502442">
              <w:rPr>
                <w:rFonts w:ascii="Arial" w:hAnsi="Arial" w:cs="Arial"/>
                <w:sz w:val="18"/>
                <w:szCs w:val="18"/>
                <w:lang w:val="en-US" w:eastAsia="en-US"/>
              </w:rPr>
              <w:t xml:space="preserve"> </w:t>
            </w:r>
            <w:r>
              <w:rPr>
                <w:rFonts w:ascii="Arial" w:hAnsi="Arial" w:cs="Arial"/>
                <w:sz w:val="18"/>
                <w:szCs w:val="18"/>
                <w:lang w:val="en-US" w:eastAsia="en-US"/>
              </w:rPr>
              <w:t>других</w:t>
            </w:r>
            <w:r w:rsidRPr="00502442">
              <w:rPr>
                <w:rFonts w:ascii="Arial" w:hAnsi="Arial" w:cs="Arial"/>
                <w:sz w:val="18"/>
                <w:szCs w:val="18"/>
                <w:lang w:val="en-US" w:eastAsia="en-US"/>
              </w:rPr>
              <w:t xml:space="preserve"> </w:t>
            </w:r>
            <w:r>
              <w:rPr>
                <w:rFonts w:ascii="Arial" w:hAnsi="Arial" w:cs="Arial"/>
                <w:sz w:val="18"/>
                <w:szCs w:val="18"/>
                <w:lang w:val="en-US" w:eastAsia="en-US"/>
              </w:rPr>
              <w:t>правних</w:t>
            </w:r>
            <w:r w:rsidRPr="00502442">
              <w:rPr>
                <w:rFonts w:ascii="Arial" w:hAnsi="Arial" w:cs="Arial"/>
                <w:sz w:val="18"/>
                <w:szCs w:val="18"/>
                <w:lang w:val="en-US" w:eastAsia="en-US"/>
              </w:rPr>
              <w:t xml:space="preserve"> </w:t>
            </w:r>
            <w:r>
              <w:rPr>
                <w:rFonts w:ascii="Arial" w:hAnsi="Arial" w:cs="Arial"/>
                <w:sz w:val="18"/>
                <w:szCs w:val="18"/>
                <w:lang w:val="en-US" w:eastAsia="en-US"/>
              </w:rPr>
              <w:t>лица</w:t>
            </w:r>
          </w:p>
        </w:tc>
        <w:tc>
          <w:tcPr>
            <w:tcW w:w="955"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23</w:t>
            </w:r>
          </w:p>
        </w:tc>
        <w:tc>
          <w:tcPr>
            <w:tcW w:w="1140" w:type="dxa"/>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857"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42 </w:t>
            </w:r>
            <w:r>
              <w:rPr>
                <w:rFonts w:ascii="Arial" w:hAnsi="Arial" w:cs="Arial"/>
                <w:sz w:val="16"/>
                <w:szCs w:val="16"/>
                <w:lang w:val="en-US" w:eastAsia="en-US"/>
              </w:rPr>
              <w:t>дио</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49</w:t>
            </w:r>
          </w:p>
        </w:tc>
        <w:tc>
          <w:tcPr>
            <w:tcW w:w="376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Дугор</w:t>
            </w:r>
            <w:r w:rsidRPr="00502442">
              <w:rPr>
                <w:rFonts w:ascii="Arial" w:hAnsi="Arial" w:cs="Arial"/>
                <w:sz w:val="18"/>
                <w:szCs w:val="18"/>
                <w:lang w:val="en-US" w:eastAsia="en-US"/>
              </w:rPr>
              <w:t>.</w:t>
            </w:r>
            <w:r>
              <w:rPr>
                <w:rFonts w:ascii="Arial" w:hAnsi="Arial" w:cs="Arial"/>
                <w:sz w:val="18"/>
                <w:szCs w:val="18"/>
                <w:lang w:val="en-US" w:eastAsia="en-US"/>
              </w:rPr>
              <w:t>кредити</w:t>
            </w:r>
            <w:r w:rsidRPr="00502442">
              <w:rPr>
                <w:rFonts w:ascii="Arial" w:hAnsi="Arial" w:cs="Arial"/>
                <w:sz w:val="18"/>
                <w:szCs w:val="18"/>
                <w:lang w:val="en-US" w:eastAsia="en-US"/>
              </w:rPr>
              <w:t xml:space="preserve"> </w:t>
            </w:r>
            <w:r>
              <w:rPr>
                <w:rFonts w:ascii="Arial" w:hAnsi="Arial" w:cs="Arial"/>
                <w:sz w:val="18"/>
                <w:szCs w:val="18"/>
                <w:lang w:val="en-US" w:eastAsia="en-US"/>
              </w:rPr>
              <w:t>повезаним</w:t>
            </w:r>
            <w:r w:rsidRPr="00502442">
              <w:rPr>
                <w:rFonts w:ascii="Arial" w:hAnsi="Arial" w:cs="Arial"/>
                <w:sz w:val="18"/>
                <w:szCs w:val="18"/>
                <w:lang w:val="en-US" w:eastAsia="en-US"/>
              </w:rPr>
              <w:t xml:space="preserve"> </w:t>
            </w:r>
            <w:r>
              <w:rPr>
                <w:rFonts w:ascii="Arial" w:hAnsi="Arial" w:cs="Arial"/>
                <w:sz w:val="18"/>
                <w:szCs w:val="18"/>
                <w:lang w:val="en-US" w:eastAsia="en-US"/>
              </w:rPr>
              <w:t>правним</w:t>
            </w:r>
            <w:r w:rsidRPr="00502442">
              <w:rPr>
                <w:rFonts w:ascii="Arial" w:hAnsi="Arial" w:cs="Arial"/>
                <w:sz w:val="18"/>
                <w:szCs w:val="18"/>
                <w:lang w:val="en-US" w:eastAsia="en-US"/>
              </w:rPr>
              <w:t xml:space="preserve"> </w:t>
            </w:r>
            <w:r>
              <w:rPr>
                <w:rFonts w:ascii="Arial" w:hAnsi="Arial" w:cs="Arial"/>
                <w:sz w:val="18"/>
                <w:szCs w:val="18"/>
                <w:lang w:val="en-US" w:eastAsia="en-US"/>
              </w:rPr>
              <w:t>лицима</w:t>
            </w:r>
          </w:p>
        </w:tc>
        <w:tc>
          <w:tcPr>
            <w:tcW w:w="955"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24</w:t>
            </w:r>
          </w:p>
        </w:tc>
        <w:tc>
          <w:tcPr>
            <w:tcW w:w="1140" w:type="dxa"/>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857"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43 </w:t>
            </w:r>
            <w:r>
              <w:rPr>
                <w:rFonts w:ascii="Arial" w:hAnsi="Arial" w:cs="Arial"/>
                <w:sz w:val="16"/>
                <w:szCs w:val="16"/>
                <w:lang w:val="en-US" w:eastAsia="en-US"/>
              </w:rPr>
              <w:t>дио</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49</w:t>
            </w:r>
          </w:p>
        </w:tc>
        <w:tc>
          <w:tcPr>
            <w:tcW w:w="376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Дугорочни</w:t>
            </w:r>
            <w:r w:rsidRPr="00502442">
              <w:rPr>
                <w:rFonts w:ascii="Arial" w:hAnsi="Arial" w:cs="Arial"/>
                <w:sz w:val="18"/>
                <w:szCs w:val="18"/>
                <w:lang w:val="en-US" w:eastAsia="en-US"/>
              </w:rPr>
              <w:t xml:space="preserve"> </w:t>
            </w:r>
            <w:r>
              <w:rPr>
                <w:rFonts w:ascii="Arial" w:hAnsi="Arial" w:cs="Arial"/>
                <w:sz w:val="18"/>
                <w:szCs w:val="18"/>
                <w:lang w:val="en-US" w:eastAsia="en-US"/>
              </w:rPr>
              <w:t>кредити</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земљи</w:t>
            </w:r>
          </w:p>
        </w:tc>
        <w:tc>
          <w:tcPr>
            <w:tcW w:w="955"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25</w:t>
            </w:r>
          </w:p>
        </w:tc>
        <w:tc>
          <w:tcPr>
            <w:tcW w:w="1140"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13550</w:t>
            </w:r>
          </w:p>
        </w:tc>
        <w:tc>
          <w:tcPr>
            <w:tcW w:w="1140" w:type="dxa"/>
            <w:gridSpan w:val="2"/>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8" w:space="0" w:color="auto"/>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13550</w:t>
            </w:r>
          </w:p>
        </w:tc>
        <w:tc>
          <w:tcPr>
            <w:tcW w:w="1140" w:type="dxa"/>
            <w:tcBorders>
              <w:top w:val="nil"/>
              <w:left w:val="nil"/>
              <w:bottom w:val="single" w:sz="4" w:space="0" w:color="auto"/>
              <w:right w:val="single" w:sz="8"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16098</w:t>
            </w:r>
          </w:p>
        </w:tc>
      </w:tr>
      <w:tr w:rsidR="005D64BA" w:rsidRPr="00502442">
        <w:trPr>
          <w:trHeight w:val="285"/>
        </w:trPr>
        <w:tc>
          <w:tcPr>
            <w:tcW w:w="857"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44 </w:t>
            </w:r>
            <w:r>
              <w:rPr>
                <w:rFonts w:ascii="Arial" w:hAnsi="Arial" w:cs="Arial"/>
                <w:sz w:val="16"/>
                <w:szCs w:val="16"/>
                <w:lang w:val="en-US" w:eastAsia="en-US"/>
              </w:rPr>
              <w:t>дио</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49</w:t>
            </w:r>
          </w:p>
        </w:tc>
        <w:tc>
          <w:tcPr>
            <w:tcW w:w="376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5.</w:t>
            </w:r>
            <w:r>
              <w:rPr>
                <w:rFonts w:ascii="Arial" w:hAnsi="Arial" w:cs="Arial"/>
                <w:sz w:val="18"/>
                <w:szCs w:val="18"/>
                <w:lang w:val="en-US" w:eastAsia="en-US"/>
              </w:rPr>
              <w:t>Дугорочни</w:t>
            </w:r>
            <w:r w:rsidRPr="00502442">
              <w:rPr>
                <w:rFonts w:ascii="Arial" w:hAnsi="Arial" w:cs="Arial"/>
                <w:sz w:val="18"/>
                <w:szCs w:val="18"/>
                <w:lang w:val="en-US" w:eastAsia="en-US"/>
              </w:rPr>
              <w:t xml:space="preserve"> </w:t>
            </w:r>
            <w:r>
              <w:rPr>
                <w:rFonts w:ascii="Arial" w:hAnsi="Arial" w:cs="Arial"/>
                <w:sz w:val="18"/>
                <w:szCs w:val="18"/>
                <w:lang w:val="en-US" w:eastAsia="en-US"/>
              </w:rPr>
              <w:t>кредити</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иностранству</w:t>
            </w:r>
          </w:p>
        </w:tc>
        <w:tc>
          <w:tcPr>
            <w:tcW w:w="955"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26</w:t>
            </w:r>
          </w:p>
        </w:tc>
        <w:tc>
          <w:tcPr>
            <w:tcW w:w="1140" w:type="dxa"/>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single" w:sz="4" w:space="0" w:color="auto"/>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5"/>
        </w:trPr>
        <w:tc>
          <w:tcPr>
            <w:tcW w:w="857"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45 </w:t>
            </w:r>
            <w:r>
              <w:rPr>
                <w:rFonts w:ascii="Arial" w:hAnsi="Arial" w:cs="Arial"/>
                <w:sz w:val="16"/>
                <w:szCs w:val="16"/>
                <w:lang w:val="en-US" w:eastAsia="en-US"/>
              </w:rPr>
              <w:t>дио</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49</w:t>
            </w:r>
          </w:p>
        </w:tc>
        <w:tc>
          <w:tcPr>
            <w:tcW w:w="3768" w:type="dxa"/>
            <w:gridSpan w:val="3"/>
            <w:tcBorders>
              <w:top w:val="single" w:sz="4" w:space="0" w:color="auto"/>
              <w:left w:val="single" w:sz="4" w:space="0" w:color="auto"/>
              <w:bottom w:val="nil"/>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6.</w:t>
            </w:r>
            <w:r>
              <w:rPr>
                <w:rFonts w:ascii="Arial" w:hAnsi="Arial" w:cs="Arial"/>
                <w:sz w:val="18"/>
                <w:szCs w:val="18"/>
                <w:lang w:val="en-US" w:eastAsia="en-US"/>
              </w:rPr>
              <w:t>Финан</w:t>
            </w:r>
            <w:r w:rsidRPr="00502442">
              <w:rPr>
                <w:rFonts w:ascii="Arial" w:hAnsi="Arial" w:cs="Arial"/>
                <w:sz w:val="18"/>
                <w:szCs w:val="18"/>
                <w:lang w:val="en-US" w:eastAsia="en-US"/>
              </w:rPr>
              <w:t>.</w:t>
            </w:r>
            <w:r>
              <w:rPr>
                <w:rFonts w:ascii="Arial" w:hAnsi="Arial" w:cs="Arial"/>
                <w:sz w:val="18"/>
                <w:szCs w:val="18"/>
                <w:lang w:val="en-US" w:eastAsia="en-US"/>
              </w:rPr>
              <w:t>средства</w:t>
            </w:r>
            <w:r w:rsidRPr="00502442">
              <w:rPr>
                <w:rFonts w:ascii="Arial" w:hAnsi="Arial" w:cs="Arial"/>
                <w:sz w:val="18"/>
                <w:szCs w:val="18"/>
                <w:lang w:val="en-US" w:eastAsia="en-US"/>
              </w:rPr>
              <w:t xml:space="preserve"> </w:t>
            </w:r>
            <w:r>
              <w:rPr>
                <w:rFonts w:ascii="Arial" w:hAnsi="Arial" w:cs="Arial"/>
                <w:sz w:val="18"/>
                <w:szCs w:val="18"/>
                <w:lang w:val="en-US" w:eastAsia="en-US"/>
              </w:rPr>
              <w:t>расположива</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продају</w:t>
            </w:r>
          </w:p>
        </w:tc>
        <w:tc>
          <w:tcPr>
            <w:tcW w:w="955"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27</w:t>
            </w:r>
          </w:p>
        </w:tc>
        <w:tc>
          <w:tcPr>
            <w:tcW w:w="1140" w:type="dxa"/>
            <w:tcBorders>
              <w:top w:val="nil"/>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nil"/>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nil"/>
              <w:left w:val="nil"/>
              <w:bottom w:val="nil"/>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5"/>
        </w:trPr>
        <w:tc>
          <w:tcPr>
            <w:tcW w:w="857" w:type="dxa"/>
            <w:tcBorders>
              <w:top w:val="single" w:sz="4" w:space="0" w:color="auto"/>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46 </w:t>
            </w:r>
            <w:r>
              <w:rPr>
                <w:rFonts w:ascii="Arial" w:hAnsi="Arial" w:cs="Arial"/>
                <w:sz w:val="16"/>
                <w:szCs w:val="16"/>
                <w:lang w:val="en-US" w:eastAsia="en-US"/>
              </w:rPr>
              <w:t>дио</w:t>
            </w:r>
            <w:r w:rsidRPr="00502442">
              <w:rPr>
                <w:rFonts w:ascii="Arial" w:hAnsi="Arial" w:cs="Arial"/>
                <w:sz w:val="16"/>
                <w:szCs w:val="16"/>
                <w:lang w:val="en-US" w:eastAsia="en-US"/>
              </w:rPr>
              <w:t xml:space="preserve"> 049</w:t>
            </w:r>
          </w:p>
        </w:tc>
        <w:tc>
          <w:tcPr>
            <w:tcW w:w="3768" w:type="dxa"/>
            <w:gridSpan w:val="3"/>
            <w:tcBorders>
              <w:top w:val="single" w:sz="4" w:space="0" w:color="auto"/>
              <w:left w:val="single" w:sz="4" w:space="0" w:color="auto"/>
              <w:bottom w:val="nil"/>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7.</w:t>
            </w:r>
            <w:r>
              <w:rPr>
                <w:rFonts w:ascii="Arial" w:hAnsi="Arial" w:cs="Arial"/>
                <w:sz w:val="18"/>
                <w:szCs w:val="18"/>
                <w:lang w:val="en-US" w:eastAsia="en-US"/>
              </w:rPr>
              <w:t>Фин</w:t>
            </w:r>
            <w:r w:rsidRPr="00502442">
              <w:rPr>
                <w:rFonts w:ascii="Arial" w:hAnsi="Arial" w:cs="Arial"/>
                <w:sz w:val="18"/>
                <w:szCs w:val="18"/>
                <w:lang w:val="en-US" w:eastAsia="en-US"/>
              </w:rPr>
              <w:t>.</w:t>
            </w:r>
            <w:r>
              <w:rPr>
                <w:rFonts w:ascii="Arial" w:hAnsi="Arial" w:cs="Arial"/>
                <w:sz w:val="18"/>
                <w:szCs w:val="18"/>
                <w:lang w:val="en-US" w:eastAsia="en-US"/>
              </w:rPr>
              <w:t>сред</w:t>
            </w:r>
            <w:r w:rsidRPr="00502442">
              <w:rPr>
                <w:rFonts w:ascii="Arial" w:hAnsi="Arial" w:cs="Arial"/>
                <w:sz w:val="18"/>
                <w:szCs w:val="18"/>
                <w:lang w:val="en-US" w:eastAsia="en-US"/>
              </w:rPr>
              <w:t>.</w:t>
            </w:r>
            <w:r>
              <w:rPr>
                <w:rFonts w:ascii="Arial" w:hAnsi="Arial" w:cs="Arial"/>
                <w:sz w:val="18"/>
                <w:szCs w:val="18"/>
                <w:lang w:val="en-US" w:eastAsia="en-US"/>
              </w:rPr>
              <w:t>која</w:t>
            </w:r>
            <w:r w:rsidRPr="00502442">
              <w:rPr>
                <w:rFonts w:ascii="Arial" w:hAnsi="Arial" w:cs="Arial"/>
                <w:sz w:val="18"/>
                <w:szCs w:val="18"/>
                <w:lang w:val="en-US" w:eastAsia="en-US"/>
              </w:rPr>
              <w:t xml:space="preserve"> </w:t>
            </w:r>
            <w:r>
              <w:rPr>
                <w:rFonts w:ascii="Arial" w:hAnsi="Arial" w:cs="Arial"/>
                <w:sz w:val="18"/>
                <w:szCs w:val="18"/>
                <w:lang w:val="en-US" w:eastAsia="en-US"/>
              </w:rPr>
              <w:t>се</w:t>
            </w:r>
            <w:r w:rsidRPr="00502442">
              <w:rPr>
                <w:rFonts w:ascii="Arial" w:hAnsi="Arial" w:cs="Arial"/>
                <w:sz w:val="18"/>
                <w:szCs w:val="18"/>
                <w:lang w:val="en-US" w:eastAsia="en-US"/>
              </w:rPr>
              <w:t xml:space="preserve"> </w:t>
            </w:r>
            <w:r>
              <w:rPr>
                <w:rFonts w:ascii="Arial" w:hAnsi="Arial" w:cs="Arial"/>
                <w:sz w:val="18"/>
                <w:szCs w:val="18"/>
                <w:lang w:val="en-US" w:eastAsia="en-US"/>
              </w:rPr>
              <w:t>држе</w:t>
            </w:r>
            <w:r w:rsidRPr="00502442">
              <w:rPr>
                <w:rFonts w:ascii="Arial" w:hAnsi="Arial" w:cs="Arial"/>
                <w:sz w:val="18"/>
                <w:szCs w:val="18"/>
                <w:lang w:val="en-US" w:eastAsia="en-US"/>
              </w:rPr>
              <w:t xml:space="preserve"> </w:t>
            </w:r>
            <w:r>
              <w:rPr>
                <w:rFonts w:ascii="Arial" w:hAnsi="Arial" w:cs="Arial"/>
                <w:sz w:val="18"/>
                <w:szCs w:val="18"/>
                <w:lang w:val="en-US" w:eastAsia="en-US"/>
              </w:rPr>
              <w:t>до</w:t>
            </w:r>
            <w:r w:rsidRPr="00502442">
              <w:rPr>
                <w:rFonts w:ascii="Arial" w:hAnsi="Arial" w:cs="Arial"/>
                <w:sz w:val="18"/>
                <w:szCs w:val="18"/>
                <w:lang w:val="en-US" w:eastAsia="en-US"/>
              </w:rPr>
              <w:t xml:space="preserve"> </w:t>
            </w:r>
            <w:r>
              <w:rPr>
                <w:rFonts w:ascii="Arial" w:hAnsi="Arial" w:cs="Arial"/>
                <w:sz w:val="18"/>
                <w:szCs w:val="18"/>
                <w:lang w:val="en-US" w:eastAsia="en-US"/>
              </w:rPr>
              <w:t>рока</w:t>
            </w:r>
            <w:r w:rsidRPr="00502442">
              <w:rPr>
                <w:rFonts w:ascii="Arial" w:hAnsi="Arial" w:cs="Arial"/>
                <w:sz w:val="18"/>
                <w:szCs w:val="18"/>
                <w:lang w:val="en-US" w:eastAsia="en-US"/>
              </w:rPr>
              <w:t xml:space="preserve"> </w:t>
            </w:r>
            <w:r>
              <w:rPr>
                <w:rFonts w:ascii="Arial" w:hAnsi="Arial" w:cs="Arial"/>
                <w:sz w:val="18"/>
                <w:szCs w:val="18"/>
                <w:lang w:val="en-US" w:eastAsia="en-US"/>
              </w:rPr>
              <w:t>доспијећа</w:t>
            </w:r>
            <w:r w:rsidRPr="00502442">
              <w:rPr>
                <w:rFonts w:ascii="Arial" w:hAnsi="Arial" w:cs="Arial"/>
                <w:sz w:val="18"/>
                <w:szCs w:val="18"/>
                <w:lang w:val="en-US" w:eastAsia="en-US"/>
              </w:rPr>
              <w:t xml:space="preserve"> </w:t>
            </w:r>
          </w:p>
        </w:tc>
        <w:tc>
          <w:tcPr>
            <w:tcW w:w="955" w:type="dxa"/>
            <w:tcBorders>
              <w:top w:val="single" w:sz="4" w:space="0" w:color="auto"/>
              <w:left w:val="nil"/>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28</w:t>
            </w:r>
          </w:p>
        </w:tc>
        <w:tc>
          <w:tcPr>
            <w:tcW w:w="1140" w:type="dxa"/>
            <w:tcBorders>
              <w:top w:val="single" w:sz="4" w:space="0" w:color="auto"/>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single" w:sz="4" w:space="0" w:color="auto"/>
              <w:left w:val="nil"/>
              <w:bottom w:val="nil"/>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30"/>
        </w:trPr>
        <w:tc>
          <w:tcPr>
            <w:tcW w:w="857" w:type="dxa"/>
            <w:tcBorders>
              <w:top w:val="single" w:sz="4" w:space="0" w:color="auto"/>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 xml:space="preserve">48 </w:t>
            </w:r>
            <w:r>
              <w:rPr>
                <w:rFonts w:ascii="Arial" w:hAnsi="Arial" w:cs="Arial"/>
                <w:sz w:val="16"/>
                <w:szCs w:val="16"/>
                <w:lang w:val="en-US" w:eastAsia="en-US"/>
              </w:rPr>
              <w:t>дио</w:t>
            </w:r>
            <w:r w:rsidRPr="00502442">
              <w:rPr>
                <w:rFonts w:ascii="Arial" w:hAnsi="Arial" w:cs="Arial"/>
                <w:sz w:val="16"/>
                <w:szCs w:val="16"/>
                <w:lang w:val="en-US" w:eastAsia="en-US"/>
              </w:rPr>
              <w:t xml:space="preserve"> </w:t>
            </w:r>
            <w:r>
              <w:rPr>
                <w:rFonts w:ascii="Arial" w:hAnsi="Arial" w:cs="Arial"/>
                <w:sz w:val="16"/>
                <w:szCs w:val="16"/>
                <w:lang w:val="en-US" w:eastAsia="en-US"/>
              </w:rPr>
              <w:t>О</w:t>
            </w:r>
            <w:r w:rsidRPr="00502442">
              <w:rPr>
                <w:rFonts w:ascii="Arial" w:hAnsi="Arial" w:cs="Arial"/>
                <w:sz w:val="16"/>
                <w:szCs w:val="16"/>
                <w:lang w:val="en-US" w:eastAsia="en-US"/>
              </w:rPr>
              <w:t>49</w:t>
            </w:r>
          </w:p>
        </w:tc>
        <w:tc>
          <w:tcPr>
            <w:tcW w:w="376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8.</w:t>
            </w:r>
            <w:r>
              <w:rPr>
                <w:rFonts w:ascii="Arial" w:hAnsi="Arial" w:cs="Arial"/>
                <w:sz w:val="18"/>
                <w:szCs w:val="18"/>
                <w:lang w:val="en-US" w:eastAsia="en-US"/>
              </w:rPr>
              <w:t>Остали</w:t>
            </w:r>
            <w:r w:rsidRPr="00502442">
              <w:rPr>
                <w:rFonts w:ascii="Arial" w:hAnsi="Arial" w:cs="Arial"/>
                <w:sz w:val="18"/>
                <w:szCs w:val="18"/>
                <w:lang w:val="en-US" w:eastAsia="en-US"/>
              </w:rPr>
              <w:t xml:space="preserve"> </w:t>
            </w:r>
            <w:r>
              <w:rPr>
                <w:rFonts w:ascii="Arial" w:hAnsi="Arial" w:cs="Arial"/>
                <w:sz w:val="18"/>
                <w:szCs w:val="18"/>
                <w:lang w:val="en-US" w:eastAsia="en-US"/>
              </w:rPr>
              <w:t>дугорочни</w:t>
            </w:r>
            <w:r w:rsidRPr="00502442">
              <w:rPr>
                <w:rFonts w:ascii="Arial" w:hAnsi="Arial" w:cs="Arial"/>
                <w:sz w:val="18"/>
                <w:szCs w:val="18"/>
                <w:lang w:val="en-US" w:eastAsia="en-US"/>
              </w:rPr>
              <w:t xml:space="preserve"> </w:t>
            </w:r>
            <w:r>
              <w:rPr>
                <w:rFonts w:ascii="Arial" w:hAnsi="Arial" w:cs="Arial"/>
                <w:sz w:val="18"/>
                <w:szCs w:val="18"/>
                <w:lang w:val="en-US" w:eastAsia="en-US"/>
              </w:rPr>
              <w:t>финансијски</w:t>
            </w:r>
            <w:r w:rsidRPr="00502442">
              <w:rPr>
                <w:rFonts w:ascii="Arial" w:hAnsi="Arial" w:cs="Arial"/>
                <w:sz w:val="18"/>
                <w:szCs w:val="18"/>
                <w:lang w:val="en-US" w:eastAsia="en-US"/>
              </w:rPr>
              <w:t xml:space="preserve"> </w:t>
            </w:r>
            <w:r>
              <w:rPr>
                <w:rFonts w:ascii="Arial" w:hAnsi="Arial" w:cs="Arial"/>
                <w:sz w:val="18"/>
                <w:szCs w:val="18"/>
                <w:lang w:val="en-US" w:eastAsia="en-US"/>
              </w:rPr>
              <w:t>пласмани</w:t>
            </w:r>
          </w:p>
        </w:tc>
        <w:tc>
          <w:tcPr>
            <w:tcW w:w="955"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29</w:t>
            </w:r>
          </w:p>
        </w:tc>
        <w:tc>
          <w:tcPr>
            <w:tcW w:w="1140"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tcBorders>
              <w:top w:val="single" w:sz="4" w:space="0" w:color="auto"/>
              <w:left w:val="nil"/>
              <w:bottom w:val="single" w:sz="4" w:space="0" w:color="auto"/>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5"/>
        </w:trPr>
        <w:tc>
          <w:tcPr>
            <w:tcW w:w="857" w:type="dxa"/>
            <w:tcBorders>
              <w:top w:val="single" w:sz="4" w:space="0" w:color="auto"/>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r>
              <w:rPr>
                <w:rFonts w:ascii="Arial" w:hAnsi="Arial" w:cs="Arial"/>
                <w:sz w:val="16"/>
                <w:szCs w:val="16"/>
                <w:lang w:val="en-US" w:eastAsia="en-US"/>
              </w:rPr>
              <w:t>О</w:t>
            </w:r>
            <w:r w:rsidRPr="00502442">
              <w:rPr>
                <w:rFonts w:ascii="Arial" w:hAnsi="Arial" w:cs="Arial"/>
                <w:sz w:val="16"/>
                <w:szCs w:val="16"/>
                <w:lang w:val="en-US" w:eastAsia="en-US"/>
              </w:rPr>
              <w:t>5</w:t>
            </w:r>
            <w:r>
              <w:rPr>
                <w:rFonts w:ascii="Arial" w:hAnsi="Arial" w:cs="Arial"/>
                <w:sz w:val="16"/>
                <w:szCs w:val="16"/>
                <w:lang w:val="en-US" w:eastAsia="en-US"/>
              </w:rPr>
              <w:t>О</w:t>
            </w:r>
          </w:p>
        </w:tc>
        <w:tc>
          <w:tcPr>
            <w:tcW w:w="376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В</w:t>
            </w:r>
            <w:r w:rsidRPr="00502442">
              <w:rPr>
                <w:rFonts w:ascii="Arial" w:hAnsi="Arial" w:cs="Arial"/>
                <w:sz w:val="18"/>
                <w:szCs w:val="18"/>
                <w:lang w:val="en-US" w:eastAsia="en-US"/>
              </w:rPr>
              <w:t xml:space="preserve"> </w:t>
            </w:r>
            <w:r>
              <w:rPr>
                <w:rFonts w:ascii="Arial" w:hAnsi="Arial" w:cs="Arial"/>
                <w:sz w:val="18"/>
                <w:szCs w:val="18"/>
                <w:lang w:val="en-US" w:eastAsia="en-US"/>
              </w:rPr>
              <w:t>ОДЛОЖЕНА</w:t>
            </w:r>
            <w:r w:rsidRPr="00502442">
              <w:rPr>
                <w:rFonts w:ascii="Arial" w:hAnsi="Arial" w:cs="Arial"/>
                <w:sz w:val="18"/>
                <w:szCs w:val="18"/>
                <w:lang w:val="en-US" w:eastAsia="en-US"/>
              </w:rPr>
              <w:t xml:space="preserve"> </w:t>
            </w:r>
            <w:r>
              <w:rPr>
                <w:rFonts w:ascii="Arial" w:hAnsi="Arial" w:cs="Arial"/>
                <w:sz w:val="18"/>
                <w:szCs w:val="18"/>
                <w:lang w:val="en-US" w:eastAsia="en-US"/>
              </w:rPr>
              <w:t>ПОРЕСКА</w:t>
            </w:r>
            <w:r w:rsidRPr="00502442">
              <w:rPr>
                <w:rFonts w:ascii="Arial" w:hAnsi="Arial" w:cs="Arial"/>
                <w:sz w:val="18"/>
                <w:szCs w:val="18"/>
                <w:lang w:val="en-US" w:eastAsia="en-US"/>
              </w:rPr>
              <w:t xml:space="preserve"> </w:t>
            </w:r>
            <w:r>
              <w:rPr>
                <w:rFonts w:ascii="Arial" w:hAnsi="Arial" w:cs="Arial"/>
                <w:sz w:val="18"/>
                <w:szCs w:val="18"/>
                <w:lang w:val="en-US" w:eastAsia="en-US"/>
              </w:rPr>
              <w:t>СРЕДСТВА</w:t>
            </w:r>
          </w:p>
        </w:tc>
        <w:tc>
          <w:tcPr>
            <w:tcW w:w="955"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w:t>
            </w:r>
            <w:r>
              <w:rPr>
                <w:rFonts w:ascii="Arial" w:hAnsi="Arial" w:cs="Arial"/>
                <w:sz w:val="18"/>
                <w:szCs w:val="18"/>
                <w:lang w:val="en-US" w:eastAsia="en-US"/>
              </w:rPr>
              <w:t>О</w:t>
            </w:r>
          </w:p>
        </w:tc>
        <w:tc>
          <w:tcPr>
            <w:tcW w:w="1140"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140" w:type="dxa"/>
            <w:gridSpan w:val="2"/>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140" w:type="dxa"/>
            <w:tcBorders>
              <w:top w:val="single" w:sz="4" w:space="0" w:color="auto"/>
              <w:left w:val="nil"/>
              <w:bottom w:val="single" w:sz="4" w:space="0" w:color="auto"/>
              <w:right w:val="single" w:sz="8" w:space="0" w:color="auto"/>
            </w:tcBorders>
            <w:noWrap/>
            <w:vAlign w:val="bottom"/>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5"/>
        </w:trPr>
        <w:tc>
          <w:tcPr>
            <w:tcW w:w="857" w:type="dxa"/>
            <w:tcBorders>
              <w:top w:val="single" w:sz="4" w:space="0" w:color="auto"/>
            </w:tcBorders>
            <w:noWrap/>
            <w:vAlign w:val="bottom"/>
          </w:tcPr>
          <w:p w:rsidR="005D64BA" w:rsidRPr="00502442" w:rsidRDefault="005D64BA" w:rsidP="007F501F">
            <w:pPr>
              <w:jc w:val="center"/>
              <w:rPr>
                <w:rFonts w:ascii="Arial" w:hAnsi="Arial" w:cs="Arial"/>
                <w:sz w:val="16"/>
                <w:szCs w:val="16"/>
                <w:lang w:val="en-US" w:eastAsia="en-US"/>
              </w:rPr>
            </w:pPr>
          </w:p>
        </w:tc>
        <w:tc>
          <w:tcPr>
            <w:tcW w:w="3768" w:type="dxa"/>
            <w:gridSpan w:val="3"/>
            <w:tcBorders>
              <w:top w:val="single" w:sz="4" w:space="0" w:color="auto"/>
            </w:tcBorders>
            <w:noWrap/>
            <w:vAlign w:val="bottom"/>
          </w:tcPr>
          <w:p w:rsidR="005D64BA" w:rsidRPr="00502442" w:rsidRDefault="005D64BA" w:rsidP="007F501F">
            <w:pPr>
              <w:rPr>
                <w:rFonts w:ascii="Arial" w:hAnsi="Arial" w:cs="Arial"/>
                <w:sz w:val="18"/>
                <w:szCs w:val="18"/>
                <w:lang w:val="en-US" w:eastAsia="en-US"/>
              </w:rPr>
            </w:pPr>
          </w:p>
        </w:tc>
        <w:tc>
          <w:tcPr>
            <w:tcW w:w="955" w:type="dxa"/>
            <w:tcBorders>
              <w:top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p>
        </w:tc>
        <w:tc>
          <w:tcPr>
            <w:tcW w:w="1140" w:type="dxa"/>
            <w:tcBorders>
              <w:top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p>
        </w:tc>
        <w:tc>
          <w:tcPr>
            <w:tcW w:w="1140" w:type="dxa"/>
            <w:gridSpan w:val="2"/>
            <w:tcBorders>
              <w:top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p>
        </w:tc>
        <w:tc>
          <w:tcPr>
            <w:tcW w:w="1140" w:type="dxa"/>
            <w:gridSpan w:val="2"/>
            <w:tcBorders>
              <w:top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p>
        </w:tc>
        <w:tc>
          <w:tcPr>
            <w:tcW w:w="1140" w:type="dxa"/>
            <w:tcBorders>
              <w:top w:val="single" w:sz="4" w:space="0" w:color="auto"/>
            </w:tcBorders>
            <w:noWrap/>
            <w:vAlign w:val="bottom"/>
          </w:tcPr>
          <w:p w:rsidR="005D64BA" w:rsidRPr="00502442" w:rsidRDefault="005D64BA" w:rsidP="007F501F">
            <w:pPr>
              <w:jc w:val="center"/>
              <w:rPr>
                <w:rFonts w:ascii="Arial" w:hAnsi="Arial" w:cs="Arial"/>
                <w:sz w:val="20"/>
                <w:szCs w:val="20"/>
                <w:lang w:val="en-US" w:eastAsia="en-US"/>
              </w:rPr>
            </w:pPr>
          </w:p>
        </w:tc>
      </w:tr>
    </w:tbl>
    <w:tbl>
      <w:tblPr>
        <w:tblW w:w="10153" w:type="dxa"/>
        <w:tblInd w:w="2" w:type="dxa"/>
        <w:tblLook w:val="0000"/>
      </w:tblPr>
      <w:tblGrid>
        <w:gridCol w:w="1000"/>
        <w:gridCol w:w="1142"/>
        <w:gridCol w:w="1129"/>
        <w:gridCol w:w="1493"/>
        <w:gridCol w:w="857"/>
        <w:gridCol w:w="1106"/>
        <w:gridCol w:w="1181"/>
        <w:gridCol w:w="1106"/>
        <w:gridCol w:w="1261"/>
      </w:tblGrid>
      <w:tr w:rsidR="005D64BA" w:rsidRPr="00502442">
        <w:trPr>
          <w:trHeight w:val="240"/>
        </w:trPr>
        <w:tc>
          <w:tcPr>
            <w:tcW w:w="1000" w:type="dxa"/>
            <w:tcBorders>
              <w:top w:val="single" w:sz="8" w:space="0" w:color="auto"/>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Група</w:t>
            </w:r>
            <w:r w:rsidRPr="00502442">
              <w:rPr>
                <w:rFonts w:ascii="Arial" w:hAnsi="Arial" w:cs="Arial"/>
                <w:sz w:val="18"/>
                <w:szCs w:val="18"/>
                <w:lang w:val="en-US" w:eastAsia="en-US"/>
              </w:rPr>
              <w:t xml:space="preserve"> </w:t>
            </w:r>
          </w:p>
        </w:tc>
        <w:tc>
          <w:tcPr>
            <w:tcW w:w="1129" w:type="dxa"/>
            <w:tcBorders>
              <w:top w:val="single" w:sz="8" w:space="0" w:color="auto"/>
              <w:left w:val="nil"/>
              <w:bottom w:val="single" w:sz="4" w:space="0" w:color="auto"/>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9" w:type="dxa"/>
            <w:tcBorders>
              <w:top w:val="single" w:sz="8" w:space="0" w:color="auto"/>
              <w:left w:val="nil"/>
              <w:bottom w:val="single" w:sz="4" w:space="0" w:color="auto"/>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493" w:type="dxa"/>
            <w:tcBorders>
              <w:top w:val="single" w:sz="8"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857" w:type="dxa"/>
            <w:tcBorders>
              <w:top w:val="single" w:sz="8"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3318" w:type="dxa"/>
            <w:gridSpan w:val="3"/>
            <w:tcBorders>
              <w:top w:val="single" w:sz="8"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Износ</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дан</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биланса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тек</w:t>
            </w:r>
            <w:r w:rsidRPr="00502442">
              <w:rPr>
                <w:rFonts w:ascii="Arial" w:hAnsi="Arial" w:cs="Arial"/>
                <w:b/>
                <w:bCs/>
                <w:sz w:val="18"/>
                <w:szCs w:val="18"/>
                <w:lang w:val="en-US" w:eastAsia="en-US"/>
              </w:rPr>
              <w:t>.</w:t>
            </w:r>
            <w:r>
              <w:rPr>
                <w:rFonts w:ascii="Arial" w:hAnsi="Arial" w:cs="Arial"/>
                <w:b/>
                <w:bCs/>
                <w:sz w:val="18"/>
                <w:szCs w:val="18"/>
                <w:lang w:val="en-US" w:eastAsia="en-US"/>
              </w:rPr>
              <w:t>год</w:t>
            </w:r>
          </w:p>
        </w:tc>
        <w:tc>
          <w:tcPr>
            <w:tcW w:w="1227" w:type="dxa"/>
            <w:tcBorders>
              <w:top w:val="single" w:sz="8" w:space="0" w:color="auto"/>
              <w:left w:val="nil"/>
              <w:bottom w:val="single" w:sz="4" w:space="0" w:color="auto"/>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Изн</w:t>
            </w:r>
            <w:r w:rsidRPr="00502442">
              <w:rPr>
                <w:rFonts w:ascii="Arial" w:hAnsi="Arial" w:cs="Arial"/>
                <w:b/>
                <w:bCs/>
                <w:sz w:val="18"/>
                <w:szCs w:val="18"/>
                <w:lang w:val="en-US" w:eastAsia="en-US"/>
              </w:rPr>
              <w:t>.</w:t>
            </w:r>
            <w:r>
              <w:rPr>
                <w:rFonts w:ascii="Arial" w:hAnsi="Arial" w:cs="Arial"/>
                <w:b/>
                <w:bCs/>
                <w:sz w:val="18"/>
                <w:szCs w:val="18"/>
                <w:lang w:val="en-US" w:eastAsia="en-US"/>
              </w:rPr>
              <w:t>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дан</w:t>
            </w:r>
          </w:p>
        </w:tc>
      </w:tr>
      <w:tr w:rsidR="005D64BA" w:rsidRPr="00502442">
        <w:trPr>
          <w:trHeight w:val="240"/>
        </w:trPr>
        <w:tc>
          <w:tcPr>
            <w:tcW w:w="1000" w:type="dxa"/>
            <w:tcBorders>
              <w:top w:val="single" w:sz="4" w:space="0" w:color="auto"/>
              <w:left w:val="single" w:sz="4"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рачуна</w:t>
            </w:r>
            <w:r w:rsidRPr="00502442">
              <w:rPr>
                <w:rFonts w:ascii="Arial" w:hAnsi="Arial" w:cs="Arial"/>
                <w:b/>
                <w:bCs/>
                <w:sz w:val="18"/>
                <w:szCs w:val="18"/>
                <w:lang w:val="en-US" w:eastAsia="en-US"/>
              </w:rPr>
              <w:t>,</w:t>
            </w:r>
          </w:p>
        </w:tc>
        <w:tc>
          <w:tcPr>
            <w:tcW w:w="2258" w:type="dxa"/>
            <w:gridSpan w:val="2"/>
            <w:tcBorders>
              <w:top w:val="single" w:sz="4" w:space="0" w:color="auto"/>
              <w:left w:val="single" w:sz="4" w:space="0" w:color="auto"/>
              <w:bottom w:val="single" w:sz="4" w:space="0" w:color="auto"/>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ПОЗИЦИЈА</w:t>
            </w:r>
          </w:p>
        </w:tc>
        <w:tc>
          <w:tcPr>
            <w:tcW w:w="1493"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857"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Ознака</w:t>
            </w:r>
          </w:p>
        </w:tc>
        <w:tc>
          <w:tcPr>
            <w:tcW w:w="1106"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Бруто</w:t>
            </w:r>
          </w:p>
        </w:tc>
        <w:tc>
          <w:tcPr>
            <w:tcW w:w="1106"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Исправка</w:t>
            </w:r>
          </w:p>
        </w:tc>
        <w:tc>
          <w:tcPr>
            <w:tcW w:w="1106"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Нето</w:t>
            </w:r>
            <w:r w:rsidRPr="00502442">
              <w:rPr>
                <w:rFonts w:ascii="Arial" w:hAnsi="Arial" w:cs="Arial"/>
                <w:b/>
                <w:bCs/>
                <w:sz w:val="18"/>
                <w:szCs w:val="18"/>
                <w:lang w:val="en-US" w:eastAsia="en-US"/>
              </w:rPr>
              <w:t xml:space="preserve"> </w:t>
            </w:r>
          </w:p>
        </w:tc>
        <w:tc>
          <w:tcPr>
            <w:tcW w:w="1227"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бил</w:t>
            </w:r>
            <w:r w:rsidRPr="00502442">
              <w:rPr>
                <w:rFonts w:ascii="Arial" w:hAnsi="Arial" w:cs="Arial"/>
                <w:b/>
                <w:bCs/>
                <w:sz w:val="18"/>
                <w:szCs w:val="18"/>
                <w:lang w:val="en-US" w:eastAsia="en-US"/>
              </w:rPr>
              <w:t>.</w:t>
            </w:r>
            <w:r>
              <w:rPr>
                <w:rFonts w:ascii="Arial" w:hAnsi="Arial" w:cs="Arial"/>
                <w:b/>
                <w:bCs/>
                <w:sz w:val="18"/>
                <w:szCs w:val="18"/>
                <w:lang w:val="en-US" w:eastAsia="en-US"/>
              </w:rPr>
              <w:t>пр</w:t>
            </w:r>
            <w:r w:rsidRPr="00502442">
              <w:rPr>
                <w:rFonts w:ascii="Arial" w:hAnsi="Arial" w:cs="Arial"/>
                <w:b/>
                <w:bCs/>
                <w:sz w:val="18"/>
                <w:szCs w:val="18"/>
                <w:lang w:val="en-US" w:eastAsia="en-US"/>
              </w:rPr>
              <w:t>.</w:t>
            </w:r>
            <w:r>
              <w:rPr>
                <w:rFonts w:ascii="Arial" w:hAnsi="Arial" w:cs="Arial"/>
                <w:b/>
                <w:bCs/>
                <w:sz w:val="18"/>
                <w:szCs w:val="18"/>
                <w:lang w:val="en-US" w:eastAsia="en-US"/>
              </w:rPr>
              <w:t>год</w:t>
            </w:r>
          </w:p>
        </w:tc>
      </w:tr>
      <w:tr w:rsidR="005D64BA" w:rsidRPr="00502442">
        <w:trPr>
          <w:trHeight w:val="240"/>
        </w:trPr>
        <w:tc>
          <w:tcPr>
            <w:tcW w:w="1000" w:type="dxa"/>
            <w:tcBorders>
              <w:top w:val="single" w:sz="4" w:space="0" w:color="auto"/>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рачун</w:t>
            </w:r>
          </w:p>
        </w:tc>
        <w:tc>
          <w:tcPr>
            <w:tcW w:w="1129" w:type="dxa"/>
            <w:tcBorders>
              <w:top w:val="single" w:sz="4" w:space="0" w:color="auto"/>
              <w:left w:val="nil"/>
              <w:bottom w:val="single" w:sz="4" w:space="0" w:color="auto"/>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9" w:type="dxa"/>
            <w:tcBorders>
              <w:top w:val="single" w:sz="4" w:space="0" w:color="auto"/>
              <w:left w:val="nil"/>
              <w:bottom w:val="single" w:sz="4" w:space="0" w:color="auto"/>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493"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857"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АОП</w:t>
            </w:r>
            <w:r w:rsidRPr="00502442">
              <w:rPr>
                <w:rFonts w:ascii="Arial" w:hAnsi="Arial" w:cs="Arial"/>
                <w:b/>
                <w:bCs/>
                <w:sz w:val="18"/>
                <w:szCs w:val="18"/>
                <w:lang w:val="en-US" w:eastAsia="en-US"/>
              </w:rPr>
              <w:t>-</w:t>
            </w:r>
            <w:r>
              <w:rPr>
                <w:rFonts w:ascii="Arial" w:hAnsi="Arial" w:cs="Arial"/>
                <w:b/>
                <w:bCs/>
                <w:sz w:val="18"/>
                <w:szCs w:val="18"/>
                <w:lang w:val="en-US" w:eastAsia="en-US"/>
              </w:rPr>
              <w:t>а</w:t>
            </w:r>
          </w:p>
        </w:tc>
        <w:tc>
          <w:tcPr>
            <w:tcW w:w="1106"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06"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вриједнос</w:t>
            </w:r>
            <w:r w:rsidRPr="00502442">
              <w:rPr>
                <w:rFonts w:ascii="Arial" w:hAnsi="Arial" w:cs="Arial"/>
                <w:b/>
                <w:bCs/>
                <w:sz w:val="18"/>
                <w:szCs w:val="18"/>
                <w:lang w:val="en-US" w:eastAsia="en-US"/>
              </w:rPr>
              <w:t>.</w:t>
            </w:r>
          </w:p>
        </w:tc>
        <w:tc>
          <w:tcPr>
            <w:tcW w:w="1106"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( 4-5)</w:t>
            </w:r>
          </w:p>
        </w:tc>
        <w:tc>
          <w:tcPr>
            <w:tcW w:w="1227" w:type="dxa"/>
            <w:tcBorders>
              <w:top w:val="single" w:sz="4" w:space="0" w:color="auto"/>
              <w:left w:val="nil"/>
              <w:bottom w:val="single" w:sz="4" w:space="0" w:color="auto"/>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w:t>
            </w:r>
            <w:r>
              <w:rPr>
                <w:rFonts w:ascii="Arial" w:hAnsi="Arial" w:cs="Arial"/>
                <w:b/>
                <w:bCs/>
                <w:sz w:val="18"/>
                <w:szCs w:val="18"/>
                <w:lang w:val="en-US" w:eastAsia="en-US"/>
              </w:rPr>
              <w:t>поч</w:t>
            </w:r>
            <w:r w:rsidRPr="00502442">
              <w:rPr>
                <w:rFonts w:ascii="Arial" w:hAnsi="Arial" w:cs="Arial"/>
                <w:b/>
                <w:bCs/>
                <w:sz w:val="18"/>
                <w:szCs w:val="18"/>
                <w:lang w:val="en-US" w:eastAsia="en-US"/>
              </w:rPr>
              <w:t>.</w:t>
            </w:r>
            <w:r>
              <w:rPr>
                <w:rFonts w:ascii="Arial" w:hAnsi="Arial" w:cs="Arial"/>
                <w:b/>
                <w:bCs/>
                <w:sz w:val="18"/>
                <w:szCs w:val="18"/>
                <w:lang w:val="en-US" w:eastAsia="en-US"/>
              </w:rPr>
              <w:t>стање</w:t>
            </w:r>
            <w:r w:rsidRPr="00502442">
              <w:rPr>
                <w:rFonts w:ascii="Arial" w:hAnsi="Arial" w:cs="Arial"/>
                <w:b/>
                <w:bCs/>
                <w:sz w:val="18"/>
                <w:szCs w:val="18"/>
                <w:lang w:val="en-US" w:eastAsia="en-US"/>
              </w:rPr>
              <w:t>)</w:t>
            </w:r>
          </w:p>
        </w:tc>
      </w:tr>
      <w:tr w:rsidR="005D64BA" w:rsidRPr="00502442">
        <w:trPr>
          <w:trHeight w:val="255"/>
        </w:trPr>
        <w:tc>
          <w:tcPr>
            <w:tcW w:w="1000"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w:t>
            </w:r>
          </w:p>
        </w:tc>
        <w:tc>
          <w:tcPr>
            <w:tcW w:w="1129" w:type="dxa"/>
            <w:tcBorders>
              <w:top w:val="nil"/>
              <w:left w:val="nil"/>
              <w:bottom w:val="single" w:sz="4" w:space="0" w:color="auto"/>
              <w:right w:val="nil"/>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29" w:type="dxa"/>
            <w:tcBorders>
              <w:top w:val="nil"/>
              <w:left w:val="nil"/>
              <w:bottom w:val="single" w:sz="4" w:space="0" w:color="auto"/>
              <w:right w:val="nil"/>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w:t>
            </w:r>
          </w:p>
        </w:tc>
        <w:tc>
          <w:tcPr>
            <w:tcW w:w="1493"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w:t>
            </w:r>
          </w:p>
        </w:tc>
        <w:tc>
          <w:tcPr>
            <w:tcW w:w="1106"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w:t>
            </w:r>
          </w:p>
        </w:tc>
        <w:tc>
          <w:tcPr>
            <w:tcW w:w="1106"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5</w:t>
            </w:r>
          </w:p>
        </w:tc>
        <w:tc>
          <w:tcPr>
            <w:tcW w:w="1106"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6</w:t>
            </w:r>
          </w:p>
        </w:tc>
        <w:tc>
          <w:tcPr>
            <w:tcW w:w="1227" w:type="dxa"/>
            <w:tcBorders>
              <w:top w:val="nil"/>
              <w:left w:val="nil"/>
              <w:bottom w:val="single" w:sz="4" w:space="0" w:color="auto"/>
              <w:right w:val="single" w:sz="8"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7</w:t>
            </w:r>
          </w:p>
        </w:tc>
      </w:tr>
      <w:tr w:rsidR="005D64BA" w:rsidRPr="00502442">
        <w:trPr>
          <w:trHeight w:val="270"/>
        </w:trPr>
        <w:tc>
          <w:tcPr>
            <w:tcW w:w="1000"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3751"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Б</w:t>
            </w:r>
            <w:r w:rsidRPr="00502442">
              <w:rPr>
                <w:rFonts w:ascii="Arial" w:hAnsi="Arial" w:cs="Arial"/>
                <w:b/>
                <w:bCs/>
                <w:sz w:val="18"/>
                <w:szCs w:val="18"/>
                <w:lang w:val="en-US" w:eastAsia="en-US"/>
              </w:rPr>
              <w:t>.</w:t>
            </w:r>
            <w:r>
              <w:rPr>
                <w:rFonts w:ascii="Arial" w:hAnsi="Arial" w:cs="Arial"/>
                <w:b/>
                <w:bCs/>
                <w:sz w:val="18"/>
                <w:szCs w:val="18"/>
                <w:lang w:val="en-US" w:eastAsia="en-US"/>
              </w:rPr>
              <w:t>ТЕКУЋА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ИМОВИНА</w:t>
            </w:r>
            <w:r w:rsidRPr="00502442">
              <w:rPr>
                <w:rFonts w:ascii="Arial" w:hAnsi="Arial" w:cs="Arial"/>
                <w:b/>
                <w:bCs/>
                <w:sz w:val="18"/>
                <w:szCs w:val="18"/>
                <w:lang w:val="en-US" w:eastAsia="en-US"/>
              </w:rPr>
              <w:t xml:space="preserve"> (032+039+060)</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31</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124002</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1627</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122375</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212637</w:t>
            </w:r>
          </w:p>
        </w:tc>
      </w:tr>
      <w:tr w:rsidR="005D64BA" w:rsidRPr="00502442">
        <w:trPr>
          <w:trHeight w:val="240"/>
        </w:trPr>
        <w:tc>
          <w:tcPr>
            <w:tcW w:w="1000"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3751"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ЗАЛИХЕ</w:t>
            </w:r>
            <w:r w:rsidRPr="00502442">
              <w:rPr>
                <w:rFonts w:ascii="Arial" w:hAnsi="Arial" w:cs="Arial"/>
                <w:b/>
                <w:bCs/>
                <w:sz w:val="18"/>
                <w:szCs w:val="18"/>
                <w:lang w:val="en-US" w:eastAsia="en-US"/>
              </w:rPr>
              <w:t>,</w:t>
            </w:r>
            <w:r>
              <w:rPr>
                <w:rFonts w:ascii="Arial" w:hAnsi="Arial" w:cs="Arial"/>
                <w:b/>
                <w:bCs/>
                <w:sz w:val="18"/>
                <w:szCs w:val="18"/>
                <w:lang w:val="en-US" w:eastAsia="en-US"/>
              </w:rPr>
              <w:t>СТАЛНА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СРЕДСТВА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СРЕДСТВА</w:t>
            </w:r>
          </w:p>
        </w:tc>
        <w:tc>
          <w:tcPr>
            <w:tcW w:w="857"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10 </w:t>
            </w:r>
            <w:r>
              <w:rPr>
                <w:rFonts w:ascii="Arial" w:hAnsi="Arial" w:cs="Arial"/>
                <w:sz w:val="18"/>
                <w:szCs w:val="18"/>
                <w:lang w:val="en-US" w:eastAsia="en-US"/>
              </w:rPr>
              <w:t>до</w:t>
            </w:r>
            <w:r w:rsidRPr="00502442">
              <w:rPr>
                <w:rFonts w:ascii="Arial" w:hAnsi="Arial" w:cs="Arial"/>
                <w:sz w:val="18"/>
                <w:szCs w:val="18"/>
                <w:lang w:val="en-US" w:eastAsia="en-US"/>
              </w:rPr>
              <w:t xml:space="preserve"> 15</w:t>
            </w:r>
          </w:p>
        </w:tc>
        <w:tc>
          <w:tcPr>
            <w:tcW w:w="3751"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ОБУСТАВЉ</w:t>
            </w:r>
            <w:r w:rsidRPr="00502442">
              <w:rPr>
                <w:rFonts w:ascii="Arial" w:hAnsi="Arial" w:cs="Arial"/>
                <w:b/>
                <w:bCs/>
                <w:sz w:val="18"/>
                <w:szCs w:val="18"/>
                <w:lang w:val="en-US" w:eastAsia="en-US"/>
              </w:rPr>
              <w:t>.</w:t>
            </w:r>
            <w:r>
              <w:rPr>
                <w:rFonts w:ascii="Arial" w:hAnsi="Arial" w:cs="Arial"/>
                <w:b/>
                <w:bCs/>
                <w:sz w:val="18"/>
                <w:szCs w:val="18"/>
                <w:lang w:val="en-US" w:eastAsia="en-US"/>
              </w:rPr>
              <w:t>ПОСЛОВАЊА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НАМИЈЕЊЕНА</w:t>
            </w:r>
            <w:r w:rsidRPr="00502442">
              <w:rPr>
                <w:rFonts w:ascii="Arial" w:hAnsi="Arial" w:cs="Arial"/>
                <w:b/>
                <w:bCs/>
                <w:sz w:val="18"/>
                <w:szCs w:val="18"/>
                <w:lang w:val="en-US" w:eastAsia="en-US"/>
              </w:rPr>
              <w:t xml:space="preserve"> </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32</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1627</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1627</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300</w:t>
            </w:r>
          </w:p>
        </w:tc>
      </w:tr>
      <w:tr w:rsidR="005D64BA" w:rsidRPr="00502442">
        <w:trPr>
          <w:trHeight w:val="24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2258" w:type="dxa"/>
            <w:gridSpan w:val="2"/>
            <w:tcBorders>
              <w:top w:val="nil"/>
              <w:left w:val="single" w:sz="4" w:space="0" w:color="auto"/>
              <w:bottom w:val="single" w:sz="4" w:space="0" w:color="auto"/>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ПРОДАЈИ</w:t>
            </w:r>
            <w:r w:rsidRPr="00502442">
              <w:rPr>
                <w:rFonts w:ascii="Arial" w:hAnsi="Arial" w:cs="Arial"/>
                <w:b/>
                <w:bCs/>
                <w:sz w:val="18"/>
                <w:szCs w:val="18"/>
                <w:lang w:val="en-US" w:eastAsia="en-US"/>
              </w:rPr>
              <w:t xml:space="preserve"> (033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038)</w:t>
            </w:r>
          </w:p>
        </w:tc>
        <w:tc>
          <w:tcPr>
            <w:tcW w:w="1493"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360"/>
        </w:trPr>
        <w:tc>
          <w:tcPr>
            <w:tcW w:w="1000" w:type="dxa"/>
            <w:tcBorders>
              <w:top w:val="nil"/>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100 </w:t>
            </w:r>
            <w:r>
              <w:rPr>
                <w:rFonts w:ascii="Arial" w:hAnsi="Arial" w:cs="Arial"/>
                <w:sz w:val="18"/>
                <w:szCs w:val="18"/>
                <w:lang w:val="en-US" w:eastAsia="en-US"/>
              </w:rPr>
              <w:t>до</w:t>
            </w:r>
            <w:r w:rsidRPr="00502442">
              <w:rPr>
                <w:rFonts w:ascii="Arial" w:hAnsi="Arial" w:cs="Arial"/>
                <w:sz w:val="18"/>
                <w:szCs w:val="18"/>
                <w:lang w:val="en-US" w:eastAsia="en-US"/>
              </w:rPr>
              <w:t xml:space="preserve"> 109</w:t>
            </w:r>
          </w:p>
        </w:tc>
        <w:tc>
          <w:tcPr>
            <w:tcW w:w="225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Залихе</w:t>
            </w:r>
            <w:r w:rsidRPr="00502442">
              <w:rPr>
                <w:rFonts w:ascii="Arial" w:hAnsi="Arial" w:cs="Arial"/>
                <w:sz w:val="18"/>
                <w:szCs w:val="18"/>
                <w:lang w:val="en-US" w:eastAsia="en-US"/>
              </w:rPr>
              <w:t xml:space="preserve"> </w:t>
            </w:r>
            <w:r>
              <w:rPr>
                <w:rFonts w:ascii="Arial" w:hAnsi="Arial" w:cs="Arial"/>
                <w:sz w:val="18"/>
                <w:szCs w:val="18"/>
                <w:lang w:val="en-US" w:eastAsia="en-US"/>
              </w:rPr>
              <w:t>материјала</w:t>
            </w:r>
          </w:p>
        </w:tc>
        <w:tc>
          <w:tcPr>
            <w:tcW w:w="1493"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33</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1627</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1627</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single" w:sz="4" w:space="0" w:color="auto"/>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110</w:t>
            </w:r>
          </w:p>
        </w:tc>
        <w:tc>
          <w:tcPr>
            <w:tcW w:w="3751"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Залихе</w:t>
            </w:r>
            <w:r w:rsidRPr="00502442">
              <w:rPr>
                <w:rFonts w:ascii="Arial" w:hAnsi="Arial" w:cs="Arial"/>
                <w:sz w:val="18"/>
                <w:szCs w:val="18"/>
                <w:lang w:val="en-US" w:eastAsia="en-US"/>
              </w:rPr>
              <w:t xml:space="preserve"> </w:t>
            </w:r>
            <w:r>
              <w:rPr>
                <w:rFonts w:ascii="Arial" w:hAnsi="Arial" w:cs="Arial"/>
                <w:sz w:val="18"/>
                <w:szCs w:val="18"/>
                <w:lang w:val="en-US" w:eastAsia="en-US"/>
              </w:rPr>
              <w:t>недовршене</w:t>
            </w:r>
            <w:r w:rsidRPr="00502442">
              <w:rPr>
                <w:rFonts w:ascii="Arial" w:hAnsi="Arial" w:cs="Arial"/>
                <w:sz w:val="18"/>
                <w:szCs w:val="18"/>
                <w:lang w:val="en-US" w:eastAsia="en-US"/>
              </w:rPr>
              <w:t xml:space="preserve"> </w:t>
            </w:r>
            <w:r>
              <w:rPr>
                <w:rFonts w:ascii="Arial" w:hAnsi="Arial" w:cs="Arial"/>
                <w:sz w:val="18"/>
                <w:szCs w:val="18"/>
                <w:lang w:val="en-US" w:eastAsia="en-US"/>
              </w:rPr>
              <w:t>производње</w:t>
            </w:r>
            <w:r w:rsidRPr="00502442">
              <w:rPr>
                <w:rFonts w:ascii="Arial" w:hAnsi="Arial" w:cs="Arial"/>
                <w:sz w:val="18"/>
                <w:szCs w:val="18"/>
                <w:lang w:val="en-US" w:eastAsia="en-US"/>
              </w:rPr>
              <w:t>,</w:t>
            </w:r>
            <w:r>
              <w:rPr>
                <w:rFonts w:ascii="Arial" w:hAnsi="Arial" w:cs="Arial"/>
                <w:sz w:val="18"/>
                <w:szCs w:val="18"/>
                <w:lang w:val="en-US" w:eastAsia="en-US"/>
              </w:rPr>
              <w:t>полупроизв</w:t>
            </w:r>
            <w:r w:rsidRPr="00502442">
              <w:rPr>
                <w:rFonts w:ascii="Arial" w:hAnsi="Arial" w:cs="Arial"/>
                <w:sz w:val="18"/>
                <w:szCs w:val="18"/>
                <w:lang w:val="en-US" w:eastAsia="en-US"/>
              </w:rPr>
              <w:t>.</w:t>
            </w:r>
          </w:p>
        </w:tc>
        <w:tc>
          <w:tcPr>
            <w:tcW w:w="857"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34</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до</w:t>
            </w:r>
            <w:r w:rsidRPr="00502442">
              <w:rPr>
                <w:rFonts w:ascii="Arial" w:hAnsi="Arial" w:cs="Arial"/>
                <w:sz w:val="18"/>
                <w:szCs w:val="18"/>
                <w:lang w:val="en-US" w:eastAsia="en-US"/>
              </w:rPr>
              <w:t xml:space="preserve"> 112</w:t>
            </w:r>
          </w:p>
        </w:tc>
        <w:tc>
          <w:tcPr>
            <w:tcW w:w="2258" w:type="dxa"/>
            <w:gridSpan w:val="2"/>
            <w:tcBorders>
              <w:top w:val="nil"/>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недовршених</w:t>
            </w:r>
            <w:r w:rsidRPr="00502442">
              <w:rPr>
                <w:rFonts w:ascii="Arial" w:hAnsi="Arial" w:cs="Arial"/>
                <w:sz w:val="18"/>
                <w:szCs w:val="18"/>
                <w:lang w:val="en-US" w:eastAsia="en-US"/>
              </w:rPr>
              <w:t xml:space="preserve"> </w:t>
            </w:r>
            <w:r>
              <w:rPr>
                <w:rFonts w:ascii="Arial" w:hAnsi="Arial" w:cs="Arial"/>
                <w:sz w:val="18"/>
                <w:szCs w:val="18"/>
                <w:lang w:val="en-US" w:eastAsia="en-US"/>
              </w:rPr>
              <w:t>услуга</w:t>
            </w:r>
          </w:p>
        </w:tc>
        <w:tc>
          <w:tcPr>
            <w:tcW w:w="1493"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30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120</w:t>
            </w:r>
          </w:p>
        </w:tc>
        <w:tc>
          <w:tcPr>
            <w:tcW w:w="225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Залихе</w:t>
            </w:r>
            <w:r w:rsidRPr="00502442">
              <w:rPr>
                <w:rFonts w:ascii="Arial" w:hAnsi="Arial" w:cs="Arial"/>
                <w:sz w:val="18"/>
                <w:szCs w:val="18"/>
                <w:lang w:val="en-US" w:eastAsia="en-US"/>
              </w:rPr>
              <w:t xml:space="preserve"> </w:t>
            </w:r>
            <w:r>
              <w:rPr>
                <w:rFonts w:ascii="Arial" w:hAnsi="Arial" w:cs="Arial"/>
                <w:sz w:val="18"/>
                <w:szCs w:val="18"/>
                <w:lang w:val="en-US" w:eastAsia="en-US"/>
              </w:rPr>
              <w:t>готових</w:t>
            </w:r>
            <w:r w:rsidRPr="00502442">
              <w:rPr>
                <w:rFonts w:ascii="Arial" w:hAnsi="Arial" w:cs="Arial"/>
                <w:sz w:val="18"/>
                <w:szCs w:val="18"/>
                <w:lang w:val="en-US" w:eastAsia="en-US"/>
              </w:rPr>
              <w:t xml:space="preserve"> </w:t>
            </w:r>
            <w:r>
              <w:rPr>
                <w:rFonts w:ascii="Arial" w:hAnsi="Arial" w:cs="Arial"/>
                <w:sz w:val="18"/>
                <w:szCs w:val="18"/>
                <w:lang w:val="en-US" w:eastAsia="en-US"/>
              </w:rPr>
              <w:t>производа</w:t>
            </w:r>
          </w:p>
        </w:tc>
        <w:tc>
          <w:tcPr>
            <w:tcW w:w="1493"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35</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402"/>
        </w:trPr>
        <w:tc>
          <w:tcPr>
            <w:tcW w:w="1000" w:type="dxa"/>
            <w:tcBorders>
              <w:top w:val="nil"/>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130 </w:t>
            </w:r>
            <w:r>
              <w:rPr>
                <w:rFonts w:ascii="Arial" w:hAnsi="Arial" w:cs="Arial"/>
                <w:sz w:val="18"/>
                <w:szCs w:val="18"/>
                <w:lang w:val="en-US" w:eastAsia="en-US"/>
              </w:rPr>
              <w:t>до</w:t>
            </w:r>
            <w:r w:rsidRPr="00502442">
              <w:rPr>
                <w:rFonts w:ascii="Arial" w:hAnsi="Arial" w:cs="Arial"/>
                <w:sz w:val="18"/>
                <w:szCs w:val="18"/>
                <w:lang w:val="en-US" w:eastAsia="en-US"/>
              </w:rPr>
              <w:t xml:space="preserve"> 139</w:t>
            </w:r>
          </w:p>
        </w:tc>
        <w:tc>
          <w:tcPr>
            <w:tcW w:w="2258" w:type="dxa"/>
            <w:gridSpan w:val="2"/>
            <w:tcBorders>
              <w:top w:val="single" w:sz="4" w:space="0" w:color="auto"/>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Залихе</w:t>
            </w:r>
            <w:r w:rsidRPr="00502442">
              <w:rPr>
                <w:rFonts w:ascii="Arial" w:hAnsi="Arial" w:cs="Arial"/>
                <w:sz w:val="18"/>
                <w:szCs w:val="18"/>
                <w:lang w:val="en-US" w:eastAsia="en-US"/>
              </w:rPr>
              <w:t xml:space="preserve"> </w:t>
            </w:r>
            <w:r>
              <w:rPr>
                <w:rFonts w:ascii="Arial" w:hAnsi="Arial" w:cs="Arial"/>
                <w:sz w:val="18"/>
                <w:szCs w:val="18"/>
                <w:lang w:val="en-US" w:eastAsia="en-US"/>
              </w:rPr>
              <w:t>робе</w:t>
            </w:r>
          </w:p>
        </w:tc>
        <w:tc>
          <w:tcPr>
            <w:tcW w:w="1493" w:type="dxa"/>
            <w:tcBorders>
              <w:top w:val="single" w:sz="4" w:space="0" w:color="auto"/>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36</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single" w:sz="4" w:space="0" w:color="auto"/>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140</w:t>
            </w:r>
          </w:p>
        </w:tc>
        <w:tc>
          <w:tcPr>
            <w:tcW w:w="3751"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5.</w:t>
            </w:r>
            <w:r>
              <w:rPr>
                <w:rFonts w:ascii="Arial" w:hAnsi="Arial" w:cs="Arial"/>
                <w:sz w:val="18"/>
                <w:szCs w:val="18"/>
                <w:lang w:val="en-US" w:eastAsia="en-US"/>
              </w:rPr>
              <w:t>Стална</w:t>
            </w:r>
            <w:r w:rsidRPr="00502442">
              <w:rPr>
                <w:rFonts w:ascii="Arial" w:hAnsi="Arial" w:cs="Arial"/>
                <w:sz w:val="18"/>
                <w:szCs w:val="18"/>
                <w:lang w:val="en-US" w:eastAsia="en-US"/>
              </w:rPr>
              <w:t xml:space="preserve"> </w:t>
            </w:r>
            <w:r>
              <w:rPr>
                <w:rFonts w:ascii="Arial" w:hAnsi="Arial" w:cs="Arial"/>
                <w:sz w:val="18"/>
                <w:szCs w:val="18"/>
                <w:lang w:val="en-US" w:eastAsia="en-US"/>
              </w:rPr>
              <w:t>средства</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средства</w:t>
            </w:r>
            <w:r w:rsidRPr="00502442">
              <w:rPr>
                <w:rFonts w:ascii="Arial" w:hAnsi="Arial" w:cs="Arial"/>
                <w:sz w:val="18"/>
                <w:szCs w:val="18"/>
                <w:lang w:val="en-US" w:eastAsia="en-US"/>
              </w:rPr>
              <w:t xml:space="preserve"> </w:t>
            </w:r>
            <w:r>
              <w:rPr>
                <w:rFonts w:ascii="Arial" w:hAnsi="Arial" w:cs="Arial"/>
                <w:sz w:val="18"/>
                <w:szCs w:val="18"/>
                <w:lang w:val="en-US" w:eastAsia="en-US"/>
              </w:rPr>
              <w:t>обустављеног</w:t>
            </w:r>
          </w:p>
        </w:tc>
        <w:tc>
          <w:tcPr>
            <w:tcW w:w="857"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37</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до</w:t>
            </w:r>
            <w:r w:rsidRPr="00502442">
              <w:rPr>
                <w:rFonts w:ascii="Arial" w:hAnsi="Arial" w:cs="Arial"/>
                <w:sz w:val="18"/>
                <w:szCs w:val="18"/>
                <w:lang w:val="en-US" w:eastAsia="en-US"/>
              </w:rPr>
              <w:t xml:space="preserve"> 149</w:t>
            </w:r>
          </w:p>
        </w:tc>
        <w:tc>
          <w:tcPr>
            <w:tcW w:w="3751"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пословања</w:t>
            </w:r>
            <w:r w:rsidRPr="00502442">
              <w:rPr>
                <w:rFonts w:ascii="Arial" w:hAnsi="Arial" w:cs="Arial"/>
                <w:sz w:val="18"/>
                <w:szCs w:val="18"/>
                <w:lang w:val="en-US" w:eastAsia="en-US"/>
              </w:rPr>
              <w:t xml:space="preserve"> </w:t>
            </w:r>
            <w:r>
              <w:rPr>
                <w:rFonts w:ascii="Arial" w:hAnsi="Arial" w:cs="Arial"/>
                <w:sz w:val="18"/>
                <w:szCs w:val="18"/>
                <w:lang w:val="en-US" w:eastAsia="en-US"/>
              </w:rPr>
              <w:t>намијењена</w:t>
            </w:r>
            <w:r w:rsidRPr="00502442">
              <w:rPr>
                <w:rFonts w:ascii="Arial" w:hAnsi="Arial" w:cs="Arial"/>
                <w:sz w:val="18"/>
                <w:szCs w:val="18"/>
                <w:lang w:val="en-US" w:eastAsia="en-US"/>
              </w:rPr>
              <w:t xml:space="preserve"> </w:t>
            </w:r>
            <w:r>
              <w:rPr>
                <w:rFonts w:ascii="Arial" w:hAnsi="Arial" w:cs="Arial"/>
                <w:sz w:val="18"/>
                <w:szCs w:val="18"/>
                <w:lang w:val="en-US" w:eastAsia="en-US"/>
              </w:rPr>
              <w:t>продаји</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402"/>
        </w:trPr>
        <w:tc>
          <w:tcPr>
            <w:tcW w:w="1000" w:type="dxa"/>
            <w:tcBorders>
              <w:top w:val="nil"/>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150 </w:t>
            </w:r>
            <w:r>
              <w:rPr>
                <w:rFonts w:ascii="Arial" w:hAnsi="Arial" w:cs="Arial"/>
                <w:sz w:val="18"/>
                <w:szCs w:val="18"/>
                <w:lang w:val="en-US" w:eastAsia="en-US"/>
              </w:rPr>
              <w:t>до</w:t>
            </w:r>
            <w:r w:rsidRPr="00502442">
              <w:rPr>
                <w:rFonts w:ascii="Arial" w:hAnsi="Arial" w:cs="Arial"/>
                <w:sz w:val="18"/>
                <w:szCs w:val="18"/>
                <w:lang w:val="en-US" w:eastAsia="en-US"/>
              </w:rPr>
              <w:t xml:space="preserve"> 159</w:t>
            </w:r>
          </w:p>
        </w:tc>
        <w:tc>
          <w:tcPr>
            <w:tcW w:w="225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6.</w:t>
            </w:r>
            <w:r>
              <w:rPr>
                <w:rFonts w:ascii="Arial" w:hAnsi="Arial" w:cs="Arial"/>
                <w:sz w:val="18"/>
                <w:szCs w:val="18"/>
                <w:lang w:val="en-US" w:eastAsia="en-US"/>
              </w:rPr>
              <w:t>Дати</w:t>
            </w:r>
            <w:r w:rsidRPr="00502442">
              <w:rPr>
                <w:rFonts w:ascii="Arial" w:hAnsi="Arial" w:cs="Arial"/>
                <w:sz w:val="18"/>
                <w:szCs w:val="18"/>
                <w:lang w:val="en-US" w:eastAsia="en-US"/>
              </w:rPr>
              <w:t xml:space="preserve"> </w:t>
            </w:r>
            <w:r>
              <w:rPr>
                <w:rFonts w:ascii="Arial" w:hAnsi="Arial" w:cs="Arial"/>
                <w:sz w:val="18"/>
                <w:szCs w:val="18"/>
                <w:lang w:val="en-US" w:eastAsia="en-US"/>
              </w:rPr>
              <w:t>аванси</w:t>
            </w:r>
          </w:p>
        </w:tc>
        <w:tc>
          <w:tcPr>
            <w:tcW w:w="1493"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38</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300</w:t>
            </w:r>
          </w:p>
        </w:tc>
      </w:tr>
      <w:tr w:rsidR="005D64BA" w:rsidRPr="00502442">
        <w:trPr>
          <w:trHeight w:val="240"/>
        </w:trPr>
        <w:tc>
          <w:tcPr>
            <w:tcW w:w="1000"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3751"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ИИ</w:t>
            </w:r>
            <w:r w:rsidRPr="00502442">
              <w:rPr>
                <w:rFonts w:ascii="Arial" w:hAnsi="Arial" w:cs="Arial"/>
                <w:b/>
                <w:bCs/>
                <w:sz w:val="18"/>
                <w:szCs w:val="18"/>
                <w:lang w:val="en-US" w:eastAsia="en-US"/>
              </w:rPr>
              <w:t>.</w:t>
            </w:r>
            <w:r>
              <w:rPr>
                <w:rFonts w:ascii="Arial" w:hAnsi="Arial" w:cs="Arial"/>
                <w:b/>
                <w:bCs/>
                <w:sz w:val="18"/>
                <w:szCs w:val="18"/>
                <w:lang w:val="en-US" w:eastAsia="en-US"/>
              </w:rPr>
              <w:t>КРАТК</w:t>
            </w:r>
            <w:r w:rsidRPr="00502442">
              <w:rPr>
                <w:rFonts w:ascii="Arial" w:hAnsi="Arial" w:cs="Arial"/>
                <w:b/>
                <w:bCs/>
                <w:sz w:val="18"/>
                <w:szCs w:val="18"/>
                <w:lang w:val="en-US" w:eastAsia="en-US"/>
              </w:rPr>
              <w:t>.</w:t>
            </w:r>
            <w:r>
              <w:rPr>
                <w:rFonts w:ascii="Arial" w:hAnsi="Arial" w:cs="Arial"/>
                <w:b/>
                <w:bCs/>
                <w:sz w:val="18"/>
                <w:szCs w:val="18"/>
                <w:lang w:val="en-US" w:eastAsia="en-US"/>
              </w:rPr>
              <w:t>ПОТРАЖИВАЊА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ПЛАСМАНИ</w:t>
            </w:r>
            <w:r w:rsidRPr="00502442">
              <w:rPr>
                <w:rFonts w:ascii="Arial" w:hAnsi="Arial" w:cs="Arial"/>
                <w:b/>
                <w:bCs/>
                <w:sz w:val="18"/>
                <w:szCs w:val="18"/>
                <w:lang w:val="en-US" w:eastAsia="en-US"/>
              </w:rPr>
              <w:t xml:space="preserve"> </w:t>
            </w:r>
          </w:p>
        </w:tc>
        <w:tc>
          <w:tcPr>
            <w:tcW w:w="857"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39</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122375</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122375</w:t>
            </w:r>
          </w:p>
        </w:tc>
        <w:tc>
          <w:tcPr>
            <w:tcW w:w="1227"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212337</w:t>
            </w:r>
          </w:p>
        </w:tc>
      </w:tr>
      <w:tr w:rsidR="005D64BA" w:rsidRPr="00502442">
        <w:trPr>
          <w:trHeight w:val="24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3751"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ГОТОВИНА</w:t>
            </w:r>
            <w:r w:rsidRPr="00502442">
              <w:rPr>
                <w:rFonts w:ascii="Arial" w:hAnsi="Arial" w:cs="Arial"/>
                <w:b/>
                <w:bCs/>
                <w:sz w:val="18"/>
                <w:szCs w:val="18"/>
                <w:lang w:val="en-US" w:eastAsia="en-US"/>
              </w:rPr>
              <w:t xml:space="preserve"> (040+046+055+058+059)</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30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20,21,22</w:t>
            </w:r>
          </w:p>
        </w:tc>
        <w:tc>
          <w:tcPr>
            <w:tcW w:w="3751"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Краткорочна</w:t>
            </w:r>
            <w:r w:rsidRPr="00502442">
              <w:rPr>
                <w:rFonts w:ascii="Arial" w:hAnsi="Arial" w:cs="Arial"/>
                <w:sz w:val="18"/>
                <w:szCs w:val="18"/>
                <w:lang w:val="en-US" w:eastAsia="en-US"/>
              </w:rPr>
              <w:t xml:space="preserve"> </w:t>
            </w:r>
            <w:r>
              <w:rPr>
                <w:rFonts w:ascii="Arial" w:hAnsi="Arial" w:cs="Arial"/>
                <w:sz w:val="18"/>
                <w:szCs w:val="18"/>
                <w:lang w:val="en-US" w:eastAsia="en-US"/>
              </w:rPr>
              <w:t>потраживања</w:t>
            </w:r>
            <w:r w:rsidRPr="00502442">
              <w:rPr>
                <w:rFonts w:ascii="Arial" w:hAnsi="Arial" w:cs="Arial"/>
                <w:sz w:val="18"/>
                <w:szCs w:val="18"/>
                <w:lang w:val="en-US" w:eastAsia="en-US"/>
              </w:rPr>
              <w:t xml:space="preserve">(041 </w:t>
            </w:r>
            <w:r>
              <w:rPr>
                <w:rFonts w:ascii="Arial" w:hAnsi="Arial" w:cs="Arial"/>
                <w:sz w:val="18"/>
                <w:szCs w:val="18"/>
                <w:lang w:val="en-US" w:eastAsia="en-US"/>
              </w:rPr>
              <w:t>до</w:t>
            </w:r>
            <w:r w:rsidRPr="00502442">
              <w:rPr>
                <w:rFonts w:ascii="Arial" w:hAnsi="Arial" w:cs="Arial"/>
                <w:sz w:val="18"/>
                <w:szCs w:val="18"/>
                <w:lang w:val="en-US" w:eastAsia="en-US"/>
              </w:rPr>
              <w:t xml:space="preserve"> 045)</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w:t>
            </w:r>
            <w:r>
              <w:rPr>
                <w:rFonts w:ascii="Arial" w:hAnsi="Arial" w:cs="Arial"/>
                <w:sz w:val="18"/>
                <w:szCs w:val="18"/>
                <w:lang w:val="en-US" w:eastAsia="en-US"/>
              </w:rPr>
              <w:t>О</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120219</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120219</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111366</w:t>
            </w:r>
          </w:p>
        </w:tc>
      </w:tr>
      <w:tr w:rsidR="005D64BA" w:rsidRPr="00502442">
        <w:trPr>
          <w:trHeight w:val="435"/>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200 </w:t>
            </w:r>
            <w:r>
              <w:rPr>
                <w:rFonts w:ascii="Arial" w:hAnsi="Arial" w:cs="Arial"/>
                <w:sz w:val="18"/>
                <w:szCs w:val="18"/>
                <w:lang w:val="en-US" w:eastAsia="en-US"/>
              </w:rPr>
              <w:t>дио</w:t>
            </w:r>
            <w:r w:rsidRPr="00502442">
              <w:rPr>
                <w:rFonts w:ascii="Arial" w:hAnsi="Arial" w:cs="Arial"/>
                <w:sz w:val="18"/>
                <w:szCs w:val="18"/>
                <w:lang w:val="en-US" w:eastAsia="en-US"/>
              </w:rPr>
              <w:t xml:space="preserve"> 209</w:t>
            </w:r>
          </w:p>
        </w:tc>
        <w:tc>
          <w:tcPr>
            <w:tcW w:w="3751"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а</w:t>
            </w:r>
            <w:r w:rsidRPr="00502442">
              <w:rPr>
                <w:rFonts w:ascii="Arial" w:hAnsi="Arial" w:cs="Arial"/>
                <w:sz w:val="18"/>
                <w:szCs w:val="18"/>
                <w:lang w:val="en-US" w:eastAsia="en-US"/>
              </w:rPr>
              <w:t>)</w:t>
            </w:r>
            <w:r>
              <w:rPr>
                <w:rFonts w:ascii="Arial" w:hAnsi="Arial" w:cs="Arial"/>
                <w:sz w:val="18"/>
                <w:szCs w:val="18"/>
                <w:lang w:val="en-US" w:eastAsia="en-US"/>
              </w:rPr>
              <w:t>Купци</w:t>
            </w:r>
            <w:r w:rsidRPr="00502442">
              <w:rPr>
                <w:rFonts w:ascii="Arial" w:hAnsi="Arial" w:cs="Arial"/>
                <w:sz w:val="18"/>
                <w:szCs w:val="18"/>
                <w:lang w:val="en-US" w:eastAsia="en-US"/>
              </w:rPr>
              <w:t>-</w:t>
            </w:r>
            <w:r>
              <w:rPr>
                <w:rFonts w:ascii="Arial" w:hAnsi="Arial" w:cs="Arial"/>
                <w:sz w:val="18"/>
                <w:szCs w:val="18"/>
                <w:lang w:val="en-US" w:eastAsia="en-US"/>
              </w:rPr>
              <w:t>повезана</w:t>
            </w:r>
            <w:r w:rsidRPr="00502442">
              <w:rPr>
                <w:rFonts w:ascii="Arial" w:hAnsi="Arial" w:cs="Arial"/>
                <w:sz w:val="18"/>
                <w:szCs w:val="18"/>
                <w:lang w:val="en-US" w:eastAsia="en-US"/>
              </w:rPr>
              <w:t xml:space="preserve"> </w:t>
            </w:r>
            <w:r>
              <w:rPr>
                <w:rFonts w:ascii="Arial" w:hAnsi="Arial" w:cs="Arial"/>
                <w:sz w:val="18"/>
                <w:szCs w:val="18"/>
                <w:lang w:val="en-US" w:eastAsia="en-US"/>
              </w:rPr>
              <w:t>правна</w:t>
            </w:r>
            <w:r w:rsidRPr="00502442">
              <w:rPr>
                <w:rFonts w:ascii="Arial" w:hAnsi="Arial" w:cs="Arial"/>
                <w:sz w:val="18"/>
                <w:szCs w:val="18"/>
                <w:lang w:val="en-US" w:eastAsia="en-US"/>
              </w:rPr>
              <w:t xml:space="preserve"> </w:t>
            </w:r>
            <w:r>
              <w:rPr>
                <w:rFonts w:ascii="Arial" w:hAnsi="Arial" w:cs="Arial"/>
                <w:sz w:val="18"/>
                <w:szCs w:val="18"/>
                <w:lang w:val="en-US" w:eastAsia="en-US"/>
              </w:rPr>
              <w:t>лица</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41</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42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201 </w:t>
            </w:r>
            <w:r>
              <w:rPr>
                <w:rFonts w:ascii="Arial" w:hAnsi="Arial" w:cs="Arial"/>
                <w:sz w:val="18"/>
                <w:szCs w:val="18"/>
                <w:lang w:val="en-US" w:eastAsia="en-US"/>
              </w:rPr>
              <w:t>дио</w:t>
            </w:r>
            <w:r w:rsidRPr="00502442">
              <w:rPr>
                <w:rFonts w:ascii="Arial" w:hAnsi="Arial" w:cs="Arial"/>
                <w:sz w:val="18"/>
                <w:szCs w:val="18"/>
                <w:lang w:val="en-US" w:eastAsia="en-US"/>
              </w:rPr>
              <w:t xml:space="preserve"> 209</w:t>
            </w:r>
          </w:p>
        </w:tc>
        <w:tc>
          <w:tcPr>
            <w:tcW w:w="225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б</w:t>
            </w:r>
            <w:r w:rsidRPr="00502442">
              <w:rPr>
                <w:rFonts w:ascii="Arial" w:hAnsi="Arial" w:cs="Arial"/>
                <w:sz w:val="18"/>
                <w:szCs w:val="18"/>
                <w:lang w:val="en-US" w:eastAsia="en-US"/>
              </w:rPr>
              <w:t>)</w:t>
            </w:r>
            <w:r>
              <w:rPr>
                <w:rFonts w:ascii="Arial" w:hAnsi="Arial" w:cs="Arial"/>
                <w:sz w:val="18"/>
                <w:szCs w:val="18"/>
                <w:lang w:val="en-US" w:eastAsia="en-US"/>
              </w:rPr>
              <w:t>Купци</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земљи</w:t>
            </w:r>
          </w:p>
        </w:tc>
        <w:tc>
          <w:tcPr>
            <w:tcW w:w="1493"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42</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405"/>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202 </w:t>
            </w:r>
            <w:r>
              <w:rPr>
                <w:rFonts w:ascii="Arial" w:hAnsi="Arial" w:cs="Arial"/>
                <w:sz w:val="18"/>
                <w:szCs w:val="18"/>
                <w:lang w:val="en-US" w:eastAsia="en-US"/>
              </w:rPr>
              <w:t>дио</w:t>
            </w:r>
            <w:r w:rsidRPr="00502442">
              <w:rPr>
                <w:rFonts w:ascii="Arial" w:hAnsi="Arial" w:cs="Arial"/>
                <w:sz w:val="18"/>
                <w:szCs w:val="18"/>
                <w:lang w:val="en-US" w:eastAsia="en-US"/>
              </w:rPr>
              <w:t xml:space="preserve"> 209</w:t>
            </w:r>
          </w:p>
        </w:tc>
        <w:tc>
          <w:tcPr>
            <w:tcW w:w="2258"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в</w:t>
            </w:r>
            <w:r w:rsidRPr="00502442">
              <w:rPr>
                <w:rFonts w:ascii="Arial" w:hAnsi="Arial" w:cs="Arial"/>
                <w:sz w:val="18"/>
                <w:szCs w:val="18"/>
                <w:lang w:val="en-US" w:eastAsia="en-US"/>
              </w:rPr>
              <w:t>)</w:t>
            </w:r>
            <w:r>
              <w:rPr>
                <w:rFonts w:ascii="Arial" w:hAnsi="Arial" w:cs="Arial"/>
                <w:sz w:val="18"/>
                <w:szCs w:val="18"/>
                <w:lang w:val="en-US" w:eastAsia="en-US"/>
              </w:rPr>
              <w:t>Купци</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иностранству</w:t>
            </w:r>
          </w:p>
        </w:tc>
        <w:tc>
          <w:tcPr>
            <w:tcW w:w="1493"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43</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39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210 </w:t>
            </w:r>
            <w:r>
              <w:rPr>
                <w:rFonts w:ascii="Arial" w:hAnsi="Arial" w:cs="Arial"/>
                <w:sz w:val="18"/>
                <w:szCs w:val="18"/>
                <w:lang w:val="en-US" w:eastAsia="en-US"/>
              </w:rPr>
              <w:t>до</w:t>
            </w:r>
            <w:r w:rsidRPr="00502442">
              <w:rPr>
                <w:rFonts w:ascii="Arial" w:hAnsi="Arial" w:cs="Arial"/>
                <w:sz w:val="18"/>
                <w:szCs w:val="18"/>
                <w:lang w:val="en-US" w:eastAsia="en-US"/>
              </w:rPr>
              <w:t xml:space="preserve"> 219</w:t>
            </w:r>
          </w:p>
        </w:tc>
        <w:tc>
          <w:tcPr>
            <w:tcW w:w="3751"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г</w:t>
            </w:r>
            <w:r w:rsidRPr="00502442">
              <w:rPr>
                <w:rFonts w:ascii="Arial" w:hAnsi="Arial" w:cs="Arial"/>
                <w:sz w:val="18"/>
                <w:szCs w:val="18"/>
                <w:lang w:val="en-US" w:eastAsia="en-US"/>
              </w:rPr>
              <w:t>)</w:t>
            </w:r>
            <w:r>
              <w:rPr>
                <w:rFonts w:ascii="Arial" w:hAnsi="Arial" w:cs="Arial"/>
                <w:sz w:val="18"/>
                <w:szCs w:val="18"/>
                <w:lang w:val="en-US" w:eastAsia="en-US"/>
              </w:rPr>
              <w:t>Потраживања</w:t>
            </w:r>
            <w:r w:rsidRPr="00502442">
              <w:rPr>
                <w:rFonts w:ascii="Arial" w:hAnsi="Arial" w:cs="Arial"/>
                <w:sz w:val="18"/>
                <w:szCs w:val="18"/>
                <w:lang w:val="en-US" w:eastAsia="en-US"/>
              </w:rPr>
              <w:t xml:space="preserve"> </w:t>
            </w:r>
            <w:r>
              <w:rPr>
                <w:rFonts w:ascii="Arial" w:hAnsi="Arial" w:cs="Arial"/>
                <w:sz w:val="18"/>
                <w:szCs w:val="18"/>
                <w:lang w:val="en-US" w:eastAsia="en-US"/>
              </w:rPr>
              <w:t>из</w:t>
            </w:r>
            <w:r w:rsidRPr="00502442">
              <w:rPr>
                <w:rFonts w:ascii="Arial" w:hAnsi="Arial" w:cs="Arial"/>
                <w:sz w:val="18"/>
                <w:szCs w:val="18"/>
                <w:lang w:val="en-US" w:eastAsia="en-US"/>
              </w:rPr>
              <w:t xml:space="preserve"> </w:t>
            </w:r>
            <w:r>
              <w:rPr>
                <w:rFonts w:ascii="Arial" w:hAnsi="Arial" w:cs="Arial"/>
                <w:sz w:val="18"/>
                <w:szCs w:val="18"/>
                <w:lang w:val="en-US" w:eastAsia="en-US"/>
              </w:rPr>
              <w:t>специфичних</w:t>
            </w:r>
            <w:r w:rsidRPr="00502442">
              <w:rPr>
                <w:rFonts w:ascii="Arial" w:hAnsi="Arial" w:cs="Arial"/>
                <w:sz w:val="18"/>
                <w:szCs w:val="18"/>
                <w:lang w:val="en-US" w:eastAsia="en-US"/>
              </w:rPr>
              <w:t xml:space="preserve"> </w:t>
            </w:r>
            <w:r>
              <w:rPr>
                <w:rFonts w:ascii="Arial" w:hAnsi="Arial" w:cs="Arial"/>
                <w:sz w:val="18"/>
                <w:szCs w:val="18"/>
                <w:lang w:val="en-US" w:eastAsia="en-US"/>
              </w:rPr>
              <w:t>послова</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44</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439"/>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220 </w:t>
            </w:r>
            <w:r>
              <w:rPr>
                <w:rFonts w:ascii="Arial" w:hAnsi="Arial" w:cs="Arial"/>
                <w:sz w:val="18"/>
                <w:szCs w:val="18"/>
                <w:lang w:val="en-US" w:eastAsia="en-US"/>
              </w:rPr>
              <w:t>до</w:t>
            </w:r>
            <w:r w:rsidRPr="00502442">
              <w:rPr>
                <w:rFonts w:ascii="Arial" w:hAnsi="Arial" w:cs="Arial"/>
                <w:sz w:val="18"/>
                <w:szCs w:val="18"/>
                <w:lang w:val="en-US" w:eastAsia="en-US"/>
              </w:rPr>
              <w:t xml:space="preserve"> 229</w:t>
            </w:r>
          </w:p>
        </w:tc>
        <w:tc>
          <w:tcPr>
            <w:tcW w:w="3751"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д</w:t>
            </w:r>
            <w:r w:rsidRPr="00502442">
              <w:rPr>
                <w:rFonts w:ascii="Arial" w:hAnsi="Arial" w:cs="Arial"/>
                <w:sz w:val="18"/>
                <w:szCs w:val="18"/>
                <w:lang w:val="en-US" w:eastAsia="en-US"/>
              </w:rPr>
              <w:t>)</w:t>
            </w:r>
            <w:r>
              <w:rPr>
                <w:rFonts w:ascii="Arial" w:hAnsi="Arial" w:cs="Arial"/>
                <w:sz w:val="18"/>
                <w:szCs w:val="18"/>
                <w:lang w:val="en-US" w:eastAsia="en-US"/>
              </w:rPr>
              <w:t>Друга</w:t>
            </w:r>
            <w:r w:rsidRPr="00502442">
              <w:rPr>
                <w:rFonts w:ascii="Arial" w:hAnsi="Arial" w:cs="Arial"/>
                <w:sz w:val="18"/>
                <w:szCs w:val="18"/>
                <w:lang w:val="en-US" w:eastAsia="en-US"/>
              </w:rPr>
              <w:t xml:space="preserve"> </w:t>
            </w:r>
            <w:r>
              <w:rPr>
                <w:rFonts w:ascii="Arial" w:hAnsi="Arial" w:cs="Arial"/>
                <w:sz w:val="18"/>
                <w:szCs w:val="18"/>
                <w:lang w:val="en-US" w:eastAsia="en-US"/>
              </w:rPr>
              <w:t>краткорочна</w:t>
            </w:r>
            <w:r w:rsidRPr="00502442">
              <w:rPr>
                <w:rFonts w:ascii="Arial" w:hAnsi="Arial" w:cs="Arial"/>
                <w:sz w:val="18"/>
                <w:szCs w:val="18"/>
                <w:lang w:val="en-US" w:eastAsia="en-US"/>
              </w:rPr>
              <w:t xml:space="preserve"> </w:t>
            </w:r>
            <w:r>
              <w:rPr>
                <w:rFonts w:ascii="Arial" w:hAnsi="Arial" w:cs="Arial"/>
                <w:sz w:val="18"/>
                <w:szCs w:val="18"/>
                <w:lang w:val="en-US" w:eastAsia="en-US"/>
              </w:rPr>
              <w:t>потраживања</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45</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120219</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120219</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111366</w:t>
            </w:r>
          </w:p>
        </w:tc>
      </w:tr>
      <w:tr w:rsidR="005D64BA" w:rsidRPr="00502442">
        <w:trPr>
          <w:trHeight w:val="30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23</w:t>
            </w:r>
          </w:p>
        </w:tc>
        <w:tc>
          <w:tcPr>
            <w:tcW w:w="3751"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2.</w:t>
            </w:r>
            <w:r>
              <w:rPr>
                <w:rFonts w:ascii="Arial" w:hAnsi="Arial" w:cs="Arial"/>
                <w:b/>
                <w:bCs/>
                <w:sz w:val="18"/>
                <w:szCs w:val="18"/>
                <w:lang w:val="en-US" w:eastAsia="en-US"/>
              </w:rPr>
              <w:t>Краткорочни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финансиј</w:t>
            </w:r>
            <w:r w:rsidRPr="00502442">
              <w:rPr>
                <w:rFonts w:ascii="Arial" w:hAnsi="Arial" w:cs="Arial"/>
                <w:b/>
                <w:bCs/>
                <w:sz w:val="18"/>
                <w:szCs w:val="18"/>
                <w:lang w:val="en-US" w:eastAsia="en-US"/>
              </w:rPr>
              <w:t>.</w:t>
            </w:r>
            <w:r>
              <w:rPr>
                <w:rFonts w:ascii="Arial" w:hAnsi="Arial" w:cs="Arial"/>
                <w:b/>
                <w:bCs/>
                <w:sz w:val="18"/>
                <w:szCs w:val="18"/>
                <w:lang w:val="en-US" w:eastAsia="en-US"/>
              </w:rPr>
              <w:t>пласмани</w:t>
            </w:r>
            <w:r w:rsidRPr="00502442">
              <w:rPr>
                <w:rFonts w:ascii="Arial" w:hAnsi="Arial" w:cs="Arial"/>
                <w:b/>
                <w:bCs/>
                <w:sz w:val="18"/>
                <w:szCs w:val="18"/>
                <w:lang w:val="en-US" w:eastAsia="en-US"/>
              </w:rPr>
              <w:t xml:space="preserve">(047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054)</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46</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r>
      <w:tr w:rsidR="005D64BA" w:rsidRPr="00502442">
        <w:trPr>
          <w:trHeight w:val="30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230 </w:t>
            </w:r>
            <w:r>
              <w:rPr>
                <w:rFonts w:ascii="Arial" w:hAnsi="Arial" w:cs="Arial"/>
                <w:sz w:val="18"/>
                <w:szCs w:val="18"/>
                <w:lang w:val="en-US" w:eastAsia="en-US"/>
              </w:rPr>
              <w:t>дио</w:t>
            </w:r>
            <w:r w:rsidRPr="00502442">
              <w:rPr>
                <w:rFonts w:ascii="Arial" w:hAnsi="Arial" w:cs="Arial"/>
                <w:sz w:val="18"/>
                <w:szCs w:val="18"/>
                <w:lang w:val="en-US" w:eastAsia="en-US"/>
              </w:rPr>
              <w:t xml:space="preserve"> 239</w:t>
            </w:r>
          </w:p>
        </w:tc>
        <w:tc>
          <w:tcPr>
            <w:tcW w:w="3751"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а</w:t>
            </w:r>
            <w:r w:rsidRPr="00502442">
              <w:rPr>
                <w:rFonts w:ascii="Arial" w:hAnsi="Arial" w:cs="Arial"/>
                <w:sz w:val="18"/>
                <w:szCs w:val="18"/>
                <w:lang w:val="en-US" w:eastAsia="en-US"/>
              </w:rPr>
              <w:t>)</w:t>
            </w:r>
            <w:r>
              <w:rPr>
                <w:rFonts w:ascii="Arial" w:hAnsi="Arial" w:cs="Arial"/>
                <w:sz w:val="18"/>
                <w:szCs w:val="18"/>
                <w:lang w:val="en-US" w:eastAsia="en-US"/>
              </w:rPr>
              <w:t>Краткор</w:t>
            </w:r>
            <w:r w:rsidRPr="00502442">
              <w:rPr>
                <w:rFonts w:ascii="Arial" w:hAnsi="Arial" w:cs="Arial"/>
                <w:sz w:val="18"/>
                <w:szCs w:val="18"/>
                <w:lang w:val="en-US" w:eastAsia="en-US"/>
              </w:rPr>
              <w:t>.</w:t>
            </w:r>
            <w:r>
              <w:rPr>
                <w:rFonts w:ascii="Arial" w:hAnsi="Arial" w:cs="Arial"/>
                <w:sz w:val="18"/>
                <w:szCs w:val="18"/>
                <w:lang w:val="en-US" w:eastAsia="en-US"/>
              </w:rPr>
              <w:t>кредити</w:t>
            </w:r>
            <w:r w:rsidRPr="00502442">
              <w:rPr>
                <w:rFonts w:ascii="Arial" w:hAnsi="Arial" w:cs="Arial"/>
                <w:sz w:val="18"/>
                <w:szCs w:val="18"/>
                <w:lang w:val="en-US" w:eastAsia="en-US"/>
              </w:rPr>
              <w:t xml:space="preserve"> </w:t>
            </w:r>
            <w:r>
              <w:rPr>
                <w:rFonts w:ascii="Arial" w:hAnsi="Arial" w:cs="Arial"/>
                <w:sz w:val="18"/>
                <w:szCs w:val="18"/>
                <w:lang w:val="en-US" w:eastAsia="en-US"/>
              </w:rPr>
              <w:t>повезаним</w:t>
            </w:r>
            <w:r w:rsidRPr="00502442">
              <w:rPr>
                <w:rFonts w:ascii="Arial" w:hAnsi="Arial" w:cs="Arial"/>
                <w:sz w:val="18"/>
                <w:szCs w:val="18"/>
                <w:lang w:val="en-US" w:eastAsia="en-US"/>
              </w:rPr>
              <w:t xml:space="preserve"> </w:t>
            </w:r>
            <w:r>
              <w:rPr>
                <w:rFonts w:ascii="Arial" w:hAnsi="Arial" w:cs="Arial"/>
                <w:sz w:val="18"/>
                <w:szCs w:val="18"/>
                <w:lang w:val="en-US" w:eastAsia="en-US"/>
              </w:rPr>
              <w:t>правним</w:t>
            </w:r>
            <w:r w:rsidRPr="00502442">
              <w:rPr>
                <w:rFonts w:ascii="Arial" w:hAnsi="Arial" w:cs="Arial"/>
                <w:sz w:val="18"/>
                <w:szCs w:val="18"/>
                <w:lang w:val="en-US" w:eastAsia="en-US"/>
              </w:rPr>
              <w:t xml:space="preserve"> </w:t>
            </w:r>
            <w:r>
              <w:rPr>
                <w:rFonts w:ascii="Arial" w:hAnsi="Arial" w:cs="Arial"/>
                <w:sz w:val="18"/>
                <w:szCs w:val="18"/>
                <w:lang w:val="en-US" w:eastAsia="en-US"/>
              </w:rPr>
              <w:t>лицима</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47</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30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231 </w:t>
            </w:r>
            <w:r>
              <w:rPr>
                <w:rFonts w:ascii="Arial" w:hAnsi="Arial" w:cs="Arial"/>
                <w:sz w:val="18"/>
                <w:szCs w:val="18"/>
                <w:lang w:val="en-US" w:eastAsia="en-US"/>
              </w:rPr>
              <w:t>дио</w:t>
            </w:r>
            <w:r w:rsidRPr="00502442">
              <w:rPr>
                <w:rFonts w:ascii="Arial" w:hAnsi="Arial" w:cs="Arial"/>
                <w:sz w:val="18"/>
                <w:szCs w:val="18"/>
                <w:lang w:val="en-US" w:eastAsia="en-US"/>
              </w:rPr>
              <w:t xml:space="preserve"> 239</w:t>
            </w:r>
          </w:p>
        </w:tc>
        <w:tc>
          <w:tcPr>
            <w:tcW w:w="3751"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б</w:t>
            </w:r>
            <w:r w:rsidRPr="00502442">
              <w:rPr>
                <w:rFonts w:ascii="Arial" w:hAnsi="Arial" w:cs="Arial"/>
                <w:sz w:val="18"/>
                <w:szCs w:val="18"/>
                <w:lang w:val="en-US" w:eastAsia="en-US"/>
              </w:rPr>
              <w:t>)</w:t>
            </w:r>
            <w:r>
              <w:rPr>
                <w:rFonts w:ascii="Arial" w:hAnsi="Arial" w:cs="Arial"/>
                <w:sz w:val="18"/>
                <w:szCs w:val="18"/>
                <w:lang w:val="en-US" w:eastAsia="en-US"/>
              </w:rPr>
              <w:t>Краткорочни</w:t>
            </w:r>
            <w:r w:rsidRPr="00502442">
              <w:rPr>
                <w:rFonts w:ascii="Arial" w:hAnsi="Arial" w:cs="Arial"/>
                <w:sz w:val="18"/>
                <w:szCs w:val="18"/>
                <w:lang w:val="en-US" w:eastAsia="en-US"/>
              </w:rPr>
              <w:t xml:space="preserve"> </w:t>
            </w:r>
            <w:r>
              <w:rPr>
                <w:rFonts w:ascii="Arial" w:hAnsi="Arial" w:cs="Arial"/>
                <w:sz w:val="18"/>
                <w:szCs w:val="18"/>
                <w:lang w:val="en-US" w:eastAsia="en-US"/>
              </w:rPr>
              <w:t>кредити</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земљи</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48</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300"/>
        </w:trPr>
        <w:tc>
          <w:tcPr>
            <w:tcW w:w="1000"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232 </w:t>
            </w:r>
            <w:r>
              <w:rPr>
                <w:rFonts w:ascii="Arial" w:hAnsi="Arial" w:cs="Arial"/>
                <w:sz w:val="18"/>
                <w:szCs w:val="18"/>
                <w:lang w:val="en-US" w:eastAsia="en-US"/>
              </w:rPr>
              <w:t>дио</w:t>
            </w:r>
            <w:r w:rsidRPr="00502442">
              <w:rPr>
                <w:rFonts w:ascii="Arial" w:hAnsi="Arial" w:cs="Arial"/>
                <w:sz w:val="18"/>
                <w:szCs w:val="18"/>
                <w:lang w:val="en-US" w:eastAsia="en-US"/>
              </w:rPr>
              <w:t xml:space="preserve"> 239</w:t>
            </w:r>
          </w:p>
        </w:tc>
        <w:tc>
          <w:tcPr>
            <w:tcW w:w="3751"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в</w:t>
            </w:r>
            <w:r w:rsidRPr="00502442">
              <w:rPr>
                <w:rFonts w:ascii="Arial" w:hAnsi="Arial" w:cs="Arial"/>
                <w:sz w:val="18"/>
                <w:szCs w:val="18"/>
                <w:lang w:val="en-US" w:eastAsia="en-US"/>
              </w:rPr>
              <w:t xml:space="preserve">) </w:t>
            </w:r>
            <w:r>
              <w:rPr>
                <w:rFonts w:ascii="Arial" w:hAnsi="Arial" w:cs="Arial"/>
                <w:sz w:val="18"/>
                <w:szCs w:val="18"/>
                <w:lang w:val="en-US" w:eastAsia="en-US"/>
              </w:rPr>
              <w:t>Краткорочни</w:t>
            </w:r>
            <w:r w:rsidRPr="00502442">
              <w:rPr>
                <w:rFonts w:ascii="Arial" w:hAnsi="Arial" w:cs="Arial"/>
                <w:sz w:val="18"/>
                <w:szCs w:val="18"/>
                <w:lang w:val="en-US" w:eastAsia="en-US"/>
              </w:rPr>
              <w:t xml:space="preserve"> </w:t>
            </w:r>
            <w:r>
              <w:rPr>
                <w:rFonts w:ascii="Arial" w:hAnsi="Arial" w:cs="Arial"/>
                <w:sz w:val="18"/>
                <w:szCs w:val="18"/>
                <w:lang w:val="en-US" w:eastAsia="en-US"/>
              </w:rPr>
              <w:t>кредити</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иностранству</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49</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233 </w:t>
            </w:r>
            <w:r>
              <w:rPr>
                <w:rFonts w:ascii="Arial" w:hAnsi="Arial" w:cs="Arial"/>
                <w:sz w:val="18"/>
                <w:szCs w:val="18"/>
                <w:lang w:val="en-US" w:eastAsia="en-US"/>
              </w:rPr>
              <w:t>и</w:t>
            </w:r>
          </w:p>
        </w:tc>
        <w:tc>
          <w:tcPr>
            <w:tcW w:w="3751"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г</w:t>
            </w:r>
            <w:r w:rsidRPr="00502442">
              <w:rPr>
                <w:rFonts w:ascii="Arial" w:hAnsi="Arial" w:cs="Arial"/>
                <w:sz w:val="18"/>
                <w:szCs w:val="18"/>
                <w:lang w:val="en-US" w:eastAsia="en-US"/>
              </w:rPr>
              <w:t>)</w:t>
            </w:r>
            <w:r>
              <w:rPr>
                <w:rFonts w:ascii="Arial" w:hAnsi="Arial" w:cs="Arial"/>
                <w:sz w:val="18"/>
                <w:szCs w:val="18"/>
                <w:lang w:val="en-US" w:eastAsia="en-US"/>
              </w:rPr>
              <w:t>Дио</w:t>
            </w:r>
            <w:r w:rsidRPr="00502442">
              <w:rPr>
                <w:rFonts w:ascii="Arial" w:hAnsi="Arial" w:cs="Arial"/>
                <w:sz w:val="18"/>
                <w:szCs w:val="18"/>
                <w:lang w:val="en-US" w:eastAsia="en-US"/>
              </w:rPr>
              <w:t xml:space="preserve"> </w:t>
            </w:r>
            <w:r>
              <w:rPr>
                <w:rFonts w:ascii="Arial" w:hAnsi="Arial" w:cs="Arial"/>
                <w:sz w:val="18"/>
                <w:szCs w:val="18"/>
                <w:lang w:val="en-US" w:eastAsia="en-US"/>
              </w:rPr>
              <w:t>дуг</w:t>
            </w:r>
            <w:r w:rsidRPr="00502442">
              <w:rPr>
                <w:rFonts w:ascii="Arial" w:hAnsi="Arial" w:cs="Arial"/>
                <w:sz w:val="18"/>
                <w:szCs w:val="18"/>
                <w:lang w:val="en-US" w:eastAsia="en-US"/>
              </w:rPr>
              <w:t>.</w:t>
            </w:r>
            <w:r>
              <w:rPr>
                <w:rFonts w:ascii="Arial" w:hAnsi="Arial" w:cs="Arial"/>
                <w:sz w:val="18"/>
                <w:szCs w:val="18"/>
                <w:lang w:val="en-US" w:eastAsia="en-US"/>
              </w:rPr>
              <w:t>фин</w:t>
            </w:r>
            <w:r w:rsidRPr="00502442">
              <w:rPr>
                <w:rFonts w:ascii="Arial" w:hAnsi="Arial" w:cs="Arial"/>
                <w:sz w:val="18"/>
                <w:szCs w:val="18"/>
                <w:lang w:val="en-US" w:eastAsia="en-US"/>
              </w:rPr>
              <w:t>.</w:t>
            </w:r>
            <w:r>
              <w:rPr>
                <w:rFonts w:ascii="Arial" w:hAnsi="Arial" w:cs="Arial"/>
                <w:sz w:val="18"/>
                <w:szCs w:val="18"/>
                <w:lang w:val="en-US" w:eastAsia="en-US"/>
              </w:rPr>
              <w:t>пласмана</w:t>
            </w:r>
            <w:r w:rsidRPr="00502442">
              <w:rPr>
                <w:rFonts w:ascii="Arial" w:hAnsi="Arial" w:cs="Arial"/>
                <w:sz w:val="18"/>
                <w:szCs w:val="18"/>
                <w:lang w:val="en-US" w:eastAsia="en-US"/>
              </w:rPr>
              <w:t xml:space="preserve"> </w:t>
            </w:r>
            <w:r>
              <w:rPr>
                <w:rFonts w:ascii="Arial" w:hAnsi="Arial" w:cs="Arial"/>
                <w:sz w:val="18"/>
                <w:szCs w:val="18"/>
                <w:lang w:val="en-US" w:eastAsia="en-US"/>
              </w:rPr>
              <w:t>који</w:t>
            </w:r>
            <w:r w:rsidRPr="00502442">
              <w:rPr>
                <w:rFonts w:ascii="Arial" w:hAnsi="Arial" w:cs="Arial"/>
                <w:sz w:val="18"/>
                <w:szCs w:val="18"/>
                <w:lang w:val="en-US" w:eastAsia="en-US"/>
              </w:rPr>
              <w:t xml:space="preserve"> </w:t>
            </w:r>
            <w:r>
              <w:rPr>
                <w:rFonts w:ascii="Arial" w:hAnsi="Arial" w:cs="Arial"/>
                <w:sz w:val="18"/>
                <w:szCs w:val="18"/>
                <w:lang w:val="en-US" w:eastAsia="en-US"/>
              </w:rPr>
              <w:t>доспијева</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p>
        </w:tc>
        <w:tc>
          <w:tcPr>
            <w:tcW w:w="857"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w:t>
            </w:r>
            <w:r>
              <w:rPr>
                <w:rFonts w:ascii="Arial" w:hAnsi="Arial" w:cs="Arial"/>
                <w:sz w:val="18"/>
                <w:szCs w:val="18"/>
                <w:lang w:val="en-US" w:eastAsia="en-US"/>
              </w:rPr>
              <w:t>О</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234</w:t>
            </w:r>
          </w:p>
        </w:tc>
        <w:tc>
          <w:tcPr>
            <w:tcW w:w="3751"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наплату</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периоду</w:t>
            </w:r>
            <w:r w:rsidRPr="00502442">
              <w:rPr>
                <w:rFonts w:ascii="Arial" w:hAnsi="Arial" w:cs="Arial"/>
                <w:sz w:val="18"/>
                <w:szCs w:val="18"/>
                <w:lang w:val="en-US" w:eastAsia="en-US"/>
              </w:rPr>
              <w:t xml:space="preserve"> </w:t>
            </w:r>
            <w:r>
              <w:rPr>
                <w:rFonts w:ascii="Arial" w:hAnsi="Arial" w:cs="Arial"/>
                <w:sz w:val="18"/>
                <w:szCs w:val="18"/>
                <w:lang w:val="en-US" w:eastAsia="en-US"/>
              </w:rPr>
              <w:t>до</w:t>
            </w:r>
            <w:r w:rsidRPr="00502442">
              <w:rPr>
                <w:rFonts w:ascii="Arial" w:hAnsi="Arial" w:cs="Arial"/>
                <w:sz w:val="18"/>
                <w:szCs w:val="18"/>
                <w:lang w:val="en-US" w:eastAsia="en-US"/>
              </w:rPr>
              <w:t xml:space="preserve"> </w:t>
            </w:r>
            <w:r>
              <w:rPr>
                <w:rFonts w:ascii="Arial" w:hAnsi="Arial" w:cs="Arial"/>
                <w:sz w:val="18"/>
                <w:szCs w:val="18"/>
                <w:lang w:val="en-US" w:eastAsia="en-US"/>
              </w:rPr>
              <w:t>годину</w:t>
            </w:r>
            <w:r w:rsidRPr="00502442">
              <w:rPr>
                <w:rFonts w:ascii="Arial" w:hAnsi="Arial" w:cs="Arial"/>
                <w:sz w:val="18"/>
                <w:szCs w:val="18"/>
                <w:lang w:val="en-US" w:eastAsia="en-US"/>
              </w:rPr>
              <w:t xml:space="preserve"> </w:t>
            </w:r>
            <w:r>
              <w:rPr>
                <w:rFonts w:ascii="Arial" w:hAnsi="Arial" w:cs="Arial"/>
                <w:sz w:val="18"/>
                <w:szCs w:val="18"/>
                <w:lang w:val="en-US" w:eastAsia="en-US"/>
              </w:rPr>
              <w:t>дана</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235 </w:t>
            </w:r>
            <w:r>
              <w:rPr>
                <w:rFonts w:ascii="Arial" w:hAnsi="Arial" w:cs="Arial"/>
                <w:sz w:val="18"/>
                <w:szCs w:val="18"/>
                <w:lang w:val="en-US" w:eastAsia="en-US"/>
              </w:rPr>
              <w:t>дио</w:t>
            </w:r>
          </w:p>
        </w:tc>
        <w:tc>
          <w:tcPr>
            <w:tcW w:w="3751"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д</w:t>
            </w:r>
            <w:r w:rsidRPr="00502442">
              <w:rPr>
                <w:rFonts w:ascii="Arial" w:hAnsi="Arial" w:cs="Arial"/>
                <w:sz w:val="18"/>
                <w:szCs w:val="18"/>
                <w:lang w:val="en-US" w:eastAsia="en-US"/>
              </w:rPr>
              <w:t>)</w:t>
            </w:r>
            <w:r>
              <w:rPr>
                <w:rFonts w:ascii="Arial" w:hAnsi="Arial" w:cs="Arial"/>
                <w:sz w:val="18"/>
                <w:szCs w:val="18"/>
                <w:lang w:val="en-US" w:eastAsia="en-US"/>
              </w:rPr>
              <w:t>Фин</w:t>
            </w:r>
            <w:r w:rsidRPr="00502442">
              <w:rPr>
                <w:rFonts w:ascii="Arial" w:hAnsi="Arial" w:cs="Arial"/>
                <w:sz w:val="18"/>
                <w:szCs w:val="18"/>
                <w:lang w:val="en-US" w:eastAsia="en-US"/>
              </w:rPr>
              <w:t>.</w:t>
            </w:r>
            <w:r>
              <w:rPr>
                <w:rFonts w:ascii="Arial" w:hAnsi="Arial" w:cs="Arial"/>
                <w:sz w:val="18"/>
                <w:szCs w:val="18"/>
                <w:lang w:val="en-US" w:eastAsia="en-US"/>
              </w:rPr>
              <w:t>средства</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фер</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вриједности</w:t>
            </w:r>
            <w:r w:rsidRPr="00502442">
              <w:rPr>
                <w:rFonts w:ascii="Arial" w:hAnsi="Arial" w:cs="Arial"/>
                <w:sz w:val="18"/>
                <w:szCs w:val="18"/>
                <w:lang w:val="en-US" w:eastAsia="en-US"/>
              </w:rPr>
              <w:t xml:space="preserve"> </w:t>
            </w:r>
            <w:r>
              <w:rPr>
                <w:rFonts w:ascii="Arial" w:hAnsi="Arial" w:cs="Arial"/>
                <w:sz w:val="18"/>
                <w:szCs w:val="18"/>
                <w:lang w:val="en-US" w:eastAsia="en-US"/>
              </w:rPr>
              <w:t>кроз</w:t>
            </w:r>
            <w:r w:rsidRPr="00502442">
              <w:rPr>
                <w:rFonts w:ascii="Arial" w:hAnsi="Arial" w:cs="Arial"/>
                <w:sz w:val="18"/>
                <w:szCs w:val="18"/>
                <w:lang w:val="en-US" w:eastAsia="en-US"/>
              </w:rPr>
              <w:t xml:space="preserve"> </w:t>
            </w:r>
            <w:r>
              <w:rPr>
                <w:rFonts w:ascii="Arial" w:hAnsi="Arial" w:cs="Arial"/>
                <w:sz w:val="18"/>
                <w:szCs w:val="18"/>
                <w:lang w:val="en-US" w:eastAsia="en-US"/>
              </w:rPr>
              <w:t>биланс</w:t>
            </w:r>
          </w:p>
        </w:tc>
        <w:tc>
          <w:tcPr>
            <w:tcW w:w="857"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51</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195"/>
        </w:trPr>
        <w:tc>
          <w:tcPr>
            <w:tcW w:w="1000"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239</w:t>
            </w:r>
          </w:p>
        </w:tc>
        <w:tc>
          <w:tcPr>
            <w:tcW w:w="3751"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успијеха</w:t>
            </w:r>
            <w:r w:rsidRPr="00502442">
              <w:rPr>
                <w:rFonts w:ascii="Arial" w:hAnsi="Arial" w:cs="Arial"/>
                <w:sz w:val="18"/>
                <w:szCs w:val="18"/>
                <w:lang w:val="en-US" w:eastAsia="en-US"/>
              </w:rPr>
              <w:t xml:space="preserve"> </w:t>
            </w:r>
            <w:r>
              <w:rPr>
                <w:rFonts w:ascii="Arial" w:hAnsi="Arial" w:cs="Arial"/>
                <w:sz w:val="18"/>
                <w:szCs w:val="18"/>
                <w:lang w:val="en-US" w:eastAsia="en-US"/>
              </w:rPr>
              <w:t>намијењена</w:t>
            </w:r>
            <w:r w:rsidRPr="00502442">
              <w:rPr>
                <w:rFonts w:ascii="Arial" w:hAnsi="Arial" w:cs="Arial"/>
                <w:sz w:val="18"/>
                <w:szCs w:val="18"/>
                <w:lang w:val="en-US" w:eastAsia="en-US"/>
              </w:rPr>
              <w:t xml:space="preserve"> </w:t>
            </w:r>
            <w:r>
              <w:rPr>
                <w:rFonts w:ascii="Arial" w:hAnsi="Arial" w:cs="Arial"/>
                <w:sz w:val="18"/>
                <w:szCs w:val="18"/>
                <w:lang w:val="en-US" w:eastAsia="en-US"/>
              </w:rPr>
              <w:t>трговању</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236</w:t>
            </w:r>
          </w:p>
        </w:tc>
        <w:tc>
          <w:tcPr>
            <w:tcW w:w="3751"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ђ</w:t>
            </w:r>
            <w:r w:rsidRPr="00502442">
              <w:rPr>
                <w:rFonts w:ascii="Arial" w:hAnsi="Arial" w:cs="Arial"/>
                <w:sz w:val="18"/>
                <w:szCs w:val="18"/>
                <w:lang w:val="en-US" w:eastAsia="en-US"/>
              </w:rPr>
              <w:t>)</w:t>
            </w:r>
            <w:r>
              <w:rPr>
                <w:rFonts w:ascii="Arial" w:hAnsi="Arial" w:cs="Arial"/>
                <w:sz w:val="18"/>
                <w:szCs w:val="18"/>
                <w:lang w:val="en-US" w:eastAsia="en-US"/>
              </w:rPr>
              <w:t>Фин</w:t>
            </w:r>
            <w:r w:rsidRPr="00502442">
              <w:rPr>
                <w:rFonts w:ascii="Arial" w:hAnsi="Arial" w:cs="Arial"/>
                <w:sz w:val="18"/>
                <w:szCs w:val="18"/>
                <w:lang w:val="en-US" w:eastAsia="en-US"/>
              </w:rPr>
              <w:t>.</w:t>
            </w:r>
            <w:r>
              <w:rPr>
                <w:rFonts w:ascii="Arial" w:hAnsi="Arial" w:cs="Arial"/>
                <w:sz w:val="18"/>
                <w:szCs w:val="18"/>
                <w:lang w:val="en-US" w:eastAsia="en-US"/>
              </w:rPr>
              <w:t>средства</w:t>
            </w:r>
            <w:r w:rsidRPr="00502442">
              <w:rPr>
                <w:rFonts w:ascii="Arial" w:hAnsi="Arial" w:cs="Arial"/>
                <w:sz w:val="18"/>
                <w:szCs w:val="18"/>
                <w:lang w:val="en-US" w:eastAsia="en-US"/>
              </w:rPr>
              <w:t xml:space="preserve"> </w:t>
            </w:r>
            <w:r>
              <w:rPr>
                <w:rFonts w:ascii="Arial" w:hAnsi="Arial" w:cs="Arial"/>
                <w:sz w:val="18"/>
                <w:szCs w:val="18"/>
                <w:lang w:val="en-US" w:eastAsia="en-US"/>
              </w:rPr>
              <w:t>означена</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фер</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вриједности</w:t>
            </w:r>
          </w:p>
        </w:tc>
        <w:tc>
          <w:tcPr>
            <w:tcW w:w="857"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52</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227"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дио</w:t>
            </w:r>
            <w:r w:rsidRPr="00502442">
              <w:rPr>
                <w:rFonts w:ascii="Arial" w:hAnsi="Arial" w:cs="Arial"/>
                <w:sz w:val="18"/>
                <w:szCs w:val="18"/>
                <w:lang w:val="en-US" w:eastAsia="en-US"/>
              </w:rPr>
              <w:t xml:space="preserve"> 239</w:t>
            </w:r>
          </w:p>
        </w:tc>
        <w:tc>
          <w:tcPr>
            <w:tcW w:w="225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кроз</w:t>
            </w:r>
            <w:r w:rsidRPr="00502442">
              <w:rPr>
                <w:rFonts w:ascii="Arial" w:hAnsi="Arial" w:cs="Arial"/>
                <w:sz w:val="18"/>
                <w:szCs w:val="18"/>
                <w:lang w:val="en-US" w:eastAsia="en-US"/>
              </w:rPr>
              <w:t xml:space="preserve"> </w:t>
            </w:r>
            <w:r>
              <w:rPr>
                <w:rFonts w:ascii="Arial" w:hAnsi="Arial" w:cs="Arial"/>
                <w:sz w:val="18"/>
                <w:szCs w:val="18"/>
                <w:lang w:val="en-US" w:eastAsia="en-US"/>
              </w:rPr>
              <w:t>биланс</w:t>
            </w:r>
            <w:r w:rsidRPr="00502442">
              <w:rPr>
                <w:rFonts w:ascii="Arial" w:hAnsi="Arial" w:cs="Arial"/>
                <w:sz w:val="18"/>
                <w:szCs w:val="18"/>
                <w:lang w:val="en-US" w:eastAsia="en-US"/>
              </w:rPr>
              <w:t xml:space="preserve"> </w:t>
            </w:r>
            <w:r>
              <w:rPr>
                <w:rFonts w:ascii="Arial" w:hAnsi="Arial" w:cs="Arial"/>
                <w:sz w:val="18"/>
                <w:szCs w:val="18"/>
                <w:lang w:val="en-US" w:eastAsia="en-US"/>
              </w:rPr>
              <w:t>успијеха</w:t>
            </w:r>
          </w:p>
        </w:tc>
        <w:tc>
          <w:tcPr>
            <w:tcW w:w="1493"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40"/>
        </w:trPr>
        <w:tc>
          <w:tcPr>
            <w:tcW w:w="1000"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237</w:t>
            </w:r>
          </w:p>
        </w:tc>
        <w:tc>
          <w:tcPr>
            <w:tcW w:w="3751"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е</w:t>
            </w:r>
            <w:r w:rsidRPr="00502442">
              <w:rPr>
                <w:rFonts w:ascii="Arial" w:hAnsi="Arial" w:cs="Arial"/>
                <w:sz w:val="18"/>
                <w:szCs w:val="18"/>
                <w:lang w:val="en-US" w:eastAsia="en-US"/>
              </w:rPr>
              <w:t>)</w:t>
            </w:r>
            <w:r>
              <w:rPr>
                <w:rFonts w:ascii="Arial" w:hAnsi="Arial" w:cs="Arial"/>
                <w:sz w:val="18"/>
                <w:szCs w:val="18"/>
                <w:lang w:val="en-US" w:eastAsia="en-US"/>
              </w:rPr>
              <w:t>Откупљене</w:t>
            </w:r>
            <w:r w:rsidRPr="00502442">
              <w:rPr>
                <w:rFonts w:ascii="Arial" w:hAnsi="Arial" w:cs="Arial"/>
                <w:sz w:val="18"/>
                <w:szCs w:val="18"/>
                <w:lang w:val="en-US" w:eastAsia="en-US"/>
              </w:rPr>
              <w:t xml:space="preserve"> </w:t>
            </w:r>
            <w:r>
              <w:rPr>
                <w:rFonts w:ascii="Arial" w:hAnsi="Arial" w:cs="Arial"/>
                <w:sz w:val="18"/>
                <w:szCs w:val="18"/>
                <w:lang w:val="en-US" w:eastAsia="en-US"/>
              </w:rPr>
              <w:t>сопствене</w:t>
            </w:r>
            <w:r w:rsidRPr="00502442">
              <w:rPr>
                <w:rFonts w:ascii="Arial" w:hAnsi="Arial" w:cs="Arial"/>
                <w:sz w:val="18"/>
                <w:szCs w:val="18"/>
                <w:lang w:val="en-US" w:eastAsia="en-US"/>
              </w:rPr>
              <w:t xml:space="preserve"> </w:t>
            </w:r>
            <w:r>
              <w:rPr>
                <w:rFonts w:ascii="Arial" w:hAnsi="Arial" w:cs="Arial"/>
                <w:sz w:val="18"/>
                <w:szCs w:val="18"/>
                <w:lang w:val="en-US" w:eastAsia="en-US"/>
              </w:rPr>
              <w:t>акције</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отк</w:t>
            </w:r>
            <w:r w:rsidRPr="00502442">
              <w:rPr>
                <w:rFonts w:ascii="Arial" w:hAnsi="Arial" w:cs="Arial"/>
                <w:sz w:val="18"/>
                <w:szCs w:val="18"/>
                <w:lang w:val="en-US" w:eastAsia="en-US"/>
              </w:rPr>
              <w:t>.</w:t>
            </w:r>
            <w:r>
              <w:rPr>
                <w:rFonts w:ascii="Arial" w:hAnsi="Arial" w:cs="Arial"/>
                <w:sz w:val="18"/>
                <w:szCs w:val="18"/>
                <w:lang w:val="en-US" w:eastAsia="en-US"/>
              </w:rPr>
              <w:t>соп</w:t>
            </w:r>
            <w:r w:rsidRPr="00502442">
              <w:rPr>
                <w:rFonts w:ascii="Arial" w:hAnsi="Arial" w:cs="Arial"/>
                <w:sz w:val="18"/>
                <w:szCs w:val="18"/>
                <w:lang w:val="en-US" w:eastAsia="en-US"/>
              </w:rPr>
              <w:t>.</w:t>
            </w:r>
            <w:r>
              <w:rPr>
                <w:rFonts w:ascii="Arial" w:hAnsi="Arial" w:cs="Arial"/>
                <w:sz w:val="18"/>
                <w:szCs w:val="18"/>
                <w:lang w:val="en-US" w:eastAsia="en-US"/>
              </w:rPr>
              <w:t>удјели</w:t>
            </w:r>
          </w:p>
        </w:tc>
        <w:tc>
          <w:tcPr>
            <w:tcW w:w="857"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53</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10"/>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3751"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намијењени</w:t>
            </w:r>
            <w:r w:rsidRPr="00502442">
              <w:rPr>
                <w:rFonts w:ascii="Arial" w:hAnsi="Arial" w:cs="Arial"/>
                <w:sz w:val="18"/>
                <w:szCs w:val="18"/>
                <w:lang w:val="en-US" w:eastAsia="en-US"/>
              </w:rPr>
              <w:t xml:space="preserve"> </w:t>
            </w:r>
            <w:r>
              <w:rPr>
                <w:rFonts w:ascii="Arial" w:hAnsi="Arial" w:cs="Arial"/>
                <w:sz w:val="18"/>
                <w:szCs w:val="18"/>
                <w:lang w:val="en-US" w:eastAsia="en-US"/>
              </w:rPr>
              <w:t>продаји</w:t>
            </w:r>
            <w:r w:rsidRPr="00502442">
              <w:rPr>
                <w:rFonts w:ascii="Arial" w:hAnsi="Arial" w:cs="Arial"/>
                <w:sz w:val="18"/>
                <w:szCs w:val="18"/>
                <w:lang w:val="en-US" w:eastAsia="en-US"/>
              </w:rPr>
              <w:t xml:space="preserve"> </w:t>
            </w:r>
            <w:r>
              <w:rPr>
                <w:rFonts w:ascii="Arial" w:hAnsi="Arial" w:cs="Arial"/>
                <w:sz w:val="18"/>
                <w:szCs w:val="18"/>
                <w:lang w:val="en-US" w:eastAsia="en-US"/>
              </w:rPr>
              <w:t>или</w:t>
            </w:r>
            <w:r w:rsidRPr="00502442">
              <w:rPr>
                <w:rFonts w:ascii="Arial" w:hAnsi="Arial" w:cs="Arial"/>
                <w:sz w:val="18"/>
                <w:szCs w:val="18"/>
                <w:lang w:val="en-US" w:eastAsia="en-US"/>
              </w:rPr>
              <w:t xml:space="preserve"> </w:t>
            </w:r>
            <w:r>
              <w:rPr>
                <w:rFonts w:ascii="Arial" w:hAnsi="Arial" w:cs="Arial"/>
                <w:sz w:val="18"/>
                <w:szCs w:val="18"/>
                <w:lang w:val="en-US" w:eastAsia="en-US"/>
              </w:rPr>
              <w:t>поништавању</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390"/>
        </w:trPr>
        <w:tc>
          <w:tcPr>
            <w:tcW w:w="1000" w:type="dxa"/>
            <w:tcBorders>
              <w:top w:val="nil"/>
              <w:left w:val="single" w:sz="8"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238 </w:t>
            </w:r>
            <w:r>
              <w:rPr>
                <w:rFonts w:ascii="Arial" w:hAnsi="Arial" w:cs="Arial"/>
                <w:sz w:val="18"/>
                <w:szCs w:val="18"/>
                <w:lang w:val="en-US" w:eastAsia="en-US"/>
              </w:rPr>
              <w:t>дио</w:t>
            </w:r>
            <w:r w:rsidRPr="00502442">
              <w:rPr>
                <w:rFonts w:ascii="Arial" w:hAnsi="Arial" w:cs="Arial"/>
                <w:sz w:val="18"/>
                <w:szCs w:val="18"/>
                <w:lang w:val="en-US" w:eastAsia="en-US"/>
              </w:rPr>
              <w:t xml:space="preserve"> 239</w:t>
            </w:r>
          </w:p>
        </w:tc>
        <w:tc>
          <w:tcPr>
            <w:tcW w:w="3751"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ж</w:t>
            </w:r>
            <w:r w:rsidRPr="00502442">
              <w:rPr>
                <w:rFonts w:ascii="Arial" w:hAnsi="Arial" w:cs="Arial"/>
                <w:sz w:val="18"/>
                <w:szCs w:val="18"/>
                <w:lang w:val="en-US" w:eastAsia="en-US"/>
              </w:rPr>
              <w:t>)</w:t>
            </w:r>
            <w:r>
              <w:rPr>
                <w:rFonts w:ascii="Arial" w:hAnsi="Arial" w:cs="Arial"/>
                <w:sz w:val="18"/>
                <w:szCs w:val="18"/>
                <w:lang w:val="en-US" w:eastAsia="en-US"/>
              </w:rPr>
              <w:t>Остали</w:t>
            </w:r>
            <w:r w:rsidRPr="00502442">
              <w:rPr>
                <w:rFonts w:ascii="Arial" w:hAnsi="Arial" w:cs="Arial"/>
                <w:sz w:val="18"/>
                <w:szCs w:val="18"/>
                <w:lang w:val="en-US" w:eastAsia="en-US"/>
              </w:rPr>
              <w:t xml:space="preserve"> </w:t>
            </w:r>
            <w:r>
              <w:rPr>
                <w:rFonts w:ascii="Arial" w:hAnsi="Arial" w:cs="Arial"/>
                <w:sz w:val="18"/>
                <w:szCs w:val="18"/>
                <w:lang w:val="en-US" w:eastAsia="en-US"/>
              </w:rPr>
              <w:t>краткорочни</w:t>
            </w:r>
            <w:r w:rsidRPr="00502442">
              <w:rPr>
                <w:rFonts w:ascii="Arial" w:hAnsi="Arial" w:cs="Arial"/>
                <w:sz w:val="18"/>
                <w:szCs w:val="18"/>
                <w:lang w:val="en-US" w:eastAsia="en-US"/>
              </w:rPr>
              <w:t xml:space="preserve"> </w:t>
            </w:r>
            <w:r>
              <w:rPr>
                <w:rFonts w:ascii="Arial" w:hAnsi="Arial" w:cs="Arial"/>
                <w:sz w:val="18"/>
                <w:szCs w:val="18"/>
                <w:lang w:val="en-US" w:eastAsia="en-US"/>
              </w:rPr>
              <w:t>пласмани</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54</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59"/>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24</w:t>
            </w:r>
          </w:p>
        </w:tc>
        <w:tc>
          <w:tcPr>
            <w:tcW w:w="3751"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ИИИ</w:t>
            </w:r>
            <w:r w:rsidRPr="00502442">
              <w:rPr>
                <w:rFonts w:ascii="Arial" w:hAnsi="Arial" w:cs="Arial"/>
                <w:b/>
                <w:bCs/>
                <w:sz w:val="18"/>
                <w:szCs w:val="18"/>
                <w:lang w:val="en-US" w:eastAsia="en-US"/>
              </w:rPr>
              <w:t>.</w:t>
            </w:r>
            <w:r>
              <w:rPr>
                <w:rFonts w:ascii="Arial" w:hAnsi="Arial" w:cs="Arial"/>
                <w:b/>
                <w:bCs/>
                <w:sz w:val="18"/>
                <w:szCs w:val="18"/>
                <w:lang w:val="en-US" w:eastAsia="en-US"/>
              </w:rPr>
              <w:t>Готовин</w:t>
            </w:r>
            <w:r w:rsidRPr="00502442">
              <w:rPr>
                <w:rFonts w:ascii="Arial" w:hAnsi="Arial" w:cs="Arial"/>
                <w:b/>
                <w:bCs/>
                <w:sz w:val="18"/>
                <w:szCs w:val="18"/>
                <w:lang w:val="en-US" w:eastAsia="en-US"/>
              </w:rPr>
              <w:t>.</w:t>
            </w:r>
            <w:r>
              <w:rPr>
                <w:rFonts w:ascii="Arial" w:hAnsi="Arial" w:cs="Arial"/>
                <w:b/>
                <w:bCs/>
                <w:sz w:val="18"/>
                <w:szCs w:val="18"/>
                <w:lang w:val="en-US" w:eastAsia="en-US"/>
              </w:rPr>
              <w:t>еквиваленти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готовина</w:t>
            </w:r>
            <w:r w:rsidRPr="00502442">
              <w:rPr>
                <w:rFonts w:ascii="Arial" w:hAnsi="Arial" w:cs="Arial"/>
                <w:b/>
                <w:bCs/>
                <w:sz w:val="18"/>
                <w:szCs w:val="18"/>
                <w:lang w:val="en-US" w:eastAsia="en-US"/>
              </w:rPr>
              <w:t xml:space="preserve"> (056+057)</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55</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2156</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2156</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100971</w:t>
            </w:r>
          </w:p>
        </w:tc>
      </w:tr>
      <w:tr w:rsidR="005D64BA" w:rsidRPr="00502442">
        <w:trPr>
          <w:trHeight w:val="259"/>
        </w:trPr>
        <w:tc>
          <w:tcPr>
            <w:tcW w:w="1000"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240</w:t>
            </w:r>
          </w:p>
        </w:tc>
        <w:tc>
          <w:tcPr>
            <w:tcW w:w="3751" w:type="dxa"/>
            <w:gridSpan w:val="3"/>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Готовински</w:t>
            </w:r>
            <w:r w:rsidRPr="00502442">
              <w:rPr>
                <w:rFonts w:ascii="Arial" w:hAnsi="Arial" w:cs="Arial"/>
                <w:sz w:val="18"/>
                <w:szCs w:val="18"/>
                <w:lang w:val="en-US" w:eastAsia="en-US"/>
              </w:rPr>
              <w:t xml:space="preserve"> </w:t>
            </w:r>
            <w:r>
              <w:rPr>
                <w:rFonts w:ascii="Arial" w:hAnsi="Arial" w:cs="Arial"/>
                <w:sz w:val="18"/>
                <w:szCs w:val="18"/>
                <w:lang w:val="en-US" w:eastAsia="en-US"/>
              </w:rPr>
              <w:t>еквиваленти</w:t>
            </w:r>
            <w:r w:rsidRPr="00502442">
              <w:rPr>
                <w:rFonts w:ascii="Arial" w:hAnsi="Arial" w:cs="Arial"/>
                <w:sz w:val="18"/>
                <w:szCs w:val="18"/>
                <w:lang w:val="en-US" w:eastAsia="en-US"/>
              </w:rPr>
              <w:t>-</w:t>
            </w:r>
            <w:r>
              <w:rPr>
                <w:rFonts w:ascii="Arial" w:hAnsi="Arial" w:cs="Arial"/>
                <w:sz w:val="18"/>
                <w:szCs w:val="18"/>
                <w:lang w:val="en-US" w:eastAsia="en-US"/>
              </w:rPr>
              <w:t>хартије</w:t>
            </w:r>
            <w:r w:rsidRPr="00502442">
              <w:rPr>
                <w:rFonts w:ascii="Arial" w:hAnsi="Arial" w:cs="Arial"/>
                <w:sz w:val="18"/>
                <w:szCs w:val="18"/>
                <w:lang w:val="en-US" w:eastAsia="en-US"/>
              </w:rPr>
              <w:t xml:space="preserve"> </w:t>
            </w:r>
            <w:r>
              <w:rPr>
                <w:rFonts w:ascii="Arial" w:hAnsi="Arial" w:cs="Arial"/>
                <w:sz w:val="18"/>
                <w:szCs w:val="18"/>
                <w:lang w:val="en-US" w:eastAsia="en-US"/>
              </w:rPr>
              <w:t>од</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вриједности</w:t>
            </w:r>
          </w:p>
        </w:tc>
        <w:tc>
          <w:tcPr>
            <w:tcW w:w="857"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56</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405"/>
        </w:trPr>
        <w:tc>
          <w:tcPr>
            <w:tcW w:w="1000" w:type="dxa"/>
            <w:tcBorders>
              <w:top w:val="nil"/>
              <w:left w:val="single" w:sz="8"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241 </w:t>
            </w:r>
            <w:r>
              <w:rPr>
                <w:rFonts w:ascii="Arial" w:hAnsi="Arial" w:cs="Arial"/>
                <w:sz w:val="18"/>
                <w:szCs w:val="18"/>
                <w:lang w:val="en-US" w:eastAsia="en-US"/>
              </w:rPr>
              <w:t>до</w:t>
            </w:r>
            <w:r w:rsidRPr="00502442">
              <w:rPr>
                <w:rFonts w:ascii="Arial" w:hAnsi="Arial" w:cs="Arial"/>
                <w:sz w:val="18"/>
                <w:szCs w:val="18"/>
                <w:lang w:val="en-US" w:eastAsia="en-US"/>
              </w:rPr>
              <w:t xml:space="preserve"> 249</w:t>
            </w:r>
          </w:p>
        </w:tc>
        <w:tc>
          <w:tcPr>
            <w:tcW w:w="1129"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Готовина</w:t>
            </w:r>
          </w:p>
        </w:tc>
        <w:tc>
          <w:tcPr>
            <w:tcW w:w="1129"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493"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57</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2156</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2156</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100971</w:t>
            </w:r>
          </w:p>
        </w:tc>
      </w:tr>
      <w:tr w:rsidR="005D64BA" w:rsidRPr="00502442">
        <w:trPr>
          <w:trHeight w:val="405"/>
        </w:trPr>
        <w:tc>
          <w:tcPr>
            <w:tcW w:w="1000" w:type="dxa"/>
            <w:tcBorders>
              <w:top w:val="nil"/>
              <w:left w:val="single" w:sz="8"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270 </w:t>
            </w:r>
            <w:r>
              <w:rPr>
                <w:rFonts w:ascii="Arial" w:hAnsi="Arial" w:cs="Arial"/>
                <w:sz w:val="18"/>
                <w:szCs w:val="18"/>
                <w:lang w:val="en-US" w:eastAsia="en-US"/>
              </w:rPr>
              <w:t>до</w:t>
            </w:r>
            <w:r w:rsidRPr="00502442">
              <w:rPr>
                <w:rFonts w:ascii="Arial" w:hAnsi="Arial" w:cs="Arial"/>
                <w:sz w:val="18"/>
                <w:szCs w:val="18"/>
                <w:lang w:val="en-US" w:eastAsia="en-US"/>
              </w:rPr>
              <w:t xml:space="preserve"> 279</w:t>
            </w:r>
          </w:p>
        </w:tc>
        <w:tc>
          <w:tcPr>
            <w:tcW w:w="3751"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Порез</w:t>
            </w:r>
            <w:r w:rsidRPr="00502442">
              <w:rPr>
                <w:rFonts w:ascii="Arial" w:hAnsi="Arial" w:cs="Arial"/>
                <w:sz w:val="18"/>
                <w:szCs w:val="18"/>
                <w:lang w:val="en-US" w:eastAsia="en-US"/>
              </w:rPr>
              <w:t xml:space="preserve"> </w:t>
            </w:r>
            <w:r>
              <w:rPr>
                <w:rFonts w:ascii="Arial" w:hAnsi="Arial" w:cs="Arial"/>
                <w:sz w:val="18"/>
                <w:szCs w:val="18"/>
                <w:lang w:val="en-US" w:eastAsia="en-US"/>
              </w:rPr>
              <w:t>на</w:t>
            </w:r>
            <w:r w:rsidRPr="00502442">
              <w:rPr>
                <w:rFonts w:ascii="Arial" w:hAnsi="Arial" w:cs="Arial"/>
                <w:sz w:val="18"/>
                <w:szCs w:val="18"/>
                <w:lang w:val="en-US" w:eastAsia="en-US"/>
              </w:rPr>
              <w:t xml:space="preserve"> </w:t>
            </w:r>
            <w:r>
              <w:rPr>
                <w:rFonts w:ascii="Arial" w:hAnsi="Arial" w:cs="Arial"/>
                <w:sz w:val="18"/>
                <w:szCs w:val="18"/>
                <w:lang w:val="en-US" w:eastAsia="en-US"/>
              </w:rPr>
              <w:t>додату</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w:t>
            </w:r>
          </w:p>
        </w:tc>
        <w:tc>
          <w:tcPr>
            <w:tcW w:w="857"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58</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705"/>
        </w:trPr>
        <w:tc>
          <w:tcPr>
            <w:tcW w:w="1000" w:type="dxa"/>
            <w:tcBorders>
              <w:top w:val="single" w:sz="4" w:space="0" w:color="auto"/>
              <w:left w:val="single" w:sz="4"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280 </w:t>
            </w:r>
            <w:r>
              <w:rPr>
                <w:rFonts w:ascii="Arial" w:hAnsi="Arial" w:cs="Arial"/>
                <w:sz w:val="18"/>
                <w:szCs w:val="18"/>
                <w:lang w:val="en-US" w:eastAsia="en-US"/>
              </w:rPr>
              <w:t>до</w:t>
            </w:r>
            <w:r w:rsidRPr="00502442">
              <w:rPr>
                <w:rFonts w:ascii="Arial" w:hAnsi="Arial" w:cs="Arial"/>
                <w:sz w:val="18"/>
                <w:szCs w:val="18"/>
                <w:lang w:val="en-US" w:eastAsia="en-US"/>
              </w:rPr>
              <w:t xml:space="preserve"> 289 </w:t>
            </w:r>
            <w:r>
              <w:rPr>
                <w:rFonts w:ascii="Arial" w:hAnsi="Arial" w:cs="Arial"/>
                <w:sz w:val="18"/>
                <w:szCs w:val="18"/>
                <w:lang w:val="en-US" w:eastAsia="en-US"/>
              </w:rPr>
              <w:t>осим</w:t>
            </w:r>
            <w:r w:rsidRPr="00502442">
              <w:rPr>
                <w:rFonts w:ascii="Arial" w:hAnsi="Arial" w:cs="Arial"/>
                <w:sz w:val="18"/>
                <w:szCs w:val="18"/>
                <w:lang w:val="en-US" w:eastAsia="en-US"/>
              </w:rPr>
              <w:t>288</w:t>
            </w:r>
          </w:p>
        </w:tc>
        <w:tc>
          <w:tcPr>
            <w:tcW w:w="3751" w:type="dxa"/>
            <w:gridSpan w:val="3"/>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5.</w:t>
            </w:r>
            <w:r>
              <w:rPr>
                <w:rFonts w:ascii="Arial" w:hAnsi="Arial" w:cs="Arial"/>
                <w:b/>
                <w:bCs/>
                <w:sz w:val="18"/>
                <w:szCs w:val="18"/>
                <w:lang w:val="en-US" w:eastAsia="en-US"/>
              </w:rPr>
              <w:t>Активна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временска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разграничења</w:t>
            </w:r>
          </w:p>
        </w:tc>
        <w:tc>
          <w:tcPr>
            <w:tcW w:w="857" w:type="dxa"/>
            <w:tcBorders>
              <w:top w:val="single" w:sz="4" w:space="0" w:color="auto"/>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59</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0</w:t>
            </w:r>
          </w:p>
        </w:tc>
        <w:tc>
          <w:tcPr>
            <w:tcW w:w="1227"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59"/>
        </w:trPr>
        <w:tc>
          <w:tcPr>
            <w:tcW w:w="1000" w:type="dxa"/>
            <w:tcBorders>
              <w:top w:val="single" w:sz="4" w:space="0" w:color="auto"/>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288</w:t>
            </w:r>
          </w:p>
        </w:tc>
        <w:tc>
          <w:tcPr>
            <w:tcW w:w="3751"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ИИИ</w:t>
            </w:r>
            <w:r w:rsidRPr="00502442">
              <w:rPr>
                <w:rFonts w:ascii="Arial" w:hAnsi="Arial" w:cs="Arial"/>
                <w:b/>
                <w:bCs/>
                <w:sz w:val="18"/>
                <w:szCs w:val="18"/>
                <w:lang w:val="en-US" w:eastAsia="en-US"/>
              </w:rPr>
              <w:t>-</w:t>
            </w:r>
            <w:r>
              <w:rPr>
                <w:rFonts w:ascii="Arial" w:hAnsi="Arial" w:cs="Arial"/>
                <w:b/>
                <w:bCs/>
                <w:sz w:val="18"/>
                <w:szCs w:val="18"/>
                <w:lang w:val="en-US" w:eastAsia="en-US"/>
              </w:rPr>
              <w:t>ОДЛОЖЕНА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ПОРЕСКА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СРЕДСТВА</w:t>
            </w:r>
          </w:p>
        </w:tc>
        <w:tc>
          <w:tcPr>
            <w:tcW w:w="857"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6</w:t>
            </w:r>
            <w:r>
              <w:rPr>
                <w:rFonts w:ascii="Arial" w:hAnsi="Arial" w:cs="Arial"/>
                <w:sz w:val="18"/>
                <w:szCs w:val="18"/>
                <w:lang w:val="en-US" w:eastAsia="en-US"/>
              </w:rPr>
              <w:t>О</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single" w:sz="4" w:space="0" w:color="auto"/>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59"/>
        </w:trPr>
        <w:tc>
          <w:tcPr>
            <w:tcW w:w="1000" w:type="dxa"/>
            <w:tcBorders>
              <w:top w:val="single" w:sz="4" w:space="0" w:color="auto"/>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29</w:t>
            </w:r>
          </w:p>
        </w:tc>
        <w:tc>
          <w:tcPr>
            <w:tcW w:w="3751" w:type="dxa"/>
            <w:gridSpan w:val="3"/>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В</w:t>
            </w:r>
            <w:r w:rsidRPr="00502442">
              <w:rPr>
                <w:rFonts w:ascii="Arial" w:hAnsi="Arial" w:cs="Arial"/>
                <w:b/>
                <w:bCs/>
                <w:sz w:val="18"/>
                <w:szCs w:val="18"/>
                <w:lang w:val="en-US" w:eastAsia="en-US"/>
              </w:rPr>
              <w:t>.</w:t>
            </w:r>
            <w:r>
              <w:rPr>
                <w:rFonts w:ascii="Arial" w:hAnsi="Arial" w:cs="Arial"/>
                <w:b/>
                <w:bCs/>
                <w:sz w:val="18"/>
                <w:szCs w:val="18"/>
                <w:lang w:val="en-US" w:eastAsia="en-US"/>
              </w:rPr>
              <w:t>ГУБИТАК</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ИЗНАД</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ВИСИНЕ</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КАПИТАЛА</w:t>
            </w:r>
          </w:p>
        </w:tc>
        <w:tc>
          <w:tcPr>
            <w:tcW w:w="857" w:type="dxa"/>
            <w:tcBorders>
              <w:top w:val="single" w:sz="4" w:space="0" w:color="auto"/>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61</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59"/>
        </w:trPr>
        <w:tc>
          <w:tcPr>
            <w:tcW w:w="1000" w:type="dxa"/>
            <w:tcBorders>
              <w:top w:val="single" w:sz="4" w:space="0" w:color="auto"/>
              <w:left w:val="single" w:sz="8"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3751"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Е</w:t>
            </w:r>
            <w:r w:rsidRPr="00502442">
              <w:rPr>
                <w:rFonts w:ascii="Arial" w:hAnsi="Arial" w:cs="Arial"/>
                <w:b/>
                <w:bCs/>
                <w:sz w:val="18"/>
                <w:szCs w:val="18"/>
                <w:lang w:val="en-US" w:eastAsia="en-US"/>
              </w:rPr>
              <w:t>.</w:t>
            </w:r>
            <w:r>
              <w:rPr>
                <w:rFonts w:ascii="Arial" w:hAnsi="Arial" w:cs="Arial"/>
                <w:b/>
                <w:bCs/>
                <w:sz w:val="18"/>
                <w:szCs w:val="18"/>
                <w:lang w:val="en-US" w:eastAsia="en-US"/>
              </w:rPr>
              <w:t>ПОСЛОВНА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АКТИВА</w:t>
            </w:r>
            <w:r w:rsidRPr="00502442">
              <w:rPr>
                <w:rFonts w:ascii="Arial" w:hAnsi="Arial" w:cs="Arial"/>
                <w:b/>
                <w:bCs/>
                <w:sz w:val="18"/>
                <w:szCs w:val="18"/>
                <w:lang w:val="en-US" w:eastAsia="en-US"/>
              </w:rPr>
              <w:t>(001+031+061)</w:t>
            </w:r>
          </w:p>
        </w:tc>
        <w:tc>
          <w:tcPr>
            <w:tcW w:w="857"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62</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57134367</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18200285</w:t>
            </w:r>
          </w:p>
        </w:tc>
        <w:tc>
          <w:tcPr>
            <w:tcW w:w="1106"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38934082</w:t>
            </w:r>
          </w:p>
        </w:tc>
        <w:tc>
          <w:tcPr>
            <w:tcW w:w="1227" w:type="dxa"/>
            <w:tcBorders>
              <w:top w:val="single" w:sz="4" w:space="0" w:color="auto"/>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39032565</w:t>
            </w:r>
          </w:p>
        </w:tc>
      </w:tr>
      <w:tr w:rsidR="005D64BA" w:rsidRPr="00502442">
        <w:trPr>
          <w:trHeight w:val="420"/>
        </w:trPr>
        <w:tc>
          <w:tcPr>
            <w:tcW w:w="1000" w:type="dxa"/>
            <w:tcBorders>
              <w:top w:val="nil"/>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880 </w:t>
            </w:r>
            <w:r>
              <w:rPr>
                <w:rFonts w:ascii="Arial" w:hAnsi="Arial" w:cs="Arial"/>
                <w:sz w:val="18"/>
                <w:szCs w:val="18"/>
                <w:lang w:val="en-US" w:eastAsia="en-US"/>
              </w:rPr>
              <w:t>до</w:t>
            </w:r>
            <w:r w:rsidRPr="00502442">
              <w:rPr>
                <w:rFonts w:ascii="Arial" w:hAnsi="Arial" w:cs="Arial"/>
                <w:sz w:val="18"/>
                <w:szCs w:val="18"/>
                <w:lang w:val="en-US" w:eastAsia="en-US"/>
              </w:rPr>
              <w:t xml:space="preserve"> 888</w:t>
            </w:r>
          </w:p>
        </w:tc>
        <w:tc>
          <w:tcPr>
            <w:tcW w:w="2258" w:type="dxa"/>
            <w:gridSpan w:val="2"/>
            <w:tcBorders>
              <w:top w:val="single" w:sz="4" w:space="0" w:color="auto"/>
              <w:left w:val="nil"/>
              <w:bottom w:val="nil"/>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Ж</w:t>
            </w:r>
            <w:r w:rsidRPr="00502442">
              <w:rPr>
                <w:rFonts w:ascii="Arial" w:hAnsi="Arial" w:cs="Arial"/>
                <w:b/>
                <w:bCs/>
                <w:sz w:val="18"/>
                <w:szCs w:val="18"/>
                <w:lang w:val="en-US" w:eastAsia="en-US"/>
              </w:rPr>
              <w:t>.</w:t>
            </w:r>
            <w:r>
              <w:rPr>
                <w:rFonts w:ascii="Arial" w:hAnsi="Arial" w:cs="Arial"/>
                <w:b/>
                <w:bCs/>
                <w:sz w:val="18"/>
                <w:szCs w:val="18"/>
                <w:lang w:val="en-US" w:eastAsia="en-US"/>
              </w:rPr>
              <w:t>ВАНБИЛАНСНА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АКТИВА</w:t>
            </w:r>
          </w:p>
        </w:tc>
        <w:tc>
          <w:tcPr>
            <w:tcW w:w="1493" w:type="dxa"/>
            <w:tcBorders>
              <w:top w:val="nil"/>
              <w:left w:val="nil"/>
              <w:bottom w:val="nil"/>
              <w:right w:val="nil"/>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857" w:type="dxa"/>
            <w:tcBorders>
              <w:top w:val="nil"/>
              <w:left w:val="single" w:sz="4"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63</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227"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r>
      <w:tr w:rsidR="005D64BA" w:rsidRPr="00502442">
        <w:trPr>
          <w:trHeight w:val="259"/>
        </w:trPr>
        <w:tc>
          <w:tcPr>
            <w:tcW w:w="1000" w:type="dxa"/>
            <w:tcBorders>
              <w:top w:val="single" w:sz="4" w:space="0" w:color="auto"/>
              <w:left w:val="single" w:sz="8" w:space="0" w:color="auto"/>
              <w:bottom w:val="single" w:sz="8"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3751" w:type="dxa"/>
            <w:gridSpan w:val="3"/>
            <w:tcBorders>
              <w:top w:val="single" w:sz="4" w:space="0" w:color="auto"/>
              <w:left w:val="single" w:sz="4" w:space="0" w:color="auto"/>
              <w:bottom w:val="single" w:sz="8"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Ђ</w:t>
            </w:r>
            <w:r w:rsidRPr="00502442">
              <w:rPr>
                <w:rFonts w:ascii="Arial" w:hAnsi="Arial" w:cs="Arial"/>
                <w:b/>
                <w:bCs/>
                <w:sz w:val="18"/>
                <w:szCs w:val="18"/>
                <w:lang w:val="en-US" w:eastAsia="en-US"/>
              </w:rPr>
              <w:t>.</w:t>
            </w:r>
            <w:r>
              <w:rPr>
                <w:rFonts w:ascii="Arial" w:hAnsi="Arial" w:cs="Arial"/>
                <w:b/>
                <w:bCs/>
                <w:sz w:val="18"/>
                <w:szCs w:val="18"/>
                <w:lang w:val="en-US" w:eastAsia="en-US"/>
              </w:rPr>
              <w:t>УКУПНА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АКТИВА</w:t>
            </w:r>
            <w:r w:rsidRPr="00502442">
              <w:rPr>
                <w:rFonts w:ascii="Arial" w:hAnsi="Arial" w:cs="Arial"/>
                <w:b/>
                <w:bCs/>
                <w:sz w:val="18"/>
                <w:szCs w:val="18"/>
                <w:lang w:val="en-US" w:eastAsia="en-US"/>
              </w:rPr>
              <w:t xml:space="preserve"> (062+063)</w:t>
            </w:r>
          </w:p>
        </w:tc>
        <w:tc>
          <w:tcPr>
            <w:tcW w:w="857" w:type="dxa"/>
            <w:tcBorders>
              <w:top w:val="single" w:sz="4" w:space="0" w:color="auto"/>
              <w:left w:val="nil"/>
              <w:bottom w:val="single" w:sz="8"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О</w:t>
            </w:r>
            <w:r w:rsidRPr="00502442">
              <w:rPr>
                <w:rFonts w:ascii="Arial" w:hAnsi="Arial" w:cs="Arial"/>
                <w:sz w:val="18"/>
                <w:szCs w:val="18"/>
                <w:lang w:val="en-US" w:eastAsia="en-US"/>
              </w:rPr>
              <w:t>64</w:t>
            </w:r>
          </w:p>
        </w:tc>
        <w:tc>
          <w:tcPr>
            <w:tcW w:w="1106" w:type="dxa"/>
            <w:tcBorders>
              <w:top w:val="single" w:sz="4" w:space="0" w:color="auto"/>
              <w:left w:val="nil"/>
              <w:bottom w:val="single" w:sz="8"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57134367</w:t>
            </w:r>
          </w:p>
        </w:tc>
        <w:tc>
          <w:tcPr>
            <w:tcW w:w="1106" w:type="dxa"/>
            <w:tcBorders>
              <w:top w:val="single" w:sz="4" w:space="0" w:color="auto"/>
              <w:left w:val="nil"/>
              <w:bottom w:val="single" w:sz="8"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18200285</w:t>
            </w:r>
          </w:p>
        </w:tc>
        <w:tc>
          <w:tcPr>
            <w:tcW w:w="1106" w:type="dxa"/>
            <w:tcBorders>
              <w:top w:val="single" w:sz="4" w:space="0" w:color="auto"/>
              <w:left w:val="nil"/>
              <w:bottom w:val="single" w:sz="8"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38934082</w:t>
            </w:r>
          </w:p>
        </w:tc>
        <w:tc>
          <w:tcPr>
            <w:tcW w:w="1227" w:type="dxa"/>
            <w:tcBorders>
              <w:top w:val="single" w:sz="4" w:space="0" w:color="auto"/>
              <w:left w:val="nil"/>
              <w:bottom w:val="single" w:sz="8" w:space="0" w:color="auto"/>
              <w:right w:val="single" w:sz="8"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39032565</w:t>
            </w:r>
          </w:p>
        </w:tc>
      </w:tr>
    </w:tbl>
    <w:p w:rsidR="005D64BA" w:rsidRDefault="005D64BA" w:rsidP="00611174">
      <w:pPr>
        <w:jc w:val="both"/>
        <w:rPr>
          <w:rFonts w:ascii="Arial" w:hAnsi="Arial" w:cs="Arial"/>
          <w:b/>
          <w:bCs/>
          <w:sz w:val="22"/>
          <w:szCs w:val="22"/>
          <w:lang w:val="en-US"/>
        </w:rPr>
      </w:pPr>
    </w:p>
    <w:p w:rsidR="005D64BA" w:rsidRPr="00502442" w:rsidRDefault="005D64BA" w:rsidP="00611174">
      <w:pPr>
        <w:jc w:val="both"/>
        <w:rPr>
          <w:rFonts w:ascii="Arial" w:hAnsi="Arial" w:cs="Arial"/>
          <w:b/>
          <w:bCs/>
          <w:sz w:val="22"/>
          <w:szCs w:val="22"/>
          <w:lang w:val="en-US"/>
        </w:rPr>
      </w:pPr>
    </w:p>
    <w:tbl>
      <w:tblPr>
        <w:tblW w:w="9399" w:type="dxa"/>
        <w:tblInd w:w="2" w:type="dxa"/>
        <w:tblLook w:val="0000"/>
      </w:tblPr>
      <w:tblGrid>
        <w:gridCol w:w="969"/>
        <w:gridCol w:w="1957"/>
        <w:gridCol w:w="1451"/>
        <w:gridCol w:w="1440"/>
        <w:gridCol w:w="1120"/>
        <w:gridCol w:w="1120"/>
        <w:gridCol w:w="1384"/>
      </w:tblGrid>
      <w:tr w:rsidR="005D64BA" w:rsidRPr="00502442">
        <w:trPr>
          <w:trHeight w:val="255"/>
        </w:trPr>
        <w:tc>
          <w:tcPr>
            <w:tcW w:w="969" w:type="dxa"/>
            <w:tcBorders>
              <w:top w:val="single" w:sz="8" w:space="0" w:color="auto"/>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Група</w:t>
            </w:r>
          </w:p>
        </w:tc>
        <w:tc>
          <w:tcPr>
            <w:tcW w:w="1957" w:type="dxa"/>
            <w:tcBorders>
              <w:top w:val="single" w:sz="8" w:space="0" w:color="auto"/>
              <w:left w:val="nil"/>
              <w:bottom w:val="nil"/>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451" w:type="dxa"/>
            <w:tcBorders>
              <w:top w:val="single" w:sz="8" w:space="0" w:color="auto"/>
              <w:left w:val="nil"/>
              <w:bottom w:val="nil"/>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440" w:type="dxa"/>
            <w:tcBorders>
              <w:top w:val="single" w:sz="8" w:space="0" w:color="auto"/>
              <w:left w:val="nil"/>
              <w:bottom w:val="nil"/>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0" w:type="dxa"/>
            <w:tcBorders>
              <w:top w:val="single" w:sz="8" w:space="0" w:color="auto"/>
              <w:left w:val="nil"/>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0" w:type="dxa"/>
            <w:tcBorders>
              <w:top w:val="single" w:sz="8" w:space="0" w:color="auto"/>
              <w:left w:val="nil"/>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Износ</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на</w:t>
            </w:r>
            <w:r w:rsidRPr="00502442">
              <w:rPr>
                <w:rFonts w:ascii="Arial" w:hAnsi="Arial" w:cs="Arial"/>
                <w:b/>
                <w:bCs/>
                <w:sz w:val="18"/>
                <w:szCs w:val="18"/>
                <w:lang w:val="en-US" w:eastAsia="en-US"/>
              </w:rPr>
              <w:t xml:space="preserve"> </w:t>
            </w:r>
          </w:p>
        </w:tc>
        <w:tc>
          <w:tcPr>
            <w:tcW w:w="1342" w:type="dxa"/>
            <w:tcBorders>
              <w:top w:val="single" w:sz="8" w:space="0" w:color="auto"/>
              <w:left w:val="nil"/>
              <w:bottom w:val="nil"/>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Износ</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дан</w:t>
            </w:r>
          </w:p>
        </w:tc>
      </w:tr>
      <w:tr w:rsidR="005D64BA" w:rsidRPr="00502442">
        <w:trPr>
          <w:trHeight w:val="255"/>
        </w:trPr>
        <w:tc>
          <w:tcPr>
            <w:tcW w:w="969"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рачуна</w:t>
            </w:r>
            <w:r w:rsidRPr="00502442">
              <w:rPr>
                <w:rFonts w:ascii="Arial" w:hAnsi="Arial" w:cs="Arial"/>
                <w:b/>
                <w:bCs/>
                <w:sz w:val="18"/>
                <w:szCs w:val="18"/>
                <w:lang w:val="en-US" w:eastAsia="en-US"/>
              </w:rPr>
              <w:t>,</w:t>
            </w:r>
          </w:p>
        </w:tc>
        <w:tc>
          <w:tcPr>
            <w:tcW w:w="3408" w:type="dxa"/>
            <w:gridSpan w:val="2"/>
            <w:tcBorders>
              <w:top w:val="nil"/>
              <w:left w:val="single" w:sz="4" w:space="0" w:color="auto"/>
              <w:bottom w:val="nil"/>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ПОЗИЦИЈА</w:t>
            </w:r>
          </w:p>
        </w:tc>
        <w:tc>
          <w:tcPr>
            <w:tcW w:w="1440" w:type="dxa"/>
            <w:tcBorders>
              <w:top w:val="nil"/>
              <w:left w:val="nil"/>
              <w:bottom w:val="nil"/>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Ознака</w:t>
            </w:r>
          </w:p>
        </w:tc>
        <w:tc>
          <w:tcPr>
            <w:tcW w:w="112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дан</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биланса</w:t>
            </w:r>
          </w:p>
        </w:tc>
        <w:tc>
          <w:tcPr>
            <w:tcW w:w="1342" w:type="dxa"/>
            <w:tcBorders>
              <w:top w:val="nil"/>
              <w:left w:val="nil"/>
              <w:bottom w:val="nil"/>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бил</w:t>
            </w:r>
            <w:r w:rsidRPr="00502442">
              <w:rPr>
                <w:rFonts w:ascii="Arial" w:hAnsi="Arial" w:cs="Arial"/>
                <w:b/>
                <w:bCs/>
                <w:sz w:val="18"/>
                <w:szCs w:val="18"/>
                <w:lang w:val="en-US" w:eastAsia="en-US"/>
              </w:rPr>
              <w:t>.</w:t>
            </w:r>
            <w:r>
              <w:rPr>
                <w:rFonts w:ascii="Arial" w:hAnsi="Arial" w:cs="Arial"/>
                <w:b/>
                <w:bCs/>
                <w:sz w:val="18"/>
                <w:szCs w:val="18"/>
                <w:lang w:val="en-US" w:eastAsia="en-US"/>
              </w:rPr>
              <w:t>претход</w:t>
            </w:r>
            <w:r w:rsidRPr="00502442">
              <w:rPr>
                <w:rFonts w:ascii="Arial" w:hAnsi="Arial" w:cs="Arial"/>
                <w:b/>
                <w:bCs/>
                <w:sz w:val="18"/>
                <w:szCs w:val="18"/>
                <w:lang w:val="en-US" w:eastAsia="en-US"/>
              </w:rPr>
              <w:t>.</w:t>
            </w:r>
          </w:p>
        </w:tc>
      </w:tr>
      <w:tr w:rsidR="005D64BA" w:rsidRPr="00502442">
        <w:trPr>
          <w:trHeight w:val="255"/>
        </w:trPr>
        <w:tc>
          <w:tcPr>
            <w:tcW w:w="969"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рачун</w:t>
            </w:r>
          </w:p>
        </w:tc>
        <w:tc>
          <w:tcPr>
            <w:tcW w:w="1957" w:type="dxa"/>
            <w:tcBorders>
              <w:top w:val="nil"/>
              <w:left w:val="nil"/>
              <w:bottom w:val="nil"/>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451" w:type="dxa"/>
            <w:tcBorders>
              <w:top w:val="nil"/>
              <w:left w:val="nil"/>
              <w:bottom w:val="nil"/>
              <w:right w:val="nil"/>
            </w:tcBorders>
            <w:noWrap/>
            <w:vAlign w:val="bottom"/>
          </w:tcPr>
          <w:p w:rsidR="005D64BA" w:rsidRPr="00502442" w:rsidRDefault="005D64BA" w:rsidP="007F501F">
            <w:pPr>
              <w:rPr>
                <w:rFonts w:ascii="Arial" w:hAnsi="Arial" w:cs="Arial"/>
                <w:b/>
                <w:bCs/>
                <w:sz w:val="18"/>
                <w:szCs w:val="18"/>
                <w:lang w:val="en-US" w:eastAsia="en-US"/>
              </w:rPr>
            </w:pPr>
          </w:p>
        </w:tc>
        <w:tc>
          <w:tcPr>
            <w:tcW w:w="1440" w:type="dxa"/>
            <w:tcBorders>
              <w:top w:val="nil"/>
              <w:left w:val="nil"/>
              <w:bottom w:val="nil"/>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АОП</w:t>
            </w:r>
            <w:r w:rsidRPr="00502442">
              <w:rPr>
                <w:rFonts w:ascii="Arial" w:hAnsi="Arial" w:cs="Arial"/>
                <w:b/>
                <w:bCs/>
                <w:sz w:val="18"/>
                <w:szCs w:val="18"/>
                <w:lang w:val="en-US" w:eastAsia="en-US"/>
              </w:rPr>
              <w:t>-</w:t>
            </w:r>
            <w:r>
              <w:rPr>
                <w:rFonts w:ascii="Arial" w:hAnsi="Arial" w:cs="Arial"/>
                <w:b/>
                <w:bCs/>
                <w:sz w:val="18"/>
                <w:szCs w:val="18"/>
                <w:lang w:val="en-US" w:eastAsia="en-US"/>
              </w:rPr>
              <w:t>а</w:t>
            </w:r>
          </w:p>
        </w:tc>
        <w:tc>
          <w:tcPr>
            <w:tcW w:w="112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текуће</w:t>
            </w:r>
            <w:r w:rsidRPr="00502442">
              <w:rPr>
                <w:rFonts w:ascii="Arial" w:hAnsi="Arial" w:cs="Arial"/>
                <w:b/>
                <w:bCs/>
                <w:sz w:val="18"/>
                <w:szCs w:val="18"/>
                <w:lang w:val="en-US" w:eastAsia="en-US"/>
              </w:rPr>
              <w:t xml:space="preserve"> </w:t>
            </w:r>
          </w:p>
        </w:tc>
        <w:tc>
          <w:tcPr>
            <w:tcW w:w="1342" w:type="dxa"/>
            <w:tcBorders>
              <w:top w:val="nil"/>
              <w:left w:val="nil"/>
              <w:bottom w:val="nil"/>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године</w:t>
            </w:r>
          </w:p>
        </w:tc>
      </w:tr>
      <w:tr w:rsidR="005D64BA" w:rsidRPr="00502442">
        <w:trPr>
          <w:trHeight w:val="255"/>
        </w:trPr>
        <w:tc>
          <w:tcPr>
            <w:tcW w:w="969"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957" w:type="dxa"/>
            <w:tcBorders>
              <w:top w:val="nil"/>
              <w:left w:val="nil"/>
              <w:bottom w:val="single" w:sz="4" w:space="0" w:color="auto"/>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451" w:type="dxa"/>
            <w:tcBorders>
              <w:top w:val="nil"/>
              <w:left w:val="nil"/>
              <w:bottom w:val="single" w:sz="4" w:space="0" w:color="auto"/>
              <w:right w:val="nil"/>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440" w:type="dxa"/>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0" w:type="dxa"/>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0"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18"/>
                <w:szCs w:val="18"/>
                <w:lang w:val="en-US" w:eastAsia="en-US"/>
              </w:rPr>
            </w:pPr>
            <w:r>
              <w:rPr>
                <w:rFonts w:ascii="Arial" w:hAnsi="Arial" w:cs="Arial"/>
                <w:b/>
                <w:bCs/>
                <w:sz w:val="18"/>
                <w:szCs w:val="18"/>
                <w:lang w:val="en-US" w:eastAsia="en-US"/>
              </w:rPr>
              <w:t>године</w:t>
            </w:r>
          </w:p>
        </w:tc>
        <w:tc>
          <w:tcPr>
            <w:tcW w:w="1342" w:type="dxa"/>
            <w:tcBorders>
              <w:top w:val="nil"/>
              <w:left w:val="nil"/>
              <w:bottom w:val="single" w:sz="4" w:space="0" w:color="auto"/>
              <w:right w:val="single" w:sz="8" w:space="0" w:color="auto"/>
            </w:tcBorders>
            <w:noWrap/>
            <w:vAlign w:val="bottom"/>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w:t>
            </w:r>
            <w:r>
              <w:rPr>
                <w:rFonts w:ascii="Arial" w:hAnsi="Arial" w:cs="Arial"/>
                <w:b/>
                <w:bCs/>
                <w:sz w:val="18"/>
                <w:szCs w:val="18"/>
                <w:lang w:val="en-US" w:eastAsia="en-US"/>
              </w:rPr>
              <w:t>поч</w:t>
            </w:r>
            <w:r w:rsidRPr="00502442">
              <w:rPr>
                <w:rFonts w:ascii="Arial" w:hAnsi="Arial" w:cs="Arial"/>
                <w:b/>
                <w:bCs/>
                <w:sz w:val="18"/>
                <w:szCs w:val="18"/>
                <w:lang w:val="en-US" w:eastAsia="en-US"/>
              </w:rPr>
              <w:t>.</w:t>
            </w:r>
            <w:r>
              <w:rPr>
                <w:rFonts w:ascii="Arial" w:hAnsi="Arial" w:cs="Arial"/>
                <w:b/>
                <w:bCs/>
                <w:sz w:val="18"/>
                <w:szCs w:val="18"/>
                <w:lang w:val="en-US" w:eastAsia="en-US"/>
              </w:rPr>
              <w:t>стање</w:t>
            </w:r>
            <w:r w:rsidRPr="00502442">
              <w:rPr>
                <w:rFonts w:ascii="Arial" w:hAnsi="Arial" w:cs="Arial"/>
                <w:b/>
                <w:bCs/>
                <w:sz w:val="18"/>
                <w:szCs w:val="18"/>
                <w:lang w:val="en-US" w:eastAsia="en-US"/>
              </w:rPr>
              <w:t>)</w:t>
            </w:r>
          </w:p>
        </w:tc>
      </w:tr>
      <w:tr w:rsidR="005D64BA" w:rsidRPr="00502442">
        <w:trPr>
          <w:trHeight w:val="255"/>
        </w:trPr>
        <w:tc>
          <w:tcPr>
            <w:tcW w:w="969"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w:t>
            </w:r>
          </w:p>
        </w:tc>
        <w:tc>
          <w:tcPr>
            <w:tcW w:w="1957" w:type="dxa"/>
            <w:tcBorders>
              <w:top w:val="nil"/>
              <w:left w:val="nil"/>
              <w:bottom w:val="nil"/>
              <w:right w:val="nil"/>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451" w:type="dxa"/>
            <w:tcBorders>
              <w:top w:val="nil"/>
              <w:left w:val="nil"/>
              <w:bottom w:val="nil"/>
              <w:right w:val="nil"/>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w:t>
            </w:r>
          </w:p>
        </w:tc>
        <w:tc>
          <w:tcPr>
            <w:tcW w:w="144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w:t>
            </w:r>
          </w:p>
        </w:tc>
        <w:tc>
          <w:tcPr>
            <w:tcW w:w="112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w:t>
            </w:r>
          </w:p>
        </w:tc>
        <w:tc>
          <w:tcPr>
            <w:tcW w:w="1342" w:type="dxa"/>
            <w:tcBorders>
              <w:top w:val="nil"/>
              <w:left w:val="nil"/>
              <w:bottom w:val="nil"/>
              <w:right w:val="single" w:sz="8"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5</w:t>
            </w:r>
          </w:p>
        </w:tc>
      </w:tr>
      <w:tr w:rsidR="005D64BA" w:rsidRPr="00502442">
        <w:trPr>
          <w:trHeight w:val="240"/>
        </w:trPr>
        <w:tc>
          <w:tcPr>
            <w:tcW w:w="969" w:type="dxa"/>
            <w:tcBorders>
              <w:top w:val="single" w:sz="4" w:space="0" w:color="auto"/>
              <w:left w:val="single" w:sz="8" w:space="0" w:color="auto"/>
              <w:bottom w:val="nil"/>
              <w:right w:val="nil"/>
            </w:tcBorders>
            <w:noWrap/>
            <w:vAlign w:val="center"/>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957" w:type="dxa"/>
            <w:tcBorders>
              <w:top w:val="single" w:sz="4" w:space="0" w:color="auto"/>
              <w:left w:val="single" w:sz="4" w:space="0" w:color="auto"/>
              <w:bottom w:val="nil"/>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ПАСИВА</w:t>
            </w:r>
          </w:p>
        </w:tc>
        <w:tc>
          <w:tcPr>
            <w:tcW w:w="1451" w:type="dxa"/>
            <w:tcBorders>
              <w:top w:val="single" w:sz="4" w:space="0" w:color="auto"/>
              <w:left w:val="nil"/>
              <w:bottom w:val="nil"/>
              <w:right w:val="nil"/>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440" w:type="dxa"/>
            <w:tcBorders>
              <w:top w:val="single" w:sz="4" w:space="0" w:color="auto"/>
              <w:left w:val="nil"/>
              <w:bottom w:val="nil"/>
              <w:right w:val="single" w:sz="4" w:space="0" w:color="auto"/>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112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342"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b/>
                <w:bCs/>
                <w:sz w:val="20"/>
                <w:szCs w:val="20"/>
                <w:lang w:val="en-US" w:eastAsia="en-US"/>
              </w:rPr>
            </w:pPr>
            <w:r w:rsidRPr="00502442">
              <w:rPr>
                <w:rFonts w:ascii="Arial" w:hAnsi="Arial" w:cs="Arial"/>
                <w:b/>
                <w:bCs/>
                <w:sz w:val="20"/>
                <w:szCs w:val="20"/>
                <w:lang w:val="en-US" w:eastAsia="en-US"/>
              </w:rPr>
              <w:t> </w:t>
            </w:r>
          </w:p>
        </w:tc>
      </w:tr>
      <w:tr w:rsidR="005D64BA" w:rsidRPr="00502442">
        <w:trPr>
          <w:trHeight w:val="345"/>
        </w:trPr>
        <w:tc>
          <w:tcPr>
            <w:tcW w:w="969" w:type="dxa"/>
            <w:tcBorders>
              <w:top w:val="nil"/>
              <w:left w:val="single" w:sz="8" w:space="0" w:color="auto"/>
              <w:bottom w:val="single" w:sz="4" w:space="0" w:color="auto"/>
              <w:right w:val="nil"/>
            </w:tcBorders>
            <w:noWrap/>
            <w:vAlign w:val="center"/>
          </w:tcPr>
          <w:p w:rsidR="005D64BA" w:rsidRPr="00502442" w:rsidRDefault="005D64BA" w:rsidP="007F501F">
            <w:pPr>
              <w:jc w:val="center"/>
              <w:rPr>
                <w:rFonts w:ascii="Arial" w:hAnsi="Arial" w:cs="Arial"/>
                <w:b/>
                <w:bCs/>
                <w:sz w:val="18"/>
                <w:szCs w:val="18"/>
                <w:lang w:val="en-US" w:eastAsia="en-US"/>
              </w:rPr>
            </w:pPr>
            <w:r w:rsidRPr="00502442">
              <w:rPr>
                <w:rFonts w:ascii="Arial" w:hAnsi="Arial" w:cs="Arial"/>
                <w:b/>
                <w:bCs/>
                <w:sz w:val="18"/>
                <w:szCs w:val="18"/>
                <w:lang w:val="en-US" w:eastAsia="en-US"/>
              </w:rPr>
              <w:t> </w:t>
            </w:r>
          </w:p>
        </w:tc>
        <w:tc>
          <w:tcPr>
            <w:tcW w:w="4848"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6"/>
                <w:szCs w:val="16"/>
                <w:lang w:val="en-US" w:eastAsia="en-US"/>
              </w:rPr>
            </w:pPr>
            <w:r>
              <w:rPr>
                <w:rFonts w:ascii="Arial" w:hAnsi="Arial" w:cs="Arial"/>
                <w:b/>
                <w:bCs/>
                <w:sz w:val="16"/>
                <w:szCs w:val="16"/>
                <w:lang w:val="en-US" w:eastAsia="en-US"/>
              </w:rPr>
              <w:t>А</w:t>
            </w:r>
            <w:r w:rsidRPr="00502442">
              <w:rPr>
                <w:rFonts w:ascii="Arial" w:hAnsi="Arial" w:cs="Arial"/>
                <w:b/>
                <w:bCs/>
                <w:sz w:val="16"/>
                <w:szCs w:val="16"/>
                <w:lang w:val="en-US" w:eastAsia="en-US"/>
              </w:rPr>
              <w:t>.</w:t>
            </w:r>
            <w:r>
              <w:rPr>
                <w:rFonts w:ascii="Arial" w:hAnsi="Arial" w:cs="Arial"/>
                <w:b/>
                <w:bCs/>
                <w:sz w:val="16"/>
                <w:szCs w:val="16"/>
                <w:lang w:val="en-US" w:eastAsia="en-US"/>
              </w:rPr>
              <w:t>КАПИТАЛ</w:t>
            </w:r>
            <w:r w:rsidRPr="00502442">
              <w:rPr>
                <w:rFonts w:ascii="Arial" w:hAnsi="Arial" w:cs="Arial"/>
                <w:b/>
                <w:bCs/>
                <w:sz w:val="16"/>
                <w:szCs w:val="16"/>
                <w:lang w:val="en-US" w:eastAsia="en-US"/>
              </w:rPr>
              <w:t>(102-109+110+111+114+115-116+117-122)</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101</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38858929</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38917436</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w:t>
            </w:r>
          </w:p>
        </w:tc>
        <w:tc>
          <w:tcPr>
            <w:tcW w:w="340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w:t>
            </w:r>
            <w:r w:rsidRPr="00502442">
              <w:rPr>
                <w:rFonts w:ascii="Arial" w:hAnsi="Arial" w:cs="Arial"/>
                <w:b/>
                <w:bCs/>
                <w:sz w:val="18"/>
                <w:szCs w:val="18"/>
                <w:lang w:val="en-US" w:eastAsia="en-US"/>
              </w:rPr>
              <w:t>.</w:t>
            </w:r>
            <w:r>
              <w:rPr>
                <w:rFonts w:ascii="Arial" w:hAnsi="Arial" w:cs="Arial"/>
                <w:b/>
                <w:bCs/>
                <w:sz w:val="18"/>
                <w:szCs w:val="18"/>
                <w:lang w:val="en-US" w:eastAsia="en-US"/>
              </w:rPr>
              <w:t>ОСНОВНИ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КАПИТАЛ</w:t>
            </w:r>
            <w:r w:rsidRPr="00502442">
              <w:rPr>
                <w:rFonts w:ascii="Arial" w:hAnsi="Arial" w:cs="Arial"/>
                <w:b/>
                <w:bCs/>
                <w:sz w:val="18"/>
                <w:szCs w:val="18"/>
                <w:lang w:val="en-US" w:eastAsia="en-US"/>
              </w:rPr>
              <w:t xml:space="preserve"> (103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108)</w:t>
            </w:r>
          </w:p>
        </w:tc>
        <w:tc>
          <w:tcPr>
            <w:tcW w:w="1440"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102</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25759197</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25759197</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300</w:t>
            </w:r>
          </w:p>
        </w:tc>
        <w:tc>
          <w:tcPr>
            <w:tcW w:w="1957"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Акцијски</w:t>
            </w:r>
            <w:r w:rsidRPr="00502442">
              <w:rPr>
                <w:rFonts w:ascii="Arial" w:hAnsi="Arial" w:cs="Arial"/>
                <w:sz w:val="18"/>
                <w:szCs w:val="18"/>
                <w:lang w:val="en-US" w:eastAsia="en-US"/>
              </w:rPr>
              <w:t xml:space="preserve"> </w:t>
            </w:r>
            <w:r>
              <w:rPr>
                <w:rFonts w:ascii="Arial" w:hAnsi="Arial" w:cs="Arial"/>
                <w:sz w:val="18"/>
                <w:szCs w:val="18"/>
                <w:lang w:val="en-US" w:eastAsia="en-US"/>
              </w:rPr>
              <w:t>капитал</w:t>
            </w:r>
          </w:p>
        </w:tc>
        <w:tc>
          <w:tcPr>
            <w:tcW w:w="1451"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44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103</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302</w:t>
            </w:r>
          </w:p>
        </w:tc>
        <w:tc>
          <w:tcPr>
            <w:tcW w:w="4848"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Удјели</w:t>
            </w:r>
            <w:r w:rsidRPr="00502442">
              <w:rPr>
                <w:rFonts w:ascii="Arial" w:hAnsi="Arial" w:cs="Arial"/>
                <w:sz w:val="18"/>
                <w:szCs w:val="18"/>
                <w:lang w:val="en-US" w:eastAsia="en-US"/>
              </w:rPr>
              <w:t xml:space="preserve"> </w:t>
            </w:r>
            <w:r>
              <w:rPr>
                <w:rFonts w:ascii="Arial" w:hAnsi="Arial" w:cs="Arial"/>
                <w:sz w:val="18"/>
                <w:szCs w:val="18"/>
                <w:lang w:val="en-US" w:eastAsia="en-US"/>
              </w:rPr>
              <w:t>друштва</w:t>
            </w:r>
            <w:r w:rsidRPr="00502442">
              <w:rPr>
                <w:rFonts w:ascii="Arial" w:hAnsi="Arial" w:cs="Arial"/>
                <w:sz w:val="18"/>
                <w:szCs w:val="18"/>
                <w:lang w:val="en-US" w:eastAsia="en-US"/>
              </w:rPr>
              <w:t xml:space="preserve"> </w:t>
            </w:r>
            <w:r>
              <w:rPr>
                <w:rFonts w:ascii="Arial" w:hAnsi="Arial" w:cs="Arial"/>
                <w:sz w:val="18"/>
                <w:szCs w:val="18"/>
                <w:lang w:val="en-US" w:eastAsia="en-US"/>
              </w:rPr>
              <w:t>са</w:t>
            </w:r>
            <w:r w:rsidRPr="00502442">
              <w:rPr>
                <w:rFonts w:ascii="Arial" w:hAnsi="Arial" w:cs="Arial"/>
                <w:sz w:val="18"/>
                <w:szCs w:val="18"/>
                <w:lang w:val="en-US" w:eastAsia="en-US"/>
              </w:rPr>
              <w:t xml:space="preserve"> </w:t>
            </w:r>
            <w:r>
              <w:rPr>
                <w:rFonts w:ascii="Arial" w:hAnsi="Arial" w:cs="Arial"/>
                <w:sz w:val="18"/>
                <w:szCs w:val="18"/>
                <w:lang w:val="en-US" w:eastAsia="en-US"/>
              </w:rPr>
              <w:t>ограниченом</w:t>
            </w:r>
            <w:r w:rsidRPr="00502442">
              <w:rPr>
                <w:rFonts w:ascii="Arial" w:hAnsi="Arial" w:cs="Arial"/>
                <w:sz w:val="18"/>
                <w:szCs w:val="18"/>
                <w:lang w:val="en-US" w:eastAsia="en-US"/>
              </w:rPr>
              <w:t xml:space="preserve"> </w:t>
            </w:r>
            <w:r>
              <w:rPr>
                <w:rFonts w:ascii="Arial" w:hAnsi="Arial" w:cs="Arial"/>
                <w:sz w:val="18"/>
                <w:szCs w:val="18"/>
                <w:lang w:val="en-US" w:eastAsia="en-US"/>
              </w:rPr>
              <w:t>одговорношћу</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104</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303</w:t>
            </w:r>
          </w:p>
        </w:tc>
        <w:tc>
          <w:tcPr>
            <w:tcW w:w="1957"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Задружни</w:t>
            </w:r>
            <w:r w:rsidRPr="00502442">
              <w:rPr>
                <w:rFonts w:ascii="Arial" w:hAnsi="Arial" w:cs="Arial"/>
                <w:sz w:val="18"/>
                <w:szCs w:val="18"/>
                <w:lang w:val="en-US" w:eastAsia="en-US"/>
              </w:rPr>
              <w:t xml:space="preserve"> </w:t>
            </w:r>
            <w:r>
              <w:rPr>
                <w:rFonts w:ascii="Arial" w:hAnsi="Arial" w:cs="Arial"/>
                <w:sz w:val="18"/>
                <w:szCs w:val="18"/>
                <w:lang w:val="en-US" w:eastAsia="en-US"/>
              </w:rPr>
              <w:t>удјели</w:t>
            </w:r>
          </w:p>
        </w:tc>
        <w:tc>
          <w:tcPr>
            <w:tcW w:w="1451"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44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105</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304</w:t>
            </w:r>
          </w:p>
        </w:tc>
        <w:tc>
          <w:tcPr>
            <w:tcW w:w="1957"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Улози</w:t>
            </w:r>
          </w:p>
        </w:tc>
        <w:tc>
          <w:tcPr>
            <w:tcW w:w="1451"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p>
        </w:tc>
        <w:tc>
          <w:tcPr>
            <w:tcW w:w="1440"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106</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305</w:t>
            </w:r>
          </w:p>
        </w:tc>
        <w:tc>
          <w:tcPr>
            <w:tcW w:w="1957"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5.</w:t>
            </w:r>
            <w:r>
              <w:rPr>
                <w:rFonts w:ascii="Arial" w:hAnsi="Arial" w:cs="Arial"/>
                <w:sz w:val="18"/>
                <w:szCs w:val="18"/>
                <w:lang w:val="en-US" w:eastAsia="en-US"/>
              </w:rPr>
              <w:t>Државни</w:t>
            </w:r>
            <w:r w:rsidRPr="00502442">
              <w:rPr>
                <w:rFonts w:ascii="Arial" w:hAnsi="Arial" w:cs="Arial"/>
                <w:sz w:val="18"/>
                <w:szCs w:val="18"/>
                <w:lang w:val="en-US" w:eastAsia="en-US"/>
              </w:rPr>
              <w:t xml:space="preserve"> </w:t>
            </w:r>
            <w:r>
              <w:rPr>
                <w:rFonts w:ascii="Arial" w:hAnsi="Arial" w:cs="Arial"/>
                <w:sz w:val="18"/>
                <w:szCs w:val="18"/>
                <w:lang w:val="en-US" w:eastAsia="en-US"/>
              </w:rPr>
              <w:t>капитал</w:t>
            </w:r>
          </w:p>
        </w:tc>
        <w:tc>
          <w:tcPr>
            <w:tcW w:w="1451"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44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107</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25759197</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25759197</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306</w:t>
            </w:r>
          </w:p>
        </w:tc>
        <w:tc>
          <w:tcPr>
            <w:tcW w:w="340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6.</w:t>
            </w:r>
            <w:r>
              <w:rPr>
                <w:rFonts w:ascii="Arial" w:hAnsi="Arial" w:cs="Arial"/>
                <w:sz w:val="18"/>
                <w:szCs w:val="18"/>
                <w:lang w:val="en-US" w:eastAsia="en-US"/>
              </w:rPr>
              <w:t>Остали</w:t>
            </w:r>
            <w:r w:rsidRPr="00502442">
              <w:rPr>
                <w:rFonts w:ascii="Arial" w:hAnsi="Arial" w:cs="Arial"/>
                <w:sz w:val="18"/>
                <w:szCs w:val="18"/>
                <w:lang w:val="en-US" w:eastAsia="en-US"/>
              </w:rPr>
              <w:t xml:space="preserve"> </w:t>
            </w:r>
            <w:r>
              <w:rPr>
                <w:rFonts w:ascii="Arial" w:hAnsi="Arial" w:cs="Arial"/>
                <w:sz w:val="18"/>
                <w:szCs w:val="18"/>
                <w:lang w:val="en-US" w:eastAsia="en-US"/>
              </w:rPr>
              <w:t>основни</w:t>
            </w:r>
            <w:r w:rsidRPr="00502442">
              <w:rPr>
                <w:rFonts w:ascii="Arial" w:hAnsi="Arial" w:cs="Arial"/>
                <w:sz w:val="18"/>
                <w:szCs w:val="18"/>
                <w:lang w:val="en-US" w:eastAsia="en-US"/>
              </w:rPr>
              <w:t xml:space="preserve"> </w:t>
            </w:r>
            <w:r>
              <w:rPr>
                <w:rFonts w:ascii="Arial" w:hAnsi="Arial" w:cs="Arial"/>
                <w:sz w:val="18"/>
                <w:szCs w:val="18"/>
                <w:lang w:val="en-US" w:eastAsia="en-US"/>
              </w:rPr>
              <w:t>капитал</w:t>
            </w:r>
          </w:p>
        </w:tc>
        <w:tc>
          <w:tcPr>
            <w:tcW w:w="1440"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108</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31</w:t>
            </w:r>
          </w:p>
        </w:tc>
        <w:tc>
          <w:tcPr>
            <w:tcW w:w="3408"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ИИ</w:t>
            </w:r>
            <w:r w:rsidRPr="00502442">
              <w:rPr>
                <w:rFonts w:ascii="Arial" w:hAnsi="Arial" w:cs="Arial"/>
                <w:sz w:val="18"/>
                <w:szCs w:val="18"/>
                <w:lang w:val="en-US" w:eastAsia="en-US"/>
              </w:rPr>
              <w:t>-</w:t>
            </w:r>
            <w:r>
              <w:rPr>
                <w:rFonts w:ascii="Arial" w:hAnsi="Arial" w:cs="Arial"/>
                <w:sz w:val="18"/>
                <w:szCs w:val="18"/>
                <w:lang w:val="en-US" w:eastAsia="en-US"/>
              </w:rPr>
              <w:t>УПИСАНИ</w:t>
            </w:r>
            <w:r w:rsidRPr="00502442">
              <w:rPr>
                <w:rFonts w:ascii="Arial" w:hAnsi="Arial" w:cs="Arial"/>
                <w:sz w:val="18"/>
                <w:szCs w:val="18"/>
                <w:lang w:val="en-US" w:eastAsia="en-US"/>
              </w:rPr>
              <w:t xml:space="preserve"> </w:t>
            </w:r>
            <w:r>
              <w:rPr>
                <w:rFonts w:ascii="Arial" w:hAnsi="Arial" w:cs="Arial"/>
                <w:sz w:val="18"/>
                <w:szCs w:val="18"/>
                <w:lang w:val="en-US" w:eastAsia="en-US"/>
              </w:rPr>
              <w:t>НЕУПЛАЋЕНИ</w:t>
            </w:r>
            <w:r w:rsidRPr="00502442">
              <w:rPr>
                <w:rFonts w:ascii="Arial" w:hAnsi="Arial" w:cs="Arial"/>
                <w:sz w:val="18"/>
                <w:szCs w:val="18"/>
                <w:lang w:val="en-US" w:eastAsia="en-US"/>
              </w:rPr>
              <w:t xml:space="preserve"> </w:t>
            </w:r>
            <w:r>
              <w:rPr>
                <w:rFonts w:ascii="Arial" w:hAnsi="Arial" w:cs="Arial"/>
                <w:sz w:val="18"/>
                <w:szCs w:val="18"/>
                <w:lang w:val="en-US" w:eastAsia="en-US"/>
              </w:rPr>
              <w:t>КАПИТАЛ</w:t>
            </w:r>
          </w:p>
        </w:tc>
        <w:tc>
          <w:tcPr>
            <w:tcW w:w="144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109</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320</w:t>
            </w:r>
          </w:p>
        </w:tc>
        <w:tc>
          <w:tcPr>
            <w:tcW w:w="340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ИИИ</w:t>
            </w:r>
            <w:r w:rsidRPr="00502442">
              <w:rPr>
                <w:rFonts w:ascii="Arial" w:hAnsi="Arial" w:cs="Arial"/>
                <w:sz w:val="18"/>
                <w:szCs w:val="18"/>
                <w:lang w:val="en-US" w:eastAsia="en-US"/>
              </w:rPr>
              <w:t>.</w:t>
            </w:r>
            <w:r>
              <w:rPr>
                <w:rFonts w:ascii="Arial" w:hAnsi="Arial" w:cs="Arial"/>
                <w:sz w:val="18"/>
                <w:szCs w:val="18"/>
                <w:lang w:val="en-US" w:eastAsia="en-US"/>
              </w:rPr>
              <w:t>ЕМИСИОНА</w:t>
            </w:r>
            <w:r w:rsidRPr="00502442">
              <w:rPr>
                <w:rFonts w:ascii="Arial" w:hAnsi="Arial" w:cs="Arial"/>
                <w:sz w:val="18"/>
                <w:szCs w:val="18"/>
                <w:lang w:val="en-US" w:eastAsia="en-US"/>
              </w:rPr>
              <w:t xml:space="preserve"> </w:t>
            </w:r>
            <w:r>
              <w:rPr>
                <w:rFonts w:ascii="Arial" w:hAnsi="Arial" w:cs="Arial"/>
                <w:sz w:val="18"/>
                <w:szCs w:val="18"/>
                <w:lang w:val="en-US" w:eastAsia="en-US"/>
              </w:rPr>
              <w:t>ПРЕМИЈА</w:t>
            </w:r>
          </w:p>
        </w:tc>
        <w:tc>
          <w:tcPr>
            <w:tcW w:w="1440"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110</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Pr>
                <w:rFonts w:ascii="Arial" w:hAnsi="Arial" w:cs="Arial"/>
                <w:sz w:val="18"/>
                <w:szCs w:val="18"/>
                <w:lang w:val="en-US" w:eastAsia="en-US"/>
              </w:rPr>
              <w:t>дио</w:t>
            </w:r>
            <w:r w:rsidRPr="00502442">
              <w:rPr>
                <w:rFonts w:ascii="Arial" w:hAnsi="Arial" w:cs="Arial"/>
                <w:sz w:val="18"/>
                <w:szCs w:val="18"/>
                <w:lang w:val="en-US" w:eastAsia="en-US"/>
              </w:rPr>
              <w:t xml:space="preserve"> 32</w:t>
            </w:r>
          </w:p>
        </w:tc>
        <w:tc>
          <w:tcPr>
            <w:tcW w:w="3408"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ИВ</w:t>
            </w:r>
            <w:r w:rsidRPr="00502442">
              <w:rPr>
                <w:rFonts w:ascii="Arial" w:hAnsi="Arial" w:cs="Arial"/>
                <w:b/>
                <w:bCs/>
                <w:sz w:val="18"/>
                <w:szCs w:val="18"/>
                <w:lang w:val="en-US" w:eastAsia="en-US"/>
              </w:rPr>
              <w:t>.</w:t>
            </w:r>
            <w:r>
              <w:rPr>
                <w:rFonts w:ascii="Arial" w:hAnsi="Arial" w:cs="Arial"/>
                <w:b/>
                <w:bCs/>
                <w:sz w:val="18"/>
                <w:szCs w:val="18"/>
                <w:lang w:val="en-US" w:eastAsia="en-US"/>
              </w:rPr>
              <w:t>РЕЗЕРВЕ</w:t>
            </w:r>
            <w:r w:rsidRPr="00502442">
              <w:rPr>
                <w:rFonts w:ascii="Arial" w:hAnsi="Arial" w:cs="Arial"/>
                <w:b/>
                <w:bCs/>
                <w:sz w:val="18"/>
                <w:szCs w:val="18"/>
                <w:lang w:val="en-US" w:eastAsia="en-US"/>
              </w:rPr>
              <w:t xml:space="preserve">  (112+113)</w:t>
            </w:r>
          </w:p>
        </w:tc>
        <w:tc>
          <w:tcPr>
            <w:tcW w:w="144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111</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9251</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5997</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321</w:t>
            </w:r>
          </w:p>
        </w:tc>
        <w:tc>
          <w:tcPr>
            <w:tcW w:w="3408"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Законске</w:t>
            </w:r>
            <w:r w:rsidRPr="00502442">
              <w:rPr>
                <w:rFonts w:ascii="Arial" w:hAnsi="Arial" w:cs="Arial"/>
                <w:sz w:val="18"/>
                <w:szCs w:val="18"/>
                <w:lang w:val="en-US" w:eastAsia="en-US"/>
              </w:rPr>
              <w:t xml:space="preserve"> </w:t>
            </w:r>
            <w:r>
              <w:rPr>
                <w:rFonts w:ascii="Arial" w:hAnsi="Arial" w:cs="Arial"/>
                <w:sz w:val="18"/>
                <w:szCs w:val="18"/>
                <w:lang w:val="en-US" w:eastAsia="en-US"/>
              </w:rPr>
              <w:t>резерве</w:t>
            </w:r>
          </w:p>
        </w:tc>
        <w:tc>
          <w:tcPr>
            <w:tcW w:w="1440"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112</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9251</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5997</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322</w:t>
            </w:r>
          </w:p>
        </w:tc>
        <w:tc>
          <w:tcPr>
            <w:tcW w:w="3408" w:type="dxa"/>
            <w:gridSpan w:val="2"/>
            <w:tcBorders>
              <w:top w:val="nil"/>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Статутарне</w:t>
            </w:r>
            <w:r w:rsidRPr="00502442">
              <w:rPr>
                <w:rFonts w:ascii="Arial" w:hAnsi="Arial" w:cs="Arial"/>
                <w:sz w:val="18"/>
                <w:szCs w:val="18"/>
                <w:lang w:val="en-US" w:eastAsia="en-US"/>
              </w:rPr>
              <w:t xml:space="preserve"> </w:t>
            </w:r>
            <w:r>
              <w:rPr>
                <w:rFonts w:ascii="Arial" w:hAnsi="Arial" w:cs="Arial"/>
                <w:sz w:val="18"/>
                <w:szCs w:val="18"/>
                <w:lang w:val="en-US" w:eastAsia="en-US"/>
              </w:rPr>
              <w:t>резерве</w:t>
            </w:r>
          </w:p>
        </w:tc>
        <w:tc>
          <w:tcPr>
            <w:tcW w:w="1440"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113</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98"/>
        </w:trPr>
        <w:tc>
          <w:tcPr>
            <w:tcW w:w="969" w:type="dxa"/>
            <w:tcBorders>
              <w:top w:val="nil"/>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330,331 </w:t>
            </w:r>
            <w:r>
              <w:rPr>
                <w:rFonts w:ascii="Arial" w:hAnsi="Arial" w:cs="Arial"/>
                <w:sz w:val="18"/>
                <w:szCs w:val="18"/>
                <w:lang w:val="en-US" w:eastAsia="en-US"/>
              </w:rPr>
              <w:t>и</w:t>
            </w:r>
            <w:r w:rsidRPr="00502442">
              <w:rPr>
                <w:rFonts w:ascii="Arial" w:hAnsi="Arial" w:cs="Arial"/>
                <w:sz w:val="18"/>
                <w:szCs w:val="18"/>
                <w:lang w:val="en-US" w:eastAsia="en-US"/>
              </w:rPr>
              <w:t xml:space="preserve"> 334</w:t>
            </w:r>
          </w:p>
        </w:tc>
        <w:tc>
          <w:tcPr>
            <w:tcW w:w="3408" w:type="dxa"/>
            <w:gridSpan w:val="2"/>
            <w:tcBorders>
              <w:top w:val="single" w:sz="4" w:space="0" w:color="auto"/>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В</w:t>
            </w:r>
            <w:r w:rsidRPr="00502442">
              <w:rPr>
                <w:rFonts w:ascii="Arial" w:hAnsi="Arial" w:cs="Arial"/>
                <w:sz w:val="18"/>
                <w:szCs w:val="18"/>
                <w:lang w:val="en-US" w:eastAsia="en-US"/>
              </w:rPr>
              <w:t>-</w:t>
            </w:r>
            <w:r>
              <w:rPr>
                <w:rFonts w:ascii="Arial" w:hAnsi="Arial" w:cs="Arial"/>
                <w:sz w:val="18"/>
                <w:szCs w:val="18"/>
                <w:lang w:val="en-US" w:eastAsia="en-US"/>
              </w:rPr>
              <w:t>РЕВАЛОРИЗАЦИОНЕ</w:t>
            </w:r>
            <w:r w:rsidRPr="00502442">
              <w:rPr>
                <w:rFonts w:ascii="Arial" w:hAnsi="Arial" w:cs="Arial"/>
                <w:sz w:val="18"/>
                <w:szCs w:val="18"/>
                <w:lang w:val="en-US" w:eastAsia="en-US"/>
              </w:rPr>
              <w:t xml:space="preserve"> </w:t>
            </w:r>
            <w:r>
              <w:rPr>
                <w:rFonts w:ascii="Arial" w:hAnsi="Arial" w:cs="Arial"/>
                <w:sz w:val="18"/>
                <w:szCs w:val="18"/>
                <w:lang w:val="en-US" w:eastAsia="en-US"/>
              </w:rPr>
              <w:t>РЕЗЕРВЕ</w:t>
            </w:r>
          </w:p>
        </w:tc>
        <w:tc>
          <w:tcPr>
            <w:tcW w:w="1440" w:type="dxa"/>
            <w:tcBorders>
              <w:top w:val="single" w:sz="4" w:space="0" w:color="auto"/>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114</w:t>
            </w:r>
          </w:p>
        </w:tc>
        <w:tc>
          <w:tcPr>
            <w:tcW w:w="112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13070996</w:t>
            </w:r>
          </w:p>
        </w:tc>
        <w:tc>
          <w:tcPr>
            <w:tcW w:w="1342"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13071446</w:t>
            </w:r>
          </w:p>
        </w:tc>
      </w:tr>
      <w:tr w:rsidR="005D64BA" w:rsidRPr="00502442">
        <w:trPr>
          <w:trHeight w:val="300"/>
        </w:trPr>
        <w:tc>
          <w:tcPr>
            <w:tcW w:w="969"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332</w:t>
            </w:r>
          </w:p>
        </w:tc>
        <w:tc>
          <w:tcPr>
            <w:tcW w:w="4848"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ВИ</w:t>
            </w:r>
            <w:r w:rsidRPr="00502442">
              <w:rPr>
                <w:rFonts w:ascii="Arial" w:hAnsi="Arial" w:cs="Arial"/>
                <w:sz w:val="18"/>
                <w:szCs w:val="18"/>
                <w:lang w:val="en-US" w:eastAsia="en-US"/>
              </w:rPr>
              <w:t>-</w:t>
            </w:r>
            <w:r>
              <w:rPr>
                <w:rFonts w:ascii="Arial" w:hAnsi="Arial" w:cs="Arial"/>
                <w:sz w:val="18"/>
                <w:szCs w:val="18"/>
                <w:lang w:val="en-US" w:eastAsia="en-US"/>
              </w:rPr>
              <w:t>НЕРЕАЛИЗОВАНИ</w:t>
            </w:r>
            <w:r w:rsidRPr="00502442">
              <w:rPr>
                <w:rFonts w:ascii="Arial" w:hAnsi="Arial" w:cs="Arial"/>
                <w:sz w:val="18"/>
                <w:szCs w:val="18"/>
                <w:lang w:val="en-US" w:eastAsia="en-US"/>
              </w:rPr>
              <w:t xml:space="preserve"> </w:t>
            </w:r>
            <w:r>
              <w:rPr>
                <w:rFonts w:ascii="Arial" w:hAnsi="Arial" w:cs="Arial"/>
                <w:sz w:val="18"/>
                <w:szCs w:val="18"/>
                <w:lang w:val="en-US" w:eastAsia="en-US"/>
              </w:rPr>
              <w:t>ДОБИЦИ</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ОСНОВУ</w:t>
            </w:r>
            <w:r w:rsidRPr="00502442">
              <w:rPr>
                <w:rFonts w:ascii="Arial" w:hAnsi="Arial" w:cs="Arial"/>
                <w:sz w:val="18"/>
                <w:szCs w:val="18"/>
                <w:lang w:val="en-US" w:eastAsia="en-US"/>
              </w:rPr>
              <w:t xml:space="preserve"> </w:t>
            </w:r>
            <w:r>
              <w:rPr>
                <w:rFonts w:ascii="Arial" w:hAnsi="Arial" w:cs="Arial"/>
                <w:sz w:val="18"/>
                <w:szCs w:val="18"/>
                <w:lang w:val="en-US" w:eastAsia="en-US"/>
              </w:rPr>
              <w:t>ФИНАНС</w:t>
            </w:r>
            <w:r w:rsidRPr="00502442">
              <w:rPr>
                <w:rFonts w:ascii="Arial" w:hAnsi="Arial" w:cs="Arial"/>
                <w:sz w:val="18"/>
                <w:szCs w:val="18"/>
                <w:lang w:val="en-US" w:eastAsia="en-US"/>
              </w:rPr>
              <w:t>.</w:t>
            </w:r>
          </w:p>
        </w:tc>
        <w:tc>
          <w:tcPr>
            <w:tcW w:w="112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115</w:t>
            </w:r>
          </w:p>
        </w:tc>
        <w:tc>
          <w:tcPr>
            <w:tcW w:w="112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4848"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СРЕДСТАВА</w:t>
            </w:r>
            <w:r w:rsidRPr="00502442">
              <w:rPr>
                <w:rFonts w:ascii="Arial" w:hAnsi="Arial" w:cs="Arial"/>
                <w:sz w:val="18"/>
                <w:szCs w:val="18"/>
                <w:lang w:val="en-US" w:eastAsia="en-US"/>
              </w:rPr>
              <w:t xml:space="preserve"> </w:t>
            </w:r>
            <w:r>
              <w:rPr>
                <w:rFonts w:ascii="Arial" w:hAnsi="Arial" w:cs="Arial"/>
                <w:sz w:val="18"/>
                <w:szCs w:val="18"/>
                <w:lang w:val="en-US" w:eastAsia="en-US"/>
              </w:rPr>
              <w:t>РАСПОЛОЖИВИХ</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ПРОДАЈУ</w:t>
            </w:r>
          </w:p>
        </w:tc>
        <w:tc>
          <w:tcPr>
            <w:tcW w:w="112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333</w:t>
            </w:r>
          </w:p>
        </w:tc>
        <w:tc>
          <w:tcPr>
            <w:tcW w:w="4848"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ВИИ</w:t>
            </w:r>
            <w:r w:rsidRPr="00502442">
              <w:rPr>
                <w:rFonts w:ascii="Arial" w:hAnsi="Arial" w:cs="Arial"/>
                <w:sz w:val="18"/>
                <w:szCs w:val="18"/>
                <w:lang w:val="en-US" w:eastAsia="en-US"/>
              </w:rPr>
              <w:t>-</w:t>
            </w:r>
            <w:r>
              <w:rPr>
                <w:rFonts w:ascii="Arial" w:hAnsi="Arial" w:cs="Arial"/>
                <w:sz w:val="18"/>
                <w:szCs w:val="18"/>
                <w:lang w:val="en-US" w:eastAsia="en-US"/>
              </w:rPr>
              <w:t>НЕРЕАЛИЗОВАНИ</w:t>
            </w:r>
            <w:r w:rsidRPr="00502442">
              <w:rPr>
                <w:rFonts w:ascii="Arial" w:hAnsi="Arial" w:cs="Arial"/>
                <w:sz w:val="18"/>
                <w:szCs w:val="18"/>
                <w:lang w:val="en-US" w:eastAsia="en-US"/>
              </w:rPr>
              <w:t xml:space="preserve"> </w:t>
            </w:r>
            <w:r>
              <w:rPr>
                <w:rFonts w:ascii="Arial" w:hAnsi="Arial" w:cs="Arial"/>
                <w:sz w:val="18"/>
                <w:szCs w:val="18"/>
                <w:lang w:val="en-US" w:eastAsia="en-US"/>
              </w:rPr>
              <w:t>ГУБИЦИ</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ОСНОВУ</w:t>
            </w:r>
            <w:r w:rsidRPr="00502442">
              <w:rPr>
                <w:rFonts w:ascii="Arial" w:hAnsi="Arial" w:cs="Arial"/>
                <w:sz w:val="18"/>
                <w:szCs w:val="18"/>
                <w:lang w:val="en-US" w:eastAsia="en-US"/>
              </w:rPr>
              <w:t xml:space="preserve"> </w:t>
            </w:r>
            <w:r>
              <w:rPr>
                <w:rFonts w:ascii="Arial" w:hAnsi="Arial" w:cs="Arial"/>
                <w:sz w:val="18"/>
                <w:szCs w:val="18"/>
                <w:lang w:val="en-US" w:eastAsia="en-US"/>
              </w:rPr>
              <w:t>ФИНАНС</w:t>
            </w:r>
            <w:r w:rsidRPr="00502442">
              <w:rPr>
                <w:rFonts w:ascii="Arial" w:hAnsi="Arial" w:cs="Arial"/>
                <w:sz w:val="18"/>
                <w:szCs w:val="18"/>
                <w:lang w:val="en-US" w:eastAsia="en-US"/>
              </w:rPr>
              <w:t>.</w:t>
            </w:r>
          </w:p>
        </w:tc>
        <w:tc>
          <w:tcPr>
            <w:tcW w:w="112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116</w:t>
            </w:r>
          </w:p>
        </w:tc>
        <w:tc>
          <w:tcPr>
            <w:tcW w:w="1120"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4848"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СРЕДСТАВА</w:t>
            </w:r>
            <w:r w:rsidRPr="00502442">
              <w:rPr>
                <w:rFonts w:ascii="Arial" w:hAnsi="Arial" w:cs="Arial"/>
                <w:sz w:val="18"/>
                <w:szCs w:val="18"/>
                <w:lang w:val="en-US" w:eastAsia="en-US"/>
              </w:rPr>
              <w:t xml:space="preserve"> </w:t>
            </w:r>
            <w:r>
              <w:rPr>
                <w:rFonts w:ascii="Arial" w:hAnsi="Arial" w:cs="Arial"/>
                <w:sz w:val="18"/>
                <w:szCs w:val="18"/>
                <w:lang w:val="en-US" w:eastAsia="en-US"/>
              </w:rPr>
              <w:t>РАСПОЛОЖИВИХ</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ПРОДАЈУ</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34</w:t>
            </w:r>
          </w:p>
        </w:tc>
        <w:tc>
          <w:tcPr>
            <w:tcW w:w="4848"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ВИИИ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НЕРАСПОРЕЂЕНИ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ДОБИТАК</w:t>
            </w:r>
            <w:r w:rsidRPr="00502442">
              <w:rPr>
                <w:rFonts w:ascii="Arial" w:hAnsi="Arial" w:cs="Arial"/>
                <w:b/>
                <w:bCs/>
                <w:sz w:val="18"/>
                <w:szCs w:val="18"/>
                <w:lang w:val="en-US" w:eastAsia="en-US"/>
              </w:rPr>
              <w:t xml:space="preserve"> (118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121)</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117</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19485</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80796</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340</w:t>
            </w:r>
          </w:p>
        </w:tc>
        <w:tc>
          <w:tcPr>
            <w:tcW w:w="4848"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Нераспоређени</w:t>
            </w:r>
            <w:r w:rsidRPr="00502442">
              <w:rPr>
                <w:rFonts w:ascii="Arial" w:hAnsi="Arial" w:cs="Arial"/>
                <w:sz w:val="18"/>
                <w:szCs w:val="18"/>
                <w:lang w:val="en-US" w:eastAsia="en-US"/>
              </w:rPr>
              <w:t xml:space="preserve"> </w:t>
            </w:r>
            <w:r>
              <w:rPr>
                <w:rFonts w:ascii="Arial" w:hAnsi="Arial" w:cs="Arial"/>
                <w:sz w:val="18"/>
                <w:szCs w:val="18"/>
                <w:lang w:val="en-US" w:eastAsia="en-US"/>
              </w:rPr>
              <w:t>добитак</w:t>
            </w:r>
            <w:r w:rsidRPr="00502442">
              <w:rPr>
                <w:rFonts w:ascii="Arial" w:hAnsi="Arial" w:cs="Arial"/>
                <w:sz w:val="18"/>
                <w:szCs w:val="18"/>
                <w:lang w:val="en-US" w:eastAsia="en-US"/>
              </w:rPr>
              <w:t xml:space="preserve"> </w:t>
            </w:r>
            <w:r>
              <w:rPr>
                <w:rFonts w:ascii="Arial" w:hAnsi="Arial" w:cs="Arial"/>
                <w:sz w:val="18"/>
                <w:szCs w:val="18"/>
                <w:lang w:val="en-US" w:eastAsia="en-US"/>
              </w:rPr>
              <w:t>ранијих</w:t>
            </w:r>
            <w:r w:rsidRPr="00502442">
              <w:rPr>
                <w:rFonts w:ascii="Arial" w:hAnsi="Arial" w:cs="Arial"/>
                <w:sz w:val="18"/>
                <w:szCs w:val="18"/>
                <w:lang w:val="en-US" w:eastAsia="en-US"/>
              </w:rPr>
              <w:t xml:space="preserve"> </w:t>
            </w:r>
            <w:r>
              <w:rPr>
                <w:rFonts w:ascii="Arial" w:hAnsi="Arial" w:cs="Arial"/>
                <w:sz w:val="18"/>
                <w:szCs w:val="18"/>
                <w:lang w:val="en-US" w:eastAsia="en-US"/>
              </w:rPr>
              <w:t>година</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118</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15706</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76564</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341</w:t>
            </w:r>
          </w:p>
        </w:tc>
        <w:tc>
          <w:tcPr>
            <w:tcW w:w="484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Нераспоређени</w:t>
            </w:r>
            <w:r w:rsidRPr="00502442">
              <w:rPr>
                <w:rFonts w:ascii="Arial" w:hAnsi="Arial" w:cs="Arial"/>
                <w:sz w:val="18"/>
                <w:szCs w:val="18"/>
                <w:lang w:val="en-US" w:eastAsia="en-US"/>
              </w:rPr>
              <w:t xml:space="preserve"> </w:t>
            </w:r>
            <w:r>
              <w:rPr>
                <w:rFonts w:ascii="Arial" w:hAnsi="Arial" w:cs="Arial"/>
                <w:sz w:val="18"/>
                <w:szCs w:val="18"/>
                <w:lang w:val="en-US" w:eastAsia="en-US"/>
              </w:rPr>
              <w:t>добитак</w:t>
            </w:r>
            <w:r w:rsidRPr="00502442">
              <w:rPr>
                <w:rFonts w:ascii="Arial" w:hAnsi="Arial" w:cs="Arial"/>
                <w:sz w:val="18"/>
                <w:szCs w:val="18"/>
                <w:lang w:val="en-US" w:eastAsia="en-US"/>
              </w:rPr>
              <w:t xml:space="preserve"> </w:t>
            </w:r>
            <w:r>
              <w:rPr>
                <w:rFonts w:ascii="Arial" w:hAnsi="Arial" w:cs="Arial"/>
                <w:sz w:val="18"/>
                <w:szCs w:val="18"/>
                <w:lang w:val="en-US" w:eastAsia="en-US"/>
              </w:rPr>
              <w:t>текуће</w:t>
            </w:r>
            <w:r w:rsidRPr="00502442">
              <w:rPr>
                <w:rFonts w:ascii="Arial" w:hAnsi="Arial" w:cs="Arial"/>
                <w:sz w:val="18"/>
                <w:szCs w:val="18"/>
                <w:lang w:val="en-US" w:eastAsia="en-US"/>
              </w:rPr>
              <w:t xml:space="preserve"> </w:t>
            </w:r>
            <w:r>
              <w:rPr>
                <w:rFonts w:ascii="Arial" w:hAnsi="Arial" w:cs="Arial"/>
                <w:sz w:val="18"/>
                <w:szCs w:val="18"/>
                <w:lang w:val="en-US" w:eastAsia="en-US"/>
              </w:rPr>
              <w:t>године</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119</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3779</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4232</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342</w:t>
            </w:r>
          </w:p>
        </w:tc>
        <w:tc>
          <w:tcPr>
            <w:tcW w:w="4848"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Нераспоређени</w:t>
            </w:r>
            <w:r w:rsidRPr="00502442">
              <w:rPr>
                <w:rFonts w:ascii="Arial" w:hAnsi="Arial" w:cs="Arial"/>
                <w:sz w:val="18"/>
                <w:szCs w:val="18"/>
                <w:lang w:val="en-US" w:eastAsia="en-US"/>
              </w:rPr>
              <w:t xml:space="preserve"> </w:t>
            </w:r>
            <w:r>
              <w:rPr>
                <w:rFonts w:ascii="Arial" w:hAnsi="Arial" w:cs="Arial"/>
                <w:sz w:val="18"/>
                <w:szCs w:val="18"/>
                <w:lang w:val="en-US" w:eastAsia="en-US"/>
              </w:rPr>
              <w:t>вишак</w:t>
            </w:r>
            <w:r w:rsidRPr="00502442">
              <w:rPr>
                <w:rFonts w:ascii="Arial" w:hAnsi="Arial" w:cs="Arial"/>
                <w:sz w:val="18"/>
                <w:szCs w:val="18"/>
                <w:lang w:val="en-US" w:eastAsia="en-US"/>
              </w:rPr>
              <w:t xml:space="preserve"> </w:t>
            </w:r>
            <w:r>
              <w:rPr>
                <w:rFonts w:ascii="Arial" w:hAnsi="Arial" w:cs="Arial"/>
                <w:sz w:val="18"/>
                <w:szCs w:val="18"/>
                <w:lang w:val="en-US" w:eastAsia="en-US"/>
              </w:rPr>
              <w:t>прихода</w:t>
            </w:r>
            <w:r w:rsidRPr="00502442">
              <w:rPr>
                <w:rFonts w:ascii="Arial" w:hAnsi="Arial" w:cs="Arial"/>
                <w:sz w:val="18"/>
                <w:szCs w:val="18"/>
                <w:lang w:val="en-US" w:eastAsia="en-US"/>
              </w:rPr>
              <w:t xml:space="preserve"> </w:t>
            </w:r>
            <w:r>
              <w:rPr>
                <w:rFonts w:ascii="Arial" w:hAnsi="Arial" w:cs="Arial"/>
                <w:sz w:val="18"/>
                <w:szCs w:val="18"/>
                <w:lang w:val="en-US" w:eastAsia="en-US"/>
              </w:rPr>
              <w:t>над</w:t>
            </w:r>
            <w:r w:rsidRPr="00502442">
              <w:rPr>
                <w:rFonts w:ascii="Arial" w:hAnsi="Arial" w:cs="Arial"/>
                <w:sz w:val="18"/>
                <w:szCs w:val="18"/>
                <w:lang w:val="en-US" w:eastAsia="en-US"/>
              </w:rPr>
              <w:t xml:space="preserve"> </w:t>
            </w:r>
            <w:r>
              <w:rPr>
                <w:rFonts w:ascii="Arial" w:hAnsi="Arial" w:cs="Arial"/>
                <w:sz w:val="18"/>
                <w:szCs w:val="18"/>
                <w:lang w:val="en-US" w:eastAsia="en-US"/>
              </w:rPr>
              <w:t>расходима</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120</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343</w:t>
            </w:r>
          </w:p>
        </w:tc>
        <w:tc>
          <w:tcPr>
            <w:tcW w:w="4848"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Нето</w:t>
            </w:r>
            <w:r w:rsidRPr="00502442">
              <w:rPr>
                <w:rFonts w:ascii="Arial" w:hAnsi="Arial" w:cs="Arial"/>
                <w:sz w:val="18"/>
                <w:szCs w:val="18"/>
                <w:lang w:val="en-US" w:eastAsia="en-US"/>
              </w:rPr>
              <w:t xml:space="preserve"> </w:t>
            </w:r>
            <w:r>
              <w:rPr>
                <w:rFonts w:ascii="Arial" w:hAnsi="Arial" w:cs="Arial"/>
                <w:sz w:val="18"/>
                <w:szCs w:val="18"/>
                <w:lang w:val="en-US" w:eastAsia="en-US"/>
              </w:rPr>
              <w:t>приход</w:t>
            </w:r>
            <w:r w:rsidRPr="00502442">
              <w:rPr>
                <w:rFonts w:ascii="Arial" w:hAnsi="Arial" w:cs="Arial"/>
                <w:sz w:val="18"/>
                <w:szCs w:val="18"/>
                <w:lang w:val="en-US" w:eastAsia="en-US"/>
              </w:rPr>
              <w:t xml:space="preserve"> </w:t>
            </w:r>
            <w:r>
              <w:rPr>
                <w:rFonts w:ascii="Arial" w:hAnsi="Arial" w:cs="Arial"/>
                <w:sz w:val="18"/>
                <w:szCs w:val="18"/>
                <w:lang w:val="en-US" w:eastAsia="en-US"/>
              </w:rPr>
              <w:t>од</w:t>
            </w:r>
            <w:r w:rsidRPr="00502442">
              <w:rPr>
                <w:rFonts w:ascii="Arial" w:hAnsi="Arial" w:cs="Arial"/>
                <w:sz w:val="18"/>
                <w:szCs w:val="18"/>
                <w:lang w:val="en-US" w:eastAsia="en-US"/>
              </w:rPr>
              <w:t xml:space="preserve"> </w:t>
            </w:r>
            <w:r>
              <w:rPr>
                <w:rFonts w:ascii="Arial" w:hAnsi="Arial" w:cs="Arial"/>
                <w:sz w:val="18"/>
                <w:szCs w:val="18"/>
                <w:lang w:val="en-US" w:eastAsia="en-US"/>
              </w:rPr>
              <w:t>самосталне</w:t>
            </w:r>
            <w:r w:rsidRPr="00502442">
              <w:rPr>
                <w:rFonts w:ascii="Arial" w:hAnsi="Arial" w:cs="Arial"/>
                <w:sz w:val="18"/>
                <w:szCs w:val="18"/>
                <w:lang w:val="en-US" w:eastAsia="en-US"/>
              </w:rPr>
              <w:t xml:space="preserve"> </w:t>
            </w:r>
            <w:r>
              <w:rPr>
                <w:rFonts w:ascii="Arial" w:hAnsi="Arial" w:cs="Arial"/>
                <w:sz w:val="18"/>
                <w:szCs w:val="18"/>
                <w:lang w:val="en-US" w:eastAsia="en-US"/>
              </w:rPr>
              <w:t>дјелатности</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121</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282"/>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35</w:t>
            </w:r>
          </w:p>
        </w:tc>
        <w:tc>
          <w:tcPr>
            <w:tcW w:w="4848"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w:t>
            </w:r>
            <w:r w:rsidRPr="00502442">
              <w:rPr>
                <w:rFonts w:ascii="Arial" w:hAnsi="Arial" w:cs="Arial"/>
                <w:b/>
                <w:bCs/>
                <w:sz w:val="18"/>
                <w:szCs w:val="18"/>
                <w:lang w:val="en-US" w:eastAsia="en-US"/>
              </w:rPr>
              <w:t xml:space="preserve">X </w:t>
            </w:r>
            <w:r>
              <w:rPr>
                <w:rFonts w:ascii="Arial" w:hAnsi="Arial" w:cs="Arial"/>
                <w:b/>
                <w:bCs/>
                <w:sz w:val="18"/>
                <w:szCs w:val="18"/>
                <w:lang w:val="en-US" w:eastAsia="en-US"/>
              </w:rPr>
              <w:t>ГУБИТАК</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ВИСИНЕ</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КАПИТАЛА</w:t>
            </w:r>
            <w:r w:rsidRPr="00502442">
              <w:rPr>
                <w:rFonts w:ascii="Arial" w:hAnsi="Arial" w:cs="Arial"/>
                <w:b/>
                <w:bCs/>
                <w:sz w:val="18"/>
                <w:szCs w:val="18"/>
                <w:lang w:val="en-US" w:eastAsia="en-US"/>
              </w:rPr>
              <w:t>(123+124)</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122</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350</w:t>
            </w:r>
          </w:p>
        </w:tc>
        <w:tc>
          <w:tcPr>
            <w:tcW w:w="3408"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Губитак</w:t>
            </w:r>
            <w:r w:rsidRPr="00502442">
              <w:rPr>
                <w:rFonts w:ascii="Arial" w:hAnsi="Arial" w:cs="Arial"/>
                <w:sz w:val="18"/>
                <w:szCs w:val="18"/>
                <w:lang w:val="en-US" w:eastAsia="en-US"/>
              </w:rPr>
              <w:t xml:space="preserve"> </w:t>
            </w:r>
            <w:r>
              <w:rPr>
                <w:rFonts w:ascii="Arial" w:hAnsi="Arial" w:cs="Arial"/>
                <w:sz w:val="18"/>
                <w:szCs w:val="18"/>
                <w:lang w:val="en-US" w:eastAsia="en-US"/>
              </w:rPr>
              <w:t>ранијих</w:t>
            </w:r>
            <w:r w:rsidRPr="00502442">
              <w:rPr>
                <w:rFonts w:ascii="Arial" w:hAnsi="Arial" w:cs="Arial"/>
                <w:sz w:val="18"/>
                <w:szCs w:val="18"/>
                <w:lang w:val="en-US" w:eastAsia="en-US"/>
              </w:rPr>
              <w:t xml:space="preserve"> </w:t>
            </w:r>
            <w:r>
              <w:rPr>
                <w:rFonts w:ascii="Arial" w:hAnsi="Arial" w:cs="Arial"/>
                <w:sz w:val="18"/>
                <w:szCs w:val="18"/>
                <w:lang w:val="en-US" w:eastAsia="en-US"/>
              </w:rPr>
              <w:t>година</w:t>
            </w:r>
          </w:p>
        </w:tc>
        <w:tc>
          <w:tcPr>
            <w:tcW w:w="1440"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123</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351</w:t>
            </w:r>
          </w:p>
        </w:tc>
        <w:tc>
          <w:tcPr>
            <w:tcW w:w="3408" w:type="dxa"/>
            <w:gridSpan w:val="2"/>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Губитак</w:t>
            </w:r>
            <w:r w:rsidRPr="00502442">
              <w:rPr>
                <w:rFonts w:ascii="Arial" w:hAnsi="Arial" w:cs="Arial"/>
                <w:sz w:val="18"/>
                <w:szCs w:val="18"/>
                <w:lang w:val="en-US" w:eastAsia="en-US"/>
              </w:rPr>
              <w:t xml:space="preserve"> </w:t>
            </w:r>
            <w:r>
              <w:rPr>
                <w:rFonts w:ascii="Arial" w:hAnsi="Arial" w:cs="Arial"/>
                <w:sz w:val="18"/>
                <w:szCs w:val="18"/>
                <w:lang w:val="en-US" w:eastAsia="en-US"/>
              </w:rPr>
              <w:t>текуће</w:t>
            </w:r>
            <w:r w:rsidRPr="00502442">
              <w:rPr>
                <w:rFonts w:ascii="Arial" w:hAnsi="Arial" w:cs="Arial"/>
                <w:sz w:val="18"/>
                <w:szCs w:val="18"/>
                <w:lang w:val="en-US" w:eastAsia="en-US"/>
              </w:rPr>
              <w:t xml:space="preserve"> </w:t>
            </w:r>
            <w:r>
              <w:rPr>
                <w:rFonts w:ascii="Arial" w:hAnsi="Arial" w:cs="Arial"/>
                <w:sz w:val="18"/>
                <w:szCs w:val="18"/>
                <w:lang w:val="en-US" w:eastAsia="en-US"/>
              </w:rPr>
              <w:t>године</w:t>
            </w:r>
          </w:p>
        </w:tc>
        <w:tc>
          <w:tcPr>
            <w:tcW w:w="1440"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p>
        </w:tc>
        <w:tc>
          <w:tcPr>
            <w:tcW w:w="1120"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124</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40</w:t>
            </w:r>
          </w:p>
        </w:tc>
        <w:tc>
          <w:tcPr>
            <w:tcW w:w="484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Б</w:t>
            </w:r>
            <w:r w:rsidRPr="00502442">
              <w:rPr>
                <w:rFonts w:ascii="Arial" w:hAnsi="Arial" w:cs="Arial"/>
                <w:b/>
                <w:bCs/>
                <w:sz w:val="18"/>
                <w:szCs w:val="18"/>
                <w:lang w:val="en-US" w:eastAsia="en-US"/>
              </w:rPr>
              <w:t>.</w:t>
            </w:r>
            <w:r>
              <w:rPr>
                <w:rFonts w:ascii="Arial" w:hAnsi="Arial" w:cs="Arial"/>
                <w:b/>
                <w:bCs/>
                <w:sz w:val="18"/>
                <w:szCs w:val="18"/>
                <w:lang w:val="en-US" w:eastAsia="en-US"/>
              </w:rPr>
              <w:t>ДУГОРОЧНА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РЕЗЕРВИСАЊА</w:t>
            </w:r>
            <w:r w:rsidRPr="00502442">
              <w:rPr>
                <w:rFonts w:ascii="Arial" w:hAnsi="Arial" w:cs="Arial"/>
                <w:b/>
                <w:bCs/>
                <w:sz w:val="18"/>
                <w:szCs w:val="18"/>
                <w:lang w:val="en-US" w:eastAsia="en-US"/>
              </w:rPr>
              <w:t xml:space="preserve">(126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131)</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125</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400</w:t>
            </w:r>
          </w:p>
        </w:tc>
        <w:tc>
          <w:tcPr>
            <w:tcW w:w="4848" w:type="dxa"/>
            <w:gridSpan w:val="3"/>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xml:space="preserve">1. </w:t>
            </w:r>
            <w:r>
              <w:rPr>
                <w:rFonts w:ascii="Arial" w:hAnsi="Arial" w:cs="Arial"/>
                <w:sz w:val="18"/>
                <w:szCs w:val="18"/>
                <w:lang w:val="en-US" w:eastAsia="en-US"/>
              </w:rPr>
              <w:t>Резервисања</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трошкове</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гарантном</w:t>
            </w:r>
            <w:r w:rsidRPr="00502442">
              <w:rPr>
                <w:rFonts w:ascii="Arial" w:hAnsi="Arial" w:cs="Arial"/>
                <w:sz w:val="18"/>
                <w:szCs w:val="18"/>
                <w:lang w:val="en-US" w:eastAsia="en-US"/>
              </w:rPr>
              <w:t xml:space="preserve"> </w:t>
            </w:r>
            <w:r>
              <w:rPr>
                <w:rFonts w:ascii="Arial" w:hAnsi="Arial" w:cs="Arial"/>
                <w:sz w:val="18"/>
                <w:szCs w:val="18"/>
                <w:lang w:val="en-US" w:eastAsia="en-US"/>
              </w:rPr>
              <w:t>року</w:t>
            </w:r>
          </w:p>
        </w:tc>
        <w:tc>
          <w:tcPr>
            <w:tcW w:w="1120"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126</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401</w:t>
            </w:r>
          </w:p>
        </w:tc>
        <w:tc>
          <w:tcPr>
            <w:tcW w:w="484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xml:space="preserve">2. </w:t>
            </w:r>
            <w:r>
              <w:rPr>
                <w:rFonts w:ascii="Arial" w:hAnsi="Arial" w:cs="Arial"/>
                <w:sz w:val="18"/>
                <w:szCs w:val="18"/>
                <w:lang w:val="en-US" w:eastAsia="en-US"/>
              </w:rPr>
              <w:t>Резервис</w:t>
            </w:r>
            <w:r w:rsidRPr="00502442">
              <w:rPr>
                <w:rFonts w:ascii="Arial" w:hAnsi="Arial" w:cs="Arial"/>
                <w:sz w:val="18"/>
                <w:szCs w:val="18"/>
                <w:lang w:val="en-US" w:eastAsia="en-US"/>
              </w:rPr>
              <w:t>.</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трошкове</w:t>
            </w:r>
            <w:r w:rsidRPr="00502442">
              <w:rPr>
                <w:rFonts w:ascii="Arial" w:hAnsi="Arial" w:cs="Arial"/>
                <w:sz w:val="18"/>
                <w:szCs w:val="18"/>
                <w:lang w:val="en-US" w:eastAsia="en-US"/>
              </w:rPr>
              <w:t xml:space="preserve"> </w:t>
            </w:r>
            <w:r>
              <w:rPr>
                <w:rFonts w:ascii="Arial" w:hAnsi="Arial" w:cs="Arial"/>
                <w:sz w:val="18"/>
                <w:szCs w:val="18"/>
                <w:lang w:val="en-US" w:eastAsia="en-US"/>
              </w:rPr>
              <w:t>обнављање</w:t>
            </w:r>
            <w:r w:rsidRPr="00502442">
              <w:rPr>
                <w:rFonts w:ascii="Arial" w:hAnsi="Arial" w:cs="Arial"/>
                <w:sz w:val="18"/>
                <w:szCs w:val="18"/>
                <w:lang w:val="en-US" w:eastAsia="en-US"/>
              </w:rPr>
              <w:t xml:space="preserve"> </w:t>
            </w:r>
            <w:r>
              <w:rPr>
                <w:rFonts w:ascii="Arial" w:hAnsi="Arial" w:cs="Arial"/>
                <w:sz w:val="18"/>
                <w:szCs w:val="18"/>
                <w:lang w:val="en-US" w:eastAsia="en-US"/>
              </w:rPr>
              <w:t>прир</w:t>
            </w:r>
            <w:r w:rsidRPr="00502442">
              <w:rPr>
                <w:rFonts w:ascii="Arial" w:hAnsi="Arial" w:cs="Arial"/>
                <w:sz w:val="18"/>
                <w:szCs w:val="18"/>
                <w:lang w:val="en-US" w:eastAsia="en-US"/>
              </w:rPr>
              <w:t>.</w:t>
            </w:r>
            <w:r>
              <w:rPr>
                <w:rFonts w:ascii="Arial" w:hAnsi="Arial" w:cs="Arial"/>
                <w:sz w:val="18"/>
                <w:szCs w:val="18"/>
                <w:lang w:val="en-US" w:eastAsia="en-US"/>
              </w:rPr>
              <w:t>богатстава</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127</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402</w:t>
            </w:r>
          </w:p>
        </w:tc>
        <w:tc>
          <w:tcPr>
            <w:tcW w:w="4848" w:type="dxa"/>
            <w:gridSpan w:val="3"/>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Резервисања</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задржане</w:t>
            </w:r>
            <w:r w:rsidRPr="00502442">
              <w:rPr>
                <w:rFonts w:ascii="Arial" w:hAnsi="Arial" w:cs="Arial"/>
                <w:sz w:val="18"/>
                <w:szCs w:val="18"/>
                <w:lang w:val="en-US" w:eastAsia="en-US"/>
              </w:rPr>
              <w:t xml:space="preserve"> </w:t>
            </w:r>
            <w:r>
              <w:rPr>
                <w:rFonts w:ascii="Arial" w:hAnsi="Arial" w:cs="Arial"/>
                <w:sz w:val="18"/>
                <w:szCs w:val="18"/>
                <w:lang w:val="en-US" w:eastAsia="en-US"/>
              </w:rPr>
              <w:t>кауције</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депозите</w:t>
            </w:r>
          </w:p>
        </w:tc>
        <w:tc>
          <w:tcPr>
            <w:tcW w:w="1120"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128</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403</w:t>
            </w:r>
          </w:p>
        </w:tc>
        <w:tc>
          <w:tcPr>
            <w:tcW w:w="484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Резервисања</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трошкове</w:t>
            </w:r>
            <w:r w:rsidRPr="00502442">
              <w:rPr>
                <w:rFonts w:ascii="Arial" w:hAnsi="Arial" w:cs="Arial"/>
                <w:sz w:val="18"/>
                <w:szCs w:val="18"/>
                <w:lang w:val="en-US" w:eastAsia="en-US"/>
              </w:rPr>
              <w:t xml:space="preserve"> </w:t>
            </w:r>
            <w:r>
              <w:rPr>
                <w:rFonts w:ascii="Arial" w:hAnsi="Arial" w:cs="Arial"/>
                <w:sz w:val="18"/>
                <w:szCs w:val="18"/>
                <w:lang w:val="en-US" w:eastAsia="en-US"/>
              </w:rPr>
              <w:t>реструктурисања</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129</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404</w:t>
            </w:r>
          </w:p>
        </w:tc>
        <w:tc>
          <w:tcPr>
            <w:tcW w:w="484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5.</w:t>
            </w:r>
            <w:r>
              <w:rPr>
                <w:rFonts w:ascii="Arial" w:hAnsi="Arial" w:cs="Arial"/>
                <w:sz w:val="18"/>
                <w:szCs w:val="18"/>
                <w:lang w:val="en-US" w:eastAsia="en-US"/>
              </w:rPr>
              <w:t>Резервисања</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накнаде</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бенефиције</w:t>
            </w:r>
            <w:r w:rsidRPr="00502442">
              <w:rPr>
                <w:rFonts w:ascii="Arial" w:hAnsi="Arial" w:cs="Arial"/>
                <w:sz w:val="18"/>
                <w:szCs w:val="18"/>
                <w:lang w:val="en-US" w:eastAsia="en-US"/>
              </w:rPr>
              <w:t xml:space="preserve"> </w:t>
            </w:r>
            <w:r>
              <w:rPr>
                <w:rFonts w:ascii="Arial" w:hAnsi="Arial" w:cs="Arial"/>
                <w:sz w:val="18"/>
                <w:szCs w:val="18"/>
                <w:lang w:val="en-US" w:eastAsia="en-US"/>
              </w:rPr>
              <w:t>запослених</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130</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405</w:t>
            </w:r>
          </w:p>
        </w:tc>
        <w:tc>
          <w:tcPr>
            <w:tcW w:w="3408"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6.</w:t>
            </w:r>
            <w:r>
              <w:rPr>
                <w:rFonts w:ascii="Arial" w:hAnsi="Arial" w:cs="Arial"/>
                <w:sz w:val="18"/>
                <w:szCs w:val="18"/>
                <w:lang w:val="en-US" w:eastAsia="en-US"/>
              </w:rPr>
              <w:t>Остала</w:t>
            </w:r>
            <w:r w:rsidRPr="00502442">
              <w:rPr>
                <w:rFonts w:ascii="Arial" w:hAnsi="Arial" w:cs="Arial"/>
                <w:sz w:val="18"/>
                <w:szCs w:val="18"/>
                <w:lang w:val="en-US" w:eastAsia="en-US"/>
              </w:rPr>
              <w:t xml:space="preserve"> </w:t>
            </w:r>
            <w:r>
              <w:rPr>
                <w:rFonts w:ascii="Arial" w:hAnsi="Arial" w:cs="Arial"/>
                <w:sz w:val="18"/>
                <w:szCs w:val="18"/>
                <w:lang w:val="en-US" w:eastAsia="en-US"/>
              </w:rPr>
              <w:t>дугорочна</w:t>
            </w:r>
            <w:r w:rsidRPr="00502442">
              <w:rPr>
                <w:rFonts w:ascii="Arial" w:hAnsi="Arial" w:cs="Arial"/>
                <w:sz w:val="18"/>
                <w:szCs w:val="18"/>
                <w:lang w:val="en-US" w:eastAsia="en-US"/>
              </w:rPr>
              <w:t xml:space="preserve"> </w:t>
            </w:r>
            <w:r>
              <w:rPr>
                <w:rFonts w:ascii="Arial" w:hAnsi="Arial" w:cs="Arial"/>
                <w:sz w:val="18"/>
                <w:szCs w:val="18"/>
                <w:lang w:val="en-US" w:eastAsia="en-US"/>
              </w:rPr>
              <w:t>резервисања</w:t>
            </w:r>
          </w:p>
        </w:tc>
        <w:tc>
          <w:tcPr>
            <w:tcW w:w="1440"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131</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single" w:sz="4" w:space="0" w:color="auto"/>
              <w:left w:val="single" w:sz="4"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3408" w:type="dxa"/>
            <w:gridSpan w:val="2"/>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В</w:t>
            </w:r>
            <w:r w:rsidRPr="00502442">
              <w:rPr>
                <w:rFonts w:ascii="Arial" w:hAnsi="Arial" w:cs="Arial"/>
                <w:b/>
                <w:bCs/>
                <w:sz w:val="18"/>
                <w:szCs w:val="18"/>
                <w:lang w:val="en-US" w:eastAsia="en-US"/>
              </w:rPr>
              <w:t>.</w:t>
            </w:r>
            <w:r>
              <w:rPr>
                <w:rFonts w:ascii="Arial" w:hAnsi="Arial" w:cs="Arial"/>
                <w:b/>
                <w:bCs/>
                <w:sz w:val="18"/>
                <w:szCs w:val="18"/>
                <w:lang w:val="en-US" w:eastAsia="en-US"/>
              </w:rPr>
              <w:t>ОБАВЕЗЕ</w:t>
            </w:r>
            <w:r w:rsidRPr="00502442">
              <w:rPr>
                <w:rFonts w:ascii="Arial" w:hAnsi="Arial" w:cs="Arial"/>
                <w:b/>
                <w:bCs/>
                <w:sz w:val="18"/>
                <w:szCs w:val="18"/>
                <w:lang w:val="en-US" w:eastAsia="en-US"/>
              </w:rPr>
              <w:t xml:space="preserve"> (133+142)</w:t>
            </w:r>
          </w:p>
        </w:tc>
        <w:tc>
          <w:tcPr>
            <w:tcW w:w="1440" w:type="dxa"/>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p>
        </w:tc>
        <w:tc>
          <w:tcPr>
            <w:tcW w:w="1120" w:type="dxa"/>
            <w:tcBorders>
              <w:top w:val="single" w:sz="4" w:space="0" w:color="auto"/>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132</w:t>
            </w:r>
          </w:p>
        </w:tc>
        <w:tc>
          <w:tcPr>
            <w:tcW w:w="112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75153</w:t>
            </w:r>
          </w:p>
        </w:tc>
        <w:tc>
          <w:tcPr>
            <w:tcW w:w="1342"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115129</w:t>
            </w:r>
          </w:p>
        </w:tc>
      </w:tr>
      <w:tr w:rsidR="005D64BA" w:rsidRPr="00502442">
        <w:trPr>
          <w:trHeight w:val="420"/>
        </w:trPr>
        <w:tc>
          <w:tcPr>
            <w:tcW w:w="969" w:type="dxa"/>
            <w:tcBorders>
              <w:top w:val="nil"/>
              <w:left w:val="single" w:sz="8"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41 </w:t>
            </w:r>
            <w:r>
              <w:rPr>
                <w:rFonts w:ascii="Arial" w:hAnsi="Arial" w:cs="Arial"/>
                <w:sz w:val="18"/>
                <w:szCs w:val="18"/>
                <w:lang w:val="en-US" w:eastAsia="en-US"/>
              </w:rPr>
              <w:t>осим</w:t>
            </w:r>
            <w:r w:rsidRPr="00502442">
              <w:rPr>
                <w:rFonts w:ascii="Arial" w:hAnsi="Arial" w:cs="Arial"/>
                <w:sz w:val="18"/>
                <w:szCs w:val="18"/>
                <w:lang w:val="en-US" w:eastAsia="en-US"/>
              </w:rPr>
              <w:t xml:space="preserve"> 418</w:t>
            </w:r>
          </w:p>
        </w:tc>
        <w:tc>
          <w:tcPr>
            <w:tcW w:w="484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w:t>
            </w:r>
            <w:r w:rsidRPr="00502442">
              <w:rPr>
                <w:rFonts w:ascii="Arial" w:hAnsi="Arial" w:cs="Arial"/>
                <w:b/>
                <w:bCs/>
                <w:sz w:val="18"/>
                <w:szCs w:val="18"/>
                <w:lang w:val="en-US" w:eastAsia="en-US"/>
              </w:rPr>
              <w:t>.</w:t>
            </w:r>
            <w:r>
              <w:rPr>
                <w:rFonts w:ascii="Arial" w:hAnsi="Arial" w:cs="Arial"/>
                <w:b/>
                <w:bCs/>
                <w:sz w:val="18"/>
                <w:szCs w:val="18"/>
                <w:lang w:val="en-US" w:eastAsia="en-US"/>
              </w:rPr>
              <w:t>ДУГОРОЧНЕ</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ОБАВЕЗЕ</w:t>
            </w:r>
            <w:r w:rsidRPr="00502442">
              <w:rPr>
                <w:rFonts w:ascii="Arial" w:hAnsi="Arial" w:cs="Arial"/>
                <w:b/>
                <w:bCs/>
                <w:sz w:val="18"/>
                <w:szCs w:val="18"/>
                <w:lang w:val="en-US" w:eastAsia="en-US"/>
              </w:rPr>
              <w:t xml:space="preserve"> (134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141)</w:t>
            </w:r>
          </w:p>
        </w:tc>
        <w:tc>
          <w:tcPr>
            <w:tcW w:w="112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133</w:t>
            </w:r>
          </w:p>
        </w:tc>
        <w:tc>
          <w:tcPr>
            <w:tcW w:w="112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342" w:type="dxa"/>
            <w:tcBorders>
              <w:top w:val="single" w:sz="4" w:space="0" w:color="auto"/>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r>
      <w:tr w:rsidR="005D64BA" w:rsidRPr="00502442">
        <w:trPr>
          <w:trHeight w:val="300"/>
        </w:trPr>
        <w:tc>
          <w:tcPr>
            <w:tcW w:w="969" w:type="dxa"/>
            <w:tcBorders>
              <w:top w:val="single" w:sz="4" w:space="0" w:color="auto"/>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410</w:t>
            </w:r>
          </w:p>
        </w:tc>
        <w:tc>
          <w:tcPr>
            <w:tcW w:w="4848" w:type="dxa"/>
            <w:gridSpan w:val="3"/>
            <w:tcBorders>
              <w:top w:val="single" w:sz="4" w:space="0" w:color="auto"/>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које</w:t>
            </w:r>
            <w:r w:rsidRPr="00502442">
              <w:rPr>
                <w:rFonts w:ascii="Arial" w:hAnsi="Arial" w:cs="Arial"/>
                <w:sz w:val="18"/>
                <w:szCs w:val="18"/>
                <w:lang w:val="en-US" w:eastAsia="en-US"/>
              </w:rPr>
              <w:t xml:space="preserve"> </w:t>
            </w:r>
            <w:r>
              <w:rPr>
                <w:rFonts w:ascii="Arial" w:hAnsi="Arial" w:cs="Arial"/>
                <w:sz w:val="18"/>
                <w:szCs w:val="18"/>
                <w:lang w:val="en-US" w:eastAsia="en-US"/>
              </w:rPr>
              <w:t>се</w:t>
            </w:r>
            <w:r w:rsidRPr="00502442">
              <w:rPr>
                <w:rFonts w:ascii="Arial" w:hAnsi="Arial" w:cs="Arial"/>
                <w:sz w:val="18"/>
                <w:szCs w:val="18"/>
                <w:lang w:val="en-US" w:eastAsia="en-US"/>
              </w:rPr>
              <w:t xml:space="preserve"> </w:t>
            </w:r>
            <w:r>
              <w:rPr>
                <w:rFonts w:ascii="Arial" w:hAnsi="Arial" w:cs="Arial"/>
                <w:sz w:val="18"/>
                <w:szCs w:val="18"/>
                <w:lang w:val="en-US" w:eastAsia="en-US"/>
              </w:rPr>
              <w:t>могу</w:t>
            </w:r>
            <w:r w:rsidRPr="00502442">
              <w:rPr>
                <w:rFonts w:ascii="Arial" w:hAnsi="Arial" w:cs="Arial"/>
                <w:sz w:val="18"/>
                <w:szCs w:val="18"/>
                <w:lang w:val="en-US" w:eastAsia="en-US"/>
              </w:rPr>
              <w:t xml:space="preserve"> </w:t>
            </w:r>
            <w:r>
              <w:rPr>
                <w:rFonts w:ascii="Arial" w:hAnsi="Arial" w:cs="Arial"/>
                <w:sz w:val="18"/>
                <w:szCs w:val="18"/>
                <w:lang w:val="en-US" w:eastAsia="en-US"/>
              </w:rPr>
              <w:t>конвертовати</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капитал</w:t>
            </w:r>
          </w:p>
        </w:tc>
        <w:tc>
          <w:tcPr>
            <w:tcW w:w="1120" w:type="dxa"/>
            <w:tcBorders>
              <w:top w:val="single" w:sz="4" w:space="0" w:color="auto"/>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134</w:t>
            </w:r>
          </w:p>
        </w:tc>
        <w:tc>
          <w:tcPr>
            <w:tcW w:w="112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single" w:sz="4" w:space="0" w:color="auto"/>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411</w:t>
            </w:r>
          </w:p>
        </w:tc>
        <w:tc>
          <w:tcPr>
            <w:tcW w:w="484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2.</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према</w:t>
            </w:r>
            <w:r w:rsidRPr="00502442">
              <w:rPr>
                <w:rFonts w:ascii="Arial" w:hAnsi="Arial" w:cs="Arial"/>
                <w:sz w:val="18"/>
                <w:szCs w:val="18"/>
                <w:lang w:val="en-US" w:eastAsia="en-US"/>
              </w:rPr>
              <w:t xml:space="preserve"> </w:t>
            </w:r>
            <w:r>
              <w:rPr>
                <w:rFonts w:ascii="Arial" w:hAnsi="Arial" w:cs="Arial"/>
                <w:sz w:val="18"/>
                <w:szCs w:val="18"/>
                <w:lang w:val="en-US" w:eastAsia="en-US"/>
              </w:rPr>
              <w:t>повезаним</w:t>
            </w:r>
            <w:r w:rsidRPr="00502442">
              <w:rPr>
                <w:rFonts w:ascii="Arial" w:hAnsi="Arial" w:cs="Arial"/>
                <w:sz w:val="18"/>
                <w:szCs w:val="18"/>
                <w:lang w:val="en-US" w:eastAsia="en-US"/>
              </w:rPr>
              <w:t xml:space="preserve"> </w:t>
            </w:r>
            <w:r>
              <w:rPr>
                <w:rFonts w:ascii="Arial" w:hAnsi="Arial" w:cs="Arial"/>
                <w:sz w:val="18"/>
                <w:szCs w:val="18"/>
                <w:lang w:val="en-US" w:eastAsia="en-US"/>
              </w:rPr>
              <w:t>правним</w:t>
            </w:r>
            <w:r w:rsidRPr="00502442">
              <w:rPr>
                <w:rFonts w:ascii="Arial" w:hAnsi="Arial" w:cs="Arial"/>
                <w:sz w:val="18"/>
                <w:szCs w:val="18"/>
                <w:lang w:val="en-US" w:eastAsia="en-US"/>
              </w:rPr>
              <w:t xml:space="preserve"> </w:t>
            </w:r>
            <w:r>
              <w:rPr>
                <w:rFonts w:ascii="Arial" w:hAnsi="Arial" w:cs="Arial"/>
                <w:sz w:val="18"/>
                <w:szCs w:val="18"/>
                <w:lang w:val="en-US" w:eastAsia="en-US"/>
              </w:rPr>
              <w:t>лицима</w:t>
            </w:r>
          </w:p>
        </w:tc>
        <w:tc>
          <w:tcPr>
            <w:tcW w:w="112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135</w:t>
            </w:r>
          </w:p>
        </w:tc>
        <w:tc>
          <w:tcPr>
            <w:tcW w:w="112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single" w:sz="4" w:space="0" w:color="auto"/>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412</w:t>
            </w:r>
          </w:p>
        </w:tc>
        <w:tc>
          <w:tcPr>
            <w:tcW w:w="4848"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емитованим</w:t>
            </w:r>
            <w:r w:rsidRPr="00502442">
              <w:rPr>
                <w:rFonts w:ascii="Arial" w:hAnsi="Arial" w:cs="Arial"/>
                <w:sz w:val="18"/>
                <w:szCs w:val="18"/>
                <w:lang w:val="en-US" w:eastAsia="en-US"/>
              </w:rPr>
              <w:t xml:space="preserve"> </w:t>
            </w:r>
            <w:r>
              <w:rPr>
                <w:rFonts w:ascii="Arial" w:hAnsi="Arial" w:cs="Arial"/>
                <w:sz w:val="18"/>
                <w:szCs w:val="18"/>
                <w:lang w:val="en-US" w:eastAsia="en-US"/>
              </w:rPr>
              <w:t>дуг</w:t>
            </w:r>
            <w:r w:rsidRPr="00502442">
              <w:rPr>
                <w:rFonts w:ascii="Arial" w:hAnsi="Arial" w:cs="Arial"/>
                <w:sz w:val="18"/>
                <w:szCs w:val="18"/>
                <w:lang w:val="en-US" w:eastAsia="en-US"/>
              </w:rPr>
              <w:t>.</w:t>
            </w:r>
            <w:r>
              <w:rPr>
                <w:rFonts w:ascii="Arial" w:hAnsi="Arial" w:cs="Arial"/>
                <w:sz w:val="18"/>
                <w:szCs w:val="18"/>
                <w:lang w:val="en-US" w:eastAsia="en-US"/>
              </w:rPr>
              <w:t>хар</w:t>
            </w:r>
            <w:r w:rsidRPr="00502442">
              <w:rPr>
                <w:rFonts w:ascii="Arial" w:hAnsi="Arial" w:cs="Arial"/>
                <w:sz w:val="18"/>
                <w:szCs w:val="18"/>
                <w:lang w:val="en-US" w:eastAsia="en-US"/>
              </w:rPr>
              <w:t>.</w:t>
            </w:r>
            <w:r>
              <w:rPr>
                <w:rFonts w:ascii="Arial" w:hAnsi="Arial" w:cs="Arial"/>
                <w:sz w:val="18"/>
                <w:szCs w:val="18"/>
                <w:lang w:val="en-US" w:eastAsia="en-US"/>
              </w:rPr>
              <w:t>од</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вриједности</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136</w:t>
            </w:r>
          </w:p>
        </w:tc>
        <w:tc>
          <w:tcPr>
            <w:tcW w:w="1120"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413 </w:t>
            </w:r>
            <w:r>
              <w:rPr>
                <w:rFonts w:ascii="Arial" w:hAnsi="Arial" w:cs="Arial"/>
                <w:sz w:val="18"/>
                <w:szCs w:val="18"/>
                <w:lang w:val="en-US" w:eastAsia="en-US"/>
              </w:rPr>
              <w:t>и</w:t>
            </w:r>
            <w:r w:rsidRPr="00502442">
              <w:rPr>
                <w:rFonts w:ascii="Arial" w:hAnsi="Arial" w:cs="Arial"/>
                <w:sz w:val="18"/>
                <w:szCs w:val="18"/>
                <w:lang w:val="en-US" w:eastAsia="en-US"/>
              </w:rPr>
              <w:t xml:space="preserve"> 414</w:t>
            </w:r>
          </w:p>
        </w:tc>
        <w:tc>
          <w:tcPr>
            <w:tcW w:w="3408" w:type="dxa"/>
            <w:gridSpan w:val="2"/>
            <w:tcBorders>
              <w:top w:val="single" w:sz="4" w:space="0" w:color="auto"/>
              <w:left w:val="single" w:sz="4" w:space="0" w:color="auto"/>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Дугорочни</w:t>
            </w:r>
            <w:r w:rsidRPr="00502442">
              <w:rPr>
                <w:rFonts w:ascii="Arial" w:hAnsi="Arial" w:cs="Arial"/>
                <w:sz w:val="18"/>
                <w:szCs w:val="18"/>
                <w:lang w:val="en-US" w:eastAsia="en-US"/>
              </w:rPr>
              <w:t xml:space="preserve"> </w:t>
            </w:r>
            <w:r>
              <w:rPr>
                <w:rFonts w:ascii="Arial" w:hAnsi="Arial" w:cs="Arial"/>
                <w:sz w:val="18"/>
                <w:szCs w:val="18"/>
                <w:lang w:val="en-US" w:eastAsia="en-US"/>
              </w:rPr>
              <w:t>кредит</w:t>
            </w:r>
          </w:p>
        </w:tc>
        <w:tc>
          <w:tcPr>
            <w:tcW w:w="1440"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137</w:t>
            </w:r>
          </w:p>
        </w:tc>
        <w:tc>
          <w:tcPr>
            <w:tcW w:w="1120"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single" w:sz="4" w:space="0" w:color="auto"/>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415 </w:t>
            </w:r>
            <w:r>
              <w:rPr>
                <w:rFonts w:ascii="Arial" w:hAnsi="Arial" w:cs="Arial"/>
                <w:sz w:val="18"/>
                <w:szCs w:val="18"/>
                <w:lang w:val="en-US" w:eastAsia="en-US"/>
              </w:rPr>
              <w:t>и</w:t>
            </w:r>
            <w:r w:rsidRPr="00502442">
              <w:rPr>
                <w:rFonts w:ascii="Arial" w:hAnsi="Arial" w:cs="Arial"/>
                <w:sz w:val="18"/>
                <w:szCs w:val="18"/>
                <w:lang w:val="en-US" w:eastAsia="en-US"/>
              </w:rPr>
              <w:t xml:space="preserve"> 416</w:t>
            </w:r>
          </w:p>
        </w:tc>
        <w:tc>
          <w:tcPr>
            <w:tcW w:w="484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5.</w:t>
            </w:r>
            <w:r>
              <w:rPr>
                <w:rFonts w:ascii="Arial" w:hAnsi="Arial" w:cs="Arial"/>
                <w:sz w:val="18"/>
                <w:szCs w:val="18"/>
                <w:lang w:val="en-US" w:eastAsia="en-US"/>
              </w:rPr>
              <w:t>Дугорочне</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финансијском</w:t>
            </w:r>
            <w:r w:rsidRPr="00502442">
              <w:rPr>
                <w:rFonts w:ascii="Arial" w:hAnsi="Arial" w:cs="Arial"/>
                <w:sz w:val="18"/>
                <w:szCs w:val="18"/>
                <w:lang w:val="en-US" w:eastAsia="en-US"/>
              </w:rPr>
              <w:t xml:space="preserve"> </w:t>
            </w:r>
            <w:r>
              <w:rPr>
                <w:rFonts w:ascii="Arial" w:hAnsi="Arial" w:cs="Arial"/>
                <w:sz w:val="18"/>
                <w:szCs w:val="18"/>
                <w:lang w:val="en-US" w:eastAsia="en-US"/>
              </w:rPr>
              <w:t>лизингу</w:t>
            </w:r>
          </w:p>
        </w:tc>
        <w:tc>
          <w:tcPr>
            <w:tcW w:w="1120"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138</w:t>
            </w:r>
          </w:p>
        </w:tc>
        <w:tc>
          <w:tcPr>
            <w:tcW w:w="1120" w:type="dxa"/>
            <w:tcBorders>
              <w:top w:val="single" w:sz="4" w:space="0" w:color="auto"/>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single" w:sz="4" w:space="0" w:color="auto"/>
              <w:left w:val="nil"/>
              <w:bottom w:val="single" w:sz="4" w:space="0" w:color="auto"/>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417</w:t>
            </w:r>
          </w:p>
        </w:tc>
        <w:tc>
          <w:tcPr>
            <w:tcW w:w="4848" w:type="dxa"/>
            <w:gridSpan w:val="3"/>
            <w:tcBorders>
              <w:top w:val="single" w:sz="4" w:space="0" w:color="auto"/>
              <w:left w:val="single" w:sz="4" w:space="0" w:color="auto"/>
              <w:bottom w:val="single" w:sz="4" w:space="0" w:color="auto"/>
              <w:right w:val="single" w:sz="4" w:space="0" w:color="000000"/>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6.</w:t>
            </w:r>
            <w:r>
              <w:rPr>
                <w:rFonts w:ascii="Arial" w:hAnsi="Arial" w:cs="Arial"/>
                <w:sz w:val="18"/>
                <w:szCs w:val="18"/>
                <w:lang w:val="en-US" w:eastAsia="en-US"/>
              </w:rPr>
              <w:t>Дуг</w:t>
            </w:r>
            <w:r w:rsidRPr="00502442">
              <w:rPr>
                <w:rFonts w:ascii="Arial" w:hAnsi="Arial" w:cs="Arial"/>
                <w:sz w:val="18"/>
                <w:szCs w:val="18"/>
                <w:lang w:val="en-US" w:eastAsia="en-US"/>
              </w:rPr>
              <w:t>.</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фер</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вриједности</w:t>
            </w:r>
            <w:r w:rsidRPr="00502442">
              <w:rPr>
                <w:rFonts w:ascii="Arial" w:hAnsi="Arial" w:cs="Arial"/>
                <w:sz w:val="18"/>
                <w:szCs w:val="18"/>
                <w:lang w:val="en-US" w:eastAsia="en-US"/>
              </w:rPr>
              <w:t xml:space="preserve"> </w:t>
            </w:r>
            <w:r>
              <w:rPr>
                <w:rFonts w:ascii="Arial" w:hAnsi="Arial" w:cs="Arial"/>
                <w:sz w:val="18"/>
                <w:szCs w:val="18"/>
                <w:lang w:val="en-US" w:eastAsia="en-US"/>
              </w:rPr>
              <w:t>кроз</w:t>
            </w:r>
            <w:r w:rsidRPr="00502442">
              <w:rPr>
                <w:rFonts w:ascii="Arial" w:hAnsi="Arial" w:cs="Arial"/>
                <w:sz w:val="18"/>
                <w:szCs w:val="18"/>
                <w:lang w:val="en-US" w:eastAsia="en-US"/>
              </w:rPr>
              <w:t xml:space="preserve"> </w:t>
            </w:r>
            <w:r>
              <w:rPr>
                <w:rFonts w:ascii="Arial" w:hAnsi="Arial" w:cs="Arial"/>
                <w:sz w:val="18"/>
                <w:szCs w:val="18"/>
                <w:lang w:val="en-US" w:eastAsia="en-US"/>
              </w:rPr>
              <w:t>биланс</w:t>
            </w:r>
            <w:r w:rsidRPr="00502442">
              <w:rPr>
                <w:rFonts w:ascii="Arial" w:hAnsi="Arial" w:cs="Arial"/>
                <w:sz w:val="18"/>
                <w:szCs w:val="18"/>
                <w:lang w:val="en-US" w:eastAsia="en-US"/>
              </w:rPr>
              <w:t xml:space="preserve"> </w:t>
            </w:r>
            <w:r>
              <w:rPr>
                <w:rFonts w:ascii="Arial" w:hAnsi="Arial" w:cs="Arial"/>
                <w:sz w:val="18"/>
                <w:szCs w:val="18"/>
                <w:lang w:val="en-US" w:eastAsia="en-US"/>
              </w:rPr>
              <w:t>успјеха</w:t>
            </w:r>
          </w:p>
        </w:tc>
        <w:tc>
          <w:tcPr>
            <w:tcW w:w="1120"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139</w:t>
            </w:r>
          </w:p>
        </w:tc>
        <w:tc>
          <w:tcPr>
            <w:tcW w:w="1120" w:type="dxa"/>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single" w:sz="4" w:space="0" w:color="auto"/>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418</w:t>
            </w:r>
          </w:p>
        </w:tc>
        <w:tc>
          <w:tcPr>
            <w:tcW w:w="3408" w:type="dxa"/>
            <w:gridSpan w:val="2"/>
            <w:tcBorders>
              <w:top w:val="single" w:sz="4" w:space="0" w:color="auto"/>
              <w:left w:val="single" w:sz="4" w:space="0" w:color="auto"/>
              <w:bottom w:val="nil"/>
              <w:right w:val="nil"/>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7.</w:t>
            </w:r>
            <w:r>
              <w:rPr>
                <w:rFonts w:ascii="Arial" w:hAnsi="Arial" w:cs="Arial"/>
                <w:sz w:val="18"/>
                <w:szCs w:val="18"/>
                <w:lang w:val="en-US" w:eastAsia="en-US"/>
              </w:rPr>
              <w:t>Одложене</w:t>
            </w:r>
            <w:r w:rsidRPr="00502442">
              <w:rPr>
                <w:rFonts w:ascii="Arial" w:hAnsi="Arial" w:cs="Arial"/>
                <w:sz w:val="18"/>
                <w:szCs w:val="18"/>
                <w:lang w:val="en-US" w:eastAsia="en-US"/>
              </w:rPr>
              <w:t xml:space="preserve"> </w:t>
            </w:r>
            <w:r>
              <w:rPr>
                <w:rFonts w:ascii="Arial" w:hAnsi="Arial" w:cs="Arial"/>
                <w:sz w:val="18"/>
                <w:szCs w:val="18"/>
                <w:lang w:val="en-US" w:eastAsia="en-US"/>
              </w:rPr>
              <w:t>пореске</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p>
        </w:tc>
        <w:tc>
          <w:tcPr>
            <w:tcW w:w="1440" w:type="dxa"/>
            <w:tcBorders>
              <w:top w:val="nil"/>
              <w:left w:val="nil"/>
              <w:bottom w:val="nil"/>
              <w:right w:val="single" w:sz="4" w:space="0" w:color="auto"/>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140</w:t>
            </w:r>
          </w:p>
        </w:tc>
        <w:tc>
          <w:tcPr>
            <w:tcW w:w="1120" w:type="dxa"/>
            <w:tcBorders>
              <w:top w:val="nil"/>
              <w:left w:val="nil"/>
              <w:bottom w:val="nil"/>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nil"/>
              <w:left w:val="nil"/>
              <w:bottom w:val="nil"/>
              <w:right w:val="single" w:sz="8" w:space="0" w:color="auto"/>
            </w:tcBorders>
            <w:noWrap/>
            <w:vAlign w:val="bottom"/>
          </w:tcPr>
          <w:p w:rsidR="005D64BA" w:rsidRPr="00502442" w:rsidRDefault="005D64BA" w:rsidP="007F501F">
            <w:pPr>
              <w:ind w:right="-166"/>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00"/>
        </w:trPr>
        <w:tc>
          <w:tcPr>
            <w:tcW w:w="969" w:type="dxa"/>
            <w:tcBorders>
              <w:top w:val="single" w:sz="4" w:space="0" w:color="auto"/>
              <w:left w:val="single" w:sz="8" w:space="0" w:color="auto"/>
              <w:bottom w:val="single" w:sz="8"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419</w:t>
            </w:r>
          </w:p>
        </w:tc>
        <w:tc>
          <w:tcPr>
            <w:tcW w:w="3408" w:type="dxa"/>
            <w:gridSpan w:val="2"/>
            <w:tcBorders>
              <w:top w:val="single" w:sz="4" w:space="0" w:color="auto"/>
              <w:left w:val="single" w:sz="4" w:space="0" w:color="auto"/>
              <w:bottom w:val="single" w:sz="8" w:space="0" w:color="auto"/>
              <w:right w:val="nil"/>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8.</w:t>
            </w:r>
            <w:r>
              <w:rPr>
                <w:rFonts w:ascii="Arial" w:hAnsi="Arial" w:cs="Arial"/>
                <w:sz w:val="18"/>
                <w:szCs w:val="18"/>
                <w:lang w:val="en-US" w:eastAsia="en-US"/>
              </w:rPr>
              <w:t>Остале</w:t>
            </w:r>
            <w:r w:rsidRPr="00502442">
              <w:rPr>
                <w:rFonts w:ascii="Arial" w:hAnsi="Arial" w:cs="Arial"/>
                <w:sz w:val="18"/>
                <w:szCs w:val="18"/>
                <w:lang w:val="en-US" w:eastAsia="en-US"/>
              </w:rPr>
              <w:t xml:space="preserve"> </w:t>
            </w:r>
            <w:r>
              <w:rPr>
                <w:rFonts w:ascii="Arial" w:hAnsi="Arial" w:cs="Arial"/>
                <w:sz w:val="18"/>
                <w:szCs w:val="18"/>
                <w:lang w:val="en-US" w:eastAsia="en-US"/>
              </w:rPr>
              <w:t>дугорочне</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p>
        </w:tc>
        <w:tc>
          <w:tcPr>
            <w:tcW w:w="1440" w:type="dxa"/>
            <w:tcBorders>
              <w:top w:val="single" w:sz="4" w:space="0" w:color="auto"/>
              <w:left w:val="nil"/>
              <w:bottom w:val="single" w:sz="8" w:space="0" w:color="auto"/>
              <w:right w:val="single" w:sz="4" w:space="0" w:color="auto"/>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20" w:type="dxa"/>
            <w:tcBorders>
              <w:top w:val="single" w:sz="4" w:space="0" w:color="auto"/>
              <w:left w:val="nil"/>
              <w:bottom w:val="single" w:sz="8" w:space="0" w:color="auto"/>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141</w:t>
            </w:r>
          </w:p>
        </w:tc>
        <w:tc>
          <w:tcPr>
            <w:tcW w:w="1120" w:type="dxa"/>
            <w:tcBorders>
              <w:top w:val="single" w:sz="4" w:space="0" w:color="auto"/>
              <w:left w:val="nil"/>
              <w:bottom w:val="single" w:sz="8" w:space="0" w:color="auto"/>
              <w:right w:val="single" w:sz="4"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c>
          <w:tcPr>
            <w:tcW w:w="1342" w:type="dxa"/>
            <w:tcBorders>
              <w:top w:val="single" w:sz="4" w:space="0" w:color="auto"/>
              <w:left w:val="nil"/>
              <w:bottom w:val="single" w:sz="8" w:space="0" w:color="auto"/>
              <w:right w:val="single" w:sz="8" w:space="0" w:color="auto"/>
            </w:tcBorders>
            <w:noWrap/>
            <w:vAlign w:val="bottom"/>
          </w:tcPr>
          <w:p w:rsidR="005D64BA" w:rsidRPr="00502442" w:rsidRDefault="005D64BA" w:rsidP="007F501F">
            <w:pPr>
              <w:rPr>
                <w:rFonts w:ascii="Arial" w:hAnsi="Arial" w:cs="Arial"/>
                <w:sz w:val="20"/>
                <w:szCs w:val="20"/>
                <w:lang w:val="en-US" w:eastAsia="en-US"/>
              </w:rPr>
            </w:pPr>
            <w:r w:rsidRPr="00502442">
              <w:rPr>
                <w:rFonts w:ascii="Arial" w:hAnsi="Arial" w:cs="Arial"/>
                <w:sz w:val="20"/>
                <w:szCs w:val="20"/>
                <w:lang w:val="en-US" w:eastAsia="en-US"/>
              </w:rPr>
              <w:t> </w:t>
            </w:r>
          </w:p>
        </w:tc>
      </w:tr>
    </w:tbl>
    <w:p w:rsidR="005D64BA" w:rsidRPr="00502442" w:rsidRDefault="005D64BA" w:rsidP="00611174">
      <w:pPr>
        <w:jc w:val="both"/>
        <w:rPr>
          <w:rFonts w:ascii="Arial" w:hAnsi="Arial" w:cs="Arial"/>
          <w:b/>
          <w:bCs/>
          <w:sz w:val="22"/>
          <w:szCs w:val="22"/>
          <w:lang w:val="en-US"/>
        </w:rPr>
      </w:pPr>
    </w:p>
    <w:tbl>
      <w:tblPr>
        <w:tblW w:w="9393" w:type="dxa"/>
        <w:tblInd w:w="2" w:type="dxa"/>
        <w:tblLook w:val="0000"/>
      </w:tblPr>
      <w:tblGrid>
        <w:gridCol w:w="965"/>
        <w:gridCol w:w="2092"/>
        <w:gridCol w:w="1440"/>
        <w:gridCol w:w="1280"/>
        <w:gridCol w:w="1173"/>
        <w:gridCol w:w="1106"/>
        <w:gridCol w:w="1412"/>
      </w:tblGrid>
      <w:tr w:rsidR="005D64BA" w:rsidRPr="00502442">
        <w:trPr>
          <w:trHeight w:val="255"/>
        </w:trPr>
        <w:tc>
          <w:tcPr>
            <w:tcW w:w="963" w:type="dxa"/>
            <w:tcBorders>
              <w:top w:val="single" w:sz="8" w:space="0" w:color="auto"/>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Група</w:t>
            </w:r>
          </w:p>
        </w:tc>
        <w:tc>
          <w:tcPr>
            <w:tcW w:w="2092" w:type="dxa"/>
            <w:tcBorders>
              <w:top w:val="single" w:sz="8" w:space="0" w:color="auto"/>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440" w:type="dxa"/>
            <w:tcBorders>
              <w:top w:val="single" w:sz="8" w:space="0" w:color="auto"/>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280" w:type="dxa"/>
            <w:tcBorders>
              <w:top w:val="single" w:sz="8" w:space="0" w:color="auto"/>
              <w:left w:val="nil"/>
              <w:bottom w:val="nil"/>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173" w:type="dxa"/>
            <w:tcBorders>
              <w:top w:val="single" w:sz="8" w:space="0" w:color="auto"/>
              <w:left w:val="nil"/>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106" w:type="dxa"/>
            <w:tcBorders>
              <w:top w:val="single" w:sz="8" w:space="0" w:color="auto"/>
              <w:left w:val="nil"/>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Износ</w:t>
            </w:r>
            <w:r w:rsidRPr="00502442">
              <w:rPr>
                <w:rFonts w:ascii="Arial" w:hAnsi="Arial" w:cs="Arial"/>
                <w:b/>
                <w:bCs/>
                <w:sz w:val="20"/>
                <w:szCs w:val="20"/>
                <w:lang w:val="en-US" w:eastAsia="en-US"/>
              </w:rPr>
              <w:t xml:space="preserve"> </w:t>
            </w:r>
            <w:r>
              <w:rPr>
                <w:rFonts w:ascii="Arial" w:hAnsi="Arial" w:cs="Arial"/>
                <w:b/>
                <w:bCs/>
                <w:sz w:val="20"/>
                <w:szCs w:val="20"/>
                <w:lang w:val="en-US" w:eastAsia="en-US"/>
              </w:rPr>
              <w:t>на</w:t>
            </w:r>
            <w:r w:rsidRPr="00502442">
              <w:rPr>
                <w:rFonts w:ascii="Arial" w:hAnsi="Arial" w:cs="Arial"/>
                <w:b/>
                <w:bCs/>
                <w:sz w:val="20"/>
                <w:szCs w:val="20"/>
                <w:lang w:val="en-US" w:eastAsia="en-US"/>
              </w:rPr>
              <w:t xml:space="preserve"> </w:t>
            </w:r>
            <w:r>
              <w:rPr>
                <w:rFonts w:ascii="Arial" w:hAnsi="Arial" w:cs="Arial"/>
                <w:b/>
                <w:bCs/>
                <w:sz w:val="20"/>
                <w:szCs w:val="20"/>
                <w:lang w:val="en-US" w:eastAsia="en-US"/>
              </w:rPr>
              <w:t>дан</w:t>
            </w:r>
          </w:p>
        </w:tc>
        <w:tc>
          <w:tcPr>
            <w:tcW w:w="1339" w:type="dxa"/>
            <w:tcBorders>
              <w:top w:val="single" w:sz="8" w:space="0" w:color="auto"/>
              <w:left w:val="nil"/>
              <w:bottom w:val="nil"/>
              <w:right w:val="single" w:sz="8"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Износ</w:t>
            </w:r>
            <w:r w:rsidRPr="00502442">
              <w:rPr>
                <w:rFonts w:ascii="Arial" w:hAnsi="Arial" w:cs="Arial"/>
                <w:b/>
                <w:bCs/>
                <w:sz w:val="20"/>
                <w:szCs w:val="20"/>
                <w:lang w:val="en-US" w:eastAsia="en-US"/>
              </w:rPr>
              <w:t xml:space="preserve"> </w:t>
            </w:r>
            <w:r>
              <w:rPr>
                <w:rFonts w:ascii="Arial" w:hAnsi="Arial" w:cs="Arial"/>
                <w:b/>
                <w:bCs/>
                <w:sz w:val="20"/>
                <w:szCs w:val="20"/>
                <w:lang w:val="en-US" w:eastAsia="en-US"/>
              </w:rPr>
              <w:t>на</w:t>
            </w:r>
          </w:p>
        </w:tc>
      </w:tr>
      <w:tr w:rsidR="005D64BA" w:rsidRPr="00502442">
        <w:trPr>
          <w:trHeight w:val="255"/>
        </w:trPr>
        <w:tc>
          <w:tcPr>
            <w:tcW w:w="963"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рачуна</w:t>
            </w:r>
            <w:r w:rsidRPr="00502442">
              <w:rPr>
                <w:rFonts w:ascii="Arial" w:hAnsi="Arial" w:cs="Arial"/>
                <w:b/>
                <w:bCs/>
                <w:sz w:val="20"/>
                <w:szCs w:val="20"/>
                <w:lang w:val="en-US" w:eastAsia="en-US"/>
              </w:rPr>
              <w:t>,</w:t>
            </w:r>
          </w:p>
        </w:tc>
        <w:tc>
          <w:tcPr>
            <w:tcW w:w="3532" w:type="dxa"/>
            <w:gridSpan w:val="2"/>
            <w:tcBorders>
              <w:top w:val="nil"/>
              <w:left w:val="single" w:sz="4" w:space="0" w:color="auto"/>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xml:space="preserve">                   </w:t>
            </w:r>
            <w:r>
              <w:rPr>
                <w:rFonts w:ascii="Arial" w:hAnsi="Arial" w:cs="Arial"/>
                <w:b/>
                <w:bCs/>
                <w:sz w:val="20"/>
                <w:szCs w:val="20"/>
                <w:lang w:val="en-US" w:eastAsia="en-US"/>
              </w:rPr>
              <w:t>ПОЗИЦИЈА</w:t>
            </w:r>
          </w:p>
        </w:tc>
        <w:tc>
          <w:tcPr>
            <w:tcW w:w="1280" w:type="dxa"/>
            <w:tcBorders>
              <w:top w:val="nil"/>
              <w:left w:val="nil"/>
              <w:bottom w:val="nil"/>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173"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Ознака</w:t>
            </w:r>
          </w:p>
        </w:tc>
        <w:tc>
          <w:tcPr>
            <w:tcW w:w="1106"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биланса</w:t>
            </w:r>
          </w:p>
        </w:tc>
        <w:tc>
          <w:tcPr>
            <w:tcW w:w="1339" w:type="dxa"/>
            <w:tcBorders>
              <w:top w:val="nil"/>
              <w:left w:val="nil"/>
              <w:bottom w:val="nil"/>
              <w:right w:val="single" w:sz="8"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дан</w:t>
            </w:r>
            <w:r w:rsidRPr="00502442">
              <w:rPr>
                <w:rFonts w:ascii="Arial" w:hAnsi="Arial" w:cs="Arial"/>
                <w:b/>
                <w:bCs/>
                <w:sz w:val="20"/>
                <w:szCs w:val="20"/>
                <w:lang w:val="en-US" w:eastAsia="en-US"/>
              </w:rPr>
              <w:t xml:space="preserve"> </w:t>
            </w:r>
            <w:r>
              <w:rPr>
                <w:rFonts w:ascii="Arial" w:hAnsi="Arial" w:cs="Arial"/>
                <w:b/>
                <w:bCs/>
                <w:sz w:val="20"/>
                <w:szCs w:val="20"/>
                <w:lang w:val="en-US" w:eastAsia="en-US"/>
              </w:rPr>
              <w:t>биланса</w:t>
            </w:r>
          </w:p>
        </w:tc>
      </w:tr>
      <w:tr w:rsidR="005D64BA" w:rsidRPr="00502442">
        <w:trPr>
          <w:trHeight w:val="255"/>
        </w:trPr>
        <w:tc>
          <w:tcPr>
            <w:tcW w:w="963"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рачун</w:t>
            </w:r>
          </w:p>
        </w:tc>
        <w:tc>
          <w:tcPr>
            <w:tcW w:w="2092" w:type="dxa"/>
            <w:tcBorders>
              <w:top w:val="nil"/>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440" w:type="dxa"/>
            <w:tcBorders>
              <w:top w:val="nil"/>
              <w:left w:val="nil"/>
              <w:bottom w:val="nil"/>
              <w:right w:val="nil"/>
            </w:tcBorders>
            <w:noWrap/>
            <w:vAlign w:val="bottom"/>
          </w:tcPr>
          <w:p w:rsidR="005D64BA" w:rsidRPr="00502442" w:rsidRDefault="005D64BA" w:rsidP="007F501F">
            <w:pPr>
              <w:rPr>
                <w:rFonts w:ascii="Arial" w:hAnsi="Arial" w:cs="Arial"/>
                <w:b/>
                <w:bCs/>
                <w:sz w:val="20"/>
                <w:szCs w:val="20"/>
                <w:lang w:val="en-US" w:eastAsia="en-US"/>
              </w:rPr>
            </w:pPr>
          </w:p>
        </w:tc>
        <w:tc>
          <w:tcPr>
            <w:tcW w:w="1280" w:type="dxa"/>
            <w:tcBorders>
              <w:top w:val="nil"/>
              <w:left w:val="nil"/>
              <w:bottom w:val="nil"/>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173"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АОП</w:t>
            </w:r>
            <w:r w:rsidRPr="00502442">
              <w:rPr>
                <w:rFonts w:ascii="Arial" w:hAnsi="Arial" w:cs="Arial"/>
                <w:b/>
                <w:bCs/>
                <w:sz w:val="20"/>
                <w:szCs w:val="20"/>
                <w:lang w:val="en-US" w:eastAsia="en-US"/>
              </w:rPr>
              <w:t>-</w:t>
            </w:r>
            <w:r>
              <w:rPr>
                <w:rFonts w:ascii="Arial" w:hAnsi="Arial" w:cs="Arial"/>
                <w:b/>
                <w:bCs/>
                <w:sz w:val="20"/>
                <w:szCs w:val="20"/>
                <w:lang w:val="en-US" w:eastAsia="en-US"/>
              </w:rPr>
              <w:t>а</w:t>
            </w:r>
          </w:p>
        </w:tc>
        <w:tc>
          <w:tcPr>
            <w:tcW w:w="1106"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текуће</w:t>
            </w:r>
          </w:p>
        </w:tc>
        <w:tc>
          <w:tcPr>
            <w:tcW w:w="1339" w:type="dxa"/>
            <w:tcBorders>
              <w:top w:val="nil"/>
              <w:left w:val="nil"/>
              <w:bottom w:val="nil"/>
              <w:right w:val="single" w:sz="8"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прет</w:t>
            </w:r>
            <w:r w:rsidRPr="00502442">
              <w:rPr>
                <w:rFonts w:ascii="Arial" w:hAnsi="Arial" w:cs="Arial"/>
                <w:b/>
                <w:bCs/>
                <w:sz w:val="20"/>
                <w:szCs w:val="20"/>
                <w:lang w:val="en-US" w:eastAsia="en-US"/>
              </w:rPr>
              <w:t>.</w:t>
            </w:r>
            <w:r>
              <w:rPr>
                <w:rFonts w:ascii="Arial" w:hAnsi="Arial" w:cs="Arial"/>
                <w:b/>
                <w:bCs/>
                <w:sz w:val="20"/>
                <w:szCs w:val="20"/>
                <w:lang w:val="en-US" w:eastAsia="en-US"/>
              </w:rPr>
              <w:t>године</w:t>
            </w:r>
          </w:p>
        </w:tc>
      </w:tr>
      <w:tr w:rsidR="005D64BA" w:rsidRPr="00502442">
        <w:trPr>
          <w:trHeight w:val="255"/>
        </w:trPr>
        <w:tc>
          <w:tcPr>
            <w:tcW w:w="963" w:type="dxa"/>
            <w:tcBorders>
              <w:top w:val="nil"/>
              <w:left w:val="single" w:sz="8" w:space="0" w:color="auto"/>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2092" w:type="dxa"/>
            <w:tcBorders>
              <w:top w:val="nil"/>
              <w:left w:val="nil"/>
              <w:bottom w:val="single" w:sz="4" w:space="0" w:color="auto"/>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440" w:type="dxa"/>
            <w:tcBorders>
              <w:top w:val="nil"/>
              <w:left w:val="nil"/>
              <w:bottom w:val="single" w:sz="4" w:space="0" w:color="auto"/>
              <w:right w:val="nil"/>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280" w:type="dxa"/>
            <w:tcBorders>
              <w:top w:val="nil"/>
              <w:left w:val="nil"/>
              <w:bottom w:val="single" w:sz="4" w:space="0" w:color="auto"/>
              <w:right w:val="single" w:sz="4" w:space="0" w:color="auto"/>
            </w:tcBorders>
            <w:noWrap/>
            <w:vAlign w:val="bottom"/>
          </w:tcPr>
          <w:p w:rsidR="005D64BA" w:rsidRPr="00502442" w:rsidRDefault="005D64BA" w:rsidP="007F501F">
            <w:pP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173"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sidRPr="00502442">
              <w:rPr>
                <w:rFonts w:ascii="Arial" w:hAnsi="Arial" w:cs="Arial"/>
                <w:b/>
                <w:bCs/>
                <w:sz w:val="20"/>
                <w:szCs w:val="20"/>
                <w:lang w:val="en-US" w:eastAsia="en-US"/>
              </w:rPr>
              <w:t> </w:t>
            </w:r>
          </w:p>
        </w:tc>
        <w:tc>
          <w:tcPr>
            <w:tcW w:w="1106" w:type="dxa"/>
            <w:tcBorders>
              <w:top w:val="nil"/>
              <w:left w:val="nil"/>
              <w:bottom w:val="single" w:sz="4" w:space="0" w:color="auto"/>
              <w:right w:val="single" w:sz="4" w:space="0" w:color="auto"/>
            </w:tcBorders>
            <w:noWrap/>
            <w:vAlign w:val="bottom"/>
          </w:tcPr>
          <w:p w:rsidR="005D64BA" w:rsidRPr="00502442" w:rsidRDefault="005D64BA" w:rsidP="007F501F">
            <w:pPr>
              <w:jc w:val="center"/>
              <w:rPr>
                <w:rFonts w:ascii="Arial" w:hAnsi="Arial" w:cs="Arial"/>
                <w:b/>
                <w:bCs/>
                <w:sz w:val="20"/>
                <w:szCs w:val="20"/>
                <w:lang w:val="en-US" w:eastAsia="en-US"/>
              </w:rPr>
            </w:pPr>
            <w:r>
              <w:rPr>
                <w:rFonts w:ascii="Arial" w:hAnsi="Arial" w:cs="Arial"/>
                <w:b/>
                <w:bCs/>
                <w:sz w:val="20"/>
                <w:szCs w:val="20"/>
                <w:lang w:val="en-US" w:eastAsia="en-US"/>
              </w:rPr>
              <w:t>године</w:t>
            </w:r>
          </w:p>
        </w:tc>
        <w:tc>
          <w:tcPr>
            <w:tcW w:w="1339" w:type="dxa"/>
            <w:tcBorders>
              <w:top w:val="nil"/>
              <w:left w:val="nil"/>
              <w:bottom w:val="single" w:sz="4" w:space="0" w:color="auto"/>
              <w:right w:val="single" w:sz="8" w:space="0" w:color="auto"/>
            </w:tcBorders>
            <w:noWrap/>
            <w:vAlign w:val="bottom"/>
          </w:tcPr>
          <w:p w:rsidR="005D64BA" w:rsidRPr="00502442" w:rsidRDefault="005D64BA" w:rsidP="007F501F">
            <w:pPr>
              <w:jc w:val="center"/>
              <w:rPr>
                <w:rFonts w:ascii="Arial" w:hAnsi="Arial" w:cs="Arial"/>
                <w:b/>
                <w:bCs/>
                <w:sz w:val="20"/>
                <w:szCs w:val="20"/>
                <w:lang w:val="en-US" w:eastAsia="en-US"/>
              </w:rPr>
            </w:pPr>
            <w:r w:rsidRPr="00502442">
              <w:rPr>
                <w:rFonts w:ascii="Arial" w:hAnsi="Arial" w:cs="Arial"/>
                <w:b/>
                <w:bCs/>
                <w:sz w:val="20"/>
                <w:szCs w:val="20"/>
                <w:lang w:val="en-US" w:eastAsia="en-US"/>
              </w:rPr>
              <w:t>(</w:t>
            </w:r>
            <w:r>
              <w:rPr>
                <w:rFonts w:ascii="Arial" w:hAnsi="Arial" w:cs="Arial"/>
                <w:b/>
                <w:bCs/>
                <w:sz w:val="20"/>
                <w:szCs w:val="20"/>
                <w:lang w:val="en-US" w:eastAsia="en-US"/>
              </w:rPr>
              <w:t>поч</w:t>
            </w:r>
            <w:r w:rsidRPr="00502442">
              <w:rPr>
                <w:rFonts w:ascii="Arial" w:hAnsi="Arial" w:cs="Arial"/>
                <w:b/>
                <w:bCs/>
                <w:sz w:val="20"/>
                <w:szCs w:val="20"/>
                <w:lang w:val="en-US" w:eastAsia="en-US"/>
              </w:rPr>
              <w:t>.</w:t>
            </w:r>
            <w:r>
              <w:rPr>
                <w:rFonts w:ascii="Arial" w:hAnsi="Arial" w:cs="Arial"/>
                <w:b/>
                <w:bCs/>
                <w:sz w:val="20"/>
                <w:szCs w:val="20"/>
                <w:lang w:val="en-US" w:eastAsia="en-US"/>
              </w:rPr>
              <w:t>стање</w:t>
            </w:r>
            <w:r w:rsidRPr="00502442">
              <w:rPr>
                <w:rFonts w:ascii="Arial" w:hAnsi="Arial" w:cs="Arial"/>
                <w:b/>
                <w:bCs/>
                <w:sz w:val="20"/>
                <w:szCs w:val="20"/>
                <w:lang w:val="en-US" w:eastAsia="en-US"/>
              </w:rPr>
              <w:t>)</w:t>
            </w:r>
          </w:p>
        </w:tc>
      </w:tr>
      <w:tr w:rsidR="005D64BA" w:rsidRPr="00502442">
        <w:trPr>
          <w:trHeight w:val="360"/>
        </w:trPr>
        <w:tc>
          <w:tcPr>
            <w:tcW w:w="963" w:type="dxa"/>
            <w:tcBorders>
              <w:top w:val="nil"/>
              <w:left w:val="single" w:sz="8" w:space="0" w:color="auto"/>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w:t>
            </w:r>
          </w:p>
        </w:tc>
        <w:tc>
          <w:tcPr>
            <w:tcW w:w="2092" w:type="dxa"/>
            <w:tcBorders>
              <w:top w:val="nil"/>
              <w:left w:val="nil"/>
              <w:bottom w:val="nil"/>
              <w:right w:val="nil"/>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440" w:type="dxa"/>
            <w:tcBorders>
              <w:top w:val="nil"/>
              <w:left w:val="nil"/>
              <w:bottom w:val="nil"/>
              <w:right w:val="nil"/>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2</w:t>
            </w:r>
          </w:p>
        </w:tc>
        <w:tc>
          <w:tcPr>
            <w:tcW w:w="1280" w:type="dxa"/>
            <w:tcBorders>
              <w:top w:val="nil"/>
              <w:left w:val="nil"/>
              <w:bottom w:val="nil"/>
              <w:right w:val="single" w:sz="4" w:space="0" w:color="auto"/>
            </w:tcBorders>
            <w:noWrap/>
            <w:vAlign w:val="bottom"/>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3</w:t>
            </w:r>
          </w:p>
        </w:tc>
        <w:tc>
          <w:tcPr>
            <w:tcW w:w="1106" w:type="dxa"/>
            <w:tcBorders>
              <w:top w:val="nil"/>
              <w:left w:val="nil"/>
              <w:bottom w:val="nil"/>
              <w:right w:val="single" w:sz="4"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w:t>
            </w:r>
          </w:p>
        </w:tc>
        <w:tc>
          <w:tcPr>
            <w:tcW w:w="1339" w:type="dxa"/>
            <w:tcBorders>
              <w:top w:val="nil"/>
              <w:left w:val="nil"/>
              <w:bottom w:val="nil"/>
              <w:right w:val="single" w:sz="8" w:space="0" w:color="auto"/>
            </w:tcBorders>
            <w:noWrap/>
            <w:vAlign w:val="bottom"/>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5</w:t>
            </w:r>
          </w:p>
        </w:tc>
      </w:tr>
      <w:tr w:rsidR="005D64BA" w:rsidRPr="00502442">
        <w:trPr>
          <w:trHeight w:val="439"/>
        </w:trPr>
        <w:tc>
          <w:tcPr>
            <w:tcW w:w="963"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42 </w:t>
            </w:r>
            <w:r>
              <w:rPr>
                <w:rFonts w:ascii="Arial" w:hAnsi="Arial" w:cs="Arial"/>
                <w:sz w:val="18"/>
                <w:szCs w:val="18"/>
                <w:lang w:val="en-US" w:eastAsia="en-US"/>
              </w:rPr>
              <w:t>до</w:t>
            </w:r>
            <w:r w:rsidRPr="00502442">
              <w:rPr>
                <w:rFonts w:ascii="Arial" w:hAnsi="Arial" w:cs="Arial"/>
                <w:sz w:val="18"/>
                <w:szCs w:val="18"/>
                <w:lang w:val="en-US" w:eastAsia="en-US"/>
              </w:rPr>
              <w:t xml:space="preserve"> 48</w:t>
            </w:r>
          </w:p>
        </w:tc>
        <w:tc>
          <w:tcPr>
            <w:tcW w:w="3532" w:type="dxa"/>
            <w:gridSpan w:val="2"/>
            <w:tcBorders>
              <w:top w:val="single" w:sz="4" w:space="0" w:color="auto"/>
              <w:left w:val="single" w:sz="4" w:space="0" w:color="auto"/>
              <w:bottom w:val="nil"/>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ИИ</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КРАТКОРОЧНЕ</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ОБАВЕЗЕ</w:t>
            </w:r>
            <w:r w:rsidRPr="00502442">
              <w:rPr>
                <w:rFonts w:ascii="Arial" w:hAnsi="Arial" w:cs="Arial"/>
                <w:b/>
                <w:bCs/>
                <w:sz w:val="18"/>
                <w:szCs w:val="18"/>
                <w:lang w:val="en-US" w:eastAsia="en-US"/>
              </w:rPr>
              <w:t xml:space="preserve"> </w:t>
            </w:r>
          </w:p>
        </w:tc>
        <w:tc>
          <w:tcPr>
            <w:tcW w:w="1280" w:type="dxa"/>
            <w:tcBorders>
              <w:top w:val="single" w:sz="4" w:space="0" w:color="auto"/>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142</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75153</w:t>
            </w:r>
          </w:p>
        </w:tc>
        <w:tc>
          <w:tcPr>
            <w:tcW w:w="1339"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115129</w:t>
            </w:r>
          </w:p>
        </w:tc>
      </w:tr>
      <w:tr w:rsidR="005D64BA" w:rsidRPr="00502442">
        <w:trPr>
          <w:trHeight w:val="439"/>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4812" w:type="dxa"/>
            <w:gridSpan w:val="3"/>
            <w:tcBorders>
              <w:top w:val="nil"/>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6"/>
                <w:szCs w:val="16"/>
                <w:lang w:val="en-US" w:eastAsia="en-US"/>
              </w:rPr>
            </w:pPr>
            <w:r w:rsidRPr="00502442">
              <w:rPr>
                <w:rFonts w:ascii="Arial" w:hAnsi="Arial" w:cs="Arial"/>
                <w:b/>
                <w:bCs/>
                <w:sz w:val="16"/>
                <w:szCs w:val="16"/>
                <w:lang w:val="en-US" w:eastAsia="en-US"/>
              </w:rPr>
              <w:t>(143+148+153+154+155+156+157+158+159+160)</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42</w:t>
            </w:r>
          </w:p>
        </w:tc>
        <w:tc>
          <w:tcPr>
            <w:tcW w:w="4812" w:type="dxa"/>
            <w:gridSpan w:val="3"/>
            <w:tcBorders>
              <w:top w:val="nil"/>
              <w:left w:val="nil"/>
              <w:bottom w:val="nil"/>
              <w:right w:val="nil"/>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1.</w:t>
            </w:r>
            <w:r>
              <w:rPr>
                <w:rFonts w:ascii="Arial" w:hAnsi="Arial" w:cs="Arial"/>
                <w:b/>
                <w:bCs/>
                <w:sz w:val="18"/>
                <w:szCs w:val="18"/>
                <w:lang w:val="en-US" w:eastAsia="en-US"/>
              </w:rPr>
              <w:t>Краткорочне</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финансијске</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обавезе</w:t>
            </w:r>
            <w:r w:rsidRPr="00502442">
              <w:rPr>
                <w:rFonts w:ascii="Arial" w:hAnsi="Arial" w:cs="Arial"/>
                <w:b/>
                <w:bCs/>
                <w:sz w:val="18"/>
                <w:szCs w:val="18"/>
                <w:lang w:val="en-US" w:eastAsia="en-US"/>
              </w:rPr>
              <w:t xml:space="preserve"> (144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147)</w:t>
            </w:r>
          </w:p>
        </w:tc>
        <w:tc>
          <w:tcPr>
            <w:tcW w:w="1173" w:type="dxa"/>
            <w:tcBorders>
              <w:top w:val="nil"/>
              <w:left w:val="single" w:sz="4"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143</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c>
          <w:tcPr>
            <w:tcW w:w="1339"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0</w:t>
            </w:r>
          </w:p>
        </w:tc>
      </w:tr>
      <w:tr w:rsidR="005D64BA" w:rsidRPr="00502442">
        <w:trPr>
          <w:trHeight w:val="360"/>
        </w:trPr>
        <w:tc>
          <w:tcPr>
            <w:tcW w:w="963" w:type="dxa"/>
            <w:tcBorders>
              <w:top w:val="single" w:sz="4" w:space="0" w:color="auto"/>
              <w:left w:val="single" w:sz="8" w:space="0" w:color="auto"/>
              <w:bottom w:val="nil"/>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420 </w:t>
            </w:r>
            <w:r>
              <w:rPr>
                <w:rFonts w:ascii="Arial" w:hAnsi="Arial" w:cs="Arial"/>
                <w:sz w:val="18"/>
                <w:szCs w:val="18"/>
                <w:lang w:val="en-US" w:eastAsia="en-US"/>
              </w:rPr>
              <w:t>до</w:t>
            </w:r>
          </w:p>
        </w:tc>
        <w:tc>
          <w:tcPr>
            <w:tcW w:w="4812"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а</w:t>
            </w:r>
            <w:r w:rsidRPr="00502442">
              <w:rPr>
                <w:rFonts w:ascii="Arial" w:hAnsi="Arial" w:cs="Arial"/>
                <w:sz w:val="18"/>
                <w:szCs w:val="18"/>
                <w:lang w:val="en-US" w:eastAsia="en-US"/>
              </w:rPr>
              <w:t>)</w:t>
            </w:r>
            <w:r>
              <w:rPr>
                <w:rFonts w:ascii="Arial" w:hAnsi="Arial" w:cs="Arial"/>
                <w:sz w:val="18"/>
                <w:szCs w:val="18"/>
                <w:lang w:val="en-US" w:eastAsia="en-US"/>
              </w:rPr>
              <w:t>Кратк</w:t>
            </w:r>
            <w:r w:rsidRPr="00502442">
              <w:rPr>
                <w:rFonts w:ascii="Arial" w:hAnsi="Arial" w:cs="Arial"/>
                <w:sz w:val="18"/>
                <w:szCs w:val="18"/>
                <w:lang w:val="en-US" w:eastAsia="en-US"/>
              </w:rPr>
              <w:t>.</w:t>
            </w:r>
            <w:r>
              <w:rPr>
                <w:rFonts w:ascii="Arial" w:hAnsi="Arial" w:cs="Arial"/>
                <w:sz w:val="18"/>
                <w:szCs w:val="18"/>
                <w:lang w:val="en-US" w:eastAsia="en-US"/>
              </w:rPr>
              <w:t>кредити</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емитованим</w:t>
            </w:r>
            <w:r w:rsidRPr="00502442">
              <w:rPr>
                <w:rFonts w:ascii="Arial" w:hAnsi="Arial" w:cs="Arial"/>
                <w:sz w:val="18"/>
                <w:szCs w:val="18"/>
                <w:lang w:val="en-US" w:eastAsia="en-US"/>
              </w:rPr>
              <w:t xml:space="preserve"> </w:t>
            </w:r>
            <w:r>
              <w:rPr>
                <w:rFonts w:ascii="Arial" w:hAnsi="Arial" w:cs="Arial"/>
                <w:sz w:val="18"/>
                <w:szCs w:val="18"/>
                <w:lang w:val="en-US" w:eastAsia="en-US"/>
              </w:rPr>
              <w:t>краткороч</w:t>
            </w:r>
            <w:r w:rsidRPr="00502442">
              <w:rPr>
                <w:rFonts w:ascii="Arial" w:hAnsi="Arial" w:cs="Arial"/>
                <w:sz w:val="18"/>
                <w:szCs w:val="18"/>
                <w:lang w:val="en-US" w:eastAsia="en-US"/>
              </w:rPr>
              <w:t>.</w:t>
            </w:r>
          </w:p>
        </w:tc>
        <w:tc>
          <w:tcPr>
            <w:tcW w:w="1173"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144</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423</w:t>
            </w:r>
          </w:p>
        </w:tc>
        <w:tc>
          <w:tcPr>
            <w:tcW w:w="3532" w:type="dxa"/>
            <w:gridSpan w:val="2"/>
            <w:tcBorders>
              <w:top w:val="nil"/>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хартијама</w:t>
            </w:r>
            <w:r w:rsidRPr="00502442">
              <w:rPr>
                <w:rFonts w:ascii="Arial" w:hAnsi="Arial" w:cs="Arial"/>
                <w:sz w:val="18"/>
                <w:szCs w:val="18"/>
                <w:lang w:val="en-US" w:eastAsia="en-US"/>
              </w:rPr>
              <w:t xml:space="preserve"> </w:t>
            </w:r>
            <w:r>
              <w:rPr>
                <w:rFonts w:ascii="Arial" w:hAnsi="Arial" w:cs="Arial"/>
                <w:sz w:val="18"/>
                <w:szCs w:val="18"/>
                <w:lang w:val="en-US" w:eastAsia="en-US"/>
              </w:rPr>
              <w:t>од</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вриједности</w:t>
            </w:r>
          </w:p>
        </w:tc>
        <w:tc>
          <w:tcPr>
            <w:tcW w:w="1280"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424 </w:t>
            </w:r>
            <w:r>
              <w:rPr>
                <w:rFonts w:ascii="Arial" w:hAnsi="Arial" w:cs="Arial"/>
                <w:sz w:val="18"/>
                <w:szCs w:val="18"/>
                <w:lang w:val="en-US" w:eastAsia="en-US"/>
              </w:rPr>
              <w:t>и</w:t>
            </w:r>
          </w:p>
        </w:tc>
        <w:tc>
          <w:tcPr>
            <w:tcW w:w="4812"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б</w:t>
            </w:r>
            <w:r w:rsidRPr="00502442">
              <w:rPr>
                <w:rFonts w:ascii="Arial" w:hAnsi="Arial" w:cs="Arial"/>
                <w:sz w:val="18"/>
                <w:szCs w:val="18"/>
                <w:lang w:val="en-US" w:eastAsia="en-US"/>
              </w:rPr>
              <w:t>)</w:t>
            </w:r>
            <w:r>
              <w:rPr>
                <w:rFonts w:ascii="Arial" w:hAnsi="Arial" w:cs="Arial"/>
                <w:sz w:val="18"/>
                <w:szCs w:val="18"/>
                <w:lang w:val="en-US" w:eastAsia="en-US"/>
              </w:rPr>
              <w:t>Дио</w:t>
            </w:r>
            <w:r w:rsidRPr="00502442">
              <w:rPr>
                <w:rFonts w:ascii="Arial" w:hAnsi="Arial" w:cs="Arial"/>
                <w:sz w:val="18"/>
                <w:szCs w:val="18"/>
                <w:lang w:val="en-US" w:eastAsia="en-US"/>
              </w:rPr>
              <w:t xml:space="preserve"> </w:t>
            </w:r>
            <w:r>
              <w:rPr>
                <w:rFonts w:ascii="Arial" w:hAnsi="Arial" w:cs="Arial"/>
                <w:sz w:val="18"/>
                <w:szCs w:val="18"/>
                <w:lang w:val="en-US" w:eastAsia="en-US"/>
              </w:rPr>
              <w:t>дугорочних</w:t>
            </w:r>
            <w:r w:rsidRPr="00502442">
              <w:rPr>
                <w:rFonts w:ascii="Arial" w:hAnsi="Arial" w:cs="Arial"/>
                <w:sz w:val="18"/>
                <w:szCs w:val="18"/>
                <w:lang w:val="en-US" w:eastAsia="en-US"/>
              </w:rPr>
              <w:t xml:space="preserve"> </w:t>
            </w:r>
            <w:r>
              <w:rPr>
                <w:rFonts w:ascii="Arial" w:hAnsi="Arial" w:cs="Arial"/>
                <w:sz w:val="18"/>
                <w:szCs w:val="18"/>
                <w:lang w:val="en-US" w:eastAsia="en-US"/>
              </w:rPr>
              <w:t>фин</w:t>
            </w:r>
            <w:r w:rsidRPr="00502442">
              <w:rPr>
                <w:rFonts w:ascii="Arial" w:hAnsi="Arial" w:cs="Arial"/>
                <w:sz w:val="18"/>
                <w:szCs w:val="18"/>
                <w:lang w:val="en-US" w:eastAsia="en-US"/>
              </w:rPr>
              <w:t>.</w:t>
            </w:r>
            <w:r>
              <w:rPr>
                <w:rFonts w:ascii="Arial" w:hAnsi="Arial" w:cs="Arial"/>
                <w:sz w:val="18"/>
                <w:szCs w:val="18"/>
                <w:lang w:val="en-US" w:eastAsia="en-US"/>
              </w:rPr>
              <w:t>обавеза</w:t>
            </w:r>
            <w:r w:rsidRPr="00502442">
              <w:rPr>
                <w:rFonts w:ascii="Arial" w:hAnsi="Arial" w:cs="Arial"/>
                <w:sz w:val="18"/>
                <w:szCs w:val="18"/>
                <w:lang w:val="en-US" w:eastAsia="en-US"/>
              </w:rPr>
              <w:t xml:space="preserve"> </w:t>
            </w:r>
            <w:r>
              <w:rPr>
                <w:rFonts w:ascii="Arial" w:hAnsi="Arial" w:cs="Arial"/>
                <w:sz w:val="18"/>
                <w:szCs w:val="18"/>
                <w:lang w:val="en-US" w:eastAsia="en-US"/>
              </w:rPr>
              <w:t>који</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плаћање</w:t>
            </w:r>
            <w:r w:rsidRPr="00502442">
              <w:rPr>
                <w:rFonts w:ascii="Arial" w:hAnsi="Arial" w:cs="Arial"/>
                <w:sz w:val="18"/>
                <w:szCs w:val="18"/>
                <w:lang w:val="en-US" w:eastAsia="en-US"/>
              </w:rPr>
              <w:t xml:space="preserve"> </w:t>
            </w:r>
          </w:p>
        </w:tc>
        <w:tc>
          <w:tcPr>
            <w:tcW w:w="1173"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145</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425</w:t>
            </w:r>
          </w:p>
        </w:tc>
        <w:tc>
          <w:tcPr>
            <w:tcW w:w="4812" w:type="dxa"/>
            <w:gridSpan w:val="3"/>
            <w:tcBorders>
              <w:top w:val="nil"/>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доспијева</w:t>
            </w:r>
            <w:r w:rsidRPr="00502442">
              <w:rPr>
                <w:rFonts w:ascii="Arial" w:hAnsi="Arial" w:cs="Arial"/>
                <w:sz w:val="18"/>
                <w:szCs w:val="18"/>
                <w:lang w:val="en-US" w:eastAsia="en-US"/>
              </w:rPr>
              <w:t xml:space="preserve"> </w:t>
            </w:r>
            <w:r>
              <w:rPr>
                <w:rFonts w:ascii="Arial" w:hAnsi="Arial" w:cs="Arial"/>
                <w:sz w:val="18"/>
                <w:szCs w:val="18"/>
                <w:lang w:val="en-US" w:eastAsia="en-US"/>
              </w:rPr>
              <w:t>у</w:t>
            </w:r>
            <w:r w:rsidRPr="00502442">
              <w:rPr>
                <w:rFonts w:ascii="Arial" w:hAnsi="Arial" w:cs="Arial"/>
                <w:sz w:val="18"/>
                <w:szCs w:val="18"/>
                <w:lang w:val="en-US" w:eastAsia="en-US"/>
              </w:rPr>
              <w:t xml:space="preserve"> </w:t>
            </w:r>
            <w:r>
              <w:rPr>
                <w:rFonts w:ascii="Arial" w:hAnsi="Arial" w:cs="Arial"/>
                <w:sz w:val="18"/>
                <w:szCs w:val="18"/>
                <w:lang w:val="en-US" w:eastAsia="en-US"/>
              </w:rPr>
              <w:t>периоду</w:t>
            </w:r>
            <w:r w:rsidRPr="00502442">
              <w:rPr>
                <w:rFonts w:ascii="Arial" w:hAnsi="Arial" w:cs="Arial"/>
                <w:sz w:val="18"/>
                <w:szCs w:val="18"/>
                <w:lang w:val="en-US" w:eastAsia="en-US"/>
              </w:rPr>
              <w:t xml:space="preserve"> </w:t>
            </w:r>
            <w:r>
              <w:rPr>
                <w:rFonts w:ascii="Arial" w:hAnsi="Arial" w:cs="Arial"/>
                <w:sz w:val="18"/>
                <w:szCs w:val="18"/>
                <w:lang w:val="en-US" w:eastAsia="en-US"/>
              </w:rPr>
              <w:t>од</w:t>
            </w:r>
            <w:r w:rsidRPr="00502442">
              <w:rPr>
                <w:rFonts w:ascii="Arial" w:hAnsi="Arial" w:cs="Arial"/>
                <w:sz w:val="18"/>
                <w:szCs w:val="18"/>
                <w:lang w:val="en-US" w:eastAsia="en-US"/>
              </w:rPr>
              <w:t xml:space="preserve"> </w:t>
            </w:r>
            <w:r>
              <w:rPr>
                <w:rFonts w:ascii="Arial" w:hAnsi="Arial" w:cs="Arial"/>
                <w:sz w:val="18"/>
                <w:szCs w:val="18"/>
                <w:lang w:val="en-US" w:eastAsia="en-US"/>
              </w:rPr>
              <w:t>годину</w:t>
            </w:r>
            <w:r w:rsidRPr="00502442">
              <w:rPr>
                <w:rFonts w:ascii="Arial" w:hAnsi="Arial" w:cs="Arial"/>
                <w:sz w:val="18"/>
                <w:szCs w:val="18"/>
                <w:lang w:val="en-US" w:eastAsia="en-US"/>
              </w:rPr>
              <w:t xml:space="preserve"> </w:t>
            </w:r>
            <w:r>
              <w:rPr>
                <w:rFonts w:ascii="Arial" w:hAnsi="Arial" w:cs="Arial"/>
                <w:sz w:val="18"/>
                <w:szCs w:val="18"/>
                <w:lang w:val="en-US" w:eastAsia="en-US"/>
              </w:rPr>
              <w:t>дана</w:t>
            </w:r>
          </w:p>
        </w:tc>
        <w:tc>
          <w:tcPr>
            <w:tcW w:w="1173"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single" w:sz="4" w:space="0" w:color="auto"/>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426</w:t>
            </w:r>
          </w:p>
        </w:tc>
        <w:tc>
          <w:tcPr>
            <w:tcW w:w="4812" w:type="dxa"/>
            <w:gridSpan w:val="3"/>
            <w:tcBorders>
              <w:top w:val="single" w:sz="4" w:space="0" w:color="auto"/>
              <w:left w:val="single" w:sz="4" w:space="0" w:color="auto"/>
              <w:bottom w:val="nil"/>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в</w:t>
            </w:r>
            <w:r w:rsidRPr="00502442">
              <w:rPr>
                <w:rFonts w:ascii="Arial" w:hAnsi="Arial" w:cs="Arial"/>
                <w:sz w:val="18"/>
                <w:szCs w:val="18"/>
                <w:lang w:val="en-US" w:eastAsia="en-US"/>
              </w:rPr>
              <w:t>)</w:t>
            </w:r>
            <w:r>
              <w:rPr>
                <w:rFonts w:ascii="Arial" w:hAnsi="Arial" w:cs="Arial"/>
                <w:sz w:val="18"/>
                <w:szCs w:val="18"/>
                <w:lang w:val="en-US" w:eastAsia="en-US"/>
              </w:rPr>
              <w:t>Краткорочне</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по</w:t>
            </w:r>
            <w:r w:rsidRPr="00502442">
              <w:rPr>
                <w:rFonts w:ascii="Arial" w:hAnsi="Arial" w:cs="Arial"/>
                <w:sz w:val="18"/>
                <w:szCs w:val="18"/>
                <w:lang w:val="en-US" w:eastAsia="en-US"/>
              </w:rPr>
              <w:t xml:space="preserve"> </w:t>
            </w:r>
            <w:r>
              <w:rPr>
                <w:rFonts w:ascii="Arial" w:hAnsi="Arial" w:cs="Arial"/>
                <w:sz w:val="18"/>
                <w:szCs w:val="18"/>
                <w:lang w:val="en-US" w:eastAsia="en-US"/>
              </w:rPr>
              <w:t>фер</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вриједности</w:t>
            </w:r>
            <w:r w:rsidRPr="00502442">
              <w:rPr>
                <w:rFonts w:ascii="Arial" w:hAnsi="Arial" w:cs="Arial"/>
                <w:sz w:val="18"/>
                <w:szCs w:val="18"/>
                <w:lang w:val="en-US" w:eastAsia="en-US"/>
              </w:rPr>
              <w:t xml:space="preserve"> </w:t>
            </w:r>
            <w:r>
              <w:rPr>
                <w:rFonts w:ascii="Arial" w:hAnsi="Arial" w:cs="Arial"/>
                <w:sz w:val="18"/>
                <w:szCs w:val="18"/>
                <w:lang w:val="en-US" w:eastAsia="en-US"/>
              </w:rPr>
              <w:t>кроз</w:t>
            </w:r>
            <w:r w:rsidRPr="00502442">
              <w:rPr>
                <w:rFonts w:ascii="Arial" w:hAnsi="Arial" w:cs="Arial"/>
                <w:sz w:val="18"/>
                <w:szCs w:val="18"/>
                <w:lang w:val="en-US" w:eastAsia="en-US"/>
              </w:rPr>
              <w:t xml:space="preserve"> </w:t>
            </w:r>
          </w:p>
        </w:tc>
        <w:tc>
          <w:tcPr>
            <w:tcW w:w="1173"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146</w:t>
            </w:r>
          </w:p>
        </w:tc>
        <w:tc>
          <w:tcPr>
            <w:tcW w:w="1106" w:type="dxa"/>
            <w:tcBorders>
              <w:top w:val="single" w:sz="4" w:space="0" w:color="auto"/>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single" w:sz="4" w:space="0" w:color="auto"/>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2092"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биланс</w:t>
            </w:r>
            <w:r w:rsidRPr="00502442">
              <w:rPr>
                <w:rFonts w:ascii="Arial" w:hAnsi="Arial" w:cs="Arial"/>
                <w:sz w:val="18"/>
                <w:szCs w:val="18"/>
                <w:lang w:val="en-US" w:eastAsia="en-US"/>
              </w:rPr>
              <w:t xml:space="preserve"> </w:t>
            </w:r>
            <w:r>
              <w:rPr>
                <w:rFonts w:ascii="Arial" w:hAnsi="Arial" w:cs="Arial"/>
                <w:sz w:val="18"/>
                <w:szCs w:val="18"/>
                <w:lang w:val="en-US" w:eastAsia="en-US"/>
              </w:rPr>
              <w:t>успјеха</w:t>
            </w:r>
          </w:p>
        </w:tc>
        <w:tc>
          <w:tcPr>
            <w:tcW w:w="1440" w:type="dxa"/>
            <w:tcBorders>
              <w:top w:val="nil"/>
              <w:left w:val="nil"/>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280"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429</w:t>
            </w:r>
          </w:p>
        </w:tc>
        <w:tc>
          <w:tcPr>
            <w:tcW w:w="4812" w:type="dxa"/>
            <w:gridSpan w:val="3"/>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г</w:t>
            </w:r>
            <w:r w:rsidRPr="00502442">
              <w:rPr>
                <w:rFonts w:ascii="Arial" w:hAnsi="Arial" w:cs="Arial"/>
                <w:sz w:val="18"/>
                <w:szCs w:val="18"/>
                <w:lang w:val="en-US" w:eastAsia="en-US"/>
              </w:rPr>
              <w:t>)</w:t>
            </w:r>
            <w:r>
              <w:rPr>
                <w:rFonts w:ascii="Arial" w:hAnsi="Arial" w:cs="Arial"/>
                <w:sz w:val="18"/>
                <w:szCs w:val="18"/>
                <w:lang w:val="en-US" w:eastAsia="en-US"/>
              </w:rPr>
              <w:t>Остале</w:t>
            </w:r>
            <w:r w:rsidRPr="00502442">
              <w:rPr>
                <w:rFonts w:ascii="Arial" w:hAnsi="Arial" w:cs="Arial"/>
                <w:sz w:val="18"/>
                <w:szCs w:val="18"/>
                <w:lang w:val="en-US" w:eastAsia="en-US"/>
              </w:rPr>
              <w:t xml:space="preserve"> </w:t>
            </w:r>
            <w:r>
              <w:rPr>
                <w:rFonts w:ascii="Arial" w:hAnsi="Arial" w:cs="Arial"/>
                <w:sz w:val="18"/>
                <w:szCs w:val="18"/>
                <w:lang w:val="en-US" w:eastAsia="en-US"/>
              </w:rPr>
              <w:t>краткорочне</w:t>
            </w:r>
            <w:r w:rsidRPr="00502442">
              <w:rPr>
                <w:rFonts w:ascii="Arial" w:hAnsi="Arial" w:cs="Arial"/>
                <w:sz w:val="18"/>
                <w:szCs w:val="18"/>
                <w:lang w:val="en-US" w:eastAsia="en-US"/>
              </w:rPr>
              <w:t xml:space="preserve"> </w:t>
            </w:r>
            <w:r>
              <w:rPr>
                <w:rFonts w:ascii="Arial" w:hAnsi="Arial" w:cs="Arial"/>
                <w:sz w:val="18"/>
                <w:szCs w:val="18"/>
                <w:lang w:val="en-US" w:eastAsia="en-US"/>
              </w:rPr>
              <w:t>финансијске</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p>
        </w:tc>
        <w:tc>
          <w:tcPr>
            <w:tcW w:w="1173"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147</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43</w:t>
            </w:r>
          </w:p>
        </w:tc>
        <w:tc>
          <w:tcPr>
            <w:tcW w:w="4812"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sidRPr="00502442">
              <w:rPr>
                <w:rFonts w:ascii="Arial" w:hAnsi="Arial" w:cs="Arial"/>
                <w:b/>
                <w:bCs/>
                <w:sz w:val="18"/>
                <w:szCs w:val="18"/>
                <w:lang w:val="en-US" w:eastAsia="en-US"/>
              </w:rPr>
              <w:t>2.</w:t>
            </w:r>
            <w:r>
              <w:rPr>
                <w:rFonts w:ascii="Arial" w:hAnsi="Arial" w:cs="Arial"/>
                <w:b/>
                <w:bCs/>
                <w:sz w:val="18"/>
                <w:szCs w:val="18"/>
                <w:lang w:val="en-US" w:eastAsia="en-US"/>
              </w:rPr>
              <w:t>Обавезе</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из</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пословања</w:t>
            </w:r>
            <w:r w:rsidRPr="00502442">
              <w:rPr>
                <w:rFonts w:ascii="Arial" w:hAnsi="Arial" w:cs="Arial"/>
                <w:b/>
                <w:bCs/>
                <w:sz w:val="18"/>
                <w:szCs w:val="18"/>
                <w:lang w:val="en-US" w:eastAsia="en-US"/>
              </w:rPr>
              <w:t xml:space="preserve"> (149 </w:t>
            </w:r>
            <w:r>
              <w:rPr>
                <w:rFonts w:ascii="Arial" w:hAnsi="Arial" w:cs="Arial"/>
                <w:b/>
                <w:bCs/>
                <w:sz w:val="18"/>
                <w:szCs w:val="18"/>
                <w:lang w:val="en-US" w:eastAsia="en-US"/>
              </w:rPr>
              <w:t>до</w:t>
            </w:r>
            <w:r w:rsidRPr="00502442">
              <w:rPr>
                <w:rFonts w:ascii="Arial" w:hAnsi="Arial" w:cs="Arial"/>
                <w:b/>
                <w:bCs/>
                <w:sz w:val="18"/>
                <w:szCs w:val="18"/>
                <w:lang w:val="en-US" w:eastAsia="en-US"/>
              </w:rPr>
              <w:t xml:space="preserve"> 152)</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148</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59315</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114559</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430</w:t>
            </w:r>
          </w:p>
        </w:tc>
        <w:tc>
          <w:tcPr>
            <w:tcW w:w="4812" w:type="dxa"/>
            <w:gridSpan w:val="3"/>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а</w:t>
            </w:r>
            <w:r w:rsidRPr="00502442">
              <w:rPr>
                <w:rFonts w:ascii="Arial" w:hAnsi="Arial" w:cs="Arial"/>
                <w:sz w:val="18"/>
                <w:szCs w:val="18"/>
                <w:lang w:val="en-US" w:eastAsia="en-US"/>
              </w:rPr>
              <w:t>)</w:t>
            </w:r>
            <w:r>
              <w:rPr>
                <w:rFonts w:ascii="Arial" w:hAnsi="Arial" w:cs="Arial"/>
                <w:sz w:val="18"/>
                <w:szCs w:val="18"/>
                <w:lang w:val="en-US" w:eastAsia="en-US"/>
              </w:rPr>
              <w:t>Примљени</w:t>
            </w:r>
            <w:r w:rsidRPr="00502442">
              <w:rPr>
                <w:rFonts w:ascii="Arial" w:hAnsi="Arial" w:cs="Arial"/>
                <w:sz w:val="18"/>
                <w:szCs w:val="18"/>
                <w:lang w:val="en-US" w:eastAsia="en-US"/>
              </w:rPr>
              <w:t xml:space="preserve"> </w:t>
            </w:r>
            <w:r>
              <w:rPr>
                <w:rFonts w:ascii="Arial" w:hAnsi="Arial" w:cs="Arial"/>
                <w:sz w:val="18"/>
                <w:szCs w:val="18"/>
                <w:lang w:val="en-US" w:eastAsia="en-US"/>
              </w:rPr>
              <w:t>аванси</w:t>
            </w:r>
            <w:r w:rsidRPr="00502442">
              <w:rPr>
                <w:rFonts w:ascii="Arial" w:hAnsi="Arial" w:cs="Arial"/>
                <w:sz w:val="18"/>
                <w:szCs w:val="18"/>
                <w:lang w:val="en-US" w:eastAsia="en-US"/>
              </w:rPr>
              <w:t xml:space="preserve">, </w:t>
            </w:r>
            <w:r>
              <w:rPr>
                <w:rFonts w:ascii="Arial" w:hAnsi="Arial" w:cs="Arial"/>
                <w:sz w:val="18"/>
                <w:szCs w:val="18"/>
                <w:lang w:val="en-US" w:eastAsia="en-US"/>
              </w:rPr>
              <w:t>депозити</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кауције</w:t>
            </w:r>
          </w:p>
        </w:tc>
        <w:tc>
          <w:tcPr>
            <w:tcW w:w="1173"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149</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431</w:t>
            </w:r>
          </w:p>
        </w:tc>
        <w:tc>
          <w:tcPr>
            <w:tcW w:w="3532"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б</w:t>
            </w:r>
            <w:r w:rsidRPr="00502442">
              <w:rPr>
                <w:rFonts w:ascii="Arial" w:hAnsi="Arial" w:cs="Arial"/>
                <w:sz w:val="18"/>
                <w:szCs w:val="18"/>
                <w:lang w:val="en-US" w:eastAsia="en-US"/>
              </w:rPr>
              <w:t>)</w:t>
            </w:r>
            <w:r>
              <w:rPr>
                <w:rFonts w:ascii="Arial" w:hAnsi="Arial" w:cs="Arial"/>
                <w:sz w:val="18"/>
                <w:szCs w:val="18"/>
                <w:lang w:val="en-US" w:eastAsia="en-US"/>
              </w:rPr>
              <w:t>Добављачи</w:t>
            </w:r>
            <w:r w:rsidRPr="00502442">
              <w:rPr>
                <w:rFonts w:ascii="Arial" w:hAnsi="Arial" w:cs="Arial"/>
                <w:sz w:val="18"/>
                <w:szCs w:val="18"/>
                <w:lang w:val="en-US" w:eastAsia="en-US"/>
              </w:rPr>
              <w:t>-</w:t>
            </w:r>
            <w:r>
              <w:rPr>
                <w:rFonts w:ascii="Arial" w:hAnsi="Arial" w:cs="Arial"/>
                <w:sz w:val="18"/>
                <w:szCs w:val="18"/>
                <w:lang w:val="en-US" w:eastAsia="en-US"/>
              </w:rPr>
              <w:t>повезана</w:t>
            </w:r>
            <w:r w:rsidRPr="00502442">
              <w:rPr>
                <w:rFonts w:ascii="Arial" w:hAnsi="Arial" w:cs="Arial"/>
                <w:sz w:val="18"/>
                <w:szCs w:val="18"/>
                <w:lang w:val="en-US" w:eastAsia="en-US"/>
              </w:rPr>
              <w:t xml:space="preserve"> </w:t>
            </w:r>
            <w:r>
              <w:rPr>
                <w:rFonts w:ascii="Arial" w:hAnsi="Arial" w:cs="Arial"/>
                <w:sz w:val="18"/>
                <w:szCs w:val="18"/>
                <w:lang w:val="en-US" w:eastAsia="en-US"/>
              </w:rPr>
              <w:t>правна</w:t>
            </w:r>
            <w:r w:rsidRPr="00502442">
              <w:rPr>
                <w:rFonts w:ascii="Arial" w:hAnsi="Arial" w:cs="Arial"/>
                <w:sz w:val="18"/>
                <w:szCs w:val="18"/>
                <w:lang w:val="en-US" w:eastAsia="en-US"/>
              </w:rPr>
              <w:t xml:space="preserve"> </w:t>
            </w:r>
            <w:r>
              <w:rPr>
                <w:rFonts w:ascii="Arial" w:hAnsi="Arial" w:cs="Arial"/>
                <w:sz w:val="18"/>
                <w:szCs w:val="18"/>
                <w:lang w:val="en-US" w:eastAsia="en-US"/>
              </w:rPr>
              <w:t>лица</w:t>
            </w:r>
          </w:p>
        </w:tc>
        <w:tc>
          <w:tcPr>
            <w:tcW w:w="128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150</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432 </w:t>
            </w:r>
            <w:r>
              <w:rPr>
                <w:rFonts w:ascii="Arial" w:hAnsi="Arial" w:cs="Arial"/>
                <w:sz w:val="18"/>
                <w:szCs w:val="18"/>
                <w:lang w:val="en-US" w:eastAsia="en-US"/>
              </w:rPr>
              <w:t>и</w:t>
            </w:r>
            <w:r w:rsidRPr="00502442">
              <w:rPr>
                <w:rFonts w:ascii="Arial" w:hAnsi="Arial" w:cs="Arial"/>
                <w:sz w:val="18"/>
                <w:szCs w:val="18"/>
                <w:lang w:val="en-US" w:eastAsia="en-US"/>
              </w:rPr>
              <w:t xml:space="preserve"> 433</w:t>
            </w:r>
          </w:p>
        </w:tc>
        <w:tc>
          <w:tcPr>
            <w:tcW w:w="3532" w:type="dxa"/>
            <w:gridSpan w:val="2"/>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в</w:t>
            </w:r>
            <w:r w:rsidRPr="00502442">
              <w:rPr>
                <w:rFonts w:ascii="Arial" w:hAnsi="Arial" w:cs="Arial"/>
                <w:sz w:val="18"/>
                <w:szCs w:val="18"/>
                <w:lang w:val="en-US" w:eastAsia="en-US"/>
              </w:rPr>
              <w:t>)</w:t>
            </w:r>
            <w:r>
              <w:rPr>
                <w:rFonts w:ascii="Arial" w:hAnsi="Arial" w:cs="Arial"/>
                <w:sz w:val="18"/>
                <w:szCs w:val="18"/>
                <w:lang w:val="en-US" w:eastAsia="en-US"/>
              </w:rPr>
              <w:t>Остали</w:t>
            </w:r>
            <w:r w:rsidRPr="00502442">
              <w:rPr>
                <w:rFonts w:ascii="Arial" w:hAnsi="Arial" w:cs="Arial"/>
                <w:sz w:val="18"/>
                <w:szCs w:val="18"/>
                <w:lang w:val="en-US" w:eastAsia="en-US"/>
              </w:rPr>
              <w:t xml:space="preserve"> </w:t>
            </w:r>
            <w:r>
              <w:rPr>
                <w:rFonts w:ascii="Arial" w:hAnsi="Arial" w:cs="Arial"/>
                <w:sz w:val="18"/>
                <w:szCs w:val="18"/>
                <w:lang w:val="en-US" w:eastAsia="en-US"/>
              </w:rPr>
              <w:t>добављачи</w:t>
            </w:r>
          </w:p>
        </w:tc>
        <w:tc>
          <w:tcPr>
            <w:tcW w:w="1280"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p>
        </w:tc>
        <w:tc>
          <w:tcPr>
            <w:tcW w:w="1173"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151</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59315</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114559</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439</w:t>
            </w:r>
          </w:p>
        </w:tc>
        <w:tc>
          <w:tcPr>
            <w:tcW w:w="3532"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Pr>
                <w:rFonts w:ascii="Arial" w:hAnsi="Arial" w:cs="Arial"/>
                <w:sz w:val="18"/>
                <w:szCs w:val="18"/>
                <w:lang w:val="en-US" w:eastAsia="en-US"/>
              </w:rPr>
              <w:t>г</w:t>
            </w:r>
            <w:r w:rsidRPr="00502442">
              <w:rPr>
                <w:rFonts w:ascii="Arial" w:hAnsi="Arial" w:cs="Arial"/>
                <w:sz w:val="18"/>
                <w:szCs w:val="18"/>
                <w:lang w:val="en-US" w:eastAsia="en-US"/>
              </w:rPr>
              <w:t>)</w:t>
            </w:r>
            <w:r>
              <w:rPr>
                <w:rFonts w:ascii="Arial" w:hAnsi="Arial" w:cs="Arial"/>
                <w:sz w:val="18"/>
                <w:szCs w:val="18"/>
                <w:lang w:val="en-US" w:eastAsia="en-US"/>
              </w:rPr>
              <w:t>Остале</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из</w:t>
            </w:r>
            <w:r w:rsidRPr="00502442">
              <w:rPr>
                <w:rFonts w:ascii="Arial" w:hAnsi="Arial" w:cs="Arial"/>
                <w:sz w:val="18"/>
                <w:szCs w:val="18"/>
                <w:lang w:val="en-US" w:eastAsia="en-US"/>
              </w:rPr>
              <w:t xml:space="preserve"> </w:t>
            </w:r>
            <w:r>
              <w:rPr>
                <w:rFonts w:ascii="Arial" w:hAnsi="Arial" w:cs="Arial"/>
                <w:sz w:val="18"/>
                <w:szCs w:val="18"/>
                <w:lang w:val="en-US" w:eastAsia="en-US"/>
              </w:rPr>
              <w:t>пословања</w:t>
            </w:r>
          </w:p>
        </w:tc>
        <w:tc>
          <w:tcPr>
            <w:tcW w:w="128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152</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440 </w:t>
            </w:r>
            <w:r>
              <w:rPr>
                <w:rFonts w:ascii="Arial" w:hAnsi="Arial" w:cs="Arial"/>
                <w:sz w:val="18"/>
                <w:szCs w:val="18"/>
                <w:lang w:val="en-US" w:eastAsia="en-US"/>
              </w:rPr>
              <w:t>до</w:t>
            </w:r>
            <w:r w:rsidRPr="00502442">
              <w:rPr>
                <w:rFonts w:ascii="Arial" w:hAnsi="Arial" w:cs="Arial"/>
                <w:sz w:val="18"/>
                <w:szCs w:val="18"/>
                <w:lang w:val="en-US" w:eastAsia="en-US"/>
              </w:rPr>
              <w:t xml:space="preserve"> 449</w:t>
            </w:r>
          </w:p>
        </w:tc>
        <w:tc>
          <w:tcPr>
            <w:tcW w:w="3532"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3.</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из</w:t>
            </w:r>
            <w:r w:rsidRPr="00502442">
              <w:rPr>
                <w:rFonts w:ascii="Arial" w:hAnsi="Arial" w:cs="Arial"/>
                <w:sz w:val="18"/>
                <w:szCs w:val="18"/>
                <w:lang w:val="en-US" w:eastAsia="en-US"/>
              </w:rPr>
              <w:t xml:space="preserve"> </w:t>
            </w:r>
            <w:r>
              <w:rPr>
                <w:rFonts w:ascii="Arial" w:hAnsi="Arial" w:cs="Arial"/>
                <w:sz w:val="18"/>
                <w:szCs w:val="18"/>
                <w:lang w:val="en-US" w:eastAsia="en-US"/>
              </w:rPr>
              <w:t>специфичних</w:t>
            </w:r>
            <w:r w:rsidRPr="00502442">
              <w:rPr>
                <w:rFonts w:ascii="Arial" w:hAnsi="Arial" w:cs="Arial"/>
                <w:sz w:val="18"/>
                <w:szCs w:val="18"/>
                <w:lang w:val="en-US" w:eastAsia="en-US"/>
              </w:rPr>
              <w:t xml:space="preserve"> </w:t>
            </w:r>
            <w:r>
              <w:rPr>
                <w:rFonts w:ascii="Arial" w:hAnsi="Arial" w:cs="Arial"/>
                <w:sz w:val="18"/>
                <w:szCs w:val="18"/>
                <w:lang w:val="en-US" w:eastAsia="en-US"/>
              </w:rPr>
              <w:t>послова</w:t>
            </w:r>
          </w:p>
        </w:tc>
        <w:tc>
          <w:tcPr>
            <w:tcW w:w="1280"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153</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450 </w:t>
            </w:r>
            <w:r>
              <w:rPr>
                <w:rFonts w:ascii="Arial" w:hAnsi="Arial" w:cs="Arial"/>
                <w:sz w:val="18"/>
                <w:szCs w:val="18"/>
                <w:lang w:val="en-US" w:eastAsia="en-US"/>
              </w:rPr>
              <w:t>до</w:t>
            </w:r>
            <w:r w:rsidRPr="00502442">
              <w:rPr>
                <w:rFonts w:ascii="Arial" w:hAnsi="Arial" w:cs="Arial"/>
                <w:sz w:val="18"/>
                <w:szCs w:val="18"/>
                <w:lang w:val="en-US" w:eastAsia="en-US"/>
              </w:rPr>
              <w:t xml:space="preserve"> 458</w:t>
            </w:r>
          </w:p>
        </w:tc>
        <w:tc>
          <w:tcPr>
            <w:tcW w:w="4812"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4.</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зараде</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накнаде</w:t>
            </w:r>
            <w:r w:rsidRPr="00502442">
              <w:rPr>
                <w:rFonts w:ascii="Arial" w:hAnsi="Arial" w:cs="Arial"/>
                <w:sz w:val="18"/>
                <w:szCs w:val="18"/>
                <w:lang w:val="en-US" w:eastAsia="en-US"/>
              </w:rPr>
              <w:t xml:space="preserve"> </w:t>
            </w:r>
            <w:r>
              <w:rPr>
                <w:rFonts w:ascii="Arial" w:hAnsi="Arial" w:cs="Arial"/>
                <w:sz w:val="18"/>
                <w:szCs w:val="18"/>
                <w:lang w:val="en-US" w:eastAsia="en-US"/>
              </w:rPr>
              <w:t>зарада</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154</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14443</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460 </w:t>
            </w:r>
            <w:r>
              <w:rPr>
                <w:rFonts w:ascii="Arial" w:hAnsi="Arial" w:cs="Arial"/>
                <w:sz w:val="18"/>
                <w:szCs w:val="18"/>
                <w:lang w:val="en-US" w:eastAsia="en-US"/>
              </w:rPr>
              <w:t>до</w:t>
            </w:r>
            <w:r w:rsidRPr="00502442">
              <w:rPr>
                <w:rFonts w:ascii="Arial" w:hAnsi="Arial" w:cs="Arial"/>
                <w:sz w:val="18"/>
                <w:szCs w:val="18"/>
                <w:lang w:val="en-US" w:eastAsia="en-US"/>
              </w:rPr>
              <w:t xml:space="preserve"> 469</w:t>
            </w:r>
          </w:p>
        </w:tc>
        <w:tc>
          <w:tcPr>
            <w:tcW w:w="3532" w:type="dxa"/>
            <w:gridSpan w:val="2"/>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5.</w:t>
            </w:r>
            <w:r>
              <w:rPr>
                <w:rFonts w:ascii="Arial" w:hAnsi="Arial" w:cs="Arial"/>
                <w:sz w:val="18"/>
                <w:szCs w:val="18"/>
                <w:lang w:val="en-US" w:eastAsia="en-US"/>
              </w:rPr>
              <w:t>Друге</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p>
        </w:tc>
        <w:tc>
          <w:tcPr>
            <w:tcW w:w="1280"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p>
        </w:tc>
        <w:tc>
          <w:tcPr>
            <w:tcW w:w="1173"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155</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900</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470 </w:t>
            </w:r>
            <w:r>
              <w:rPr>
                <w:rFonts w:ascii="Arial" w:hAnsi="Arial" w:cs="Arial"/>
                <w:sz w:val="18"/>
                <w:szCs w:val="18"/>
                <w:lang w:val="en-US" w:eastAsia="en-US"/>
              </w:rPr>
              <w:t>до</w:t>
            </w:r>
            <w:r w:rsidRPr="00502442">
              <w:rPr>
                <w:rFonts w:ascii="Arial" w:hAnsi="Arial" w:cs="Arial"/>
                <w:sz w:val="18"/>
                <w:szCs w:val="18"/>
                <w:lang w:val="en-US" w:eastAsia="en-US"/>
              </w:rPr>
              <w:t xml:space="preserve"> 479</w:t>
            </w:r>
          </w:p>
        </w:tc>
        <w:tc>
          <w:tcPr>
            <w:tcW w:w="3532"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6.</w:t>
            </w:r>
            <w:r>
              <w:rPr>
                <w:rFonts w:ascii="Arial" w:hAnsi="Arial" w:cs="Arial"/>
                <w:sz w:val="18"/>
                <w:szCs w:val="18"/>
                <w:lang w:val="en-US" w:eastAsia="en-US"/>
              </w:rPr>
              <w:t>Порез</w:t>
            </w:r>
            <w:r w:rsidRPr="00502442">
              <w:rPr>
                <w:rFonts w:ascii="Arial" w:hAnsi="Arial" w:cs="Arial"/>
                <w:sz w:val="18"/>
                <w:szCs w:val="18"/>
                <w:lang w:val="en-US" w:eastAsia="en-US"/>
              </w:rPr>
              <w:t xml:space="preserve"> </w:t>
            </w:r>
            <w:r>
              <w:rPr>
                <w:rFonts w:ascii="Arial" w:hAnsi="Arial" w:cs="Arial"/>
                <w:sz w:val="18"/>
                <w:szCs w:val="18"/>
                <w:lang w:val="en-US" w:eastAsia="en-US"/>
              </w:rPr>
              <w:t>на</w:t>
            </w:r>
            <w:r w:rsidRPr="00502442">
              <w:rPr>
                <w:rFonts w:ascii="Arial" w:hAnsi="Arial" w:cs="Arial"/>
                <w:sz w:val="18"/>
                <w:szCs w:val="18"/>
                <w:lang w:val="en-US" w:eastAsia="en-US"/>
              </w:rPr>
              <w:t xml:space="preserve"> </w:t>
            </w:r>
            <w:r>
              <w:rPr>
                <w:rFonts w:ascii="Arial" w:hAnsi="Arial" w:cs="Arial"/>
                <w:sz w:val="18"/>
                <w:szCs w:val="18"/>
                <w:lang w:val="en-US" w:eastAsia="en-US"/>
              </w:rPr>
              <w:t>додату</w:t>
            </w:r>
            <w:r w:rsidRPr="00502442">
              <w:rPr>
                <w:rFonts w:ascii="Arial" w:hAnsi="Arial" w:cs="Arial"/>
                <w:sz w:val="18"/>
                <w:szCs w:val="18"/>
                <w:lang w:val="en-US" w:eastAsia="en-US"/>
              </w:rPr>
              <w:t xml:space="preserve"> </w:t>
            </w:r>
            <w:r>
              <w:rPr>
                <w:rFonts w:ascii="Arial" w:hAnsi="Arial" w:cs="Arial"/>
                <w:sz w:val="18"/>
                <w:szCs w:val="18"/>
                <w:lang w:val="en-US" w:eastAsia="en-US"/>
              </w:rPr>
              <w:t>вриједност</w:t>
            </w:r>
          </w:p>
        </w:tc>
        <w:tc>
          <w:tcPr>
            <w:tcW w:w="1280" w:type="dxa"/>
            <w:tcBorders>
              <w:top w:val="single" w:sz="4" w:space="0" w:color="auto"/>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156</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48 </w:t>
            </w:r>
            <w:r>
              <w:rPr>
                <w:rFonts w:ascii="Arial" w:hAnsi="Arial" w:cs="Arial"/>
                <w:sz w:val="18"/>
                <w:szCs w:val="18"/>
                <w:lang w:val="en-US" w:eastAsia="en-US"/>
              </w:rPr>
              <w:t>осим</w:t>
            </w:r>
            <w:r w:rsidRPr="00502442">
              <w:rPr>
                <w:rFonts w:ascii="Arial" w:hAnsi="Arial" w:cs="Arial"/>
                <w:sz w:val="18"/>
                <w:szCs w:val="18"/>
                <w:lang w:val="en-US" w:eastAsia="en-US"/>
              </w:rPr>
              <w:t xml:space="preserve"> 481</w:t>
            </w:r>
          </w:p>
        </w:tc>
        <w:tc>
          <w:tcPr>
            <w:tcW w:w="4812"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7.</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остале</w:t>
            </w:r>
            <w:r w:rsidRPr="00502442">
              <w:rPr>
                <w:rFonts w:ascii="Arial" w:hAnsi="Arial" w:cs="Arial"/>
                <w:sz w:val="18"/>
                <w:szCs w:val="18"/>
                <w:lang w:val="en-US" w:eastAsia="en-US"/>
              </w:rPr>
              <w:t xml:space="preserve"> </w:t>
            </w:r>
            <w:r>
              <w:rPr>
                <w:rFonts w:ascii="Arial" w:hAnsi="Arial" w:cs="Arial"/>
                <w:sz w:val="18"/>
                <w:szCs w:val="18"/>
                <w:lang w:val="en-US" w:eastAsia="en-US"/>
              </w:rPr>
              <w:t>порезе</w:t>
            </w:r>
            <w:r w:rsidRPr="00502442">
              <w:rPr>
                <w:rFonts w:ascii="Arial" w:hAnsi="Arial" w:cs="Arial"/>
                <w:sz w:val="18"/>
                <w:szCs w:val="18"/>
                <w:lang w:val="en-US" w:eastAsia="en-US"/>
              </w:rPr>
              <w:t>,</w:t>
            </w:r>
            <w:r>
              <w:rPr>
                <w:rFonts w:ascii="Arial" w:hAnsi="Arial" w:cs="Arial"/>
                <w:sz w:val="18"/>
                <w:szCs w:val="18"/>
                <w:lang w:val="en-US" w:eastAsia="en-US"/>
              </w:rPr>
              <w:t>доприносе</w:t>
            </w:r>
            <w:r w:rsidRPr="00502442">
              <w:rPr>
                <w:rFonts w:ascii="Arial" w:hAnsi="Arial" w:cs="Arial"/>
                <w:sz w:val="18"/>
                <w:szCs w:val="18"/>
                <w:lang w:val="en-US" w:eastAsia="en-US"/>
              </w:rPr>
              <w:t xml:space="preserve"> </w:t>
            </w:r>
            <w:r>
              <w:rPr>
                <w:rFonts w:ascii="Arial" w:hAnsi="Arial" w:cs="Arial"/>
                <w:sz w:val="18"/>
                <w:szCs w:val="18"/>
                <w:lang w:val="en-US" w:eastAsia="en-US"/>
              </w:rPr>
              <w:t>и</w:t>
            </w:r>
            <w:r w:rsidRPr="00502442">
              <w:rPr>
                <w:rFonts w:ascii="Arial" w:hAnsi="Arial" w:cs="Arial"/>
                <w:sz w:val="18"/>
                <w:szCs w:val="18"/>
                <w:lang w:val="en-US" w:eastAsia="en-US"/>
              </w:rPr>
              <w:t xml:space="preserve"> </w:t>
            </w:r>
            <w:r>
              <w:rPr>
                <w:rFonts w:ascii="Arial" w:hAnsi="Arial" w:cs="Arial"/>
                <w:sz w:val="18"/>
                <w:szCs w:val="18"/>
                <w:lang w:val="en-US" w:eastAsia="en-US"/>
              </w:rPr>
              <w:t>др</w:t>
            </w:r>
            <w:r w:rsidRPr="00502442">
              <w:rPr>
                <w:rFonts w:ascii="Arial" w:hAnsi="Arial" w:cs="Arial"/>
                <w:sz w:val="18"/>
                <w:szCs w:val="18"/>
                <w:lang w:val="en-US" w:eastAsia="en-US"/>
              </w:rPr>
              <w:t>.</w:t>
            </w:r>
            <w:r>
              <w:rPr>
                <w:rFonts w:ascii="Arial" w:hAnsi="Arial" w:cs="Arial"/>
                <w:sz w:val="18"/>
                <w:szCs w:val="18"/>
                <w:lang w:val="en-US" w:eastAsia="en-US"/>
              </w:rPr>
              <w:t>дажбине</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157</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495</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570</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481</w:t>
            </w:r>
          </w:p>
        </w:tc>
        <w:tc>
          <w:tcPr>
            <w:tcW w:w="3532" w:type="dxa"/>
            <w:gridSpan w:val="2"/>
            <w:tcBorders>
              <w:top w:val="single" w:sz="4" w:space="0" w:color="auto"/>
              <w:left w:val="single" w:sz="4" w:space="0" w:color="auto"/>
              <w:bottom w:val="single" w:sz="4" w:space="0" w:color="auto"/>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8.</w:t>
            </w:r>
            <w:r>
              <w:rPr>
                <w:rFonts w:ascii="Arial" w:hAnsi="Arial" w:cs="Arial"/>
                <w:sz w:val="18"/>
                <w:szCs w:val="18"/>
                <w:lang w:val="en-US" w:eastAsia="en-US"/>
              </w:rPr>
              <w:t>Обавезе</w:t>
            </w:r>
            <w:r w:rsidRPr="00502442">
              <w:rPr>
                <w:rFonts w:ascii="Arial" w:hAnsi="Arial" w:cs="Arial"/>
                <w:sz w:val="18"/>
                <w:szCs w:val="18"/>
                <w:lang w:val="en-US" w:eastAsia="en-US"/>
              </w:rPr>
              <w:t xml:space="preserve"> </w:t>
            </w:r>
            <w:r>
              <w:rPr>
                <w:rFonts w:ascii="Arial" w:hAnsi="Arial" w:cs="Arial"/>
                <w:sz w:val="18"/>
                <w:szCs w:val="18"/>
                <w:lang w:val="en-US" w:eastAsia="en-US"/>
              </w:rPr>
              <w:t>за</w:t>
            </w:r>
            <w:r w:rsidRPr="00502442">
              <w:rPr>
                <w:rFonts w:ascii="Arial" w:hAnsi="Arial" w:cs="Arial"/>
                <w:sz w:val="18"/>
                <w:szCs w:val="18"/>
                <w:lang w:val="en-US" w:eastAsia="en-US"/>
              </w:rPr>
              <w:t xml:space="preserve"> </w:t>
            </w:r>
            <w:r>
              <w:rPr>
                <w:rFonts w:ascii="Arial" w:hAnsi="Arial" w:cs="Arial"/>
                <w:sz w:val="18"/>
                <w:szCs w:val="18"/>
                <w:lang w:val="en-US" w:eastAsia="en-US"/>
              </w:rPr>
              <w:t>порез</w:t>
            </w:r>
            <w:r w:rsidRPr="00502442">
              <w:rPr>
                <w:rFonts w:ascii="Arial" w:hAnsi="Arial" w:cs="Arial"/>
                <w:sz w:val="18"/>
                <w:szCs w:val="18"/>
                <w:lang w:val="en-US" w:eastAsia="en-US"/>
              </w:rPr>
              <w:t xml:space="preserve"> </w:t>
            </w:r>
            <w:r>
              <w:rPr>
                <w:rFonts w:ascii="Arial" w:hAnsi="Arial" w:cs="Arial"/>
                <w:sz w:val="18"/>
                <w:szCs w:val="18"/>
                <w:lang w:val="en-US" w:eastAsia="en-US"/>
              </w:rPr>
              <w:t>на</w:t>
            </w:r>
            <w:r w:rsidRPr="00502442">
              <w:rPr>
                <w:rFonts w:ascii="Arial" w:hAnsi="Arial" w:cs="Arial"/>
                <w:sz w:val="18"/>
                <w:szCs w:val="18"/>
                <w:lang w:val="en-US" w:eastAsia="en-US"/>
              </w:rPr>
              <w:t xml:space="preserve"> </w:t>
            </w:r>
            <w:r>
              <w:rPr>
                <w:rFonts w:ascii="Arial" w:hAnsi="Arial" w:cs="Arial"/>
                <w:sz w:val="18"/>
                <w:szCs w:val="18"/>
                <w:lang w:val="en-US" w:eastAsia="en-US"/>
              </w:rPr>
              <w:t>добитак</w:t>
            </w:r>
          </w:p>
        </w:tc>
        <w:tc>
          <w:tcPr>
            <w:tcW w:w="1280" w:type="dxa"/>
            <w:tcBorders>
              <w:top w:val="nil"/>
              <w:left w:val="nil"/>
              <w:bottom w:val="single" w:sz="4"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158</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450"/>
        </w:trPr>
        <w:tc>
          <w:tcPr>
            <w:tcW w:w="963" w:type="dxa"/>
            <w:tcBorders>
              <w:top w:val="nil"/>
              <w:left w:val="single" w:sz="8" w:space="0" w:color="auto"/>
              <w:bottom w:val="single" w:sz="4" w:space="0" w:color="auto"/>
              <w:right w:val="single" w:sz="4" w:space="0" w:color="auto"/>
            </w:tcBorders>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49 </w:t>
            </w:r>
            <w:r>
              <w:rPr>
                <w:rFonts w:ascii="Arial" w:hAnsi="Arial" w:cs="Arial"/>
                <w:sz w:val="18"/>
                <w:szCs w:val="18"/>
                <w:lang w:val="en-US" w:eastAsia="en-US"/>
              </w:rPr>
              <w:t>осим</w:t>
            </w:r>
            <w:r w:rsidRPr="00502442">
              <w:rPr>
                <w:rFonts w:ascii="Arial" w:hAnsi="Arial" w:cs="Arial"/>
                <w:sz w:val="18"/>
                <w:szCs w:val="18"/>
                <w:lang w:val="en-US" w:eastAsia="en-US"/>
              </w:rPr>
              <w:t xml:space="preserve"> 495</w:t>
            </w:r>
          </w:p>
        </w:tc>
        <w:tc>
          <w:tcPr>
            <w:tcW w:w="4812"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9.</w:t>
            </w:r>
            <w:r>
              <w:rPr>
                <w:rFonts w:ascii="Arial" w:hAnsi="Arial" w:cs="Arial"/>
                <w:sz w:val="18"/>
                <w:szCs w:val="18"/>
                <w:lang w:val="en-US" w:eastAsia="en-US"/>
              </w:rPr>
              <w:t>Пасивна</w:t>
            </w:r>
            <w:r w:rsidRPr="00502442">
              <w:rPr>
                <w:rFonts w:ascii="Arial" w:hAnsi="Arial" w:cs="Arial"/>
                <w:sz w:val="18"/>
                <w:szCs w:val="18"/>
                <w:lang w:val="en-US" w:eastAsia="en-US"/>
              </w:rPr>
              <w:t xml:space="preserve"> </w:t>
            </w:r>
            <w:r>
              <w:rPr>
                <w:rFonts w:ascii="Arial" w:hAnsi="Arial" w:cs="Arial"/>
                <w:sz w:val="18"/>
                <w:szCs w:val="18"/>
                <w:lang w:val="en-US" w:eastAsia="en-US"/>
              </w:rPr>
              <w:t>временска</w:t>
            </w:r>
            <w:r w:rsidRPr="00502442">
              <w:rPr>
                <w:rFonts w:ascii="Arial" w:hAnsi="Arial" w:cs="Arial"/>
                <w:sz w:val="18"/>
                <w:szCs w:val="18"/>
                <w:lang w:val="en-US" w:eastAsia="en-US"/>
              </w:rPr>
              <w:t xml:space="preserve"> </w:t>
            </w:r>
            <w:r>
              <w:rPr>
                <w:rFonts w:ascii="Arial" w:hAnsi="Arial" w:cs="Arial"/>
                <w:sz w:val="18"/>
                <w:szCs w:val="18"/>
                <w:lang w:val="en-US" w:eastAsia="en-US"/>
              </w:rPr>
              <w:t>разграничења</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159</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360"/>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495</w:t>
            </w:r>
          </w:p>
        </w:tc>
        <w:tc>
          <w:tcPr>
            <w:tcW w:w="3532" w:type="dxa"/>
            <w:gridSpan w:val="2"/>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10.</w:t>
            </w:r>
            <w:r>
              <w:rPr>
                <w:rFonts w:ascii="Arial" w:hAnsi="Arial" w:cs="Arial"/>
                <w:sz w:val="18"/>
                <w:szCs w:val="18"/>
                <w:lang w:val="en-US" w:eastAsia="en-US"/>
              </w:rPr>
              <w:t>Одложене</w:t>
            </w:r>
            <w:r w:rsidRPr="00502442">
              <w:rPr>
                <w:rFonts w:ascii="Arial" w:hAnsi="Arial" w:cs="Arial"/>
                <w:sz w:val="18"/>
                <w:szCs w:val="18"/>
                <w:lang w:val="en-US" w:eastAsia="en-US"/>
              </w:rPr>
              <w:t xml:space="preserve"> </w:t>
            </w:r>
            <w:r>
              <w:rPr>
                <w:rFonts w:ascii="Arial" w:hAnsi="Arial" w:cs="Arial"/>
                <w:sz w:val="18"/>
                <w:szCs w:val="18"/>
                <w:lang w:val="en-US" w:eastAsia="en-US"/>
              </w:rPr>
              <w:t>пореске</w:t>
            </w:r>
            <w:r w:rsidRPr="00502442">
              <w:rPr>
                <w:rFonts w:ascii="Arial" w:hAnsi="Arial" w:cs="Arial"/>
                <w:sz w:val="18"/>
                <w:szCs w:val="18"/>
                <w:lang w:val="en-US" w:eastAsia="en-US"/>
              </w:rPr>
              <w:t xml:space="preserve"> </w:t>
            </w:r>
            <w:r>
              <w:rPr>
                <w:rFonts w:ascii="Arial" w:hAnsi="Arial" w:cs="Arial"/>
                <w:sz w:val="18"/>
                <w:szCs w:val="18"/>
                <w:lang w:val="en-US" w:eastAsia="en-US"/>
              </w:rPr>
              <w:t>обавезе</w:t>
            </w:r>
          </w:p>
        </w:tc>
        <w:tc>
          <w:tcPr>
            <w:tcW w:w="1280" w:type="dxa"/>
            <w:tcBorders>
              <w:top w:val="nil"/>
              <w:left w:val="nil"/>
              <w:bottom w:val="nil"/>
              <w:right w:val="nil"/>
            </w:tcBorders>
            <w:noWrap/>
            <w:vAlign w:val="center"/>
          </w:tcPr>
          <w:p w:rsidR="005D64BA" w:rsidRPr="00502442" w:rsidRDefault="005D64BA" w:rsidP="007F501F">
            <w:pPr>
              <w:rPr>
                <w:rFonts w:ascii="Arial" w:hAnsi="Arial" w:cs="Arial"/>
                <w:sz w:val="18"/>
                <w:szCs w:val="18"/>
                <w:lang w:val="en-US" w:eastAsia="en-US"/>
              </w:rPr>
            </w:pPr>
          </w:p>
        </w:tc>
        <w:tc>
          <w:tcPr>
            <w:tcW w:w="1173" w:type="dxa"/>
            <w:tcBorders>
              <w:top w:val="nil"/>
              <w:left w:val="single" w:sz="4"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160</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439"/>
        </w:trPr>
        <w:tc>
          <w:tcPr>
            <w:tcW w:w="963" w:type="dxa"/>
            <w:tcBorders>
              <w:top w:val="nil"/>
              <w:left w:val="single" w:sz="8" w:space="0" w:color="auto"/>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w:t>
            </w:r>
          </w:p>
        </w:tc>
        <w:tc>
          <w:tcPr>
            <w:tcW w:w="4812" w:type="dxa"/>
            <w:gridSpan w:val="3"/>
            <w:tcBorders>
              <w:top w:val="single" w:sz="4" w:space="0" w:color="auto"/>
              <w:left w:val="single" w:sz="4" w:space="0" w:color="auto"/>
              <w:bottom w:val="single" w:sz="4" w:space="0" w:color="auto"/>
              <w:right w:val="single" w:sz="4" w:space="0" w:color="000000"/>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Г</w:t>
            </w:r>
            <w:r w:rsidRPr="00502442">
              <w:rPr>
                <w:rFonts w:ascii="Arial" w:hAnsi="Arial" w:cs="Arial"/>
                <w:b/>
                <w:bCs/>
                <w:sz w:val="18"/>
                <w:szCs w:val="18"/>
                <w:lang w:val="en-US" w:eastAsia="en-US"/>
              </w:rPr>
              <w:t>.</w:t>
            </w:r>
            <w:r>
              <w:rPr>
                <w:rFonts w:ascii="Arial" w:hAnsi="Arial" w:cs="Arial"/>
                <w:b/>
                <w:bCs/>
                <w:sz w:val="18"/>
                <w:szCs w:val="18"/>
                <w:lang w:val="en-US" w:eastAsia="en-US"/>
              </w:rPr>
              <w:t>ПОСЛОВНА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ПАСИВА</w:t>
            </w:r>
            <w:r w:rsidRPr="00502442">
              <w:rPr>
                <w:rFonts w:ascii="Arial" w:hAnsi="Arial" w:cs="Arial"/>
                <w:b/>
                <w:bCs/>
                <w:sz w:val="18"/>
                <w:szCs w:val="18"/>
                <w:lang w:val="en-US" w:eastAsia="en-US"/>
              </w:rPr>
              <w:t xml:space="preserve"> (101+125+132)</w:t>
            </w:r>
          </w:p>
        </w:tc>
        <w:tc>
          <w:tcPr>
            <w:tcW w:w="1173"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161</w:t>
            </w:r>
          </w:p>
        </w:tc>
        <w:tc>
          <w:tcPr>
            <w:tcW w:w="1106" w:type="dxa"/>
            <w:tcBorders>
              <w:top w:val="nil"/>
              <w:left w:val="nil"/>
              <w:bottom w:val="single" w:sz="4"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38934082</w:t>
            </w:r>
          </w:p>
        </w:tc>
        <w:tc>
          <w:tcPr>
            <w:tcW w:w="1339" w:type="dxa"/>
            <w:tcBorders>
              <w:top w:val="nil"/>
              <w:left w:val="nil"/>
              <w:bottom w:val="single" w:sz="4"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39032565</w:t>
            </w:r>
          </w:p>
        </w:tc>
      </w:tr>
      <w:tr w:rsidR="005D64BA" w:rsidRPr="00502442">
        <w:trPr>
          <w:trHeight w:val="439"/>
        </w:trPr>
        <w:tc>
          <w:tcPr>
            <w:tcW w:w="963" w:type="dxa"/>
            <w:tcBorders>
              <w:top w:val="nil"/>
              <w:left w:val="single" w:sz="8" w:space="0" w:color="auto"/>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 xml:space="preserve">890 </w:t>
            </w:r>
            <w:r>
              <w:rPr>
                <w:rFonts w:ascii="Arial" w:hAnsi="Arial" w:cs="Arial"/>
                <w:sz w:val="18"/>
                <w:szCs w:val="18"/>
                <w:lang w:val="en-US" w:eastAsia="en-US"/>
              </w:rPr>
              <w:t>до</w:t>
            </w:r>
            <w:r w:rsidRPr="00502442">
              <w:rPr>
                <w:rFonts w:ascii="Arial" w:hAnsi="Arial" w:cs="Arial"/>
                <w:sz w:val="18"/>
                <w:szCs w:val="18"/>
                <w:lang w:val="en-US" w:eastAsia="en-US"/>
              </w:rPr>
              <w:t xml:space="preserve"> 898</w:t>
            </w:r>
          </w:p>
        </w:tc>
        <w:tc>
          <w:tcPr>
            <w:tcW w:w="3532" w:type="dxa"/>
            <w:gridSpan w:val="2"/>
            <w:tcBorders>
              <w:top w:val="single" w:sz="4" w:space="0" w:color="auto"/>
              <w:left w:val="single" w:sz="4" w:space="0" w:color="auto"/>
              <w:bottom w:val="nil"/>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Д</w:t>
            </w:r>
            <w:r w:rsidRPr="00502442">
              <w:rPr>
                <w:rFonts w:ascii="Arial" w:hAnsi="Arial" w:cs="Arial"/>
                <w:b/>
                <w:bCs/>
                <w:sz w:val="18"/>
                <w:szCs w:val="18"/>
                <w:lang w:val="en-US" w:eastAsia="en-US"/>
              </w:rPr>
              <w:t>.</w:t>
            </w:r>
            <w:r>
              <w:rPr>
                <w:rFonts w:ascii="Arial" w:hAnsi="Arial" w:cs="Arial"/>
                <w:b/>
                <w:bCs/>
                <w:sz w:val="18"/>
                <w:szCs w:val="18"/>
                <w:lang w:val="en-US" w:eastAsia="en-US"/>
              </w:rPr>
              <w:t>ВАНБИЛАНСНА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ПАСИВА</w:t>
            </w:r>
          </w:p>
        </w:tc>
        <w:tc>
          <w:tcPr>
            <w:tcW w:w="1280" w:type="dxa"/>
            <w:tcBorders>
              <w:top w:val="nil"/>
              <w:left w:val="nil"/>
              <w:bottom w:val="nil"/>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162</w:t>
            </w:r>
          </w:p>
        </w:tc>
        <w:tc>
          <w:tcPr>
            <w:tcW w:w="1106" w:type="dxa"/>
            <w:tcBorders>
              <w:top w:val="nil"/>
              <w:left w:val="nil"/>
              <w:bottom w:val="nil"/>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c>
          <w:tcPr>
            <w:tcW w:w="1339" w:type="dxa"/>
            <w:tcBorders>
              <w:top w:val="nil"/>
              <w:left w:val="nil"/>
              <w:bottom w:val="nil"/>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 </w:t>
            </w:r>
          </w:p>
        </w:tc>
      </w:tr>
      <w:tr w:rsidR="005D64BA" w:rsidRPr="00502442">
        <w:trPr>
          <w:trHeight w:val="439"/>
        </w:trPr>
        <w:tc>
          <w:tcPr>
            <w:tcW w:w="963" w:type="dxa"/>
            <w:tcBorders>
              <w:top w:val="single" w:sz="4" w:space="0" w:color="auto"/>
              <w:left w:val="single" w:sz="8" w:space="0" w:color="auto"/>
              <w:bottom w:val="single" w:sz="8"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p>
        </w:tc>
        <w:tc>
          <w:tcPr>
            <w:tcW w:w="3532" w:type="dxa"/>
            <w:gridSpan w:val="2"/>
            <w:tcBorders>
              <w:top w:val="single" w:sz="4" w:space="0" w:color="auto"/>
              <w:left w:val="single" w:sz="4" w:space="0" w:color="auto"/>
              <w:bottom w:val="single" w:sz="8" w:space="0" w:color="auto"/>
              <w:right w:val="nil"/>
            </w:tcBorders>
            <w:noWrap/>
            <w:vAlign w:val="center"/>
          </w:tcPr>
          <w:p w:rsidR="005D64BA" w:rsidRPr="00502442" w:rsidRDefault="005D64BA" w:rsidP="007F501F">
            <w:pPr>
              <w:rPr>
                <w:rFonts w:ascii="Arial" w:hAnsi="Arial" w:cs="Arial"/>
                <w:b/>
                <w:bCs/>
                <w:sz w:val="18"/>
                <w:szCs w:val="18"/>
                <w:lang w:val="en-US" w:eastAsia="en-US"/>
              </w:rPr>
            </w:pPr>
            <w:r>
              <w:rPr>
                <w:rFonts w:ascii="Arial" w:hAnsi="Arial" w:cs="Arial"/>
                <w:b/>
                <w:bCs/>
                <w:sz w:val="18"/>
                <w:szCs w:val="18"/>
                <w:lang w:val="en-US" w:eastAsia="en-US"/>
              </w:rPr>
              <w:t>Ђ</w:t>
            </w:r>
            <w:r w:rsidRPr="00502442">
              <w:rPr>
                <w:rFonts w:ascii="Arial" w:hAnsi="Arial" w:cs="Arial"/>
                <w:b/>
                <w:bCs/>
                <w:sz w:val="18"/>
                <w:szCs w:val="18"/>
                <w:lang w:val="en-US" w:eastAsia="en-US"/>
              </w:rPr>
              <w:t>.</w:t>
            </w:r>
            <w:r>
              <w:rPr>
                <w:rFonts w:ascii="Arial" w:hAnsi="Arial" w:cs="Arial"/>
                <w:b/>
                <w:bCs/>
                <w:sz w:val="18"/>
                <w:szCs w:val="18"/>
                <w:lang w:val="en-US" w:eastAsia="en-US"/>
              </w:rPr>
              <w:t>УКУПНА</w:t>
            </w:r>
            <w:r w:rsidRPr="00502442">
              <w:rPr>
                <w:rFonts w:ascii="Arial" w:hAnsi="Arial" w:cs="Arial"/>
                <w:b/>
                <w:bCs/>
                <w:sz w:val="18"/>
                <w:szCs w:val="18"/>
                <w:lang w:val="en-US" w:eastAsia="en-US"/>
              </w:rPr>
              <w:t xml:space="preserve"> </w:t>
            </w:r>
            <w:r>
              <w:rPr>
                <w:rFonts w:ascii="Arial" w:hAnsi="Arial" w:cs="Arial"/>
                <w:b/>
                <w:bCs/>
                <w:sz w:val="18"/>
                <w:szCs w:val="18"/>
                <w:lang w:val="en-US" w:eastAsia="en-US"/>
              </w:rPr>
              <w:t>ПАСИВА</w:t>
            </w:r>
            <w:r w:rsidRPr="00502442">
              <w:rPr>
                <w:rFonts w:ascii="Arial" w:hAnsi="Arial" w:cs="Arial"/>
                <w:b/>
                <w:bCs/>
                <w:sz w:val="18"/>
                <w:szCs w:val="18"/>
                <w:lang w:val="en-US" w:eastAsia="en-US"/>
              </w:rPr>
              <w:t xml:space="preserve"> (161+162)</w:t>
            </w:r>
          </w:p>
        </w:tc>
        <w:tc>
          <w:tcPr>
            <w:tcW w:w="1280" w:type="dxa"/>
            <w:tcBorders>
              <w:top w:val="single" w:sz="4" w:space="0" w:color="auto"/>
              <w:left w:val="nil"/>
              <w:bottom w:val="single" w:sz="8" w:space="0" w:color="auto"/>
              <w:right w:val="single" w:sz="4" w:space="0" w:color="auto"/>
            </w:tcBorders>
            <w:noWrap/>
            <w:vAlign w:val="center"/>
          </w:tcPr>
          <w:p w:rsidR="005D64BA" w:rsidRPr="00502442" w:rsidRDefault="005D64BA" w:rsidP="007F501F">
            <w:pPr>
              <w:rPr>
                <w:rFonts w:ascii="Arial" w:hAnsi="Arial" w:cs="Arial"/>
                <w:sz w:val="18"/>
                <w:szCs w:val="18"/>
                <w:lang w:val="en-US" w:eastAsia="en-US"/>
              </w:rPr>
            </w:pPr>
            <w:r w:rsidRPr="00502442">
              <w:rPr>
                <w:rFonts w:ascii="Arial" w:hAnsi="Arial" w:cs="Arial"/>
                <w:sz w:val="18"/>
                <w:szCs w:val="18"/>
                <w:lang w:val="en-US" w:eastAsia="en-US"/>
              </w:rPr>
              <w:t> </w:t>
            </w:r>
          </w:p>
        </w:tc>
        <w:tc>
          <w:tcPr>
            <w:tcW w:w="1173" w:type="dxa"/>
            <w:tcBorders>
              <w:top w:val="single" w:sz="4" w:space="0" w:color="auto"/>
              <w:left w:val="nil"/>
              <w:bottom w:val="single" w:sz="8" w:space="0" w:color="auto"/>
              <w:right w:val="single" w:sz="4" w:space="0" w:color="auto"/>
            </w:tcBorders>
            <w:noWrap/>
            <w:vAlign w:val="center"/>
          </w:tcPr>
          <w:p w:rsidR="005D64BA" w:rsidRPr="00502442" w:rsidRDefault="005D64BA" w:rsidP="007F501F">
            <w:pPr>
              <w:jc w:val="center"/>
              <w:rPr>
                <w:rFonts w:ascii="Arial" w:hAnsi="Arial" w:cs="Arial"/>
                <w:sz w:val="18"/>
                <w:szCs w:val="18"/>
                <w:lang w:val="en-US" w:eastAsia="en-US"/>
              </w:rPr>
            </w:pPr>
            <w:r w:rsidRPr="00502442">
              <w:rPr>
                <w:rFonts w:ascii="Arial" w:hAnsi="Arial" w:cs="Arial"/>
                <w:sz w:val="18"/>
                <w:szCs w:val="18"/>
                <w:lang w:val="en-US" w:eastAsia="en-US"/>
              </w:rPr>
              <w:t>163</w:t>
            </w:r>
          </w:p>
        </w:tc>
        <w:tc>
          <w:tcPr>
            <w:tcW w:w="1106" w:type="dxa"/>
            <w:tcBorders>
              <w:top w:val="single" w:sz="4" w:space="0" w:color="auto"/>
              <w:left w:val="nil"/>
              <w:bottom w:val="single" w:sz="8" w:space="0" w:color="auto"/>
              <w:right w:val="single" w:sz="4"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38934082</w:t>
            </w:r>
          </w:p>
        </w:tc>
        <w:tc>
          <w:tcPr>
            <w:tcW w:w="1339" w:type="dxa"/>
            <w:tcBorders>
              <w:top w:val="single" w:sz="4" w:space="0" w:color="auto"/>
              <w:left w:val="nil"/>
              <w:bottom w:val="single" w:sz="8" w:space="0" w:color="auto"/>
              <w:right w:val="single" w:sz="8" w:space="0" w:color="auto"/>
            </w:tcBorders>
            <w:noWrap/>
            <w:vAlign w:val="center"/>
          </w:tcPr>
          <w:p w:rsidR="005D64BA" w:rsidRPr="00502442" w:rsidRDefault="005D64BA" w:rsidP="007F501F">
            <w:pPr>
              <w:jc w:val="center"/>
              <w:rPr>
                <w:rFonts w:ascii="Arial" w:hAnsi="Arial" w:cs="Arial"/>
                <w:sz w:val="20"/>
                <w:szCs w:val="20"/>
                <w:lang w:val="en-US" w:eastAsia="en-US"/>
              </w:rPr>
            </w:pPr>
            <w:r w:rsidRPr="00502442">
              <w:rPr>
                <w:rFonts w:ascii="Arial" w:hAnsi="Arial" w:cs="Arial"/>
                <w:sz w:val="20"/>
                <w:szCs w:val="20"/>
                <w:lang w:val="en-US" w:eastAsia="en-US"/>
              </w:rPr>
              <w:t>39032565</w:t>
            </w:r>
          </w:p>
        </w:tc>
      </w:tr>
    </w:tbl>
    <w:p w:rsidR="005D64BA" w:rsidRPr="00502442" w:rsidRDefault="005D64BA" w:rsidP="00611174">
      <w:pPr>
        <w:jc w:val="both"/>
        <w:rPr>
          <w:rFonts w:ascii="Arial" w:hAnsi="Arial" w:cs="Arial"/>
          <w:b/>
          <w:bCs/>
          <w:sz w:val="22"/>
          <w:szCs w:val="22"/>
          <w:lang w:val="en-US"/>
        </w:rPr>
      </w:pPr>
      <w:r>
        <w:rPr>
          <w:rFonts w:ascii="Arial" w:hAnsi="Arial" w:cs="Arial"/>
          <w:b/>
          <w:bCs/>
          <w:sz w:val="22"/>
          <w:szCs w:val="22"/>
          <w:lang w:val="en-US"/>
        </w:rPr>
        <w:t xml:space="preserve">         </w:t>
      </w:r>
      <w:r w:rsidRPr="00502442">
        <w:rPr>
          <w:rFonts w:ascii="Arial" w:hAnsi="Arial" w:cs="Arial"/>
          <w:b/>
          <w:bCs/>
          <w:sz w:val="22"/>
          <w:szCs w:val="22"/>
          <w:lang w:val="en-US"/>
        </w:rPr>
        <w:t xml:space="preserve">12.02. </w:t>
      </w:r>
      <w:r>
        <w:rPr>
          <w:rFonts w:ascii="Arial" w:hAnsi="Arial" w:cs="Arial"/>
          <w:b/>
          <w:bCs/>
          <w:sz w:val="22"/>
          <w:szCs w:val="22"/>
          <w:lang w:val="en-US"/>
        </w:rPr>
        <w:t>Преглед</w:t>
      </w:r>
      <w:r w:rsidRPr="00502442">
        <w:rPr>
          <w:rFonts w:ascii="Arial" w:hAnsi="Arial" w:cs="Arial"/>
          <w:b/>
          <w:bCs/>
          <w:sz w:val="22"/>
          <w:szCs w:val="22"/>
          <w:lang w:val="en-US"/>
        </w:rPr>
        <w:t xml:space="preserve"> </w:t>
      </w:r>
      <w:r>
        <w:rPr>
          <w:rFonts w:ascii="Arial" w:hAnsi="Arial" w:cs="Arial"/>
          <w:b/>
          <w:bCs/>
          <w:sz w:val="22"/>
          <w:szCs w:val="22"/>
          <w:lang w:val="en-US"/>
        </w:rPr>
        <w:t>прихода</w:t>
      </w:r>
      <w:r w:rsidRPr="00502442">
        <w:rPr>
          <w:rFonts w:ascii="Arial" w:hAnsi="Arial" w:cs="Arial"/>
          <w:b/>
          <w:bCs/>
          <w:sz w:val="22"/>
          <w:szCs w:val="22"/>
          <w:lang w:val="en-US"/>
        </w:rPr>
        <w:t xml:space="preserve"> 2012 </w:t>
      </w:r>
      <w:r>
        <w:rPr>
          <w:rFonts w:ascii="Arial" w:hAnsi="Arial" w:cs="Arial"/>
          <w:b/>
          <w:bCs/>
          <w:sz w:val="22"/>
          <w:szCs w:val="22"/>
          <w:lang w:val="en-US"/>
        </w:rPr>
        <w:t>и</w:t>
      </w:r>
      <w:r w:rsidRPr="00502442">
        <w:rPr>
          <w:rFonts w:ascii="Arial" w:hAnsi="Arial" w:cs="Arial"/>
          <w:b/>
          <w:bCs/>
          <w:sz w:val="22"/>
          <w:szCs w:val="22"/>
          <w:lang w:val="en-US"/>
        </w:rPr>
        <w:t xml:space="preserve"> </w:t>
      </w:r>
      <w:r>
        <w:rPr>
          <w:rFonts w:ascii="Arial" w:hAnsi="Arial" w:cs="Arial"/>
          <w:b/>
          <w:bCs/>
          <w:sz w:val="22"/>
          <w:szCs w:val="22"/>
          <w:lang w:val="en-US"/>
        </w:rPr>
        <w:t>поређење</w:t>
      </w:r>
      <w:r w:rsidRPr="00502442">
        <w:rPr>
          <w:rFonts w:ascii="Arial" w:hAnsi="Arial" w:cs="Arial"/>
          <w:b/>
          <w:bCs/>
          <w:sz w:val="22"/>
          <w:szCs w:val="22"/>
          <w:lang w:val="en-US"/>
        </w:rPr>
        <w:t xml:space="preserve"> </w:t>
      </w:r>
      <w:r>
        <w:rPr>
          <w:rFonts w:ascii="Arial" w:hAnsi="Arial" w:cs="Arial"/>
          <w:b/>
          <w:bCs/>
          <w:sz w:val="22"/>
          <w:szCs w:val="22"/>
          <w:lang w:val="en-US"/>
        </w:rPr>
        <w:t>са</w:t>
      </w:r>
      <w:r w:rsidRPr="00502442">
        <w:rPr>
          <w:rFonts w:ascii="Arial" w:hAnsi="Arial" w:cs="Arial"/>
          <w:b/>
          <w:bCs/>
          <w:sz w:val="22"/>
          <w:szCs w:val="22"/>
          <w:lang w:val="en-US"/>
        </w:rPr>
        <w:t xml:space="preserve"> </w:t>
      </w:r>
      <w:r>
        <w:rPr>
          <w:rFonts w:ascii="Arial" w:hAnsi="Arial" w:cs="Arial"/>
          <w:b/>
          <w:bCs/>
          <w:sz w:val="22"/>
          <w:szCs w:val="22"/>
          <w:lang w:val="en-US"/>
        </w:rPr>
        <w:t>планом</w:t>
      </w:r>
    </w:p>
    <w:p w:rsidR="005D64BA" w:rsidRPr="00502442" w:rsidRDefault="005D64BA" w:rsidP="00611174">
      <w:pPr>
        <w:jc w:val="both"/>
        <w:rPr>
          <w:rFonts w:ascii="Arial" w:hAnsi="Arial" w:cs="Arial"/>
          <w:b/>
          <w:bCs/>
          <w:sz w:val="22"/>
          <w:szCs w:val="22"/>
          <w:lang w:val="en-US"/>
        </w:rPr>
      </w:pPr>
    </w:p>
    <w:p w:rsidR="005D64BA" w:rsidRPr="002442E5" w:rsidRDefault="005D64BA" w:rsidP="000D35E8">
      <w:pPr>
        <w:rPr>
          <w:rFonts w:ascii="Arial" w:hAnsi="Arial" w:cs="Arial"/>
          <w:sz w:val="22"/>
          <w:szCs w:val="22"/>
          <w:u w:val="single"/>
        </w:rPr>
      </w:pPr>
      <w:r>
        <w:rPr>
          <w:rFonts w:ascii="Arial" w:hAnsi="Arial" w:cs="Arial"/>
          <w:sz w:val="22"/>
          <w:szCs w:val="22"/>
          <w:u w:val="single"/>
        </w:rPr>
        <w:t>Приходи</w:t>
      </w:r>
    </w:p>
    <w:p w:rsidR="005D64BA" w:rsidRDefault="005D64BA" w:rsidP="000D35E8">
      <w:pPr>
        <w:rPr>
          <w:rFonts w:ascii="Arial" w:hAnsi="Arial" w:cs="Arial"/>
          <w:sz w:val="22"/>
          <w:szCs w:val="22"/>
          <w:u w:val="singl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5"/>
        <w:gridCol w:w="2814"/>
        <w:gridCol w:w="1904"/>
        <w:gridCol w:w="1897"/>
        <w:gridCol w:w="1869"/>
      </w:tblGrid>
      <w:tr w:rsidR="005D64BA">
        <w:tc>
          <w:tcPr>
            <w:tcW w:w="1036"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Р/Б</w:t>
            </w:r>
          </w:p>
        </w:tc>
        <w:tc>
          <w:tcPr>
            <w:tcW w:w="2871" w:type="dxa"/>
          </w:tcPr>
          <w:p w:rsidR="005D64BA" w:rsidRPr="00FD56EA" w:rsidRDefault="005D64BA" w:rsidP="000D35E8">
            <w:pPr>
              <w:rPr>
                <w:rFonts w:ascii="Arial" w:hAnsi="Arial" w:cs="Arial"/>
                <w:sz w:val="22"/>
                <w:szCs w:val="22"/>
              </w:rPr>
            </w:pPr>
            <w:r w:rsidRPr="00FD56EA">
              <w:rPr>
                <w:rFonts w:ascii="Arial" w:hAnsi="Arial" w:cs="Arial"/>
                <w:sz w:val="22"/>
                <w:szCs w:val="22"/>
              </w:rPr>
              <w:t xml:space="preserve">          </w:t>
            </w:r>
          </w:p>
          <w:p w:rsidR="005D64BA" w:rsidRPr="00FD56EA" w:rsidRDefault="005D64BA" w:rsidP="000D35E8">
            <w:pPr>
              <w:rPr>
                <w:rFonts w:ascii="Arial" w:hAnsi="Arial" w:cs="Arial"/>
                <w:sz w:val="22"/>
                <w:szCs w:val="22"/>
              </w:rPr>
            </w:pPr>
            <w:r w:rsidRPr="00FD56EA">
              <w:rPr>
                <w:rFonts w:ascii="Arial" w:hAnsi="Arial" w:cs="Arial"/>
                <w:sz w:val="22"/>
                <w:szCs w:val="22"/>
              </w:rPr>
              <w:t xml:space="preserve">                  ОПИС</w:t>
            </w:r>
          </w:p>
        </w:tc>
        <w:tc>
          <w:tcPr>
            <w:tcW w:w="1913"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ПЛАНИРАНО</w:t>
            </w:r>
          </w:p>
        </w:tc>
        <w:tc>
          <w:tcPr>
            <w:tcW w:w="1910"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 xml:space="preserve">   ИЗВРШЕНО</w:t>
            </w:r>
          </w:p>
        </w:tc>
        <w:tc>
          <w:tcPr>
            <w:tcW w:w="1897"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 xml:space="preserve">      ИНДЕX</w:t>
            </w:r>
          </w:p>
        </w:tc>
      </w:tr>
      <w:tr w:rsidR="005D64BA">
        <w:tc>
          <w:tcPr>
            <w:tcW w:w="1036"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1.</w:t>
            </w:r>
          </w:p>
        </w:tc>
        <w:tc>
          <w:tcPr>
            <w:tcW w:w="2871"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 xml:space="preserve">        Буђет</w:t>
            </w:r>
          </w:p>
        </w:tc>
        <w:tc>
          <w:tcPr>
            <w:tcW w:w="1913"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720.000,00</w:t>
            </w:r>
          </w:p>
        </w:tc>
        <w:tc>
          <w:tcPr>
            <w:tcW w:w="1910"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rPr>
            </w:pPr>
            <w:r w:rsidRPr="00FD56EA">
              <w:rPr>
                <w:rFonts w:ascii="Arial" w:hAnsi="Arial" w:cs="Arial"/>
                <w:sz w:val="22"/>
                <w:szCs w:val="22"/>
              </w:rPr>
              <w:t xml:space="preserve">720.000,00                  </w:t>
            </w:r>
          </w:p>
        </w:tc>
        <w:tc>
          <w:tcPr>
            <w:tcW w:w="1897"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1,00</w:t>
            </w:r>
          </w:p>
        </w:tc>
      </w:tr>
      <w:tr w:rsidR="005D64BA">
        <w:tc>
          <w:tcPr>
            <w:tcW w:w="103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rPr>
            </w:pPr>
            <w:r w:rsidRPr="00FD56EA">
              <w:rPr>
                <w:rFonts w:ascii="Arial" w:hAnsi="Arial" w:cs="Arial"/>
                <w:sz w:val="22"/>
                <w:szCs w:val="22"/>
              </w:rPr>
              <w:t>2.</w:t>
            </w:r>
          </w:p>
        </w:tc>
        <w:tc>
          <w:tcPr>
            <w:tcW w:w="2871"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rPr>
            </w:pPr>
            <w:r w:rsidRPr="00FD56EA">
              <w:rPr>
                <w:rFonts w:ascii="Arial" w:hAnsi="Arial" w:cs="Arial"/>
                <w:sz w:val="22"/>
                <w:szCs w:val="22"/>
              </w:rPr>
              <w:t xml:space="preserve">        Остали</w:t>
            </w:r>
          </w:p>
        </w:tc>
        <w:tc>
          <w:tcPr>
            <w:tcW w:w="1913" w:type="dxa"/>
          </w:tcPr>
          <w:p w:rsidR="005D64BA" w:rsidRPr="00FD56EA" w:rsidRDefault="005D64BA" w:rsidP="000D35E8">
            <w:pPr>
              <w:rPr>
                <w:rFonts w:ascii="Arial" w:hAnsi="Arial" w:cs="Arial"/>
                <w:sz w:val="22"/>
                <w:szCs w:val="22"/>
              </w:rPr>
            </w:pPr>
            <w:r w:rsidRPr="00FD56EA">
              <w:rPr>
                <w:rFonts w:ascii="Arial" w:hAnsi="Arial" w:cs="Arial"/>
                <w:sz w:val="22"/>
                <w:szCs w:val="22"/>
              </w:rPr>
              <w:t xml:space="preserve">      </w:t>
            </w:r>
          </w:p>
          <w:p w:rsidR="005D64BA" w:rsidRPr="00FD56EA" w:rsidRDefault="005D64BA" w:rsidP="000D35E8">
            <w:pPr>
              <w:rPr>
                <w:rFonts w:ascii="Arial" w:hAnsi="Arial" w:cs="Arial"/>
                <w:sz w:val="22"/>
                <w:szCs w:val="22"/>
              </w:rPr>
            </w:pPr>
            <w:r w:rsidRPr="00FD56EA">
              <w:rPr>
                <w:rFonts w:ascii="Arial" w:hAnsi="Arial" w:cs="Arial"/>
                <w:sz w:val="22"/>
                <w:szCs w:val="22"/>
              </w:rPr>
              <w:t xml:space="preserve">      ------</w:t>
            </w:r>
          </w:p>
        </w:tc>
        <w:tc>
          <w:tcPr>
            <w:tcW w:w="1910"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rPr>
            </w:pPr>
            <w:r w:rsidRPr="00FD56EA">
              <w:rPr>
                <w:rFonts w:ascii="Arial" w:hAnsi="Arial" w:cs="Arial"/>
                <w:sz w:val="22"/>
                <w:szCs w:val="22"/>
              </w:rPr>
              <w:t xml:space="preserve">    5.301,00                    </w:t>
            </w:r>
          </w:p>
        </w:tc>
        <w:tc>
          <w:tcPr>
            <w:tcW w:w="1897" w:type="dxa"/>
          </w:tcPr>
          <w:p w:rsidR="005D64BA" w:rsidRPr="00FD56EA" w:rsidRDefault="005D64BA" w:rsidP="000D35E8">
            <w:pPr>
              <w:rPr>
                <w:rFonts w:ascii="Arial" w:hAnsi="Arial" w:cs="Arial"/>
                <w:sz w:val="22"/>
                <w:szCs w:val="22"/>
                <w:u w:val="single"/>
              </w:rPr>
            </w:pPr>
          </w:p>
          <w:p w:rsidR="005D64BA" w:rsidRPr="00FD56EA" w:rsidRDefault="005D64BA" w:rsidP="002442E5">
            <w:pPr>
              <w:rPr>
                <w:rFonts w:ascii="Arial" w:hAnsi="Arial" w:cs="Arial"/>
                <w:sz w:val="22"/>
                <w:szCs w:val="22"/>
              </w:rPr>
            </w:pPr>
            <w:r w:rsidRPr="00FD56EA">
              <w:rPr>
                <w:rFonts w:ascii="Arial" w:hAnsi="Arial" w:cs="Arial"/>
                <w:sz w:val="22"/>
                <w:szCs w:val="22"/>
              </w:rPr>
              <w:t xml:space="preserve">       -----</w:t>
            </w:r>
          </w:p>
        </w:tc>
      </w:tr>
      <w:tr w:rsidR="005D64BA">
        <w:tc>
          <w:tcPr>
            <w:tcW w:w="1036"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Укупно:</w:t>
            </w:r>
          </w:p>
        </w:tc>
        <w:tc>
          <w:tcPr>
            <w:tcW w:w="2871" w:type="dxa"/>
          </w:tcPr>
          <w:p w:rsidR="005D64BA" w:rsidRPr="00FD56EA" w:rsidRDefault="005D64BA" w:rsidP="000D35E8">
            <w:pPr>
              <w:rPr>
                <w:rFonts w:ascii="Arial" w:hAnsi="Arial" w:cs="Arial"/>
                <w:sz w:val="22"/>
                <w:szCs w:val="22"/>
                <w:u w:val="single"/>
              </w:rPr>
            </w:pPr>
          </w:p>
        </w:tc>
        <w:tc>
          <w:tcPr>
            <w:tcW w:w="1913"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rPr>
            </w:pPr>
            <w:r w:rsidRPr="00FD56EA">
              <w:rPr>
                <w:rFonts w:ascii="Arial" w:hAnsi="Arial" w:cs="Arial"/>
                <w:sz w:val="22"/>
                <w:szCs w:val="22"/>
              </w:rPr>
              <w:t>720.000,00</w:t>
            </w:r>
          </w:p>
        </w:tc>
        <w:tc>
          <w:tcPr>
            <w:tcW w:w="1910"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725.301,00                  </w:t>
            </w:r>
          </w:p>
        </w:tc>
        <w:tc>
          <w:tcPr>
            <w:tcW w:w="1897"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1,01</w:t>
            </w:r>
          </w:p>
        </w:tc>
      </w:tr>
    </w:tbl>
    <w:p w:rsidR="005D64BA" w:rsidRDefault="005D64BA" w:rsidP="000D35E8">
      <w:pPr>
        <w:rPr>
          <w:rFonts w:ascii="Arial" w:hAnsi="Arial" w:cs="Arial"/>
          <w:sz w:val="22"/>
          <w:szCs w:val="22"/>
          <w:u w:val="single"/>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Default="005D64BA" w:rsidP="000D35E8">
      <w:pPr>
        <w:rPr>
          <w:rFonts w:ascii="Arial" w:hAnsi="Arial" w:cs="Arial"/>
          <w:sz w:val="22"/>
          <w:szCs w:val="22"/>
        </w:rPr>
      </w:pPr>
    </w:p>
    <w:p w:rsidR="005D64BA" w:rsidRPr="00502442" w:rsidRDefault="005D64BA" w:rsidP="000D35E8">
      <w:pPr>
        <w:rPr>
          <w:rFonts w:ascii="Arial" w:hAnsi="Arial" w:cs="Arial"/>
          <w:b/>
          <w:bCs/>
          <w:sz w:val="22"/>
          <w:szCs w:val="22"/>
          <w:lang w:val="en-US"/>
        </w:rPr>
      </w:pPr>
      <w:r>
        <w:rPr>
          <w:rFonts w:ascii="Arial" w:hAnsi="Arial" w:cs="Arial"/>
          <w:sz w:val="22"/>
          <w:szCs w:val="22"/>
        </w:rPr>
        <w:t xml:space="preserve">       </w:t>
      </w:r>
      <w:r w:rsidRPr="00502442">
        <w:rPr>
          <w:rFonts w:ascii="Arial" w:hAnsi="Arial" w:cs="Arial"/>
          <w:sz w:val="22"/>
          <w:szCs w:val="22"/>
        </w:rPr>
        <w:t xml:space="preserve"> </w:t>
      </w:r>
      <w:r w:rsidRPr="00502442">
        <w:rPr>
          <w:rFonts w:ascii="Arial" w:hAnsi="Arial" w:cs="Arial"/>
          <w:b/>
          <w:bCs/>
          <w:sz w:val="22"/>
          <w:szCs w:val="22"/>
          <w:lang w:val="en-US"/>
        </w:rPr>
        <w:t xml:space="preserve">12.02. </w:t>
      </w:r>
      <w:r>
        <w:rPr>
          <w:rFonts w:ascii="Arial" w:hAnsi="Arial" w:cs="Arial"/>
          <w:b/>
          <w:bCs/>
          <w:sz w:val="22"/>
          <w:szCs w:val="22"/>
          <w:lang w:val="en-US"/>
        </w:rPr>
        <w:t>Преглед</w:t>
      </w:r>
      <w:r w:rsidRPr="00502442">
        <w:rPr>
          <w:rFonts w:ascii="Arial" w:hAnsi="Arial" w:cs="Arial"/>
          <w:b/>
          <w:bCs/>
          <w:sz w:val="22"/>
          <w:szCs w:val="22"/>
          <w:lang w:val="en-US"/>
        </w:rPr>
        <w:t xml:space="preserve"> </w:t>
      </w:r>
      <w:r>
        <w:rPr>
          <w:rFonts w:ascii="Arial" w:hAnsi="Arial" w:cs="Arial"/>
          <w:b/>
          <w:bCs/>
          <w:sz w:val="22"/>
          <w:szCs w:val="22"/>
          <w:lang w:val="en-US"/>
        </w:rPr>
        <w:t>расхода</w:t>
      </w:r>
      <w:r w:rsidRPr="00502442">
        <w:rPr>
          <w:rFonts w:ascii="Arial" w:hAnsi="Arial" w:cs="Arial"/>
          <w:b/>
          <w:bCs/>
          <w:sz w:val="22"/>
          <w:szCs w:val="22"/>
          <w:lang w:val="en-US"/>
        </w:rPr>
        <w:t xml:space="preserve"> 2012 </w:t>
      </w:r>
      <w:r>
        <w:rPr>
          <w:rFonts w:ascii="Arial" w:hAnsi="Arial" w:cs="Arial"/>
          <w:b/>
          <w:bCs/>
          <w:sz w:val="22"/>
          <w:szCs w:val="22"/>
          <w:lang w:val="en-US"/>
        </w:rPr>
        <w:t>и</w:t>
      </w:r>
      <w:r w:rsidRPr="00502442">
        <w:rPr>
          <w:rFonts w:ascii="Arial" w:hAnsi="Arial" w:cs="Arial"/>
          <w:b/>
          <w:bCs/>
          <w:sz w:val="22"/>
          <w:szCs w:val="22"/>
          <w:lang w:val="en-US"/>
        </w:rPr>
        <w:t xml:space="preserve"> </w:t>
      </w:r>
      <w:r>
        <w:rPr>
          <w:rFonts w:ascii="Arial" w:hAnsi="Arial" w:cs="Arial"/>
          <w:b/>
          <w:bCs/>
          <w:sz w:val="22"/>
          <w:szCs w:val="22"/>
          <w:lang w:val="en-US"/>
        </w:rPr>
        <w:t>поређење</w:t>
      </w:r>
      <w:r w:rsidRPr="00502442">
        <w:rPr>
          <w:rFonts w:ascii="Arial" w:hAnsi="Arial" w:cs="Arial"/>
          <w:b/>
          <w:bCs/>
          <w:sz w:val="22"/>
          <w:szCs w:val="22"/>
          <w:lang w:val="en-US"/>
        </w:rPr>
        <w:t xml:space="preserve"> </w:t>
      </w:r>
      <w:r>
        <w:rPr>
          <w:rFonts w:ascii="Arial" w:hAnsi="Arial" w:cs="Arial"/>
          <w:b/>
          <w:bCs/>
          <w:sz w:val="22"/>
          <w:szCs w:val="22"/>
          <w:lang w:val="en-US"/>
        </w:rPr>
        <w:t>са</w:t>
      </w:r>
      <w:r w:rsidRPr="00502442">
        <w:rPr>
          <w:rFonts w:ascii="Arial" w:hAnsi="Arial" w:cs="Arial"/>
          <w:b/>
          <w:bCs/>
          <w:sz w:val="22"/>
          <w:szCs w:val="22"/>
          <w:lang w:val="en-US"/>
        </w:rPr>
        <w:t xml:space="preserve"> </w:t>
      </w:r>
      <w:r>
        <w:rPr>
          <w:rFonts w:ascii="Arial" w:hAnsi="Arial" w:cs="Arial"/>
          <w:b/>
          <w:bCs/>
          <w:sz w:val="22"/>
          <w:szCs w:val="22"/>
          <w:lang w:val="en-US"/>
        </w:rPr>
        <w:t>планом</w:t>
      </w:r>
    </w:p>
    <w:p w:rsidR="005D64BA" w:rsidRPr="00502442" w:rsidRDefault="005D64BA" w:rsidP="000D35E8">
      <w:pPr>
        <w:rPr>
          <w:rFonts w:ascii="Arial" w:hAnsi="Arial" w:cs="Arial"/>
          <w:sz w:val="22"/>
          <w:szCs w:val="22"/>
        </w:rPr>
      </w:pPr>
    </w:p>
    <w:p w:rsidR="005D64BA" w:rsidRDefault="005D64BA" w:rsidP="000D35E8">
      <w:pPr>
        <w:rPr>
          <w:rFonts w:ascii="Arial" w:hAnsi="Arial" w:cs="Arial"/>
          <w:sz w:val="22"/>
          <w:szCs w:val="22"/>
          <w:u w:val="single"/>
        </w:rPr>
      </w:pPr>
      <w:r w:rsidRPr="002442E5">
        <w:rPr>
          <w:rFonts w:ascii="Arial" w:hAnsi="Arial" w:cs="Arial"/>
          <w:sz w:val="22"/>
          <w:szCs w:val="22"/>
          <w:u w:val="single"/>
        </w:rPr>
        <w:t xml:space="preserve"> </w:t>
      </w:r>
      <w:r>
        <w:rPr>
          <w:rFonts w:ascii="Arial" w:hAnsi="Arial" w:cs="Arial"/>
          <w:sz w:val="22"/>
          <w:szCs w:val="22"/>
          <w:u w:val="single"/>
        </w:rPr>
        <w:t>Расходи</w:t>
      </w:r>
    </w:p>
    <w:p w:rsidR="005D64BA" w:rsidRDefault="005D64BA" w:rsidP="000D35E8">
      <w:pPr>
        <w:rPr>
          <w:rFonts w:ascii="Arial" w:hAnsi="Arial" w:cs="Arial"/>
          <w:sz w:val="22"/>
          <w:szCs w:val="22"/>
          <w:u w:val="single"/>
        </w:rPr>
      </w:pPr>
    </w:p>
    <w:p w:rsidR="005D64BA" w:rsidRDefault="005D64BA" w:rsidP="000D35E8">
      <w:pPr>
        <w:rPr>
          <w:rFonts w:ascii="Arial" w:hAnsi="Arial" w:cs="Arial"/>
          <w:sz w:val="22"/>
          <w:szCs w:val="22"/>
          <w:u w:val="singl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93"/>
        <w:gridCol w:w="2719"/>
        <w:gridCol w:w="1912"/>
        <w:gridCol w:w="1908"/>
        <w:gridCol w:w="1887"/>
      </w:tblGrid>
      <w:tr w:rsidR="005D64BA">
        <w:tc>
          <w:tcPr>
            <w:tcW w:w="1098"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Р/Б</w:t>
            </w:r>
          </w:p>
        </w:tc>
        <w:tc>
          <w:tcPr>
            <w:tcW w:w="2752" w:type="dxa"/>
          </w:tcPr>
          <w:p w:rsidR="005D64BA" w:rsidRPr="00FD56EA" w:rsidRDefault="005D64BA" w:rsidP="000D35E8">
            <w:pPr>
              <w:rPr>
                <w:rFonts w:ascii="Arial" w:hAnsi="Arial" w:cs="Arial"/>
                <w:sz w:val="22"/>
                <w:szCs w:val="22"/>
              </w:rPr>
            </w:pPr>
            <w:r w:rsidRPr="00FD56EA">
              <w:rPr>
                <w:rFonts w:ascii="Arial" w:hAnsi="Arial" w:cs="Arial"/>
                <w:sz w:val="22"/>
                <w:szCs w:val="22"/>
              </w:rPr>
              <w:t xml:space="preserve">         </w:t>
            </w: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ОПИС</w:t>
            </w:r>
          </w:p>
        </w:tc>
        <w:tc>
          <w:tcPr>
            <w:tcW w:w="1925"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ПЛАНИРАНО</w:t>
            </w:r>
          </w:p>
        </w:tc>
        <w:tc>
          <w:tcPr>
            <w:tcW w:w="1926" w:type="dxa"/>
          </w:tcPr>
          <w:p w:rsidR="005D64BA" w:rsidRPr="00FD56EA" w:rsidRDefault="005D64BA" w:rsidP="000D35E8">
            <w:pPr>
              <w:rPr>
                <w:rFonts w:ascii="Arial" w:hAnsi="Arial" w:cs="Arial"/>
                <w:sz w:val="22"/>
                <w:szCs w:val="22"/>
              </w:rPr>
            </w:pPr>
            <w:r w:rsidRPr="00FD56EA">
              <w:rPr>
                <w:rFonts w:ascii="Arial" w:hAnsi="Arial" w:cs="Arial"/>
                <w:sz w:val="22"/>
                <w:szCs w:val="22"/>
              </w:rPr>
              <w:t xml:space="preserve"> </w:t>
            </w: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ИЗВРШЕНО</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ИНДЕX</w:t>
            </w:r>
          </w:p>
        </w:tc>
      </w:tr>
      <w:tr w:rsidR="005D64BA">
        <w:tc>
          <w:tcPr>
            <w:tcW w:w="1098"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1.</w:t>
            </w:r>
          </w:p>
        </w:tc>
        <w:tc>
          <w:tcPr>
            <w:tcW w:w="2752"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Радови на водопривредним објектима</w:t>
            </w:r>
          </w:p>
        </w:tc>
        <w:tc>
          <w:tcPr>
            <w:tcW w:w="1925"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456.900   </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456.094</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1,00</w:t>
            </w:r>
          </w:p>
        </w:tc>
      </w:tr>
      <w:tr w:rsidR="005D64BA">
        <w:tc>
          <w:tcPr>
            <w:tcW w:w="1098"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2.</w:t>
            </w:r>
          </w:p>
        </w:tc>
        <w:tc>
          <w:tcPr>
            <w:tcW w:w="2752"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 xml:space="preserve">Трошкови послов.пред и органа управљања </w:t>
            </w:r>
          </w:p>
        </w:tc>
        <w:tc>
          <w:tcPr>
            <w:tcW w:w="1925"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255.000</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253.854                        </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1,00</w:t>
            </w:r>
          </w:p>
        </w:tc>
      </w:tr>
      <w:tr w:rsidR="005D64BA">
        <w:trPr>
          <w:trHeight w:val="831"/>
        </w:trPr>
        <w:tc>
          <w:tcPr>
            <w:tcW w:w="1098"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3.</w:t>
            </w:r>
          </w:p>
        </w:tc>
        <w:tc>
          <w:tcPr>
            <w:tcW w:w="2752" w:type="dxa"/>
          </w:tcPr>
          <w:p w:rsidR="005D64BA" w:rsidRPr="00FD56EA" w:rsidRDefault="005D64BA" w:rsidP="000D35E8">
            <w:pPr>
              <w:rPr>
                <w:rFonts w:ascii="Arial" w:hAnsi="Arial" w:cs="Arial"/>
                <w:sz w:val="22"/>
                <w:szCs w:val="22"/>
                <w:u w:val="single"/>
              </w:rPr>
            </w:pPr>
            <w:r w:rsidRPr="00FD56EA">
              <w:rPr>
                <w:rFonts w:ascii="Arial" w:hAnsi="Arial" w:cs="Arial"/>
                <w:sz w:val="22"/>
                <w:szCs w:val="22"/>
              </w:rPr>
              <w:t>Инвестиције основних</w:t>
            </w:r>
          </w:p>
          <w:p w:rsidR="005D64BA" w:rsidRPr="00FD56EA" w:rsidRDefault="005D64BA" w:rsidP="000D35E8">
            <w:pPr>
              <w:rPr>
                <w:rFonts w:ascii="Arial" w:hAnsi="Arial" w:cs="Arial"/>
                <w:sz w:val="22"/>
                <w:szCs w:val="22"/>
              </w:rPr>
            </w:pPr>
            <w:r w:rsidRPr="00FD56EA">
              <w:rPr>
                <w:rFonts w:ascii="Arial" w:hAnsi="Arial" w:cs="Arial"/>
                <w:sz w:val="22"/>
                <w:szCs w:val="22"/>
              </w:rPr>
              <w:t>средстава предузећа</w:t>
            </w:r>
          </w:p>
        </w:tc>
        <w:tc>
          <w:tcPr>
            <w:tcW w:w="1925" w:type="dxa"/>
          </w:tcPr>
          <w:p w:rsidR="005D64BA" w:rsidRPr="00FD56EA" w:rsidRDefault="005D64BA" w:rsidP="000D35E8">
            <w:pPr>
              <w:rPr>
                <w:rFonts w:ascii="Arial" w:hAnsi="Arial" w:cs="Arial"/>
                <w:sz w:val="22"/>
                <w:szCs w:val="22"/>
              </w:rPr>
            </w:pPr>
            <w:r w:rsidRPr="00FD56EA">
              <w:rPr>
                <w:rFonts w:ascii="Arial" w:hAnsi="Arial" w:cs="Arial"/>
                <w:sz w:val="22"/>
                <w:szCs w:val="22"/>
              </w:rPr>
              <w:t xml:space="preserve">          </w:t>
            </w: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200   </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w:t>
            </w:r>
          </w:p>
        </w:tc>
      </w:tr>
      <w:tr w:rsidR="005D64BA">
        <w:tc>
          <w:tcPr>
            <w:tcW w:w="1098"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4.</w:t>
            </w:r>
          </w:p>
        </w:tc>
        <w:tc>
          <w:tcPr>
            <w:tcW w:w="2752" w:type="dxa"/>
          </w:tcPr>
          <w:p w:rsidR="005D64BA" w:rsidRPr="00FD56EA" w:rsidRDefault="005D64BA" w:rsidP="000D35E8">
            <w:pPr>
              <w:rPr>
                <w:rFonts w:ascii="Arial" w:hAnsi="Arial" w:cs="Arial"/>
                <w:sz w:val="22"/>
                <w:szCs w:val="22"/>
              </w:rPr>
            </w:pPr>
            <w:r w:rsidRPr="00FD56EA">
              <w:rPr>
                <w:rFonts w:ascii="Arial" w:hAnsi="Arial" w:cs="Arial"/>
                <w:sz w:val="22"/>
                <w:szCs w:val="22"/>
              </w:rPr>
              <w:t>Геодетско снимање</w:t>
            </w:r>
          </w:p>
          <w:p w:rsidR="005D64BA" w:rsidRPr="00FD56EA" w:rsidRDefault="005D64BA" w:rsidP="00E83852">
            <w:pPr>
              <w:rPr>
                <w:rFonts w:ascii="Arial" w:hAnsi="Arial" w:cs="Arial"/>
                <w:sz w:val="22"/>
                <w:szCs w:val="22"/>
              </w:rPr>
            </w:pPr>
            <w:r w:rsidRPr="00FD56EA">
              <w:rPr>
                <w:rFonts w:ascii="Arial" w:hAnsi="Arial" w:cs="Arial"/>
                <w:sz w:val="22"/>
                <w:szCs w:val="22"/>
              </w:rPr>
              <w:t>терена</w:t>
            </w:r>
          </w:p>
          <w:p w:rsidR="005D64BA" w:rsidRPr="00FD56EA" w:rsidRDefault="005D64BA" w:rsidP="000D35E8">
            <w:pPr>
              <w:rPr>
                <w:rFonts w:ascii="Arial" w:hAnsi="Arial" w:cs="Arial"/>
                <w:sz w:val="22"/>
                <w:szCs w:val="22"/>
                <w:u w:val="single"/>
              </w:rPr>
            </w:pPr>
          </w:p>
        </w:tc>
        <w:tc>
          <w:tcPr>
            <w:tcW w:w="1925" w:type="dxa"/>
          </w:tcPr>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2.000                    </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2.000</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1,00</w:t>
            </w:r>
          </w:p>
        </w:tc>
      </w:tr>
      <w:tr w:rsidR="005D64BA">
        <w:tc>
          <w:tcPr>
            <w:tcW w:w="1098"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5.</w:t>
            </w:r>
          </w:p>
        </w:tc>
        <w:tc>
          <w:tcPr>
            <w:tcW w:w="2752" w:type="dxa"/>
          </w:tcPr>
          <w:p w:rsidR="005D64BA" w:rsidRPr="00FD56EA" w:rsidRDefault="005D64BA" w:rsidP="000D35E8">
            <w:pPr>
              <w:rPr>
                <w:rFonts w:ascii="Arial" w:hAnsi="Arial" w:cs="Arial"/>
                <w:sz w:val="22"/>
                <w:szCs w:val="22"/>
              </w:rPr>
            </w:pPr>
            <w:r w:rsidRPr="00FD56EA">
              <w:rPr>
                <w:rFonts w:ascii="Arial" w:hAnsi="Arial" w:cs="Arial"/>
                <w:sz w:val="22"/>
                <w:szCs w:val="22"/>
              </w:rPr>
              <w:t>Чишћење снијега до</w:t>
            </w:r>
          </w:p>
          <w:p w:rsidR="005D64BA" w:rsidRPr="00FD56EA" w:rsidRDefault="005D64BA" w:rsidP="00FD56EA">
            <w:pPr>
              <w:tabs>
                <w:tab w:val="left" w:pos="3630"/>
              </w:tabs>
              <w:rPr>
                <w:rFonts w:ascii="Arial" w:hAnsi="Arial" w:cs="Arial"/>
                <w:sz w:val="22"/>
                <w:szCs w:val="22"/>
              </w:rPr>
            </w:pPr>
            <w:r w:rsidRPr="00FD56EA">
              <w:rPr>
                <w:rFonts w:ascii="Arial" w:hAnsi="Arial" w:cs="Arial"/>
                <w:sz w:val="22"/>
                <w:szCs w:val="22"/>
              </w:rPr>
              <w:t>црпних пумпи</w:t>
            </w:r>
          </w:p>
          <w:p w:rsidR="005D64BA" w:rsidRPr="00FD56EA" w:rsidRDefault="005D64BA" w:rsidP="000D35E8">
            <w:pPr>
              <w:rPr>
                <w:rFonts w:ascii="Arial" w:hAnsi="Arial" w:cs="Arial"/>
                <w:sz w:val="22"/>
                <w:szCs w:val="22"/>
                <w:u w:val="single"/>
              </w:rPr>
            </w:pPr>
          </w:p>
        </w:tc>
        <w:tc>
          <w:tcPr>
            <w:tcW w:w="1925" w:type="dxa"/>
          </w:tcPr>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5.900                    </w:t>
            </w:r>
          </w:p>
        </w:tc>
        <w:tc>
          <w:tcPr>
            <w:tcW w:w="1926" w:type="dxa"/>
          </w:tcPr>
          <w:p w:rsidR="005D64BA" w:rsidRPr="00FD56EA" w:rsidRDefault="005D64BA" w:rsidP="000D35E8">
            <w:pPr>
              <w:rPr>
                <w:rFonts w:ascii="Arial" w:hAnsi="Arial" w:cs="Arial"/>
                <w:sz w:val="22"/>
                <w:szCs w:val="22"/>
              </w:rPr>
            </w:pP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3.900                          </w:t>
            </w:r>
          </w:p>
        </w:tc>
        <w:tc>
          <w:tcPr>
            <w:tcW w:w="1926" w:type="dxa"/>
          </w:tcPr>
          <w:p w:rsidR="005D64BA" w:rsidRPr="00FD56EA" w:rsidRDefault="005D64BA" w:rsidP="000D35E8">
            <w:pPr>
              <w:rPr>
                <w:rFonts w:ascii="Arial" w:hAnsi="Arial" w:cs="Arial"/>
                <w:sz w:val="22"/>
                <w:szCs w:val="22"/>
              </w:rPr>
            </w:pPr>
            <w:r w:rsidRPr="00FD56EA">
              <w:rPr>
                <w:rFonts w:ascii="Arial" w:hAnsi="Arial" w:cs="Arial"/>
                <w:sz w:val="22"/>
                <w:szCs w:val="22"/>
              </w:rPr>
              <w:t xml:space="preserve"> </w:t>
            </w:r>
          </w:p>
          <w:p w:rsidR="005D64BA" w:rsidRPr="00FD56EA" w:rsidRDefault="005D64BA" w:rsidP="000D35E8">
            <w:pPr>
              <w:rPr>
                <w:rFonts w:ascii="Arial" w:hAnsi="Arial" w:cs="Arial"/>
                <w:sz w:val="22"/>
                <w:szCs w:val="22"/>
                <w:u w:val="single"/>
              </w:rPr>
            </w:pPr>
            <w:r w:rsidRPr="00FD56EA">
              <w:rPr>
                <w:rFonts w:ascii="Arial" w:hAnsi="Arial" w:cs="Arial"/>
                <w:sz w:val="22"/>
                <w:szCs w:val="22"/>
              </w:rPr>
              <w:t xml:space="preserve">       0,67</w:t>
            </w:r>
          </w:p>
        </w:tc>
      </w:tr>
      <w:tr w:rsidR="005D64BA">
        <w:tc>
          <w:tcPr>
            <w:tcW w:w="1098"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rPr>
            </w:pPr>
            <w:r w:rsidRPr="00FD56EA">
              <w:rPr>
                <w:rFonts w:ascii="Arial" w:hAnsi="Arial" w:cs="Arial"/>
                <w:sz w:val="22"/>
                <w:szCs w:val="22"/>
              </w:rPr>
              <w:t>Укупно:</w:t>
            </w:r>
          </w:p>
        </w:tc>
        <w:tc>
          <w:tcPr>
            <w:tcW w:w="2752" w:type="dxa"/>
          </w:tcPr>
          <w:p w:rsidR="005D64BA" w:rsidRPr="00FD56EA" w:rsidRDefault="005D64BA" w:rsidP="000D35E8">
            <w:pPr>
              <w:rPr>
                <w:rFonts w:ascii="Arial" w:hAnsi="Arial" w:cs="Arial"/>
                <w:sz w:val="22"/>
                <w:szCs w:val="22"/>
              </w:rPr>
            </w:pPr>
          </w:p>
        </w:tc>
        <w:tc>
          <w:tcPr>
            <w:tcW w:w="1925" w:type="dxa"/>
          </w:tcPr>
          <w:p w:rsidR="005D64BA" w:rsidRPr="00FD56EA" w:rsidRDefault="005D64BA" w:rsidP="000D35E8">
            <w:pPr>
              <w:rPr>
                <w:rFonts w:ascii="Arial" w:hAnsi="Arial" w:cs="Arial"/>
                <w:b/>
                <w:bCs/>
                <w:sz w:val="22"/>
                <w:szCs w:val="22"/>
              </w:rPr>
            </w:pPr>
            <w:r w:rsidRPr="00FD56EA">
              <w:rPr>
                <w:rFonts w:ascii="Arial" w:hAnsi="Arial" w:cs="Arial"/>
                <w:b/>
                <w:bCs/>
                <w:sz w:val="22"/>
                <w:szCs w:val="22"/>
              </w:rPr>
              <w:t xml:space="preserve">       </w:t>
            </w:r>
          </w:p>
          <w:p w:rsidR="005D64BA" w:rsidRPr="00FD56EA" w:rsidRDefault="005D64BA" w:rsidP="000D35E8">
            <w:pPr>
              <w:rPr>
                <w:rFonts w:ascii="Arial" w:hAnsi="Arial" w:cs="Arial"/>
                <w:sz w:val="22"/>
                <w:szCs w:val="22"/>
              </w:rPr>
            </w:pPr>
            <w:r w:rsidRPr="00FD56EA">
              <w:rPr>
                <w:rFonts w:ascii="Arial" w:hAnsi="Arial" w:cs="Arial"/>
                <w:b/>
                <w:bCs/>
                <w:sz w:val="22"/>
                <w:szCs w:val="22"/>
              </w:rPr>
              <w:t xml:space="preserve">      720.000              </w:t>
            </w:r>
          </w:p>
        </w:tc>
        <w:tc>
          <w:tcPr>
            <w:tcW w:w="1926" w:type="dxa"/>
          </w:tcPr>
          <w:p w:rsidR="005D64BA" w:rsidRPr="00FD56EA" w:rsidRDefault="005D64BA" w:rsidP="000D35E8">
            <w:pPr>
              <w:rPr>
                <w:rFonts w:ascii="Arial" w:hAnsi="Arial" w:cs="Arial"/>
                <w:b/>
                <w:bCs/>
                <w:sz w:val="22"/>
                <w:szCs w:val="22"/>
              </w:rPr>
            </w:pPr>
          </w:p>
          <w:p w:rsidR="005D64BA" w:rsidRPr="00FD56EA" w:rsidRDefault="005D64BA" w:rsidP="000D35E8">
            <w:pPr>
              <w:rPr>
                <w:rFonts w:ascii="Arial" w:hAnsi="Arial" w:cs="Arial"/>
                <w:sz w:val="22"/>
                <w:szCs w:val="22"/>
                <w:u w:val="single"/>
              </w:rPr>
            </w:pPr>
            <w:r w:rsidRPr="00FD56EA">
              <w:rPr>
                <w:rFonts w:ascii="Arial" w:hAnsi="Arial" w:cs="Arial"/>
                <w:b/>
                <w:bCs/>
                <w:sz w:val="22"/>
                <w:szCs w:val="22"/>
              </w:rPr>
              <w:t xml:space="preserve">      715.848                         </w:t>
            </w:r>
          </w:p>
        </w:tc>
        <w:tc>
          <w:tcPr>
            <w:tcW w:w="1926" w:type="dxa"/>
          </w:tcPr>
          <w:p w:rsidR="005D64BA" w:rsidRPr="00FD56EA" w:rsidRDefault="005D64BA" w:rsidP="000D35E8">
            <w:pPr>
              <w:rPr>
                <w:rFonts w:ascii="Arial" w:hAnsi="Arial" w:cs="Arial"/>
                <w:sz w:val="22"/>
                <w:szCs w:val="22"/>
                <w:u w:val="single"/>
              </w:rPr>
            </w:pPr>
          </w:p>
          <w:p w:rsidR="005D64BA" w:rsidRPr="00FD56EA" w:rsidRDefault="005D64BA" w:rsidP="000D35E8">
            <w:pPr>
              <w:rPr>
                <w:rFonts w:ascii="Arial" w:hAnsi="Arial" w:cs="Arial"/>
                <w:sz w:val="22"/>
                <w:szCs w:val="22"/>
                <w:u w:val="single"/>
              </w:rPr>
            </w:pPr>
            <w:r w:rsidRPr="00FD56EA">
              <w:rPr>
                <w:rFonts w:ascii="Arial" w:hAnsi="Arial" w:cs="Arial"/>
                <w:b/>
                <w:bCs/>
                <w:sz w:val="22"/>
                <w:szCs w:val="22"/>
              </w:rPr>
              <w:t xml:space="preserve">       1,00</w:t>
            </w:r>
          </w:p>
        </w:tc>
      </w:tr>
    </w:tbl>
    <w:p w:rsidR="005D64BA" w:rsidRPr="002442E5" w:rsidRDefault="005D64BA" w:rsidP="000D35E8">
      <w:pPr>
        <w:rPr>
          <w:rFonts w:ascii="Arial" w:hAnsi="Arial" w:cs="Arial"/>
          <w:sz w:val="22"/>
          <w:szCs w:val="22"/>
          <w:u w:val="single"/>
        </w:rPr>
      </w:pPr>
    </w:p>
    <w:p w:rsidR="005D64BA" w:rsidRPr="00502442" w:rsidRDefault="005D64BA" w:rsidP="000D35E8">
      <w:pPr>
        <w:rPr>
          <w:rFonts w:ascii="Arial" w:hAnsi="Arial" w:cs="Arial"/>
          <w:b/>
          <w:bCs/>
          <w:sz w:val="22"/>
          <w:szCs w:val="22"/>
          <w:u w:val="single"/>
        </w:rPr>
      </w:pPr>
    </w:p>
    <w:p w:rsidR="005D64BA" w:rsidRPr="00502442" w:rsidRDefault="005D64BA" w:rsidP="00611174">
      <w:pPr>
        <w:jc w:val="both"/>
        <w:rPr>
          <w:rFonts w:ascii="Arial" w:hAnsi="Arial" w:cs="Arial"/>
          <w:b/>
          <w:bCs/>
          <w:sz w:val="22"/>
          <w:szCs w:val="22"/>
          <w:lang w:val="en-US"/>
        </w:rPr>
      </w:pPr>
    </w:p>
    <w:p w:rsidR="005D64BA" w:rsidRPr="00502442" w:rsidRDefault="005D64BA" w:rsidP="007179F5">
      <w:pPr>
        <w:jc w:val="both"/>
        <w:rPr>
          <w:rFonts w:ascii="Arial" w:hAnsi="Arial" w:cs="Arial"/>
          <w:lang w:val="hr-HR"/>
        </w:rPr>
      </w:pPr>
      <w:r>
        <w:rPr>
          <w:rFonts w:ascii="Arial" w:hAnsi="Arial" w:cs="Arial"/>
          <w:lang w:val="hr-HR"/>
        </w:rPr>
        <w:t>Напомена</w:t>
      </w:r>
      <w:r w:rsidRPr="00502442">
        <w:rPr>
          <w:rFonts w:ascii="Arial" w:hAnsi="Arial" w:cs="Arial"/>
          <w:lang w:val="hr-HR"/>
        </w:rPr>
        <w:t xml:space="preserve">: </w:t>
      </w:r>
      <w:r>
        <w:rPr>
          <w:rFonts w:ascii="Arial" w:hAnsi="Arial" w:cs="Arial"/>
          <w:lang w:val="hr-HR"/>
        </w:rPr>
        <w:t>Износ</w:t>
      </w:r>
      <w:r w:rsidRPr="00502442">
        <w:rPr>
          <w:rFonts w:ascii="Arial" w:hAnsi="Arial" w:cs="Arial"/>
          <w:lang w:val="hr-HR"/>
        </w:rPr>
        <w:t xml:space="preserve"> </w:t>
      </w:r>
      <w:r>
        <w:rPr>
          <w:rFonts w:ascii="Arial" w:hAnsi="Arial" w:cs="Arial"/>
          <w:lang w:val="hr-HR"/>
        </w:rPr>
        <w:t>извршења</w:t>
      </w:r>
      <w:r w:rsidRPr="00502442">
        <w:rPr>
          <w:rFonts w:ascii="Arial" w:hAnsi="Arial" w:cs="Arial"/>
          <w:lang w:val="hr-HR"/>
        </w:rPr>
        <w:t xml:space="preserve"> </w:t>
      </w:r>
      <w:r>
        <w:rPr>
          <w:rFonts w:ascii="Arial" w:hAnsi="Arial" w:cs="Arial"/>
          <w:lang w:val="hr-HR"/>
        </w:rPr>
        <w:t>у</w:t>
      </w:r>
      <w:r w:rsidRPr="00502442">
        <w:rPr>
          <w:rFonts w:ascii="Arial" w:hAnsi="Arial" w:cs="Arial"/>
          <w:lang w:val="hr-HR"/>
        </w:rPr>
        <w:t xml:space="preserve"> </w:t>
      </w:r>
      <w:r>
        <w:rPr>
          <w:rFonts w:ascii="Arial" w:hAnsi="Arial" w:cs="Arial"/>
          <w:lang w:val="hr-HR"/>
        </w:rPr>
        <w:t>горе</w:t>
      </w:r>
      <w:r w:rsidRPr="00502442">
        <w:rPr>
          <w:rFonts w:ascii="Arial" w:hAnsi="Arial" w:cs="Arial"/>
          <w:lang w:val="hr-HR"/>
        </w:rPr>
        <w:t xml:space="preserve"> </w:t>
      </w:r>
      <w:r>
        <w:rPr>
          <w:rFonts w:ascii="Arial" w:hAnsi="Arial" w:cs="Arial"/>
          <w:lang w:val="hr-HR"/>
        </w:rPr>
        <w:t>наведеној</w:t>
      </w:r>
      <w:r w:rsidRPr="00502442">
        <w:rPr>
          <w:rFonts w:ascii="Arial" w:hAnsi="Arial" w:cs="Arial"/>
          <w:lang w:val="hr-HR"/>
        </w:rPr>
        <w:t xml:space="preserve"> </w:t>
      </w:r>
      <w:r>
        <w:rPr>
          <w:rFonts w:ascii="Arial" w:hAnsi="Arial" w:cs="Arial"/>
          <w:lang w:val="hr-HR"/>
        </w:rPr>
        <w:t>прегледу</w:t>
      </w:r>
      <w:r w:rsidRPr="00502442">
        <w:rPr>
          <w:rFonts w:ascii="Arial" w:hAnsi="Arial" w:cs="Arial"/>
          <w:lang w:val="hr-HR"/>
        </w:rPr>
        <w:t xml:space="preserve"> </w:t>
      </w:r>
      <w:r>
        <w:rPr>
          <w:rFonts w:ascii="Arial" w:hAnsi="Arial" w:cs="Arial"/>
          <w:lang w:val="hr-HR"/>
        </w:rPr>
        <w:t>разликује</w:t>
      </w:r>
      <w:r w:rsidRPr="00502442">
        <w:rPr>
          <w:rFonts w:ascii="Arial" w:hAnsi="Arial" w:cs="Arial"/>
          <w:lang w:val="hr-HR"/>
        </w:rPr>
        <w:t xml:space="preserve"> </w:t>
      </w:r>
      <w:r>
        <w:rPr>
          <w:rFonts w:ascii="Arial" w:hAnsi="Arial" w:cs="Arial"/>
          <w:lang w:val="hr-HR"/>
        </w:rPr>
        <w:t>се</w:t>
      </w:r>
      <w:r w:rsidRPr="00502442">
        <w:rPr>
          <w:rFonts w:ascii="Arial" w:hAnsi="Arial" w:cs="Arial"/>
          <w:lang w:val="hr-HR"/>
        </w:rPr>
        <w:t xml:space="preserve"> </w:t>
      </w:r>
      <w:r>
        <w:rPr>
          <w:rFonts w:ascii="Arial" w:hAnsi="Arial" w:cs="Arial"/>
          <w:lang w:val="hr-HR"/>
        </w:rPr>
        <w:t>од</w:t>
      </w:r>
      <w:r w:rsidRPr="00502442">
        <w:rPr>
          <w:rFonts w:ascii="Arial" w:hAnsi="Arial" w:cs="Arial"/>
          <w:lang w:val="hr-HR"/>
        </w:rPr>
        <w:t xml:space="preserve"> </w:t>
      </w:r>
      <w:r>
        <w:rPr>
          <w:rFonts w:ascii="Arial" w:hAnsi="Arial" w:cs="Arial"/>
          <w:lang w:val="hr-HR"/>
        </w:rPr>
        <w:t>билансних</w:t>
      </w:r>
      <w:r w:rsidRPr="00502442">
        <w:rPr>
          <w:rFonts w:ascii="Arial" w:hAnsi="Arial" w:cs="Arial"/>
          <w:lang w:val="hr-HR"/>
        </w:rPr>
        <w:t xml:space="preserve"> </w:t>
      </w:r>
      <w:r>
        <w:rPr>
          <w:rFonts w:ascii="Arial" w:hAnsi="Arial" w:cs="Arial"/>
          <w:lang w:val="hr-HR"/>
        </w:rPr>
        <w:t>позиција</w:t>
      </w:r>
      <w:r w:rsidRPr="00502442">
        <w:rPr>
          <w:rFonts w:ascii="Arial" w:hAnsi="Arial" w:cs="Arial"/>
          <w:lang w:val="hr-HR"/>
        </w:rPr>
        <w:t xml:space="preserve"> </w:t>
      </w:r>
      <w:r>
        <w:rPr>
          <w:rFonts w:ascii="Arial" w:hAnsi="Arial" w:cs="Arial"/>
          <w:lang w:val="hr-HR"/>
        </w:rPr>
        <w:t>за</w:t>
      </w:r>
      <w:r w:rsidRPr="00502442">
        <w:rPr>
          <w:rFonts w:ascii="Arial" w:hAnsi="Arial" w:cs="Arial"/>
          <w:lang w:val="hr-HR"/>
        </w:rPr>
        <w:t xml:space="preserve"> </w:t>
      </w:r>
      <w:r>
        <w:rPr>
          <w:rFonts w:ascii="Arial" w:hAnsi="Arial" w:cs="Arial"/>
          <w:lang w:val="hr-HR"/>
        </w:rPr>
        <w:t>износ</w:t>
      </w:r>
      <w:r w:rsidRPr="00502442">
        <w:rPr>
          <w:rFonts w:ascii="Arial" w:hAnsi="Arial" w:cs="Arial"/>
          <w:lang w:val="hr-HR"/>
        </w:rPr>
        <w:t xml:space="preserve"> </w:t>
      </w:r>
      <w:r>
        <w:rPr>
          <w:rFonts w:ascii="Arial" w:hAnsi="Arial" w:cs="Arial"/>
          <w:lang w:val="hr-HR"/>
        </w:rPr>
        <w:t>амортизације</w:t>
      </w:r>
      <w:r w:rsidRPr="00502442">
        <w:rPr>
          <w:rFonts w:ascii="Arial" w:hAnsi="Arial" w:cs="Arial"/>
          <w:lang w:val="hr-HR"/>
        </w:rPr>
        <w:t xml:space="preserve"> </w:t>
      </w:r>
      <w:r>
        <w:rPr>
          <w:rFonts w:ascii="Arial" w:hAnsi="Arial" w:cs="Arial"/>
          <w:lang w:val="hr-HR"/>
        </w:rPr>
        <w:t>од</w:t>
      </w:r>
      <w:r w:rsidRPr="00502442">
        <w:rPr>
          <w:rFonts w:ascii="Arial" w:hAnsi="Arial" w:cs="Arial"/>
          <w:lang w:val="hr-HR"/>
        </w:rPr>
        <w:t xml:space="preserve"> 5.674 </w:t>
      </w:r>
      <w:r>
        <w:rPr>
          <w:rFonts w:ascii="Arial" w:hAnsi="Arial" w:cs="Arial"/>
          <w:lang w:val="hr-HR"/>
        </w:rPr>
        <w:t>КМ</w:t>
      </w:r>
      <w:r w:rsidRPr="00502442">
        <w:rPr>
          <w:rFonts w:ascii="Arial" w:hAnsi="Arial" w:cs="Arial"/>
          <w:lang w:val="hr-HR"/>
        </w:rPr>
        <w:t xml:space="preserve"> </w:t>
      </w:r>
      <w:r>
        <w:rPr>
          <w:rFonts w:ascii="Arial" w:hAnsi="Arial" w:cs="Arial"/>
          <w:lang w:val="hr-HR"/>
        </w:rPr>
        <w:t>која</w:t>
      </w:r>
      <w:r w:rsidRPr="00502442">
        <w:rPr>
          <w:rFonts w:ascii="Arial" w:hAnsi="Arial" w:cs="Arial"/>
          <w:lang w:val="hr-HR"/>
        </w:rPr>
        <w:t xml:space="preserve"> </w:t>
      </w:r>
      <w:r>
        <w:rPr>
          <w:rFonts w:ascii="Arial" w:hAnsi="Arial" w:cs="Arial"/>
          <w:lang w:val="hr-HR"/>
        </w:rPr>
        <w:t>представља</w:t>
      </w:r>
      <w:r w:rsidRPr="00502442">
        <w:rPr>
          <w:rFonts w:ascii="Arial" w:hAnsi="Arial" w:cs="Arial"/>
          <w:lang w:val="hr-HR"/>
        </w:rPr>
        <w:t xml:space="preserve"> </w:t>
      </w:r>
      <w:r>
        <w:rPr>
          <w:rFonts w:ascii="Arial" w:hAnsi="Arial" w:cs="Arial"/>
          <w:lang w:val="hr-HR"/>
        </w:rPr>
        <w:t>трошак</w:t>
      </w:r>
      <w:r w:rsidRPr="00502442">
        <w:rPr>
          <w:rFonts w:ascii="Arial" w:hAnsi="Arial" w:cs="Arial"/>
          <w:lang w:val="hr-HR"/>
        </w:rPr>
        <w:t xml:space="preserve"> </w:t>
      </w:r>
      <w:r>
        <w:rPr>
          <w:rFonts w:ascii="Arial" w:hAnsi="Arial" w:cs="Arial"/>
          <w:lang w:val="hr-HR"/>
        </w:rPr>
        <w:t>са</w:t>
      </w:r>
      <w:r w:rsidRPr="00502442">
        <w:rPr>
          <w:rFonts w:ascii="Arial" w:hAnsi="Arial" w:cs="Arial"/>
          <w:lang w:val="hr-HR"/>
        </w:rPr>
        <w:t xml:space="preserve"> </w:t>
      </w:r>
      <w:r>
        <w:rPr>
          <w:rFonts w:ascii="Arial" w:hAnsi="Arial" w:cs="Arial"/>
          <w:lang w:val="hr-HR"/>
        </w:rPr>
        <w:t>становишта</w:t>
      </w:r>
      <w:r w:rsidRPr="00502442">
        <w:rPr>
          <w:rFonts w:ascii="Arial" w:hAnsi="Arial" w:cs="Arial"/>
          <w:lang w:val="hr-HR"/>
        </w:rPr>
        <w:t xml:space="preserve"> </w:t>
      </w:r>
      <w:r>
        <w:rPr>
          <w:rFonts w:ascii="Arial" w:hAnsi="Arial" w:cs="Arial"/>
          <w:lang w:val="hr-HR"/>
        </w:rPr>
        <w:t>билансирања</w:t>
      </w:r>
      <w:r w:rsidRPr="00502442">
        <w:rPr>
          <w:rFonts w:ascii="Arial" w:hAnsi="Arial" w:cs="Arial"/>
          <w:lang w:val="hr-HR"/>
        </w:rPr>
        <w:t xml:space="preserve"> </w:t>
      </w:r>
      <w:r>
        <w:rPr>
          <w:rFonts w:ascii="Arial" w:hAnsi="Arial" w:cs="Arial"/>
          <w:lang w:val="hr-HR"/>
        </w:rPr>
        <w:t>али</w:t>
      </w:r>
      <w:r w:rsidRPr="00502442">
        <w:rPr>
          <w:rFonts w:ascii="Arial" w:hAnsi="Arial" w:cs="Arial"/>
          <w:lang w:val="hr-HR"/>
        </w:rPr>
        <w:t xml:space="preserve"> </w:t>
      </w:r>
      <w:r>
        <w:rPr>
          <w:rFonts w:ascii="Arial" w:hAnsi="Arial" w:cs="Arial"/>
          <w:lang w:val="hr-HR"/>
        </w:rPr>
        <w:t>наведена</w:t>
      </w:r>
      <w:r w:rsidRPr="00502442">
        <w:rPr>
          <w:rFonts w:ascii="Arial" w:hAnsi="Arial" w:cs="Arial"/>
          <w:lang w:val="hr-HR"/>
        </w:rPr>
        <w:t xml:space="preserve"> </w:t>
      </w:r>
      <w:r>
        <w:rPr>
          <w:rFonts w:ascii="Arial" w:hAnsi="Arial" w:cs="Arial"/>
          <w:lang w:val="hr-HR"/>
        </w:rPr>
        <w:t>средства</w:t>
      </w:r>
      <w:r w:rsidRPr="00502442">
        <w:rPr>
          <w:rFonts w:ascii="Arial" w:hAnsi="Arial" w:cs="Arial"/>
          <w:lang w:val="hr-HR"/>
        </w:rPr>
        <w:t xml:space="preserve"> </w:t>
      </w:r>
      <w:r>
        <w:rPr>
          <w:rFonts w:ascii="Arial" w:hAnsi="Arial" w:cs="Arial"/>
          <w:lang w:val="hr-HR"/>
        </w:rPr>
        <w:t>нису</w:t>
      </w:r>
      <w:r w:rsidRPr="00502442">
        <w:rPr>
          <w:rFonts w:ascii="Arial" w:hAnsi="Arial" w:cs="Arial"/>
          <w:lang w:val="hr-HR"/>
        </w:rPr>
        <w:t xml:space="preserve"> </w:t>
      </w:r>
      <w:r>
        <w:rPr>
          <w:rFonts w:ascii="Arial" w:hAnsi="Arial" w:cs="Arial"/>
          <w:lang w:val="hr-HR"/>
        </w:rPr>
        <w:t>стварно</w:t>
      </w:r>
      <w:r w:rsidRPr="00502442">
        <w:rPr>
          <w:rFonts w:ascii="Arial" w:hAnsi="Arial" w:cs="Arial"/>
          <w:lang w:val="hr-HR"/>
        </w:rPr>
        <w:t xml:space="preserve"> </w:t>
      </w:r>
      <w:r>
        <w:rPr>
          <w:rFonts w:ascii="Arial" w:hAnsi="Arial" w:cs="Arial"/>
          <w:lang w:val="hr-HR"/>
        </w:rPr>
        <w:t>утрошена</w:t>
      </w:r>
      <w:r w:rsidRPr="00502442">
        <w:rPr>
          <w:rFonts w:ascii="Arial" w:hAnsi="Arial" w:cs="Arial"/>
          <w:lang w:val="hr-HR"/>
        </w:rPr>
        <w:t xml:space="preserve">, </w:t>
      </w:r>
      <w:r>
        <w:rPr>
          <w:rFonts w:ascii="Arial" w:hAnsi="Arial" w:cs="Arial"/>
          <w:lang w:val="hr-HR"/>
        </w:rPr>
        <w:t>те</w:t>
      </w:r>
      <w:r w:rsidRPr="00502442">
        <w:rPr>
          <w:rFonts w:ascii="Arial" w:hAnsi="Arial" w:cs="Arial"/>
          <w:lang w:val="hr-HR"/>
        </w:rPr>
        <w:t xml:space="preserve"> </w:t>
      </w:r>
      <w:r>
        <w:rPr>
          <w:rFonts w:ascii="Arial" w:hAnsi="Arial" w:cs="Arial"/>
          <w:lang w:val="hr-HR"/>
        </w:rPr>
        <w:t>их</w:t>
      </w:r>
      <w:r w:rsidRPr="00502442">
        <w:rPr>
          <w:rFonts w:ascii="Arial" w:hAnsi="Arial" w:cs="Arial"/>
          <w:lang w:val="hr-HR"/>
        </w:rPr>
        <w:t xml:space="preserve"> </w:t>
      </w:r>
      <w:r>
        <w:rPr>
          <w:rFonts w:ascii="Arial" w:hAnsi="Arial" w:cs="Arial"/>
          <w:lang w:val="hr-HR"/>
        </w:rPr>
        <w:t>и</w:t>
      </w:r>
      <w:r w:rsidRPr="00502442">
        <w:rPr>
          <w:rFonts w:ascii="Arial" w:hAnsi="Arial" w:cs="Arial"/>
          <w:lang w:val="hr-HR"/>
        </w:rPr>
        <w:t xml:space="preserve"> </w:t>
      </w:r>
      <w:r>
        <w:rPr>
          <w:rFonts w:ascii="Arial" w:hAnsi="Arial" w:cs="Arial"/>
          <w:lang w:val="hr-HR"/>
        </w:rPr>
        <w:t>неанализирамо</w:t>
      </w:r>
      <w:r w:rsidRPr="00502442">
        <w:rPr>
          <w:rFonts w:ascii="Arial" w:hAnsi="Arial" w:cs="Arial"/>
          <w:lang w:val="hr-HR"/>
        </w:rPr>
        <w:t xml:space="preserve"> </w:t>
      </w:r>
      <w:r>
        <w:rPr>
          <w:rFonts w:ascii="Arial" w:hAnsi="Arial" w:cs="Arial"/>
          <w:lang w:val="hr-HR"/>
        </w:rPr>
        <w:t>са</w:t>
      </w:r>
      <w:r w:rsidRPr="00502442">
        <w:rPr>
          <w:rFonts w:ascii="Arial" w:hAnsi="Arial" w:cs="Arial"/>
          <w:lang w:val="hr-HR"/>
        </w:rPr>
        <w:t xml:space="preserve"> </w:t>
      </w:r>
      <w:r>
        <w:rPr>
          <w:rFonts w:ascii="Arial" w:hAnsi="Arial" w:cs="Arial"/>
          <w:lang w:val="hr-HR"/>
        </w:rPr>
        <w:t>аспекта</w:t>
      </w:r>
      <w:r w:rsidRPr="00502442">
        <w:rPr>
          <w:rFonts w:ascii="Arial" w:hAnsi="Arial" w:cs="Arial"/>
          <w:lang w:val="hr-HR"/>
        </w:rPr>
        <w:t xml:space="preserve"> </w:t>
      </w:r>
      <w:r>
        <w:rPr>
          <w:rFonts w:ascii="Arial" w:hAnsi="Arial" w:cs="Arial"/>
          <w:lang w:val="hr-HR"/>
        </w:rPr>
        <w:t>извршења</w:t>
      </w:r>
      <w:r w:rsidRPr="00502442">
        <w:rPr>
          <w:rFonts w:ascii="Arial" w:hAnsi="Arial" w:cs="Arial"/>
          <w:lang w:val="hr-HR"/>
        </w:rPr>
        <w:t xml:space="preserve"> </w:t>
      </w:r>
      <w:r>
        <w:rPr>
          <w:rFonts w:ascii="Arial" w:hAnsi="Arial" w:cs="Arial"/>
          <w:lang w:val="hr-HR"/>
        </w:rPr>
        <w:t>плана</w:t>
      </w:r>
      <w:r w:rsidRPr="00502442">
        <w:rPr>
          <w:rFonts w:ascii="Arial" w:hAnsi="Arial" w:cs="Arial"/>
          <w:lang w:val="hr-HR"/>
        </w:rPr>
        <w:t>.</w:t>
      </w:r>
    </w:p>
    <w:p w:rsidR="005D64BA" w:rsidRPr="00502442" w:rsidRDefault="005D64BA" w:rsidP="007179F5">
      <w:pPr>
        <w:jc w:val="both"/>
        <w:rPr>
          <w:rFonts w:ascii="Arial" w:hAnsi="Arial" w:cs="Arial"/>
          <w:lang w:val="hr-HR"/>
        </w:rPr>
      </w:pPr>
      <w:r>
        <w:rPr>
          <w:rFonts w:ascii="Arial" w:hAnsi="Arial" w:cs="Arial"/>
          <w:lang w:val="hr-HR"/>
        </w:rPr>
        <w:t>Добит</w:t>
      </w:r>
      <w:r w:rsidRPr="00502442">
        <w:rPr>
          <w:rFonts w:ascii="Arial" w:hAnsi="Arial" w:cs="Arial"/>
          <w:lang w:val="hr-HR"/>
        </w:rPr>
        <w:t xml:space="preserve"> </w:t>
      </w:r>
      <w:r>
        <w:rPr>
          <w:rFonts w:ascii="Arial" w:hAnsi="Arial" w:cs="Arial"/>
          <w:lang w:val="hr-HR"/>
        </w:rPr>
        <w:t>исказана</w:t>
      </w:r>
      <w:r w:rsidRPr="00502442">
        <w:rPr>
          <w:rFonts w:ascii="Arial" w:hAnsi="Arial" w:cs="Arial"/>
          <w:lang w:val="hr-HR"/>
        </w:rPr>
        <w:t xml:space="preserve"> </w:t>
      </w:r>
      <w:r>
        <w:rPr>
          <w:rFonts w:ascii="Arial" w:hAnsi="Arial" w:cs="Arial"/>
          <w:lang w:val="hr-HR"/>
        </w:rPr>
        <w:t>по</w:t>
      </w:r>
      <w:r w:rsidRPr="00502442">
        <w:rPr>
          <w:rFonts w:ascii="Arial" w:hAnsi="Arial" w:cs="Arial"/>
          <w:lang w:val="hr-HR"/>
        </w:rPr>
        <w:t xml:space="preserve"> </w:t>
      </w:r>
      <w:r>
        <w:rPr>
          <w:rFonts w:ascii="Arial" w:hAnsi="Arial" w:cs="Arial"/>
          <w:lang w:val="hr-HR"/>
        </w:rPr>
        <w:t>билансу</w:t>
      </w:r>
      <w:r w:rsidRPr="00502442">
        <w:rPr>
          <w:rFonts w:ascii="Arial" w:hAnsi="Arial" w:cs="Arial"/>
          <w:lang w:val="hr-HR"/>
        </w:rPr>
        <w:t xml:space="preserve"> </w:t>
      </w:r>
      <w:r>
        <w:rPr>
          <w:rFonts w:ascii="Arial" w:hAnsi="Arial" w:cs="Arial"/>
          <w:lang w:val="hr-HR"/>
        </w:rPr>
        <w:t>износи</w:t>
      </w:r>
      <w:r w:rsidRPr="00502442">
        <w:rPr>
          <w:rFonts w:ascii="Arial" w:hAnsi="Arial" w:cs="Arial"/>
          <w:lang w:val="hr-HR"/>
        </w:rPr>
        <w:t xml:space="preserve"> 3.779 </w:t>
      </w:r>
      <w:r>
        <w:rPr>
          <w:rFonts w:ascii="Arial" w:hAnsi="Arial" w:cs="Arial"/>
          <w:lang w:val="hr-HR"/>
        </w:rPr>
        <w:t>КМ</w:t>
      </w:r>
      <w:r w:rsidRPr="00502442">
        <w:rPr>
          <w:rFonts w:ascii="Arial" w:hAnsi="Arial" w:cs="Arial"/>
          <w:lang w:val="hr-HR"/>
        </w:rPr>
        <w:t>.</w:t>
      </w:r>
    </w:p>
    <w:p w:rsidR="005D64BA" w:rsidRDefault="005D64BA" w:rsidP="00611174">
      <w:pPr>
        <w:jc w:val="both"/>
        <w:rPr>
          <w:rFonts w:ascii="Arial" w:hAnsi="Arial" w:cs="Arial"/>
          <w:b/>
          <w:bCs/>
          <w:sz w:val="22"/>
          <w:szCs w:val="22"/>
          <w:lang w:val="en-US"/>
        </w:rPr>
      </w:pPr>
    </w:p>
    <w:p w:rsidR="005D64BA" w:rsidRPr="00502442" w:rsidRDefault="005D64BA" w:rsidP="00611174">
      <w:pPr>
        <w:jc w:val="both"/>
        <w:rPr>
          <w:rFonts w:ascii="Arial" w:hAnsi="Arial" w:cs="Arial"/>
          <w:b/>
          <w:bCs/>
          <w:sz w:val="22"/>
          <w:szCs w:val="22"/>
          <w:lang w:val="en-US"/>
        </w:rPr>
      </w:pPr>
    </w:p>
    <w:p w:rsidR="005D64BA" w:rsidRPr="00502442" w:rsidRDefault="005D64BA" w:rsidP="004C66D9">
      <w:pPr>
        <w:ind w:left="360"/>
        <w:jc w:val="both"/>
        <w:rPr>
          <w:rFonts w:ascii="Arial" w:hAnsi="Arial" w:cs="Arial"/>
          <w:b/>
          <w:bCs/>
          <w:sz w:val="22"/>
          <w:szCs w:val="22"/>
        </w:rPr>
      </w:pPr>
      <w:r>
        <w:rPr>
          <w:rFonts w:ascii="Arial" w:hAnsi="Arial" w:cs="Arial"/>
          <w:b/>
          <w:bCs/>
        </w:rPr>
        <w:t xml:space="preserve"> </w:t>
      </w:r>
      <w:r w:rsidRPr="00502442">
        <w:rPr>
          <w:rFonts w:ascii="Arial" w:hAnsi="Arial" w:cs="Arial"/>
          <w:b/>
          <w:bCs/>
        </w:rPr>
        <w:t xml:space="preserve">12.3. </w:t>
      </w:r>
      <w:r w:rsidRPr="00502442">
        <w:rPr>
          <w:rFonts w:ascii="Arial" w:hAnsi="Arial" w:cs="Arial"/>
          <w:b/>
          <w:bCs/>
          <w:sz w:val="22"/>
          <w:szCs w:val="22"/>
        </w:rPr>
        <w:t xml:space="preserve"> </w:t>
      </w:r>
      <w:r>
        <w:rPr>
          <w:rFonts w:ascii="Arial" w:hAnsi="Arial" w:cs="Arial"/>
          <w:b/>
          <w:bCs/>
          <w:sz w:val="22"/>
          <w:szCs w:val="22"/>
          <w:lang w:val="sr-Cyrl-CS"/>
        </w:rPr>
        <w:t>Преглед</w:t>
      </w:r>
      <w:r w:rsidRPr="00502442">
        <w:rPr>
          <w:rFonts w:ascii="Arial" w:hAnsi="Arial" w:cs="Arial"/>
          <w:b/>
          <w:bCs/>
          <w:sz w:val="22"/>
          <w:szCs w:val="22"/>
          <w:lang w:val="sr-Cyrl-CS"/>
        </w:rPr>
        <w:t xml:space="preserve">  </w:t>
      </w:r>
      <w:r>
        <w:rPr>
          <w:rFonts w:ascii="Arial" w:hAnsi="Arial" w:cs="Arial"/>
          <w:b/>
          <w:bCs/>
          <w:sz w:val="22"/>
          <w:szCs w:val="22"/>
          <w:lang w:val="sr-Cyrl-CS"/>
        </w:rPr>
        <w:t>прихода</w:t>
      </w:r>
      <w:r w:rsidRPr="00502442">
        <w:rPr>
          <w:rFonts w:ascii="Arial" w:hAnsi="Arial" w:cs="Arial"/>
          <w:b/>
          <w:bCs/>
          <w:sz w:val="22"/>
          <w:szCs w:val="22"/>
          <w:lang w:val="sr-Cyrl-CS"/>
        </w:rPr>
        <w:t xml:space="preserve"> </w:t>
      </w:r>
      <w:r>
        <w:rPr>
          <w:rFonts w:ascii="Arial" w:hAnsi="Arial" w:cs="Arial"/>
          <w:b/>
          <w:bCs/>
          <w:sz w:val="22"/>
          <w:szCs w:val="22"/>
          <w:lang w:val="sr-Cyrl-CS"/>
        </w:rPr>
        <w:t>у</w:t>
      </w:r>
      <w:r w:rsidRPr="00502442">
        <w:rPr>
          <w:rFonts w:ascii="Arial" w:hAnsi="Arial" w:cs="Arial"/>
          <w:b/>
          <w:bCs/>
          <w:sz w:val="22"/>
          <w:szCs w:val="22"/>
          <w:lang w:val="sr-Cyrl-CS"/>
        </w:rPr>
        <w:t xml:space="preserve"> 201</w:t>
      </w:r>
      <w:r w:rsidRPr="00502442">
        <w:rPr>
          <w:rFonts w:ascii="Arial" w:hAnsi="Arial" w:cs="Arial"/>
          <w:b/>
          <w:bCs/>
          <w:sz w:val="22"/>
          <w:szCs w:val="22"/>
        </w:rPr>
        <w:t>2</w:t>
      </w:r>
      <w:r w:rsidRPr="00502442">
        <w:rPr>
          <w:rFonts w:ascii="Arial" w:hAnsi="Arial" w:cs="Arial"/>
          <w:b/>
          <w:bCs/>
          <w:sz w:val="22"/>
          <w:szCs w:val="22"/>
          <w:lang w:val="sr-Cyrl-CS"/>
        </w:rPr>
        <w:t xml:space="preserve">. </w:t>
      </w:r>
      <w:r>
        <w:rPr>
          <w:rFonts w:ascii="Arial" w:hAnsi="Arial" w:cs="Arial"/>
          <w:b/>
          <w:bCs/>
          <w:sz w:val="22"/>
          <w:szCs w:val="22"/>
          <w:lang w:val="sr-Cyrl-CS"/>
        </w:rPr>
        <w:t>и</w:t>
      </w:r>
      <w:r w:rsidRPr="00502442">
        <w:rPr>
          <w:rFonts w:ascii="Arial" w:hAnsi="Arial" w:cs="Arial"/>
          <w:b/>
          <w:bCs/>
          <w:sz w:val="22"/>
          <w:szCs w:val="22"/>
          <w:lang w:val="sr-Cyrl-CS"/>
        </w:rPr>
        <w:t xml:space="preserve">  </w:t>
      </w:r>
      <w:r>
        <w:rPr>
          <w:rFonts w:ascii="Arial" w:hAnsi="Arial" w:cs="Arial"/>
          <w:b/>
          <w:bCs/>
          <w:sz w:val="22"/>
          <w:szCs w:val="22"/>
          <w:lang w:val="sr-Cyrl-CS"/>
        </w:rPr>
        <w:t>поређење</w:t>
      </w:r>
      <w:r w:rsidRPr="00502442">
        <w:rPr>
          <w:rFonts w:ascii="Arial" w:hAnsi="Arial" w:cs="Arial"/>
          <w:b/>
          <w:bCs/>
          <w:sz w:val="22"/>
          <w:szCs w:val="22"/>
          <w:lang w:val="sr-Cyrl-CS"/>
        </w:rPr>
        <w:t xml:space="preserve"> </w:t>
      </w:r>
      <w:r>
        <w:rPr>
          <w:rFonts w:ascii="Arial" w:hAnsi="Arial" w:cs="Arial"/>
          <w:b/>
          <w:bCs/>
          <w:sz w:val="22"/>
          <w:szCs w:val="22"/>
          <w:lang w:val="sr-Cyrl-CS"/>
        </w:rPr>
        <w:t>са</w:t>
      </w:r>
      <w:r w:rsidRPr="00502442">
        <w:rPr>
          <w:rFonts w:ascii="Arial" w:hAnsi="Arial" w:cs="Arial"/>
          <w:b/>
          <w:bCs/>
          <w:sz w:val="22"/>
          <w:szCs w:val="22"/>
          <w:lang w:val="sr-Cyrl-CS"/>
        </w:rPr>
        <w:t xml:space="preserve"> 201</w:t>
      </w:r>
      <w:r w:rsidRPr="00502442">
        <w:rPr>
          <w:rFonts w:ascii="Arial" w:hAnsi="Arial" w:cs="Arial"/>
          <w:b/>
          <w:bCs/>
          <w:sz w:val="22"/>
          <w:szCs w:val="22"/>
        </w:rPr>
        <w:t>1</w:t>
      </w:r>
      <w:r w:rsidRPr="00502442">
        <w:rPr>
          <w:rFonts w:ascii="Arial" w:hAnsi="Arial" w:cs="Arial"/>
          <w:b/>
          <w:bCs/>
          <w:sz w:val="22"/>
          <w:szCs w:val="22"/>
          <w:lang w:val="sr-Cyrl-CS"/>
        </w:rPr>
        <w:t>.</w:t>
      </w:r>
      <w:r>
        <w:rPr>
          <w:rFonts w:ascii="Arial" w:hAnsi="Arial" w:cs="Arial"/>
          <w:b/>
          <w:bCs/>
          <w:sz w:val="22"/>
          <w:szCs w:val="22"/>
          <w:lang w:val="sr-Cyrl-CS"/>
        </w:rPr>
        <w:t>г</w:t>
      </w:r>
      <w:r w:rsidRPr="00502442">
        <w:rPr>
          <w:rFonts w:ascii="Arial" w:hAnsi="Arial" w:cs="Arial"/>
          <w:b/>
          <w:bCs/>
          <w:sz w:val="22"/>
          <w:szCs w:val="22"/>
          <w:lang w:val="sr-Cyrl-CS"/>
        </w:rPr>
        <w:t>.</w:t>
      </w:r>
    </w:p>
    <w:p w:rsidR="005D64BA" w:rsidRPr="00502442" w:rsidRDefault="005D64BA" w:rsidP="004C66D9">
      <w:pPr>
        <w:ind w:left="360"/>
        <w:jc w:val="both"/>
        <w:rPr>
          <w:rFonts w:ascii="Arial" w:hAnsi="Arial" w:cs="Arial"/>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4"/>
        <w:gridCol w:w="3135"/>
        <w:gridCol w:w="1630"/>
        <w:gridCol w:w="1800"/>
        <w:gridCol w:w="1368"/>
      </w:tblGrid>
      <w:tr w:rsidR="005D64BA" w:rsidRPr="00C31332">
        <w:tc>
          <w:tcPr>
            <w:tcW w:w="923" w:type="dxa"/>
          </w:tcPr>
          <w:p w:rsidR="005D64BA" w:rsidRPr="00C31332" w:rsidRDefault="005D64BA" w:rsidP="00C31332">
            <w:pPr>
              <w:jc w:val="center"/>
              <w:rPr>
                <w:rFonts w:ascii="Arial" w:hAnsi="Arial" w:cs="Arial"/>
              </w:rPr>
            </w:pPr>
            <w:r>
              <w:rPr>
                <w:rFonts w:ascii="Arial" w:hAnsi="Arial" w:cs="Arial"/>
              </w:rPr>
              <w:t>Ред</w:t>
            </w:r>
            <w:r w:rsidRPr="00C31332">
              <w:rPr>
                <w:rFonts w:ascii="Arial" w:hAnsi="Arial" w:cs="Arial"/>
              </w:rPr>
              <w:t>.</w:t>
            </w:r>
            <w:r>
              <w:rPr>
                <w:rFonts w:ascii="Arial" w:hAnsi="Arial" w:cs="Arial"/>
              </w:rPr>
              <w:t>бр</w:t>
            </w:r>
            <w:r w:rsidRPr="00C31332">
              <w:rPr>
                <w:rFonts w:ascii="Arial" w:hAnsi="Arial" w:cs="Arial"/>
              </w:rPr>
              <w:t>.</w:t>
            </w:r>
          </w:p>
        </w:tc>
        <w:tc>
          <w:tcPr>
            <w:tcW w:w="3135" w:type="dxa"/>
          </w:tcPr>
          <w:p w:rsidR="005D64BA" w:rsidRPr="00C31332" w:rsidRDefault="005D64BA" w:rsidP="00C31332">
            <w:pPr>
              <w:jc w:val="center"/>
              <w:rPr>
                <w:rFonts w:ascii="Arial" w:hAnsi="Arial" w:cs="Arial"/>
              </w:rPr>
            </w:pPr>
            <w:r>
              <w:rPr>
                <w:rFonts w:ascii="Arial" w:hAnsi="Arial" w:cs="Arial"/>
              </w:rPr>
              <w:t>Опис</w:t>
            </w:r>
          </w:p>
        </w:tc>
        <w:tc>
          <w:tcPr>
            <w:tcW w:w="1630" w:type="dxa"/>
          </w:tcPr>
          <w:p w:rsidR="005D64BA" w:rsidRPr="00C31332" w:rsidRDefault="005D64BA" w:rsidP="00C31332">
            <w:pPr>
              <w:jc w:val="center"/>
              <w:rPr>
                <w:rFonts w:ascii="Arial" w:hAnsi="Arial" w:cs="Arial"/>
              </w:rPr>
            </w:pPr>
            <w:r>
              <w:rPr>
                <w:rFonts w:ascii="Arial" w:hAnsi="Arial" w:cs="Arial"/>
              </w:rPr>
              <w:t>Извршење</w:t>
            </w:r>
          </w:p>
          <w:p w:rsidR="005D64BA" w:rsidRPr="00C31332" w:rsidRDefault="005D64BA" w:rsidP="00C31332">
            <w:pPr>
              <w:jc w:val="center"/>
              <w:rPr>
                <w:rFonts w:ascii="Arial" w:hAnsi="Arial" w:cs="Arial"/>
              </w:rPr>
            </w:pPr>
            <w:r w:rsidRPr="00C31332">
              <w:rPr>
                <w:rFonts w:ascii="Arial" w:hAnsi="Arial" w:cs="Arial"/>
              </w:rPr>
              <w:t>01.01.-31.12.2011</w:t>
            </w:r>
          </w:p>
        </w:tc>
        <w:tc>
          <w:tcPr>
            <w:tcW w:w="1800" w:type="dxa"/>
          </w:tcPr>
          <w:p w:rsidR="005D64BA" w:rsidRPr="00C31332" w:rsidRDefault="005D64BA" w:rsidP="00C31332">
            <w:pPr>
              <w:jc w:val="center"/>
              <w:rPr>
                <w:rFonts w:ascii="Arial" w:hAnsi="Arial" w:cs="Arial"/>
              </w:rPr>
            </w:pPr>
            <w:r>
              <w:rPr>
                <w:rFonts w:ascii="Arial" w:hAnsi="Arial" w:cs="Arial"/>
              </w:rPr>
              <w:t>Извршење</w:t>
            </w:r>
          </w:p>
          <w:p w:rsidR="005D64BA" w:rsidRPr="00C31332" w:rsidRDefault="005D64BA" w:rsidP="00C31332">
            <w:pPr>
              <w:jc w:val="center"/>
              <w:rPr>
                <w:rFonts w:ascii="Arial" w:hAnsi="Arial" w:cs="Arial"/>
              </w:rPr>
            </w:pPr>
            <w:r w:rsidRPr="00C31332">
              <w:rPr>
                <w:rFonts w:ascii="Arial" w:hAnsi="Arial" w:cs="Arial"/>
              </w:rPr>
              <w:t>01.01.-31.12.2012</w:t>
            </w:r>
          </w:p>
        </w:tc>
        <w:tc>
          <w:tcPr>
            <w:tcW w:w="1368" w:type="dxa"/>
          </w:tcPr>
          <w:p w:rsidR="005D64BA" w:rsidRPr="00C31332" w:rsidRDefault="005D64BA" w:rsidP="00C31332">
            <w:pPr>
              <w:jc w:val="center"/>
              <w:rPr>
                <w:rFonts w:ascii="Arial" w:hAnsi="Arial" w:cs="Arial"/>
              </w:rPr>
            </w:pPr>
            <w:r>
              <w:rPr>
                <w:rFonts w:ascii="Arial" w:hAnsi="Arial" w:cs="Arial"/>
              </w:rPr>
              <w:t>Инде</w:t>
            </w:r>
            <w:r w:rsidRPr="00C31332">
              <w:rPr>
                <w:rFonts w:ascii="Arial" w:hAnsi="Arial" w:cs="Arial"/>
              </w:rPr>
              <w:t>x</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1.</w:t>
            </w:r>
          </w:p>
        </w:tc>
        <w:tc>
          <w:tcPr>
            <w:tcW w:w="3135" w:type="dxa"/>
          </w:tcPr>
          <w:p w:rsidR="005D64BA" w:rsidRPr="00C31332" w:rsidRDefault="005D64BA" w:rsidP="00081583">
            <w:pPr>
              <w:rPr>
                <w:rFonts w:ascii="Arial" w:hAnsi="Arial" w:cs="Arial"/>
              </w:rPr>
            </w:pPr>
            <w:r>
              <w:rPr>
                <w:rFonts w:ascii="Arial" w:hAnsi="Arial" w:cs="Arial"/>
              </w:rPr>
              <w:t>Приход</w:t>
            </w:r>
            <w:r w:rsidRPr="00C31332">
              <w:rPr>
                <w:rFonts w:ascii="Arial" w:hAnsi="Arial" w:cs="Arial"/>
              </w:rPr>
              <w:t xml:space="preserve"> </w:t>
            </w:r>
            <w:r>
              <w:rPr>
                <w:rFonts w:ascii="Arial" w:hAnsi="Arial" w:cs="Arial"/>
              </w:rPr>
              <w:t>из</w:t>
            </w:r>
            <w:r w:rsidRPr="00C31332">
              <w:rPr>
                <w:rFonts w:ascii="Arial" w:hAnsi="Arial" w:cs="Arial"/>
              </w:rPr>
              <w:t xml:space="preserve"> </w:t>
            </w:r>
            <w:r>
              <w:rPr>
                <w:rFonts w:ascii="Arial" w:hAnsi="Arial" w:cs="Arial"/>
              </w:rPr>
              <w:t>буџета</w:t>
            </w:r>
            <w:r w:rsidRPr="00C31332">
              <w:rPr>
                <w:rFonts w:ascii="Arial" w:hAnsi="Arial" w:cs="Arial"/>
              </w:rPr>
              <w:t xml:space="preserve">  </w:t>
            </w:r>
            <w:r>
              <w:rPr>
                <w:rFonts w:ascii="Arial" w:hAnsi="Arial" w:cs="Arial"/>
              </w:rPr>
              <w:t>општине</w:t>
            </w:r>
            <w:r w:rsidRPr="00C31332">
              <w:rPr>
                <w:rFonts w:ascii="Arial" w:hAnsi="Arial" w:cs="Arial"/>
              </w:rPr>
              <w:t xml:space="preserve"> </w:t>
            </w:r>
            <w:r>
              <w:rPr>
                <w:rFonts w:ascii="Arial" w:hAnsi="Arial" w:cs="Arial"/>
              </w:rPr>
              <w:t>Бијељина</w:t>
            </w:r>
            <w:r w:rsidRPr="00C31332">
              <w:rPr>
                <w:rFonts w:ascii="Arial" w:hAnsi="Arial" w:cs="Arial"/>
              </w:rPr>
              <w:t xml:space="preserve"> </w:t>
            </w:r>
            <w:r>
              <w:rPr>
                <w:rFonts w:ascii="Arial" w:hAnsi="Arial" w:cs="Arial"/>
              </w:rPr>
              <w:t>по</w:t>
            </w:r>
            <w:r w:rsidRPr="00C31332">
              <w:rPr>
                <w:rFonts w:ascii="Arial" w:hAnsi="Arial" w:cs="Arial"/>
              </w:rPr>
              <w:t xml:space="preserve"> </w:t>
            </w:r>
            <w:r>
              <w:rPr>
                <w:rFonts w:ascii="Arial" w:hAnsi="Arial" w:cs="Arial"/>
              </w:rPr>
              <w:t>годишњем</w:t>
            </w:r>
            <w:r w:rsidRPr="00C31332">
              <w:rPr>
                <w:rFonts w:ascii="Arial" w:hAnsi="Arial" w:cs="Arial"/>
              </w:rPr>
              <w:t xml:space="preserve"> </w:t>
            </w:r>
            <w:r>
              <w:rPr>
                <w:rFonts w:ascii="Arial" w:hAnsi="Arial" w:cs="Arial"/>
              </w:rPr>
              <w:t>плану</w:t>
            </w:r>
          </w:p>
        </w:tc>
        <w:tc>
          <w:tcPr>
            <w:tcW w:w="1630" w:type="dxa"/>
            <w:vAlign w:val="center"/>
          </w:tcPr>
          <w:p w:rsidR="005D64BA" w:rsidRPr="00C31332" w:rsidRDefault="005D64BA" w:rsidP="00C31332">
            <w:pPr>
              <w:tabs>
                <w:tab w:val="left" w:pos="285"/>
              </w:tabs>
              <w:jc w:val="center"/>
              <w:rPr>
                <w:rFonts w:ascii="Arial" w:hAnsi="Arial" w:cs="Arial"/>
              </w:rPr>
            </w:pPr>
            <w:r w:rsidRPr="00C31332">
              <w:rPr>
                <w:rFonts w:ascii="Arial" w:hAnsi="Arial" w:cs="Arial"/>
              </w:rPr>
              <w:t>849.498,44</w:t>
            </w:r>
          </w:p>
        </w:tc>
        <w:tc>
          <w:tcPr>
            <w:tcW w:w="1800" w:type="dxa"/>
            <w:vAlign w:val="center"/>
          </w:tcPr>
          <w:p w:rsidR="005D64BA" w:rsidRPr="00C31332" w:rsidRDefault="005D64BA" w:rsidP="00C31332">
            <w:pPr>
              <w:tabs>
                <w:tab w:val="left" w:pos="285"/>
              </w:tabs>
              <w:jc w:val="center"/>
              <w:rPr>
                <w:rFonts w:ascii="Arial" w:hAnsi="Arial" w:cs="Arial"/>
              </w:rPr>
            </w:pPr>
            <w:r w:rsidRPr="00C31332">
              <w:rPr>
                <w:rFonts w:ascii="Arial" w:hAnsi="Arial" w:cs="Arial"/>
              </w:rPr>
              <w:t>720.000</w:t>
            </w:r>
          </w:p>
        </w:tc>
        <w:tc>
          <w:tcPr>
            <w:tcW w:w="1368" w:type="dxa"/>
            <w:vAlign w:val="center"/>
          </w:tcPr>
          <w:p w:rsidR="005D64BA" w:rsidRPr="00C31332" w:rsidRDefault="005D64BA" w:rsidP="00C31332">
            <w:pPr>
              <w:jc w:val="center"/>
              <w:rPr>
                <w:rFonts w:ascii="Arial" w:hAnsi="Arial" w:cs="Arial"/>
              </w:rPr>
            </w:pPr>
            <w:r w:rsidRPr="00C31332">
              <w:rPr>
                <w:rFonts w:ascii="Arial" w:hAnsi="Arial" w:cs="Arial"/>
              </w:rPr>
              <w:t>0,85</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2.</w:t>
            </w:r>
          </w:p>
          <w:p w:rsidR="005D64BA" w:rsidRPr="00C31332" w:rsidRDefault="005D64BA" w:rsidP="00C31332">
            <w:pPr>
              <w:jc w:val="center"/>
              <w:rPr>
                <w:rFonts w:ascii="Arial" w:hAnsi="Arial" w:cs="Arial"/>
              </w:rPr>
            </w:pPr>
          </w:p>
        </w:tc>
        <w:tc>
          <w:tcPr>
            <w:tcW w:w="3135" w:type="dxa"/>
          </w:tcPr>
          <w:p w:rsidR="005D64BA" w:rsidRPr="00C31332" w:rsidRDefault="005D64BA" w:rsidP="00081583">
            <w:pPr>
              <w:rPr>
                <w:rFonts w:ascii="Arial" w:hAnsi="Arial" w:cs="Arial"/>
              </w:rPr>
            </w:pPr>
            <w:r>
              <w:rPr>
                <w:rFonts w:ascii="Arial" w:hAnsi="Arial" w:cs="Arial"/>
              </w:rPr>
              <w:t>Намјенско</w:t>
            </w:r>
            <w:r w:rsidRPr="00C31332">
              <w:rPr>
                <w:rFonts w:ascii="Arial" w:hAnsi="Arial" w:cs="Arial"/>
              </w:rPr>
              <w:t xml:space="preserve"> </w:t>
            </w:r>
            <w:r>
              <w:rPr>
                <w:rFonts w:ascii="Arial" w:hAnsi="Arial" w:cs="Arial"/>
              </w:rPr>
              <w:t>средство</w:t>
            </w:r>
            <w:r w:rsidRPr="00C31332">
              <w:rPr>
                <w:rFonts w:ascii="Arial" w:hAnsi="Arial" w:cs="Arial"/>
              </w:rPr>
              <w:t xml:space="preserve"> </w:t>
            </w:r>
            <w:r>
              <w:rPr>
                <w:rFonts w:ascii="Arial" w:hAnsi="Arial" w:cs="Arial"/>
              </w:rPr>
              <w:t>из</w:t>
            </w:r>
            <w:r w:rsidRPr="00C31332">
              <w:rPr>
                <w:rFonts w:ascii="Arial" w:hAnsi="Arial" w:cs="Arial"/>
              </w:rPr>
              <w:t xml:space="preserve"> </w:t>
            </w:r>
            <w:r>
              <w:rPr>
                <w:rFonts w:ascii="Arial" w:hAnsi="Arial" w:cs="Arial"/>
              </w:rPr>
              <w:t>Буџета</w:t>
            </w:r>
            <w:r w:rsidRPr="00C31332">
              <w:rPr>
                <w:rFonts w:ascii="Arial" w:hAnsi="Arial" w:cs="Arial"/>
              </w:rPr>
              <w:t xml:space="preserve"> </w:t>
            </w:r>
            <w:r>
              <w:rPr>
                <w:rFonts w:ascii="Arial" w:hAnsi="Arial" w:cs="Arial"/>
              </w:rPr>
              <w:t>по</w:t>
            </w:r>
            <w:r w:rsidRPr="00C31332">
              <w:rPr>
                <w:rFonts w:ascii="Arial" w:hAnsi="Arial" w:cs="Arial"/>
              </w:rPr>
              <w:t xml:space="preserve"> </w:t>
            </w:r>
            <w:r>
              <w:rPr>
                <w:rFonts w:ascii="Arial" w:hAnsi="Arial" w:cs="Arial"/>
              </w:rPr>
              <w:t>Одлуци</w:t>
            </w:r>
          </w:p>
        </w:tc>
        <w:tc>
          <w:tcPr>
            <w:tcW w:w="1630" w:type="dxa"/>
            <w:vAlign w:val="center"/>
          </w:tcPr>
          <w:p w:rsidR="005D64BA" w:rsidRPr="00C31332" w:rsidRDefault="005D64BA" w:rsidP="00C31332">
            <w:pPr>
              <w:jc w:val="center"/>
              <w:rPr>
                <w:rFonts w:ascii="Arial" w:hAnsi="Arial" w:cs="Arial"/>
              </w:rPr>
            </w:pPr>
          </w:p>
        </w:tc>
        <w:tc>
          <w:tcPr>
            <w:tcW w:w="1800" w:type="dxa"/>
            <w:vAlign w:val="center"/>
          </w:tcPr>
          <w:p w:rsidR="005D64BA" w:rsidRPr="00C31332" w:rsidRDefault="005D64BA" w:rsidP="00C31332">
            <w:pPr>
              <w:jc w:val="center"/>
              <w:rPr>
                <w:rFonts w:ascii="Arial" w:hAnsi="Arial" w:cs="Arial"/>
              </w:rPr>
            </w:pPr>
          </w:p>
        </w:tc>
        <w:tc>
          <w:tcPr>
            <w:tcW w:w="1368" w:type="dxa"/>
            <w:vAlign w:val="center"/>
          </w:tcPr>
          <w:p w:rsidR="005D64BA" w:rsidRPr="00C31332" w:rsidRDefault="005D64BA" w:rsidP="00C31332">
            <w:pPr>
              <w:jc w:val="center"/>
              <w:rPr>
                <w:rFonts w:ascii="Arial" w:hAnsi="Arial" w:cs="Arial"/>
              </w:rPr>
            </w:pP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3.</w:t>
            </w:r>
          </w:p>
        </w:tc>
        <w:tc>
          <w:tcPr>
            <w:tcW w:w="3135" w:type="dxa"/>
          </w:tcPr>
          <w:p w:rsidR="005D64BA" w:rsidRPr="00C31332" w:rsidRDefault="005D64BA" w:rsidP="00081583">
            <w:pPr>
              <w:rPr>
                <w:rFonts w:ascii="Arial" w:hAnsi="Arial" w:cs="Arial"/>
              </w:rPr>
            </w:pPr>
            <w:r>
              <w:rPr>
                <w:rFonts w:ascii="Arial" w:hAnsi="Arial" w:cs="Arial"/>
              </w:rPr>
              <w:t>Остали</w:t>
            </w:r>
            <w:r w:rsidRPr="00C31332">
              <w:rPr>
                <w:rFonts w:ascii="Arial" w:hAnsi="Arial" w:cs="Arial"/>
              </w:rPr>
              <w:t xml:space="preserve"> </w:t>
            </w:r>
            <w:r>
              <w:rPr>
                <w:rFonts w:ascii="Arial" w:hAnsi="Arial" w:cs="Arial"/>
              </w:rPr>
              <w:t>приходи</w:t>
            </w:r>
          </w:p>
        </w:tc>
        <w:tc>
          <w:tcPr>
            <w:tcW w:w="1630" w:type="dxa"/>
          </w:tcPr>
          <w:p w:rsidR="005D64BA" w:rsidRPr="00C31332" w:rsidRDefault="005D64BA" w:rsidP="00C31332">
            <w:pPr>
              <w:jc w:val="center"/>
              <w:rPr>
                <w:rFonts w:ascii="Arial" w:hAnsi="Arial" w:cs="Arial"/>
              </w:rPr>
            </w:pPr>
            <w:r w:rsidRPr="00C31332">
              <w:rPr>
                <w:rFonts w:ascii="Arial" w:hAnsi="Arial" w:cs="Arial"/>
              </w:rPr>
              <w:t>750,14</w:t>
            </w:r>
          </w:p>
        </w:tc>
        <w:tc>
          <w:tcPr>
            <w:tcW w:w="1800" w:type="dxa"/>
          </w:tcPr>
          <w:p w:rsidR="005D64BA" w:rsidRPr="00C31332" w:rsidRDefault="005D64BA" w:rsidP="00C31332">
            <w:pPr>
              <w:jc w:val="center"/>
              <w:rPr>
                <w:rFonts w:ascii="Arial" w:hAnsi="Arial" w:cs="Arial"/>
              </w:rPr>
            </w:pPr>
            <w:r w:rsidRPr="00C31332">
              <w:rPr>
                <w:rFonts w:ascii="Arial" w:hAnsi="Arial" w:cs="Arial"/>
              </w:rPr>
              <w:t>750,02</w:t>
            </w:r>
          </w:p>
        </w:tc>
        <w:tc>
          <w:tcPr>
            <w:tcW w:w="1368" w:type="dxa"/>
            <w:vAlign w:val="center"/>
          </w:tcPr>
          <w:p w:rsidR="005D64BA" w:rsidRPr="00C31332" w:rsidRDefault="005D64BA" w:rsidP="00C31332">
            <w:pPr>
              <w:jc w:val="center"/>
              <w:rPr>
                <w:rFonts w:ascii="Arial" w:hAnsi="Arial" w:cs="Arial"/>
              </w:rPr>
            </w:pPr>
            <w:r w:rsidRPr="00C31332">
              <w:rPr>
                <w:rFonts w:ascii="Arial" w:hAnsi="Arial" w:cs="Arial"/>
              </w:rPr>
              <w:t>1,00</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4.</w:t>
            </w:r>
          </w:p>
        </w:tc>
        <w:tc>
          <w:tcPr>
            <w:tcW w:w="3135" w:type="dxa"/>
          </w:tcPr>
          <w:p w:rsidR="005D64BA" w:rsidRPr="00C31332" w:rsidRDefault="005D64BA" w:rsidP="00081583">
            <w:pPr>
              <w:rPr>
                <w:rFonts w:ascii="Arial" w:hAnsi="Arial" w:cs="Arial"/>
              </w:rPr>
            </w:pPr>
            <w:r>
              <w:rPr>
                <w:rFonts w:ascii="Arial" w:hAnsi="Arial" w:cs="Arial"/>
              </w:rPr>
              <w:t>Приход</w:t>
            </w:r>
            <w:r w:rsidRPr="00C31332">
              <w:rPr>
                <w:rFonts w:ascii="Arial" w:hAnsi="Arial" w:cs="Arial"/>
              </w:rPr>
              <w:t xml:space="preserve"> </w:t>
            </w:r>
            <w:r>
              <w:rPr>
                <w:rFonts w:ascii="Arial" w:hAnsi="Arial" w:cs="Arial"/>
              </w:rPr>
              <w:t>од</w:t>
            </w:r>
            <w:r w:rsidRPr="00C31332">
              <w:rPr>
                <w:rFonts w:ascii="Arial" w:hAnsi="Arial" w:cs="Arial"/>
              </w:rPr>
              <w:t xml:space="preserve"> </w:t>
            </w:r>
            <w:r>
              <w:rPr>
                <w:rFonts w:ascii="Arial" w:hAnsi="Arial" w:cs="Arial"/>
              </w:rPr>
              <w:t>камата</w:t>
            </w:r>
          </w:p>
        </w:tc>
        <w:tc>
          <w:tcPr>
            <w:tcW w:w="1630" w:type="dxa"/>
          </w:tcPr>
          <w:p w:rsidR="005D64BA" w:rsidRPr="00C31332" w:rsidRDefault="005D64BA" w:rsidP="00C31332">
            <w:pPr>
              <w:jc w:val="center"/>
              <w:rPr>
                <w:rFonts w:ascii="Arial" w:hAnsi="Arial" w:cs="Arial"/>
              </w:rPr>
            </w:pPr>
          </w:p>
        </w:tc>
        <w:tc>
          <w:tcPr>
            <w:tcW w:w="1800" w:type="dxa"/>
          </w:tcPr>
          <w:p w:rsidR="005D64BA" w:rsidRPr="00C31332" w:rsidRDefault="005D64BA" w:rsidP="00C31332">
            <w:pPr>
              <w:jc w:val="center"/>
              <w:rPr>
                <w:rFonts w:ascii="Arial" w:hAnsi="Arial" w:cs="Arial"/>
              </w:rPr>
            </w:pPr>
          </w:p>
        </w:tc>
        <w:tc>
          <w:tcPr>
            <w:tcW w:w="1368" w:type="dxa"/>
            <w:vAlign w:val="center"/>
          </w:tcPr>
          <w:p w:rsidR="005D64BA" w:rsidRPr="00C31332" w:rsidRDefault="005D64BA" w:rsidP="00C31332">
            <w:pPr>
              <w:jc w:val="center"/>
              <w:rPr>
                <w:rFonts w:ascii="Arial" w:hAnsi="Arial" w:cs="Arial"/>
              </w:rPr>
            </w:pP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5.</w:t>
            </w:r>
          </w:p>
        </w:tc>
        <w:tc>
          <w:tcPr>
            <w:tcW w:w="3135" w:type="dxa"/>
          </w:tcPr>
          <w:p w:rsidR="005D64BA" w:rsidRPr="00C31332" w:rsidRDefault="005D64BA" w:rsidP="00081583">
            <w:pPr>
              <w:rPr>
                <w:rFonts w:ascii="Arial" w:hAnsi="Arial" w:cs="Arial"/>
              </w:rPr>
            </w:pPr>
            <w:r>
              <w:rPr>
                <w:rFonts w:ascii="Arial" w:hAnsi="Arial" w:cs="Arial"/>
              </w:rPr>
              <w:t>Отписане</w:t>
            </w:r>
            <w:r w:rsidRPr="00C31332">
              <w:rPr>
                <w:rFonts w:ascii="Arial" w:hAnsi="Arial" w:cs="Arial"/>
              </w:rPr>
              <w:t xml:space="preserve"> </w:t>
            </w:r>
            <w:r>
              <w:rPr>
                <w:rFonts w:ascii="Arial" w:hAnsi="Arial" w:cs="Arial"/>
              </w:rPr>
              <w:t>обавезе</w:t>
            </w:r>
          </w:p>
        </w:tc>
        <w:tc>
          <w:tcPr>
            <w:tcW w:w="1630" w:type="dxa"/>
          </w:tcPr>
          <w:p w:rsidR="005D64BA" w:rsidRPr="00C31332" w:rsidRDefault="005D64BA" w:rsidP="00C31332">
            <w:pPr>
              <w:jc w:val="center"/>
              <w:rPr>
                <w:rFonts w:ascii="Arial" w:hAnsi="Arial" w:cs="Arial"/>
              </w:rPr>
            </w:pPr>
          </w:p>
        </w:tc>
        <w:tc>
          <w:tcPr>
            <w:tcW w:w="1800" w:type="dxa"/>
          </w:tcPr>
          <w:p w:rsidR="005D64BA" w:rsidRPr="00C31332" w:rsidRDefault="005D64BA" w:rsidP="00C31332">
            <w:pPr>
              <w:jc w:val="center"/>
              <w:rPr>
                <w:rFonts w:ascii="Arial" w:hAnsi="Arial" w:cs="Arial"/>
              </w:rPr>
            </w:pPr>
          </w:p>
        </w:tc>
        <w:tc>
          <w:tcPr>
            <w:tcW w:w="1368" w:type="dxa"/>
            <w:vAlign w:val="center"/>
          </w:tcPr>
          <w:p w:rsidR="005D64BA" w:rsidRPr="00C31332" w:rsidRDefault="005D64BA" w:rsidP="00C31332">
            <w:pPr>
              <w:jc w:val="center"/>
              <w:rPr>
                <w:rFonts w:ascii="Arial" w:hAnsi="Arial" w:cs="Arial"/>
              </w:rPr>
            </w:pP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6.</w:t>
            </w:r>
          </w:p>
        </w:tc>
        <w:tc>
          <w:tcPr>
            <w:tcW w:w="3135" w:type="dxa"/>
          </w:tcPr>
          <w:p w:rsidR="005D64BA" w:rsidRPr="00C31332" w:rsidRDefault="005D64BA" w:rsidP="00081583">
            <w:pPr>
              <w:rPr>
                <w:rFonts w:ascii="Arial" w:hAnsi="Arial" w:cs="Arial"/>
              </w:rPr>
            </w:pPr>
            <w:r>
              <w:rPr>
                <w:rFonts w:ascii="Arial" w:hAnsi="Arial" w:cs="Arial"/>
              </w:rPr>
              <w:t>Приход</w:t>
            </w:r>
            <w:r w:rsidRPr="00C31332">
              <w:rPr>
                <w:rFonts w:ascii="Arial" w:hAnsi="Arial" w:cs="Arial"/>
              </w:rPr>
              <w:t xml:space="preserve"> </w:t>
            </w:r>
            <w:r>
              <w:rPr>
                <w:rFonts w:ascii="Arial" w:hAnsi="Arial" w:cs="Arial"/>
              </w:rPr>
              <w:t>од</w:t>
            </w:r>
            <w:r w:rsidRPr="00C31332">
              <w:rPr>
                <w:rFonts w:ascii="Arial" w:hAnsi="Arial" w:cs="Arial"/>
              </w:rPr>
              <w:t xml:space="preserve"> </w:t>
            </w:r>
            <w:r>
              <w:rPr>
                <w:rFonts w:ascii="Arial" w:hAnsi="Arial" w:cs="Arial"/>
              </w:rPr>
              <w:t>рефундације</w:t>
            </w:r>
            <w:r w:rsidRPr="00C31332">
              <w:rPr>
                <w:rFonts w:ascii="Arial" w:hAnsi="Arial" w:cs="Arial"/>
              </w:rPr>
              <w:t xml:space="preserve"> </w:t>
            </w:r>
            <w:r>
              <w:rPr>
                <w:rFonts w:ascii="Arial" w:hAnsi="Arial" w:cs="Arial"/>
              </w:rPr>
              <w:t>за</w:t>
            </w:r>
            <w:r w:rsidRPr="00C31332">
              <w:rPr>
                <w:rFonts w:ascii="Arial" w:hAnsi="Arial" w:cs="Arial"/>
              </w:rPr>
              <w:t xml:space="preserve"> </w:t>
            </w:r>
            <w:r>
              <w:rPr>
                <w:rFonts w:ascii="Arial" w:hAnsi="Arial" w:cs="Arial"/>
              </w:rPr>
              <w:t>приправника</w:t>
            </w:r>
          </w:p>
        </w:tc>
        <w:tc>
          <w:tcPr>
            <w:tcW w:w="1630" w:type="dxa"/>
          </w:tcPr>
          <w:p w:rsidR="005D64BA" w:rsidRPr="00C31332" w:rsidRDefault="005D64BA" w:rsidP="00C31332">
            <w:pPr>
              <w:jc w:val="center"/>
              <w:rPr>
                <w:rFonts w:ascii="Arial" w:hAnsi="Arial" w:cs="Arial"/>
              </w:rPr>
            </w:pPr>
          </w:p>
        </w:tc>
        <w:tc>
          <w:tcPr>
            <w:tcW w:w="1800" w:type="dxa"/>
          </w:tcPr>
          <w:p w:rsidR="005D64BA" w:rsidRPr="00C31332" w:rsidRDefault="005D64BA" w:rsidP="00C31332">
            <w:pPr>
              <w:jc w:val="center"/>
              <w:rPr>
                <w:rFonts w:ascii="Arial" w:hAnsi="Arial" w:cs="Arial"/>
              </w:rPr>
            </w:pPr>
            <w:r w:rsidRPr="00C31332">
              <w:rPr>
                <w:rFonts w:ascii="Arial" w:hAnsi="Arial" w:cs="Arial"/>
              </w:rPr>
              <w:t>4.551,27</w:t>
            </w:r>
          </w:p>
        </w:tc>
        <w:tc>
          <w:tcPr>
            <w:tcW w:w="1368" w:type="dxa"/>
            <w:vAlign w:val="center"/>
          </w:tcPr>
          <w:p w:rsidR="005D64BA" w:rsidRPr="00C31332" w:rsidRDefault="005D64BA" w:rsidP="00C31332">
            <w:pPr>
              <w:jc w:val="center"/>
              <w:rPr>
                <w:rFonts w:ascii="Arial" w:hAnsi="Arial" w:cs="Arial"/>
                <w:b/>
                <w:bCs/>
              </w:rPr>
            </w:pP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7.</w:t>
            </w:r>
          </w:p>
        </w:tc>
        <w:tc>
          <w:tcPr>
            <w:tcW w:w="3135" w:type="dxa"/>
          </w:tcPr>
          <w:p w:rsidR="005D64BA" w:rsidRPr="00C31332" w:rsidRDefault="005D64BA" w:rsidP="00081583">
            <w:pPr>
              <w:rPr>
                <w:rFonts w:ascii="Arial" w:hAnsi="Arial" w:cs="Arial"/>
              </w:rPr>
            </w:pPr>
            <w:r>
              <w:rPr>
                <w:rFonts w:ascii="Arial" w:hAnsi="Arial" w:cs="Arial"/>
              </w:rPr>
              <w:t>Приход</w:t>
            </w:r>
            <w:r w:rsidRPr="00C31332">
              <w:rPr>
                <w:rFonts w:ascii="Arial" w:hAnsi="Arial" w:cs="Arial"/>
              </w:rPr>
              <w:t xml:space="preserve"> </w:t>
            </w:r>
            <w:r>
              <w:rPr>
                <w:rFonts w:ascii="Arial" w:hAnsi="Arial" w:cs="Arial"/>
              </w:rPr>
              <w:t>од</w:t>
            </w:r>
            <w:r w:rsidRPr="00C31332">
              <w:rPr>
                <w:rFonts w:ascii="Arial" w:hAnsi="Arial" w:cs="Arial"/>
              </w:rPr>
              <w:t xml:space="preserve"> </w:t>
            </w:r>
            <w:r>
              <w:rPr>
                <w:rFonts w:ascii="Arial" w:hAnsi="Arial" w:cs="Arial"/>
              </w:rPr>
              <w:t>рефундације</w:t>
            </w:r>
            <w:r w:rsidRPr="00C31332">
              <w:rPr>
                <w:rFonts w:ascii="Arial" w:hAnsi="Arial" w:cs="Arial"/>
              </w:rPr>
              <w:t xml:space="preserve"> </w:t>
            </w:r>
            <w:r>
              <w:rPr>
                <w:rFonts w:ascii="Arial" w:hAnsi="Arial" w:cs="Arial"/>
              </w:rPr>
              <w:t>за</w:t>
            </w:r>
            <w:r w:rsidRPr="00C31332">
              <w:rPr>
                <w:rFonts w:ascii="Arial" w:hAnsi="Arial" w:cs="Arial"/>
              </w:rPr>
              <w:t xml:space="preserve"> </w:t>
            </w:r>
            <w:r>
              <w:rPr>
                <w:rFonts w:ascii="Arial" w:hAnsi="Arial" w:cs="Arial"/>
              </w:rPr>
              <w:t>боловање</w:t>
            </w:r>
          </w:p>
        </w:tc>
        <w:tc>
          <w:tcPr>
            <w:tcW w:w="1630" w:type="dxa"/>
          </w:tcPr>
          <w:p w:rsidR="005D64BA" w:rsidRPr="00C31332" w:rsidRDefault="005D64BA" w:rsidP="00C31332">
            <w:pPr>
              <w:jc w:val="center"/>
              <w:rPr>
                <w:rFonts w:ascii="Arial" w:hAnsi="Arial" w:cs="Arial"/>
              </w:rPr>
            </w:pPr>
            <w:r w:rsidRPr="00C31332">
              <w:rPr>
                <w:rFonts w:ascii="Arial" w:hAnsi="Arial" w:cs="Arial"/>
              </w:rPr>
              <w:t>27,00</w:t>
            </w:r>
          </w:p>
        </w:tc>
        <w:tc>
          <w:tcPr>
            <w:tcW w:w="1800" w:type="dxa"/>
          </w:tcPr>
          <w:p w:rsidR="005D64BA" w:rsidRPr="00C31332" w:rsidRDefault="005D64BA" w:rsidP="00C31332">
            <w:pPr>
              <w:jc w:val="center"/>
              <w:rPr>
                <w:rFonts w:ascii="Arial" w:hAnsi="Arial" w:cs="Arial"/>
              </w:rPr>
            </w:pPr>
          </w:p>
        </w:tc>
        <w:tc>
          <w:tcPr>
            <w:tcW w:w="1368" w:type="dxa"/>
            <w:vAlign w:val="center"/>
          </w:tcPr>
          <w:p w:rsidR="005D64BA" w:rsidRPr="00C31332" w:rsidRDefault="005D64BA" w:rsidP="00C31332">
            <w:pPr>
              <w:jc w:val="center"/>
              <w:rPr>
                <w:rFonts w:ascii="Arial" w:hAnsi="Arial" w:cs="Arial"/>
              </w:rPr>
            </w:pPr>
          </w:p>
        </w:tc>
      </w:tr>
      <w:tr w:rsidR="005D64BA" w:rsidRPr="00C31332">
        <w:tc>
          <w:tcPr>
            <w:tcW w:w="923" w:type="dxa"/>
          </w:tcPr>
          <w:p w:rsidR="005D64BA" w:rsidRPr="00C31332" w:rsidRDefault="005D64BA" w:rsidP="00081583">
            <w:pPr>
              <w:rPr>
                <w:rFonts w:ascii="Arial" w:hAnsi="Arial" w:cs="Arial"/>
              </w:rPr>
            </w:pPr>
          </w:p>
        </w:tc>
        <w:tc>
          <w:tcPr>
            <w:tcW w:w="3135" w:type="dxa"/>
          </w:tcPr>
          <w:p w:rsidR="005D64BA" w:rsidRPr="00C31332" w:rsidRDefault="005D64BA" w:rsidP="00081583">
            <w:pPr>
              <w:rPr>
                <w:rFonts w:ascii="Arial" w:hAnsi="Arial" w:cs="Arial"/>
                <w:b/>
                <w:bCs/>
              </w:rPr>
            </w:pPr>
            <w:r>
              <w:rPr>
                <w:rFonts w:ascii="Arial" w:hAnsi="Arial" w:cs="Arial"/>
                <w:b/>
                <w:bCs/>
              </w:rPr>
              <w:t>УКУПНО</w:t>
            </w:r>
            <w:r w:rsidRPr="00C31332">
              <w:rPr>
                <w:rFonts w:ascii="Arial" w:hAnsi="Arial" w:cs="Arial"/>
                <w:b/>
                <w:bCs/>
              </w:rPr>
              <w:t xml:space="preserve"> </w:t>
            </w:r>
            <w:r>
              <w:rPr>
                <w:rFonts w:ascii="Arial" w:hAnsi="Arial" w:cs="Arial"/>
                <w:b/>
                <w:bCs/>
              </w:rPr>
              <w:t>ПРИХОДА</w:t>
            </w:r>
          </w:p>
        </w:tc>
        <w:tc>
          <w:tcPr>
            <w:tcW w:w="1630" w:type="dxa"/>
          </w:tcPr>
          <w:p w:rsidR="005D64BA" w:rsidRPr="00C31332" w:rsidRDefault="005D64BA" w:rsidP="00C31332">
            <w:pPr>
              <w:jc w:val="center"/>
              <w:rPr>
                <w:rFonts w:ascii="Arial" w:hAnsi="Arial" w:cs="Arial"/>
                <w:b/>
                <w:bCs/>
              </w:rPr>
            </w:pPr>
            <w:r w:rsidRPr="00C31332">
              <w:rPr>
                <w:rFonts w:ascii="Arial" w:hAnsi="Arial" w:cs="Arial"/>
                <w:b/>
                <w:bCs/>
              </w:rPr>
              <w:t>850.275,58</w:t>
            </w:r>
          </w:p>
        </w:tc>
        <w:tc>
          <w:tcPr>
            <w:tcW w:w="1800" w:type="dxa"/>
          </w:tcPr>
          <w:p w:rsidR="005D64BA" w:rsidRPr="00C31332" w:rsidRDefault="005D64BA" w:rsidP="00C31332">
            <w:pPr>
              <w:jc w:val="center"/>
              <w:rPr>
                <w:rFonts w:ascii="Arial" w:hAnsi="Arial" w:cs="Arial"/>
                <w:b/>
                <w:bCs/>
              </w:rPr>
            </w:pPr>
            <w:r w:rsidRPr="00C31332">
              <w:rPr>
                <w:rFonts w:ascii="Arial" w:hAnsi="Arial" w:cs="Arial"/>
                <w:b/>
                <w:bCs/>
              </w:rPr>
              <w:t>725.301,29</w:t>
            </w:r>
          </w:p>
        </w:tc>
        <w:tc>
          <w:tcPr>
            <w:tcW w:w="1368" w:type="dxa"/>
            <w:vAlign w:val="center"/>
          </w:tcPr>
          <w:p w:rsidR="005D64BA" w:rsidRPr="00C31332" w:rsidRDefault="005D64BA" w:rsidP="00C31332">
            <w:pPr>
              <w:jc w:val="center"/>
              <w:rPr>
                <w:rFonts w:ascii="Arial" w:hAnsi="Arial" w:cs="Arial"/>
                <w:b/>
                <w:bCs/>
              </w:rPr>
            </w:pPr>
            <w:r w:rsidRPr="00C31332">
              <w:rPr>
                <w:rFonts w:ascii="Arial" w:hAnsi="Arial" w:cs="Arial"/>
                <w:b/>
                <w:bCs/>
              </w:rPr>
              <w:t>0,85</w:t>
            </w:r>
          </w:p>
        </w:tc>
      </w:tr>
    </w:tbl>
    <w:p w:rsidR="005D64BA" w:rsidRPr="00502442" w:rsidRDefault="005D64BA" w:rsidP="004C66D9">
      <w:pPr>
        <w:ind w:left="360"/>
        <w:jc w:val="both"/>
        <w:rPr>
          <w:rFonts w:ascii="Arial" w:hAnsi="Arial" w:cs="Arial"/>
          <w:sz w:val="22"/>
          <w:szCs w:val="22"/>
        </w:rPr>
      </w:pPr>
    </w:p>
    <w:p w:rsidR="005D64BA" w:rsidRPr="00502442" w:rsidRDefault="005D64BA" w:rsidP="00A46538">
      <w:pPr>
        <w:jc w:val="both"/>
        <w:rPr>
          <w:rFonts w:ascii="Arial" w:hAnsi="Arial" w:cs="Arial"/>
          <w:sz w:val="22"/>
          <w:szCs w:val="22"/>
          <w:lang w:val="en-US"/>
        </w:rPr>
      </w:pPr>
      <w:r>
        <w:rPr>
          <w:rFonts w:ascii="Arial" w:hAnsi="Arial" w:cs="Arial"/>
          <w:sz w:val="22"/>
          <w:szCs w:val="22"/>
          <w:lang w:val="en-US"/>
        </w:rPr>
        <w:t>Из</w:t>
      </w:r>
      <w:r w:rsidRPr="00502442">
        <w:rPr>
          <w:rFonts w:ascii="Arial" w:hAnsi="Arial" w:cs="Arial"/>
          <w:sz w:val="22"/>
          <w:szCs w:val="22"/>
          <w:lang w:val="en-US"/>
        </w:rPr>
        <w:t xml:space="preserve"> </w:t>
      </w:r>
      <w:r>
        <w:rPr>
          <w:rFonts w:ascii="Arial" w:hAnsi="Arial" w:cs="Arial"/>
          <w:sz w:val="22"/>
          <w:szCs w:val="22"/>
          <w:lang w:val="en-US"/>
        </w:rPr>
        <w:t>прегледа</w:t>
      </w:r>
      <w:r w:rsidRPr="00502442">
        <w:rPr>
          <w:rFonts w:ascii="Arial" w:hAnsi="Arial" w:cs="Arial"/>
          <w:sz w:val="22"/>
          <w:szCs w:val="22"/>
          <w:lang w:val="en-US"/>
        </w:rPr>
        <w:t xml:space="preserve"> </w:t>
      </w:r>
      <w:r>
        <w:rPr>
          <w:rFonts w:ascii="Arial" w:hAnsi="Arial" w:cs="Arial"/>
          <w:sz w:val="22"/>
          <w:szCs w:val="22"/>
          <w:lang w:val="en-US"/>
        </w:rPr>
        <w:t>се</w:t>
      </w:r>
      <w:r w:rsidRPr="00502442">
        <w:rPr>
          <w:rFonts w:ascii="Arial" w:hAnsi="Arial" w:cs="Arial"/>
          <w:sz w:val="22"/>
          <w:szCs w:val="22"/>
          <w:lang w:val="en-US"/>
        </w:rPr>
        <w:t xml:space="preserve"> </w:t>
      </w:r>
      <w:r>
        <w:rPr>
          <w:rFonts w:ascii="Arial" w:hAnsi="Arial" w:cs="Arial"/>
          <w:sz w:val="22"/>
          <w:szCs w:val="22"/>
          <w:lang w:val="en-US"/>
        </w:rPr>
        <w:t>види</w:t>
      </w:r>
      <w:r w:rsidRPr="00502442">
        <w:rPr>
          <w:rFonts w:ascii="Arial" w:hAnsi="Arial" w:cs="Arial"/>
          <w:sz w:val="22"/>
          <w:szCs w:val="22"/>
          <w:lang w:val="en-US"/>
        </w:rPr>
        <w:t xml:space="preserve"> </w:t>
      </w:r>
      <w:r>
        <w:rPr>
          <w:rFonts w:ascii="Arial" w:hAnsi="Arial" w:cs="Arial"/>
          <w:sz w:val="22"/>
          <w:szCs w:val="22"/>
          <w:lang w:val="en-US"/>
        </w:rPr>
        <w:t>да</w:t>
      </w:r>
      <w:r w:rsidRPr="00502442">
        <w:rPr>
          <w:rFonts w:ascii="Arial" w:hAnsi="Arial" w:cs="Arial"/>
          <w:sz w:val="22"/>
          <w:szCs w:val="22"/>
          <w:lang w:val="en-US"/>
        </w:rPr>
        <w:t xml:space="preserve"> </w:t>
      </w:r>
      <w:r>
        <w:rPr>
          <w:rFonts w:ascii="Arial" w:hAnsi="Arial" w:cs="Arial"/>
          <w:sz w:val="22"/>
          <w:szCs w:val="22"/>
          <w:lang w:val="en-US"/>
        </w:rPr>
        <w:t>укупни</w:t>
      </w:r>
      <w:r w:rsidRPr="00502442">
        <w:rPr>
          <w:rFonts w:ascii="Arial" w:hAnsi="Arial" w:cs="Arial"/>
          <w:sz w:val="22"/>
          <w:szCs w:val="22"/>
          <w:lang w:val="en-US"/>
        </w:rPr>
        <w:t xml:space="preserve"> </w:t>
      </w:r>
      <w:r>
        <w:rPr>
          <w:rFonts w:ascii="Arial" w:hAnsi="Arial" w:cs="Arial"/>
          <w:sz w:val="22"/>
          <w:szCs w:val="22"/>
          <w:lang w:val="en-US"/>
        </w:rPr>
        <w:t>приходи</w:t>
      </w:r>
      <w:r w:rsidRPr="00502442">
        <w:rPr>
          <w:rFonts w:ascii="Arial" w:hAnsi="Arial" w:cs="Arial"/>
          <w:sz w:val="22"/>
          <w:szCs w:val="22"/>
          <w:lang w:val="en-US"/>
        </w:rPr>
        <w:t xml:space="preserve"> </w:t>
      </w:r>
      <w:r>
        <w:rPr>
          <w:rFonts w:ascii="Arial" w:hAnsi="Arial" w:cs="Arial"/>
          <w:sz w:val="22"/>
          <w:szCs w:val="22"/>
          <w:lang w:val="en-US"/>
        </w:rPr>
        <w:t>за</w:t>
      </w:r>
      <w:r w:rsidRPr="00502442">
        <w:rPr>
          <w:rFonts w:ascii="Arial" w:hAnsi="Arial" w:cs="Arial"/>
          <w:sz w:val="22"/>
          <w:szCs w:val="22"/>
          <w:lang w:val="en-US"/>
        </w:rPr>
        <w:t xml:space="preserve"> </w:t>
      </w:r>
      <w:r>
        <w:rPr>
          <w:rFonts w:ascii="Arial" w:hAnsi="Arial" w:cs="Arial"/>
          <w:sz w:val="22"/>
          <w:szCs w:val="22"/>
          <w:lang w:val="en-US"/>
        </w:rPr>
        <w:t>период</w:t>
      </w:r>
      <w:r w:rsidRPr="00502442">
        <w:rPr>
          <w:rFonts w:ascii="Arial" w:hAnsi="Arial" w:cs="Arial"/>
          <w:sz w:val="22"/>
          <w:szCs w:val="22"/>
          <w:lang w:val="en-US"/>
        </w:rPr>
        <w:t xml:space="preserve"> </w:t>
      </w:r>
      <w:r>
        <w:rPr>
          <w:rFonts w:ascii="Arial" w:hAnsi="Arial" w:cs="Arial"/>
          <w:sz w:val="22"/>
          <w:szCs w:val="22"/>
          <w:lang w:val="en-US"/>
        </w:rPr>
        <w:t>јануар</w:t>
      </w:r>
      <w:r w:rsidRPr="00502442">
        <w:rPr>
          <w:rFonts w:ascii="Arial" w:hAnsi="Arial" w:cs="Arial"/>
          <w:sz w:val="22"/>
          <w:szCs w:val="22"/>
          <w:lang w:val="en-US"/>
        </w:rPr>
        <w:t>-</w:t>
      </w:r>
      <w:r>
        <w:rPr>
          <w:rFonts w:ascii="Arial" w:hAnsi="Arial" w:cs="Arial"/>
          <w:sz w:val="22"/>
          <w:szCs w:val="22"/>
          <w:lang w:val="en-US"/>
        </w:rPr>
        <w:t>децембар</w:t>
      </w:r>
      <w:r w:rsidRPr="00502442">
        <w:rPr>
          <w:rFonts w:ascii="Arial" w:hAnsi="Arial" w:cs="Arial"/>
          <w:sz w:val="22"/>
          <w:szCs w:val="22"/>
          <w:lang w:val="en-US"/>
        </w:rPr>
        <w:t xml:space="preserve"> 2012. </w:t>
      </w:r>
      <w:r>
        <w:rPr>
          <w:rFonts w:ascii="Arial" w:hAnsi="Arial" w:cs="Arial"/>
          <w:sz w:val="22"/>
          <w:szCs w:val="22"/>
          <w:lang w:val="en-US"/>
        </w:rPr>
        <w:t>године</w:t>
      </w:r>
      <w:r w:rsidRPr="00502442">
        <w:rPr>
          <w:rFonts w:ascii="Arial" w:hAnsi="Arial" w:cs="Arial"/>
          <w:sz w:val="22"/>
          <w:szCs w:val="22"/>
          <w:lang w:val="en-US"/>
        </w:rPr>
        <w:t xml:space="preserve"> </w:t>
      </w:r>
      <w:r>
        <w:rPr>
          <w:rFonts w:ascii="Arial" w:hAnsi="Arial" w:cs="Arial"/>
          <w:sz w:val="22"/>
          <w:szCs w:val="22"/>
          <w:lang w:val="en-US"/>
        </w:rPr>
        <w:t>износи</w:t>
      </w:r>
      <w:r w:rsidRPr="00502442">
        <w:rPr>
          <w:rFonts w:ascii="Arial" w:hAnsi="Arial" w:cs="Arial"/>
          <w:sz w:val="22"/>
          <w:szCs w:val="22"/>
          <w:lang w:val="en-US"/>
        </w:rPr>
        <w:t xml:space="preserve"> 725.301,29 </w:t>
      </w:r>
      <w:r>
        <w:rPr>
          <w:rFonts w:ascii="Arial" w:hAnsi="Arial" w:cs="Arial"/>
          <w:sz w:val="22"/>
          <w:szCs w:val="22"/>
          <w:lang w:val="en-US"/>
        </w:rPr>
        <w:t>КМ</w:t>
      </w:r>
      <w:r w:rsidRPr="00502442">
        <w:rPr>
          <w:rFonts w:ascii="Arial" w:hAnsi="Arial" w:cs="Arial"/>
          <w:sz w:val="22"/>
          <w:szCs w:val="22"/>
          <w:lang w:val="en-US"/>
        </w:rPr>
        <w:t xml:space="preserve"> </w:t>
      </w:r>
      <w:r>
        <w:rPr>
          <w:rFonts w:ascii="Arial" w:hAnsi="Arial" w:cs="Arial"/>
          <w:sz w:val="22"/>
          <w:szCs w:val="22"/>
          <w:lang w:val="en-US"/>
        </w:rPr>
        <w:t>и</w:t>
      </w:r>
      <w:r w:rsidRPr="00502442">
        <w:rPr>
          <w:rFonts w:ascii="Arial" w:hAnsi="Arial" w:cs="Arial"/>
          <w:sz w:val="22"/>
          <w:szCs w:val="22"/>
          <w:lang w:val="en-US"/>
        </w:rPr>
        <w:t xml:space="preserve"> </w:t>
      </w:r>
      <w:r>
        <w:rPr>
          <w:rFonts w:ascii="Arial" w:hAnsi="Arial" w:cs="Arial"/>
          <w:sz w:val="22"/>
          <w:szCs w:val="22"/>
          <w:lang w:val="en-US"/>
        </w:rPr>
        <w:t>мањи</w:t>
      </w:r>
      <w:r w:rsidRPr="00502442">
        <w:rPr>
          <w:rFonts w:ascii="Arial" w:hAnsi="Arial" w:cs="Arial"/>
          <w:sz w:val="22"/>
          <w:szCs w:val="22"/>
          <w:lang w:val="en-US"/>
        </w:rPr>
        <w:t xml:space="preserve"> </w:t>
      </w:r>
      <w:r>
        <w:rPr>
          <w:rFonts w:ascii="Arial" w:hAnsi="Arial" w:cs="Arial"/>
          <w:sz w:val="22"/>
          <w:szCs w:val="22"/>
          <w:lang w:val="en-US"/>
        </w:rPr>
        <w:t>су</w:t>
      </w:r>
      <w:r w:rsidRPr="00502442">
        <w:rPr>
          <w:rFonts w:ascii="Arial" w:hAnsi="Arial" w:cs="Arial"/>
          <w:sz w:val="22"/>
          <w:szCs w:val="22"/>
          <w:lang w:val="en-US"/>
        </w:rPr>
        <w:t xml:space="preserve"> </w:t>
      </w:r>
      <w:r>
        <w:rPr>
          <w:rFonts w:ascii="Arial" w:hAnsi="Arial" w:cs="Arial"/>
          <w:sz w:val="22"/>
          <w:szCs w:val="22"/>
          <w:lang w:val="en-US"/>
        </w:rPr>
        <w:t>од</w:t>
      </w:r>
      <w:r w:rsidRPr="00502442">
        <w:rPr>
          <w:rFonts w:ascii="Arial" w:hAnsi="Arial" w:cs="Arial"/>
          <w:sz w:val="22"/>
          <w:szCs w:val="22"/>
          <w:lang w:val="en-US"/>
        </w:rPr>
        <w:t xml:space="preserve"> </w:t>
      </w:r>
      <w:r>
        <w:rPr>
          <w:rFonts w:ascii="Arial" w:hAnsi="Arial" w:cs="Arial"/>
          <w:sz w:val="22"/>
          <w:szCs w:val="22"/>
          <w:lang w:val="en-US"/>
        </w:rPr>
        <w:t>прихода</w:t>
      </w:r>
      <w:r w:rsidRPr="00502442">
        <w:rPr>
          <w:rFonts w:ascii="Arial" w:hAnsi="Arial" w:cs="Arial"/>
          <w:sz w:val="22"/>
          <w:szCs w:val="22"/>
          <w:lang w:val="en-US"/>
        </w:rPr>
        <w:t xml:space="preserve"> </w:t>
      </w:r>
      <w:r>
        <w:rPr>
          <w:rFonts w:ascii="Arial" w:hAnsi="Arial" w:cs="Arial"/>
          <w:sz w:val="22"/>
          <w:szCs w:val="22"/>
          <w:lang w:val="en-US"/>
        </w:rPr>
        <w:t>у</w:t>
      </w:r>
      <w:r w:rsidRPr="00502442">
        <w:rPr>
          <w:rFonts w:ascii="Arial" w:hAnsi="Arial" w:cs="Arial"/>
          <w:sz w:val="22"/>
          <w:szCs w:val="22"/>
          <w:lang w:val="en-US"/>
        </w:rPr>
        <w:t xml:space="preserve"> </w:t>
      </w:r>
      <w:r>
        <w:rPr>
          <w:rFonts w:ascii="Arial" w:hAnsi="Arial" w:cs="Arial"/>
          <w:sz w:val="22"/>
          <w:szCs w:val="22"/>
          <w:lang w:val="en-US"/>
        </w:rPr>
        <w:t>истом</w:t>
      </w:r>
      <w:r w:rsidRPr="00502442">
        <w:rPr>
          <w:rFonts w:ascii="Arial" w:hAnsi="Arial" w:cs="Arial"/>
          <w:sz w:val="22"/>
          <w:szCs w:val="22"/>
          <w:lang w:val="en-US"/>
        </w:rPr>
        <w:t xml:space="preserve"> </w:t>
      </w:r>
      <w:r>
        <w:rPr>
          <w:rFonts w:ascii="Arial" w:hAnsi="Arial" w:cs="Arial"/>
          <w:sz w:val="22"/>
          <w:szCs w:val="22"/>
          <w:lang w:val="en-US"/>
        </w:rPr>
        <w:t>период</w:t>
      </w:r>
      <w:r w:rsidRPr="00502442">
        <w:rPr>
          <w:rFonts w:ascii="Arial" w:hAnsi="Arial" w:cs="Arial"/>
          <w:sz w:val="22"/>
          <w:szCs w:val="22"/>
          <w:lang w:val="en-US"/>
        </w:rPr>
        <w:t xml:space="preserve"> </w:t>
      </w:r>
      <w:r>
        <w:rPr>
          <w:rFonts w:ascii="Arial" w:hAnsi="Arial" w:cs="Arial"/>
          <w:sz w:val="22"/>
          <w:szCs w:val="22"/>
          <w:lang w:val="en-US"/>
        </w:rPr>
        <w:t>претходне</w:t>
      </w:r>
      <w:r w:rsidRPr="00502442">
        <w:rPr>
          <w:rFonts w:ascii="Arial" w:hAnsi="Arial" w:cs="Arial"/>
          <w:sz w:val="22"/>
          <w:szCs w:val="22"/>
          <w:lang w:val="en-US"/>
        </w:rPr>
        <w:t xml:space="preserve"> </w:t>
      </w:r>
      <w:r>
        <w:rPr>
          <w:rFonts w:ascii="Arial" w:hAnsi="Arial" w:cs="Arial"/>
          <w:sz w:val="22"/>
          <w:szCs w:val="22"/>
          <w:lang w:val="en-US"/>
        </w:rPr>
        <w:t>године</w:t>
      </w:r>
      <w:r w:rsidRPr="00502442">
        <w:rPr>
          <w:rFonts w:ascii="Arial" w:hAnsi="Arial" w:cs="Arial"/>
          <w:sz w:val="22"/>
          <w:szCs w:val="22"/>
          <w:lang w:val="en-US"/>
        </w:rPr>
        <w:t xml:space="preserve"> </w:t>
      </w:r>
      <w:r>
        <w:rPr>
          <w:rFonts w:ascii="Arial" w:hAnsi="Arial" w:cs="Arial"/>
          <w:sz w:val="22"/>
          <w:szCs w:val="22"/>
          <w:lang w:val="en-US"/>
        </w:rPr>
        <w:t>за</w:t>
      </w:r>
      <w:r w:rsidRPr="00502442">
        <w:rPr>
          <w:rFonts w:ascii="Arial" w:hAnsi="Arial" w:cs="Arial"/>
          <w:sz w:val="22"/>
          <w:szCs w:val="22"/>
          <w:lang w:val="en-US"/>
        </w:rPr>
        <w:t xml:space="preserve"> 15 %. </w:t>
      </w:r>
      <w:r>
        <w:rPr>
          <w:rFonts w:ascii="Arial" w:hAnsi="Arial" w:cs="Arial"/>
          <w:sz w:val="22"/>
          <w:szCs w:val="22"/>
          <w:lang w:val="sr-Cyrl-CS"/>
        </w:rPr>
        <w:t>Из</w:t>
      </w:r>
      <w:r w:rsidRPr="00502442">
        <w:rPr>
          <w:rFonts w:ascii="Arial" w:hAnsi="Arial" w:cs="Arial"/>
          <w:sz w:val="22"/>
          <w:szCs w:val="22"/>
          <w:lang w:val="sr-Cyrl-CS"/>
        </w:rPr>
        <w:t xml:space="preserve"> </w:t>
      </w:r>
      <w:r>
        <w:rPr>
          <w:rFonts w:ascii="Arial" w:hAnsi="Arial" w:cs="Arial"/>
          <w:sz w:val="22"/>
          <w:szCs w:val="22"/>
          <w:lang w:val="sr-Cyrl-CS"/>
        </w:rPr>
        <w:t>наведене</w:t>
      </w:r>
      <w:r w:rsidRPr="00502442">
        <w:rPr>
          <w:rFonts w:ascii="Arial" w:hAnsi="Arial" w:cs="Arial"/>
          <w:sz w:val="22"/>
          <w:szCs w:val="22"/>
          <w:lang w:val="sr-Cyrl-CS"/>
        </w:rPr>
        <w:t xml:space="preserve"> </w:t>
      </w:r>
      <w:r>
        <w:rPr>
          <w:rFonts w:ascii="Arial" w:hAnsi="Arial" w:cs="Arial"/>
          <w:sz w:val="22"/>
          <w:szCs w:val="22"/>
          <w:lang w:val="sr-Cyrl-CS"/>
        </w:rPr>
        <w:t>табеле</w:t>
      </w:r>
      <w:r w:rsidRPr="00502442">
        <w:rPr>
          <w:rFonts w:ascii="Arial" w:hAnsi="Arial" w:cs="Arial"/>
          <w:sz w:val="22"/>
          <w:szCs w:val="22"/>
          <w:lang w:val="sr-Cyrl-CS"/>
        </w:rPr>
        <w:t xml:space="preserve"> </w:t>
      </w:r>
      <w:r>
        <w:rPr>
          <w:rFonts w:ascii="Arial" w:hAnsi="Arial" w:cs="Arial"/>
          <w:sz w:val="22"/>
          <w:szCs w:val="22"/>
          <w:lang w:val="sr-Cyrl-CS"/>
        </w:rPr>
        <w:t>прихода</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201</w:t>
      </w:r>
      <w:r w:rsidRPr="00502442">
        <w:rPr>
          <w:rFonts w:ascii="Arial" w:hAnsi="Arial" w:cs="Arial"/>
          <w:sz w:val="22"/>
          <w:szCs w:val="22"/>
        </w:rPr>
        <w:t>2</w:t>
      </w:r>
      <w:r w:rsidRPr="00502442">
        <w:rPr>
          <w:rFonts w:ascii="Arial" w:hAnsi="Arial" w:cs="Arial"/>
          <w:sz w:val="22"/>
          <w:szCs w:val="22"/>
          <w:lang w:val="sr-Cyrl-CS"/>
        </w:rPr>
        <w:t>.</w:t>
      </w:r>
      <w:r>
        <w:rPr>
          <w:rFonts w:ascii="Arial" w:hAnsi="Arial" w:cs="Arial"/>
          <w:sz w:val="22"/>
          <w:szCs w:val="22"/>
          <w:lang w:val="sr-Cyrl-CS"/>
        </w:rPr>
        <w:t>годину</w:t>
      </w:r>
      <w:r w:rsidRPr="00502442">
        <w:rPr>
          <w:rFonts w:ascii="Arial" w:hAnsi="Arial" w:cs="Arial"/>
          <w:sz w:val="22"/>
          <w:szCs w:val="22"/>
          <w:lang w:val="sr-Cyrl-CS"/>
        </w:rPr>
        <w:t xml:space="preserve"> </w:t>
      </w:r>
      <w:r>
        <w:rPr>
          <w:rFonts w:ascii="Arial" w:hAnsi="Arial" w:cs="Arial"/>
          <w:sz w:val="22"/>
          <w:szCs w:val="22"/>
          <w:lang w:val="sr-Cyrl-CS"/>
        </w:rPr>
        <w:t>јасно</w:t>
      </w:r>
      <w:r w:rsidRPr="00502442">
        <w:rPr>
          <w:rFonts w:ascii="Arial" w:hAnsi="Arial" w:cs="Arial"/>
          <w:sz w:val="22"/>
          <w:szCs w:val="22"/>
          <w:lang w:val="sr-Cyrl-CS"/>
        </w:rPr>
        <w:t xml:space="preserve"> </w:t>
      </w:r>
      <w:r>
        <w:rPr>
          <w:rFonts w:ascii="Arial" w:hAnsi="Arial" w:cs="Arial"/>
          <w:sz w:val="22"/>
          <w:szCs w:val="22"/>
          <w:lang w:val="sr-Cyrl-CS"/>
        </w:rPr>
        <w:t>је</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смо</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201</w:t>
      </w:r>
      <w:r w:rsidRPr="00502442">
        <w:rPr>
          <w:rFonts w:ascii="Arial" w:hAnsi="Arial" w:cs="Arial"/>
          <w:sz w:val="22"/>
          <w:szCs w:val="22"/>
        </w:rPr>
        <w:t>2</w:t>
      </w:r>
      <w:r w:rsidRPr="00502442">
        <w:rPr>
          <w:rFonts w:ascii="Arial" w:hAnsi="Arial" w:cs="Arial"/>
          <w:sz w:val="22"/>
          <w:szCs w:val="22"/>
          <w:lang w:val="sr-Cyrl-CS"/>
        </w:rPr>
        <w:t xml:space="preserve">. </w:t>
      </w:r>
      <w:r>
        <w:rPr>
          <w:rFonts w:ascii="Arial" w:hAnsi="Arial" w:cs="Arial"/>
          <w:sz w:val="22"/>
          <w:szCs w:val="22"/>
          <w:lang w:val="sr-Cyrl-CS"/>
        </w:rPr>
        <w:t>години</w:t>
      </w:r>
      <w:r w:rsidRPr="00502442">
        <w:rPr>
          <w:rFonts w:ascii="Arial" w:hAnsi="Arial" w:cs="Arial"/>
          <w:sz w:val="22"/>
          <w:szCs w:val="22"/>
          <w:lang w:val="sr-Cyrl-CS"/>
        </w:rPr>
        <w:t xml:space="preserve"> </w:t>
      </w:r>
      <w:r>
        <w:rPr>
          <w:rFonts w:ascii="Arial" w:hAnsi="Arial" w:cs="Arial"/>
          <w:sz w:val="22"/>
          <w:szCs w:val="22"/>
          <w:lang w:val="sr-Cyrl-CS"/>
        </w:rPr>
        <w:t>у</w:t>
      </w:r>
      <w:r w:rsidRPr="00502442">
        <w:rPr>
          <w:rFonts w:ascii="Arial" w:hAnsi="Arial" w:cs="Arial"/>
          <w:sz w:val="22"/>
          <w:szCs w:val="22"/>
          <w:lang w:val="sr-Cyrl-CS"/>
        </w:rPr>
        <w:t xml:space="preserve"> </w:t>
      </w:r>
      <w:r>
        <w:rPr>
          <w:rFonts w:ascii="Arial" w:hAnsi="Arial" w:cs="Arial"/>
          <w:sz w:val="22"/>
          <w:szCs w:val="22"/>
          <w:lang w:val="sr-Cyrl-CS"/>
        </w:rPr>
        <w:t>односу</w:t>
      </w:r>
      <w:r w:rsidRPr="00502442">
        <w:rPr>
          <w:rFonts w:ascii="Arial" w:hAnsi="Arial" w:cs="Arial"/>
          <w:sz w:val="22"/>
          <w:szCs w:val="22"/>
          <w:lang w:val="sr-Cyrl-CS"/>
        </w:rPr>
        <w:t xml:space="preserve"> </w:t>
      </w:r>
      <w:r>
        <w:rPr>
          <w:rFonts w:ascii="Arial" w:hAnsi="Arial" w:cs="Arial"/>
          <w:sz w:val="22"/>
          <w:szCs w:val="22"/>
          <w:lang w:val="sr-Cyrl-CS"/>
        </w:rPr>
        <w:t>на</w:t>
      </w:r>
      <w:r w:rsidRPr="00502442">
        <w:rPr>
          <w:rFonts w:ascii="Arial" w:hAnsi="Arial" w:cs="Arial"/>
          <w:sz w:val="22"/>
          <w:szCs w:val="22"/>
          <w:lang w:val="sr-Cyrl-CS"/>
        </w:rPr>
        <w:t xml:space="preserve"> 201</w:t>
      </w:r>
      <w:r w:rsidRPr="00502442">
        <w:rPr>
          <w:rFonts w:ascii="Arial" w:hAnsi="Arial" w:cs="Arial"/>
          <w:sz w:val="22"/>
          <w:szCs w:val="22"/>
        </w:rPr>
        <w:t>1</w:t>
      </w:r>
      <w:r w:rsidRPr="00502442">
        <w:rPr>
          <w:rFonts w:ascii="Arial" w:hAnsi="Arial" w:cs="Arial"/>
          <w:sz w:val="22"/>
          <w:szCs w:val="22"/>
          <w:lang w:val="sr-Cyrl-CS"/>
        </w:rPr>
        <w:t xml:space="preserve">. </w:t>
      </w:r>
      <w:r>
        <w:rPr>
          <w:rFonts w:ascii="Arial" w:hAnsi="Arial" w:cs="Arial"/>
          <w:sz w:val="22"/>
          <w:szCs w:val="22"/>
          <w:lang w:val="sr-Cyrl-CS"/>
        </w:rPr>
        <w:t>годину</w:t>
      </w:r>
      <w:r w:rsidRPr="00502442">
        <w:rPr>
          <w:rFonts w:ascii="Arial" w:hAnsi="Arial" w:cs="Arial"/>
          <w:sz w:val="22"/>
          <w:szCs w:val="22"/>
          <w:lang w:val="sr-Cyrl-CS"/>
        </w:rPr>
        <w:t xml:space="preserve"> </w:t>
      </w:r>
      <w:r>
        <w:rPr>
          <w:rFonts w:ascii="Arial" w:hAnsi="Arial" w:cs="Arial"/>
          <w:sz w:val="22"/>
          <w:szCs w:val="22"/>
          <w:lang w:val="sr-Cyrl-CS"/>
        </w:rPr>
        <w:t>имали</w:t>
      </w:r>
      <w:r w:rsidRPr="00502442">
        <w:rPr>
          <w:rFonts w:ascii="Arial" w:hAnsi="Arial" w:cs="Arial"/>
          <w:sz w:val="22"/>
          <w:szCs w:val="22"/>
          <w:lang w:val="sr-Cyrl-CS"/>
        </w:rPr>
        <w:t xml:space="preserve"> </w:t>
      </w:r>
      <w:r>
        <w:rPr>
          <w:rFonts w:ascii="Arial" w:hAnsi="Arial" w:cs="Arial"/>
          <w:sz w:val="22"/>
          <w:szCs w:val="22"/>
          <w:lang w:val="sr-Cyrl-CS"/>
        </w:rPr>
        <w:t>смањење</w:t>
      </w:r>
      <w:r w:rsidRPr="00502442">
        <w:rPr>
          <w:rFonts w:ascii="Arial" w:hAnsi="Arial" w:cs="Arial"/>
          <w:sz w:val="22"/>
          <w:szCs w:val="22"/>
          <w:lang w:val="sr-Cyrl-CS"/>
        </w:rPr>
        <w:t xml:space="preserve"> </w:t>
      </w:r>
      <w:r>
        <w:rPr>
          <w:rFonts w:ascii="Arial" w:hAnsi="Arial" w:cs="Arial"/>
          <w:sz w:val="22"/>
          <w:szCs w:val="22"/>
          <w:lang w:val="sr-Cyrl-CS"/>
        </w:rPr>
        <w:t>прихода</w:t>
      </w:r>
      <w:r w:rsidRPr="00502442">
        <w:rPr>
          <w:rFonts w:ascii="Arial" w:hAnsi="Arial" w:cs="Arial"/>
          <w:sz w:val="22"/>
          <w:szCs w:val="22"/>
          <w:lang w:val="sr-Cyrl-CS"/>
        </w:rPr>
        <w:t xml:space="preserve"> </w:t>
      </w:r>
      <w:r>
        <w:rPr>
          <w:rFonts w:ascii="Arial" w:hAnsi="Arial" w:cs="Arial"/>
          <w:sz w:val="22"/>
          <w:szCs w:val="22"/>
          <w:lang w:val="sr-Cyrl-CS"/>
        </w:rPr>
        <w:t>из</w:t>
      </w:r>
      <w:r w:rsidRPr="00502442">
        <w:rPr>
          <w:rFonts w:ascii="Arial" w:hAnsi="Arial" w:cs="Arial"/>
          <w:sz w:val="22"/>
          <w:szCs w:val="22"/>
          <w:lang w:val="sr-Cyrl-CS"/>
        </w:rPr>
        <w:t xml:space="preserve"> </w:t>
      </w:r>
      <w:r>
        <w:rPr>
          <w:rFonts w:ascii="Arial" w:hAnsi="Arial" w:cs="Arial"/>
          <w:sz w:val="22"/>
          <w:szCs w:val="22"/>
          <w:lang w:val="sr-Cyrl-CS"/>
        </w:rPr>
        <w:t>буџета</w:t>
      </w:r>
      <w:r w:rsidRPr="00502442">
        <w:rPr>
          <w:rFonts w:ascii="Arial" w:hAnsi="Arial" w:cs="Arial"/>
          <w:sz w:val="22"/>
          <w:szCs w:val="22"/>
          <w:lang w:val="sr-Cyrl-CS"/>
        </w:rPr>
        <w:t xml:space="preserve">  </w:t>
      </w:r>
      <w:r>
        <w:rPr>
          <w:rFonts w:ascii="Arial" w:hAnsi="Arial" w:cs="Arial"/>
          <w:sz w:val="22"/>
          <w:szCs w:val="22"/>
        </w:rPr>
        <w:t xml:space="preserve">Скупштине Града </w:t>
      </w:r>
      <w:r w:rsidRPr="00502442">
        <w:rPr>
          <w:rFonts w:ascii="Arial" w:hAnsi="Arial" w:cs="Arial"/>
          <w:sz w:val="22"/>
          <w:szCs w:val="22"/>
          <w:lang w:val="sr-Cyrl-CS"/>
        </w:rPr>
        <w:t xml:space="preserve"> </w:t>
      </w:r>
      <w:r>
        <w:rPr>
          <w:rFonts w:ascii="Arial" w:hAnsi="Arial" w:cs="Arial"/>
          <w:sz w:val="22"/>
          <w:szCs w:val="22"/>
          <w:lang w:val="sr-Cyrl-CS"/>
        </w:rPr>
        <w:t>Бијељина</w:t>
      </w:r>
      <w:r w:rsidRPr="00502442">
        <w:rPr>
          <w:rFonts w:ascii="Arial" w:hAnsi="Arial" w:cs="Arial"/>
          <w:sz w:val="22"/>
          <w:szCs w:val="22"/>
        </w:rPr>
        <w:t>.</w:t>
      </w:r>
    </w:p>
    <w:p w:rsidR="005D64BA" w:rsidRPr="00502442" w:rsidRDefault="005D64BA" w:rsidP="00E30D8C">
      <w:pPr>
        <w:tabs>
          <w:tab w:val="left" w:pos="741"/>
        </w:tabs>
        <w:ind w:left="-57"/>
        <w:jc w:val="both"/>
        <w:rPr>
          <w:rFonts w:ascii="Arial" w:hAnsi="Arial" w:cs="Arial"/>
          <w:sz w:val="22"/>
          <w:szCs w:val="22"/>
          <w:lang w:val="sr-Cyrl-CS"/>
        </w:rPr>
      </w:pPr>
      <w:r w:rsidRPr="00502442">
        <w:rPr>
          <w:rFonts w:ascii="Arial" w:hAnsi="Arial" w:cs="Arial"/>
          <w:sz w:val="22"/>
          <w:szCs w:val="22"/>
          <w:lang w:val="sr-Cyrl-CS"/>
        </w:rPr>
        <w:tab/>
      </w:r>
    </w:p>
    <w:p w:rsidR="005D64BA" w:rsidRPr="00502442" w:rsidRDefault="005D64BA" w:rsidP="001C7595">
      <w:pPr>
        <w:jc w:val="both"/>
        <w:rPr>
          <w:rFonts w:ascii="Arial" w:hAnsi="Arial" w:cs="Arial"/>
          <w:sz w:val="22"/>
          <w:szCs w:val="22"/>
          <w:lang w:val="sr-Cyrl-CS"/>
        </w:rPr>
      </w:pPr>
    </w:p>
    <w:p w:rsidR="005D64BA" w:rsidRPr="00502442" w:rsidRDefault="005D64BA" w:rsidP="00DA295D">
      <w:pPr>
        <w:ind w:left="360"/>
        <w:jc w:val="both"/>
        <w:rPr>
          <w:rFonts w:ascii="Arial" w:hAnsi="Arial" w:cs="Arial"/>
          <w:b/>
          <w:bCs/>
          <w:sz w:val="22"/>
          <w:szCs w:val="22"/>
        </w:rPr>
      </w:pPr>
      <w:r w:rsidRPr="00502442">
        <w:rPr>
          <w:rFonts w:ascii="Arial" w:hAnsi="Arial" w:cs="Arial"/>
          <w:b/>
          <w:bCs/>
        </w:rPr>
        <w:t xml:space="preserve">12.4. </w:t>
      </w:r>
      <w:r w:rsidRPr="00502442">
        <w:rPr>
          <w:rFonts w:ascii="Arial" w:hAnsi="Arial" w:cs="Arial"/>
          <w:b/>
          <w:bCs/>
          <w:sz w:val="22"/>
          <w:szCs w:val="22"/>
        </w:rPr>
        <w:t xml:space="preserve"> </w:t>
      </w:r>
      <w:r>
        <w:rPr>
          <w:rFonts w:ascii="Arial" w:hAnsi="Arial" w:cs="Arial"/>
          <w:b/>
          <w:bCs/>
          <w:sz w:val="22"/>
          <w:szCs w:val="22"/>
          <w:lang w:val="sr-Cyrl-CS"/>
        </w:rPr>
        <w:t>Преглед</w:t>
      </w:r>
      <w:r w:rsidRPr="00502442">
        <w:rPr>
          <w:rFonts w:ascii="Arial" w:hAnsi="Arial" w:cs="Arial"/>
          <w:b/>
          <w:bCs/>
          <w:sz w:val="22"/>
          <w:szCs w:val="22"/>
          <w:lang w:val="sr-Cyrl-CS"/>
        </w:rPr>
        <w:t xml:space="preserve">  </w:t>
      </w:r>
      <w:r>
        <w:rPr>
          <w:rFonts w:ascii="Arial" w:hAnsi="Arial" w:cs="Arial"/>
          <w:b/>
          <w:bCs/>
          <w:sz w:val="22"/>
          <w:szCs w:val="22"/>
          <w:lang w:val="sr-Cyrl-CS"/>
        </w:rPr>
        <w:t>расхода</w:t>
      </w:r>
      <w:r w:rsidRPr="00502442">
        <w:rPr>
          <w:rFonts w:ascii="Arial" w:hAnsi="Arial" w:cs="Arial"/>
          <w:b/>
          <w:bCs/>
          <w:sz w:val="22"/>
          <w:szCs w:val="22"/>
          <w:lang w:val="sr-Cyrl-CS"/>
        </w:rPr>
        <w:t xml:space="preserve"> </w:t>
      </w:r>
      <w:r>
        <w:rPr>
          <w:rFonts w:ascii="Arial" w:hAnsi="Arial" w:cs="Arial"/>
          <w:b/>
          <w:bCs/>
          <w:sz w:val="22"/>
          <w:szCs w:val="22"/>
          <w:lang w:val="sr-Cyrl-CS"/>
        </w:rPr>
        <w:t>у</w:t>
      </w:r>
      <w:r w:rsidRPr="00502442">
        <w:rPr>
          <w:rFonts w:ascii="Arial" w:hAnsi="Arial" w:cs="Arial"/>
          <w:b/>
          <w:bCs/>
          <w:sz w:val="22"/>
          <w:szCs w:val="22"/>
          <w:lang w:val="sr-Cyrl-CS"/>
        </w:rPr>
        <w:t xml:space="preserve"> 20</w:t>
      </w:r>
      <w:r w:rsidRPr="00502442">
        <w:rPr>
          <w:rFonts w:ascii="Arial" w:hAnsi="Arial" w:cs="Arial"/>
          <w:b/>
          <w:bCs/>
          <w:sz w:val="22"/>
          <w:szCs w:val="22"/>
        </w:rPr>
        <w:t>12.</w:t>
      </w:r>
      <w:r w:rsidRPr="00502442">
        <w:rPr>
          <w:rFonts w:ascii="Arial" w:hAnsi="Arial" w:cs="Arial"/>
          <w:b/>
          <w:bCs/>
          <w:sz w:val="22"/>
          <w:szCs w:val="22"/>
          <w:lang w:val="sr-Cyrl-CS"/>
        </w:rPr>
        <w:t xml:space="preserve"> </w:t>
      </w:r>
      <w:r>
        <w:rPr>
          <w:rFonts w:ascii="Arial" w:hAnsi="Arial" w:cs="Arial"/>
          <w:b/>
          <w:bCs/>
          <w:sz w:val="22"/>
          <w:szCs w:val="22"/>
          <w:lang w:val="sr-Cyrl-CS"/>
        </w:rPr>
        <w:t>и</w:t>
      </w:r>
      <w:r w:rsidRPr="00502442">
        <w:rPr>
          <w:rFonts w:ascii="Arial" w:hAnsi="Arial" w:cs="Arial"/>
          <w:b/>
          <w:bCs/>
          <w:sz w:val="22"/>
          <w:szCs w:val="22"/>
          <w:lang w:val="sr-Cyrl-CS"/>
        </w:rPr>
        <w:t xml:space="preserve"> </w:t>
      </w:r>
      <w:r>
        <w:rPr>
          <w:rFonts w:ascii="Arial" w:hAnsi="Arial" w:cs="Arial"/>
          <w:b/>
          <w:bCs/>
          <w:sz w:val="22"/>
          <w:szCs w:val="22"/>
          <w:lang w:val="sr-Cyrl-CS"/>
        </w:rPr>
        <w:t>поређење</w:t>
      </w:r>
      <w:r w:rsidRPr="00502442">
        <w:rPr>
          <w:rFonts w:ascii="Arial" w:hAnsi="Arial" w:cs="Arial"/>
          <w:b/>
          <w:bCs/>
          <w:sz w:val="22"/>
          <w:szCs w:val="22"/>
          <w:lang w:val="sr-Cyrl-CS"/>
        </w:rPr>
        <w:t xml:space="preserve"> </w:t>
      </w:r>
      <w:r>
        <w:rPr>
          <w:rFonts w:ascii="Arial" w:hAnsi="Arial" w:cs="Arial"/>
          <w:b/>
          <w:bCs/>
          <w:sz w:val="22"/>
          <w:szCs w:val="22"/>
          <w:lang w:val="sr-Cyrl-CS"/>
        </w:rPr>
        <w:t>са</w:t>
      </w:r>
      <w:r w:rsidRPr="00502442">
        <w:rPr>
          <w:rFonts w:ascii="Arial" w:hAnsi="Arial" w:cs="Arial"/>
          <w:b/>
          <w:bCs/>
          <w:sz w:val="22"/>
          <w:szCs w:val="22"/>
          <w:lang w:val="sr-Cyrl-CS"/>
        </w:rPr>
        <w:t xml:space="preserve"> 20</w:t>
      </w:r>
      <w:r w:rsidRPr="00502442">
        <w:rPr>
          <w:rFonts w:ascii="Arial" w:hAnsi="Arial" w:cs="Arial"/>
          <w:b/>
          <w:bCs/>
          <w:sz w:val="22"/>
          <w:szCs w:val="22"/>
          <w:lang w:val="sr-Latn-BA"/>
        </w:rPr>
        <w:t>11</w:t>
      </w:r>
      <w:r w:rsidRPr="00502442">
        <w:rPr>
          <w:rFonts w:ascii="Arial" w:hAnsi="Arial" w:cs="Arial"/>
          <w:b/>
          <w:bCs/>
          <w:sz w:val="22"/>
          <w:szCs w:val="22"/>
          <w:lang w:val="sr-Cyrl-CS"/>
        </w:rPr>
        <w:t>.</w:t>
      </w:r>
    </w:p>
    <w:p w:rsidR="005D64BA" w:rsidRPr="00502442" w:rsidRDefault="005D64BA" w:rsidP="00DA295D">
      <w:pPr>
        <w:ind w:left="360"/>
        <w:jc w:val="both"/>
        <w:rPr>
          <w:rFonts w:ascii="Arial" w:hAnsi="Arial" w:cs="Arial"/>
          <w:b/>
          <w:bCs/>
          <w:sz w:val="22"/>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4"/>
        <w:gridCol w:w="3135"/>
        <w:gridCol w:w="1630"/>
        <w:gridCol w:w="1800"/>
        <w:gridCol w:w="1368"/>
      </w:tblGrid>
      <w:tr w:rsidR="005D64BA" w:rsidRPr="00C31332">
        <w:tc>
          <w:tcPr>
            <w:tcW w:w="923" w:type="dxa"/>
          </w:tcPr>
          <w:p w:rsidR="005D64BA" w:rsidRPr="00C31332" w:rsidRDefault="005D64BA" w:rsidP="00C31332">
            <w:pPr>
              <w:jc w:val="center"/>
              <w:rPr>
                <w:rFonts w:ascii="Arial" w:hAnsi="Arial" w:cs="Arial"/>
              </w:rPr>
            </w:pPr>
            <w:r>
              <w:rPr>
                <w:rFonts w:ascii="Arial" w:hAnsi="Arial" w:cs="Arial"/>
              </w:rPr>
              <w:t>Ред</w:t>
            </w:r>
            <w:r w:rsidRPr="00C31332">
              <w:rPr>
                <w:rFonts w:ascii="Arial" w:hAnsi="Arial" w:cs="Arial"/>
              </w:rPr>
              <w:t>.</w:t>
            </w:r>
            <w:r>
              <w:rPr>
                <w:rFonts w:ascii="Arial" w:hAnsi="Arial" w:cs="Arial"/>
              </w:rPr>
              <w:t>бр</w:t>
            </w:r>
            <w:r w:rsidRPr="00C31332">
              <w:rPr>
                <w:rFonts w:ascii="Arial" w:hAnsi="Arial" w:cs="Arial"/>
              </w:rPr>
              <w:t>.</w:t>
            </w:r>
          </w:p>
        </w:tc>
        <w:tc>
          <w:tcPr>
            <w:tcW w:w="3135" w:type="dxa"/>
          </w:tcPr>
          <w:p w:rsidR="005D64BA" w:rsidRPr="00C31332" w:rsidRDefault="005D64BA" w:rsidP="00C31332">
            <w:pPr>
              <w:jc w:val="center"/>
              <w:rPr>
                <w:rFonts w:ascii="Arial" w:hAnsi="Arial" w:cs="Arial"/>
              </w:rPr>
            </w:pPr>
            <w:r>
              <w:rPr>
                <w:rFonts w:ascii="Arial" w:hAnsi="Arial" w:cs="Arial"/>
              </w:rPr>
              <w:t>Опис</w:t>
            </w:r>
          </w:p>
        </w:tc>
        <w:tc>
          <w:tcPr>
            <w:tcW w:w="1630" w:type="dxa"/>
          </w:tcPr>
          <w:p w:rsidR="005D64BA" w:rsidRPr="00C31332" w:rsidRDefault="005D64BA" w:rsidP="00C31332">
            <w:pPr>
              <w:jc w:val="center"/>
              <w:rPr>
                <w:rFonts w:ascii="Arial" w:hAnsi="Arial" w:cs="Arial"/>
              </w:rPr>
            </w:pPr>
            <w:r>
              <w:rPr>
                <w:rFonts w:ascii="Arial" w:hAnsi="Arial" w:cs="Arial"/>
              </w:rPr>
              <w:t>Извршење</w:t>
            </w:r>
          </w:p>
          <w:p w:rsidR="005D64BA" w:rsidRPr="00C31332" w:rsidRDefault="005D64BA" w:rsidP="00C31332">
            <w:pPr>
              <w:jc w:val="center"/>
              <w:rPr>
                <w:rFonts w:ascii="Arial" w:hAnsi="Arial" w:cs="Arial"/>
              </w:rPr>
            </w:pPr>
            <w:r w:rsidRPr="00C31332">
              <w:rPr>
                <w:rFonts w:ascii="Arial" w:hAnsi="Arial" w:cs="Arial"/>
              </w:rPr>
              <w:t>01.01-31.12.2011.</w:t>
            </w:r>
          </w:p>
        </w:tc>
        <w:tc>
          <w:tcPr>
            <w:tcW w:w="1800" w:type="dxa"/>
          </w:tcPr>
          <w:p w:rsidR="005D64BA" w:rsidRPr="00C31332" w:rsidRDefault="005D64BA" w:rsidP="00C31332">
            <w:pPr>
              <w:jc w:val="center"/>
              <w:rPr>
                <w:rFonts w:ascii="Arial" w:hAnsi="Arial" w:cs="Arial"/>
              </w:rPr>
            </w:pPr>
            <w:r>
              <w:rPr>
                <w:rFonts w:ascii="Arial" w:hAnsi="Arial" w:cs="Arial"/>
              </w:rPr>
              <w:t>Извршење</w:t>
            </w:r>
          </w:p>
          <w:p w:rsidR="005D64BA" w:rsidRPr="00C31332" w:rsidRDefault="005D64BA" w:rsidP="00C31332">
            <w:pPr>
              <w:jc w:val="center"/>
              <w:rPr>
                <w:rFonts w:ascii="Arial" w:hAnsi="Arial" w:cs="Arial"/>
              </w:rPr>
            </w:pPr>
            <w:r w:rsidRPr="00C31332">
              <w:rPr>
                <w:rFonts w:ascii="Arial" w:hAnsi="Arial" w:cs="Arial"/>
              </w:rPr>
              <w:t>01.01-31.12.2012.</w:t>
            </w:r>
          </w:p>
        </w:tc>
        <w:tc>
          <w:tcPr>
            <w:tcW w:w="1368" w:type="dxa"/>
          </w:tcPr>
          <w:p w:rsidR="005D64BA" w:rsidRPr="00C31332" w:rsidRDefault="005D64BA" w:rsidP="00C31332">
            <w:pPr>
              <w:jc w:val="center"/>
              <w:rPr>
                <w:rFonts w:ascii="Arial" w:hAnsi="Arial" w:cs="Arial"/>
              </w:rPr>
            </w:pPr>
            <w:r>
              <w:rPr>
                <w:rFonts w:ascii="Arial" w:hAnsi="Arial" w:cs="Arial"/>
              </w:rPr>
              <w:t>Инде</w:t>
            </w:r>
            <w:r w:rsidRPr="00C31332">
              <w:rPr>
                <w:rFonts w:ascii="Arial" w:hAnsi="Arial" w:cs="Arial"/>
              </w:rPr>
              <w:t>x</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1.</w:t>
            </w:r>
          </w:p>
        </w:tc>
        <w:tc>
          <w:tcPr>
            <w:tcW w:w="3135" w:type="dxa"/>
          </w:tcPr>
          <w:p w:rsidR="005D64BA" w:rsidRPr="00C31332" w:rsidRDefault="005D64BA" w:rsidP="00081583">
            <w:pPr>
              <w:rPr>
                <w:rFonts w:ascii="Arial" w:hAnsi="Arial" w:cs="Arial"/>
              </w:rPr>
            </w:pPr>
            <w:r>
              <w:rPr>
                <w:rFonts w:ascii="Arial" w:hAnsi="Arial" w:cs="Arial"/>
              </w:rPr>
              <w:t>Текуће</w:t>
            </w:r>
            <w:r w:rsidRPr="00C31332">
              <w:rPr>
                <w:rFonts w:ascii="Arial" w:hAnsi="Arial" w:cs="Arial"/>
              </w:rPr>
              <w:t xml:space="preserve"> </w:t>
            </w:r>
            <w:r>
              <w:rPr>
                <w:rFonts w:ascii="Arial" w:hAnsi="Arial" w:cs="Arial"/>
              </w:rPr>
              <w:t>одржавање</w:t>
            </w:r>
          </w:p>
          <w:p w:rsidR="005D64BA" w:rsidRPr="00C31332" w:rsidRDefault="005D64BA" w:rsidP="00081583">
            <w:pPr>
              <w:rPr>
                <w:rFonts w:ascii="Arial" w:hAnsi="Arial" w:cs="Arial"/>
              </w:rPr>
            </w:pPr>
            <w:r>
              <w:rPr>
                <w:rFonts w:ascii="Arial" w:hAnsi="Arial" w:cs="Arial"/>
              </w:rPr>
              <w:t>Хидромелиорационих</w:t>
            </w:r>
            <w:r w:rsidRPr="00C31332">
              <w:rPr>
                <w:rFonts w:ascii="Arial" w:hAnsi="Arial" w:cs="Arial"/>
              </w:rPr>
              <w:t xml:space="preserve"> </w:t>
            </w:r>
            <w:r>
              <w:rPr>
                <w:rFonts w:ascii="Arial" w:hAnsi="Arial" w:cs="Arial"/>
              </w:rPr>
              <w:t>објеката</w:t>
            </w:r>
            <w:r w:rsidRPr="00C31332">
              <w:rPr>
                <w:rFonts w:ascii="Arial" w:hAnsi="Arial" w:cs="Arial"/>
              </w:rPr>
              <w:t xml:space="preserve"> </w:t>
            </w:r>
          </w:p>
        </w:tc>
        <w:tc>
          <w:tcPr>
            <w:tcW w:w="1630" w:type="dxa"/>
            <w:vAlign w:val="center"/>
          </w:tcPr>
          <w:p w:rsidR="005D64BA" w:rsidRPr="00C31332" w:rsidRDefault="005D64BA" w:rsidP="00C31332">
            <w:pPr>
              <w:jc w:val="center"/>
              <w:rPr>
                <w:rFonts w:ascii="Arial" w:hAnsi="Arial" w:cs="Arial"/>
              </w:rPr>
            </w:pPr>
            <w:r w:rsidRPr="00C31332">
              <w:rPr>
                <w:rFonts w:ascii="Arial" w:hAnsi="Arial" w:cs="Arial"/>
              </w:rPr>
              <w:t>264.556</w:t>
            </w:r>
          </w:p>
        </w:tc>
        <w:tc>
          <w:tcPr>
            <w:tcW w:w="1800" w:type="dxa"/>
            <w:vAlign w:val="center"/>
          </w:tcPr>
          <w:p w:rsidR="005D64BA" w:rsidRPr="00C31332" w:rsidRDefault="005D64BA" w:rsidP="00C31332">
            <w:pPr>
              <w:jc w:val="center"/>
              <w:rPr>
                <w:rFonts w:ascii="Arial" w:hAnsi="Arial" w:cs="Arial"/>
              </w:rPr>
            </w:pPr>
            <w:r>
              <w:rPr>
                <w:rFonts w:ascii="Arial" w:hAnsi="Arial" w:cs="Arial"/>
              </w:rPr>
              <w:t>274.988</w:t>
            </w:r>
          </w:p>
        </w:tc>
        <w:tc>
          <w:tcPr>
            <w:tcW w:w="1368" w:type="dxa"/>
            <w:vAlign w:val="center"/>
          </w:tcPr>
          <w:p w:rsidR="005D64BA" w:rsidRPr="00C31332" w:rsidRDefault="005D64BA" w:rsidP="00C31332">
            <w:pPr>
              <w:jc w:val="center"/>
              <w:rPr>
                <w:rFonts w:ascii="Arial" w:hAnsi="Arial" w:cs="Arial"/>
              </w:rPr>
            </w:pPr>
            <w:r>
              <w:rPr>
                <w:rFonts w:ascii="Arial" w:hAnsi="Arial" w:cs="Arial"/>
              </w:rPr>
              <w:t>1,0</w:t>
            </w:r>
            <w:r w:rsidRPr="00C31332">
              <w:rPr>
                <w:rFonts w:ascii="Arial" w:hAnsi="Arial" w:cs="Arial"/>
              </w:rPr>
              <w:t>4</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2.</w:t>
            </w:r>
          </w:p>
          <w:p w:rsidR="005D64BA" w:rsidRPr="00C31332" w:rsidRDefault="005D64BA" w:rsidP="00C31332">
            <w:pPr>
              <w:jc w:val="center"/>
              <w:rPr>
                <w:rFonts w:ascii="Arial" w:hAnsi="Arial" w:cs="Arial"/>
              </w:rPr>
            </w:pPr>
          </w:p>
        </w:tc>
        <w:tc>
          <w:tcPr>
            <w:tcW w:w="3135" w:type="dxa"/>
          </w:tcPr>
          <w:p w:rsidR="005D64BA" w:rsidRPr="00C31332" w:rsidRDefault="005D64BA" w:rsidP="00081583">
            <w:pPr>
              <w:rPr>
                <w:rFonts w:ascii="Arial" w:hAnsi="Arial" w:cs="Arial"/>
              </w:rPr>
            </w:pPr>
            <w:r>
              <w:rPr>
                <w:rFonts w:ascii="Arial" w:hAnsi="Arial" w:cs="Arial"/>
              </w:rPr>
              <w:t>Инвестиционо</w:t>
            </w:r>
            <w:r w:rsidRPr="00C31332">
              <w:rPr>
                <w:rFonts w:ascii="Arial" w:hAnsi="Arial" w:cs="Arial"/>
              </w:rPr>
              <w:t xml:space="preserve"> </w:t>
            </w:r>
            <w:r>
              <w:rPr>
                <w:rFonts w:ascii="Arial" w:hAnsi="Arial" w:cs="Arial"/>
              </w:rPr>
              <w:t>одржавање</w:t>
            </w:r>
            <w:r w:rsidRPr="00C31332">
              <w:rPr>
                <w:rFonts w:ascii="Arial" w:hAnsi="Arial" w:cs="Arial"/>
              </w:rPr>
              <w:t xml:space="preserve"> </w:t>
            </w:r>
            <w:r>
              <w:rPr>
                <w:rFonts w:ascii="Arial" w:hAnsi="Arial" w:cs="Arial"/>
              </w:rPr>
              <w:t>Хидромелиорационих</w:t>
            </w:r>
            <w:r w:rsidRPr="00C31332">
              <w:rPr>
                <w:rFonts w:ascii="Arial" w:hAnsi="Arial" w:cs="Arial"/>
              </w:rPr>
              <w:t xml:space="preserve"> </w:t>
            </w:r>
            <w:r>
              <w:rPr>
                <w:rFonts w:ascii="Arial" w:hAnsi="Arial" w:cs="Arial"/>
              </w:rPr>
              <w:t>објеката</w:t>
            </w:r>
          </w:p>
        </w:tc>
        <w:tc>
          <w:tcPr>
            <w:tcW w:w="1630" w:type="dxa"/>
            <w:vAlign w:val="center"/>
          </w:tcPr>
          <w:p w:rsidR="005D64BA" w:rsidRPr="00C31332" w:rsidRDefault="005D64BA" w:rsidP="00C31332">
            <w:pPr>
              <w:jc w:val="center"/>
              <w:rPr>
                <w:rFonts w:ascii="Arial" w:hAnsi="Arial" w:cs="Arial"/>
              </w:rPr>
            </w:pPr>
            <w:r w:rsidRPr="00C31332">
              <w:rPr>
                <w:rFonts w:ascii="Arial" w:hAnsi="Arial" w:cs="Arial"/>
              </w:rPr>
              <w:t>142.795</w:t>
            </w:r>
          </w:p>
        </w:tc>
        <w:tc>
          <w:tcPr>
            <w:tcW w:w="1800" w:type="dxa"/>
            <w:vAlign w:val="center"/>
          </w:tcPr>
          <w:p w:rsidR="005D64BA" w:rsidRPr="00C31332" w:rsidRDefault="005D64BA" w:rsidP="00C31332">
            <w:pPr>
              <w:jc w:val="center"/>
              <w:rPr>
                <w:rFonts w:ascii="Arial" w:hAnsi="Arial" w:cs="Arial"/>
              </w:rPr>
            </w:pPr>
            <w:r w:rsidRPr="00C31332">
              <w:rPr>
                <w:rFonts w:ascii="Arial" w:hAnsi="Arial" w:cs="Arial"/>
              </w:rPr>
              <w:t>88.379</w:t>
            </w:r>
          </w:p>
        </w:tc>
        <w:tc>
          <w:tcPr>
            <w:tcW w:w="1368" w:type="dxa"/>
            <w:vAlign w:val="center"/>
          </w:tcPr>
          <w:p w:rsidR="005D64BA" w:rsidRPr="00C31332" w:rsidRDefault="005D64BA" w:rsidP="00C31332">
            <w:pPr>
              <w:jc w:val="center"/>
              <w:rPr>
                <w:rFonts w:ascii="Arial" w:hAnsi="Arial" w:cs="Arial"/>
              </w:rPr>
            </w:pPr>
            <w:r w:rsidRPr="00C31332">
              <w:rPr>
                <w:rFonts w:ascii="Arial" w:hAnsi="Arial" w:cs="Arial"/>
              </w:rPr>
              <w:t>0,62</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3.</w:t>
            </w:r>
          </w:p>
        </w:tc>
        <w:tc>
          <w:tcPr>
            <w:tcW w:w="3135" w:type="dxa"/>
          </w:tcPr>
          <w:p w:rsidR="005D64BA" w:rsidRPr="00C31332" w:rsidRDefault="005D64BA" w:rsidP="00081583">
            <w:pPr>
              <w:rPr>
                <w:rFonts w:ascii="Arial" w:hAnsi="Arial" w:cs="Arial"/>
              </w:rPr>
            </w:pPr>
            <w:r>
              <w:rPr>
                <w:rFonts w:ascii="Arial" w:hAnsi="Arial" w:cs="Arial"/>
              </w:rPr>
              <w:t>Шљунчање</w:t>
            </w:r>
            <w:r w:rsidRPr="00C31332">
              <w:rPr>
                <w:rFonts w:ascii="Arial" w:hAnsi="Arial" w:cs="Arial"/>
              </w:rPr>
              <w:t xml:space="preserve"> </w:t>
            </w:r>
            <w:r>
              <w:rPr>
                <w:rFonts w:ascii="Arial" w:hAnsi="Arial" w:cs="Arial"/>
              </w:rPr>
              <w:t>путева</w:t>
            </w:r>
            <w:r w:rsidRPr="00C31332">
              <w:rPr>
                <w:rFonts w:ascii="Arial" w:hAnsi="Arial" w:cs="Arial"/>
              </w:rPr>
              <w:t xml:space="preserve"> </w:t>
            </w:r>
            <w:r>
              <w:rPr>
                <w:rFonts w:ascii="Arial" w:hAnsi="Arial" w:cs="Arial"/>
              </w:rPr>
              <w:t>и</w:t>
            </w:r>
            <w:r w:rsidRPr="00C31332">
              <w:rPr>
                <w:rFonts w:ascii="Arial" w:hAnsi="Arial" w:cs="Arial"/>
              </w:rPr>
              <w:t xml:space="preserve"> </w:t>
            </w:r>
            <w:r>
              <w:rPr>
                <w:rFonts w:ascii="Arial" w:hAnsi="Arial" w:cs="Arial"/>
              </w:rPr>
              <w:t>гредерисање</w:t>
            </w:r>
            <w:r w:rsidRPr="00C31332">
              <w:rPr>
                <w:rFonts w:ascii="Arial" w:hAnsi="Arial" w:cs="Arial"/>
              </w:rPr>
              <w:t xml:space="preserve"> </w:t>
            </w:r>
            <w:r>
              <w:rPr>
                <w:rFonts w:ascii="Arial" w:hAnsi="Arial" w:cs="Arial"/>
              </w:rPr>
              <w:t>уз</w:t>
            </w:r>
            <w:r w:rsidRPr="00C31332">
              <w:rPr>
                <w:rFonts w:ascii="Arial" w:hAnsi="Arial" w:cs="Arial"/>
              </w:rPr>
              <w:t xml:space="preserve"> </w:t>
            </w:r>
            <w:r>
              <w:rPr>
                <w:rFonts w:ascii="Arial" w:hAnsi="Arial" w:cs="Arial"/>
              </w:rPr>
              <w:t>канале</w:t>
            </w:r>
          </w:p>
        </w:tc>
        <w:tc>
          <w:tcPr>
            <w:tcW w:w="1630" w:type="dxa"/>
            <w:vAlign w:val="center"/>
          </w:tcPr>
          <w:p w:rsidR="005D64BA" w:rsidRPr="00C31332" w:rsidRDefault="005D64BA" w:rsidP="00C31332">
            <w:pPr>
              <w:jc w:val="center"/>
              <w:rPr>
                <w:rFonts w:ascii="Arial" w:hAnsi="Arial" w:cs="Arial"/>
              </w:rPr>
            </w:pPr>
            <w:r w:rsidRPr="00C31332">
              <w:rPr>
                <w:rFonts w:ascii="Arial" w:hAnsi="Arial" w:cs="Arial"/>
              </w:rPr>
              <w:t>69.450</w:t>
            </w:r>
          </w:p>
        </w:tc>
        <w:tc>
          <w:tcPr>
            <w:tcW w:w="1800" w:type="dxa"/>
            <w:vAlign w:val="center"/>
          </w:tcPr>
          <w:p w:rsidR="005D64BA" w:rsidRPr="00C31332" w:rsidRDefault="005D64BA" w:rsidP="00C31332">
            <w:pPr>
              <w:jc w:val="center"/>
              <w:rPr>
                <w:rFonts w:ascii="Arial" w:hAnsi="Arial" w:cs="Arial"/>
              </w:rPr>
            </w:pPr>
            <w:r w:rsidRPr="00C31332">
              <w:rPr>
                <w:rFonts w:ascii="Arial" w:hAnsi="Arial" w:cs="Arial"/>
              </w:rPr>
              <w:t>49.977</w:t>
            </w:r>
          </w:p>
        </w:tc>
        <w:tc>
          <w:tcPr>
            <w:tcW w:w="1368" w:type="dxa"/>
            <w:vAlign w:val="center"/>
          </w:tcPr>
          <w:p w:rsidR="005D64BA" w:rsidRPr="00C31332" w:rsidRDefault="005D64BA" w:rsidP="00C31332">
            <w:pPr>
              <w:jc w:val="center"/>
              <w:rPr>
                <w:rFonts w:ascii="Arial" w:hAnsi="Arial" w:cs="Arial"/>
              </w:rPr>
            </w:pPr>
            <w:r w:rsidRPr="00C31332">
              <w:rPr>
                <w:rFonts w:ascii="Arial" w:hAnsi="Arial" w:cs="Arial"/>
              </w:rPr>
              <w:t>0,72</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4.</w:t>
            </w:r>
          </w:p>
        </w:tc>
        <w:tc>
          <w:tcPr>
            <w:tcW w:w="3135" w:type="dxa"/>
          </w:tcPr>
          <w:p w:rsidR="005D64BA" w:rsidRPr="00C31332" w:rsidRDefault="005D64BA" w:rsidP="00081583">
            <w:pPr>
              <w:rPr>
                <w:rFonts w:ascii="Arial" w:hAnsi="Arial" w:cs="Arial"/>
              </w:rPr>
            </w:pPr>
            <w:r>
              <w:rPr>
                <w:rFonts w:ascii="Arial" w:hAnsi="Arial" w:cs="Arial"/>
              </w:rPr>
              <w:t>Ургентни</w:t>
            </w:r>
            <w:r w:rsidRPr="00C31332">
              <w:rPr>
                <w:rFonts w:ascii="Arial" w:hAnsi="Arial" w:cs="Arial"/>
              </w:rPr>
              <w:t xml:space="preserve"> </w:t>
            </w:r>
            <w:r>
              <w:rPr>
                <w:rFonts w:ascii="Arial" w:hAnsi="Arial" w:cs="Arial"/>
              </w:rPr>
              <w:t>радови</w:t>
            </w:r>
            <w:r w:rsidRPr="00C31332">
              <w:rPr>
                <w:rFonts w:ascii="Arial" w:hAnsi="Arial" w:cs="Arial"/>
              </w:rPr>
              <w:t xml:space="preserve"> </w:t>
            </w:r>
            <w:r>
              <w:rPr>
                <w:rFonts w:ascii="Arial" w:hAnsi="Arial" w:cs="Arial"/>
              </w:rPr>
              <w:t>за</w:t>
            </w:r>
            <w:r w:rsidRPr="00C31332">
              <w:rPr>
                <w:rFonts w:ascii="Arial" w:hAnsi="Arial" w:cs="Arial"/>
              </w:rPr>
              <w:t xml:space="preserve"> </w:t>
            </w:r>
            <w:r>
              <w:rPr>
                <w:rFonts w:ascii="Arial" w:hAnsi="Arial" w:cs="Arial"/>
              </w:rPr>
              <w:t>потребе</w:t>
            </w:r>
            <w:r w:rsidRPr="00C31332">
              <w:rPr>
                <w:rFonts w:ascii="Arial" w:hAnsi="Arial" w:cs="Arial"/>
              </w:rPr>
              <w:t xml:space="preserve">  </w:t>
            </w:r>
            <w:r>
              <w:rPr>
                <w:rFonts w:ascii="Arial" w:hAnsi="Arial" w:cs="Arial"/>
              </w:rPr>
              <w:t>мјесних</w:t>
            </w:r>
            <w:r w:rsidRPr="00C31332">
              <w:rPr>
                <w:rFonts w:ascii="Arial" w:hAnsi="Arial" w:cs="Arial"/>
              </w:rPr>
              <w:t xml:space="preserve"> </w:t>
            </w:r>
            <w:r>
              <w:rPr>
                <w:rFonts w:ascii="Arial" w:hAnsi="Arial" w:cs="Arial"/>
              </w:rPr>
              <w:t>заједница</w:t>
            </w:r>
          </w:p>
        </w:tc>
        <w:tc>
          <w:tcPr>
            <w:tcW w:w="1630" w:type="dxa"/>
            <w:vAlign w:val="center"/>
          </w:tcPr>
          <w:p w:rsidR="005D64BA" w:rsidRPr="00C31332" w:rsidRDefault="005D64BA" w:rsidP="00C31332">
            <w:pPr>
              <w:jc w:val="center"/>
              <w:rPr>
                <w:rFonts w:ascii="Arial" w:hAnsi="Arial" w:cs="Arial"/>
              </w:rPr>
            </w:pPr>
            <w:r w:rsidRPr="00C31332">
              <w:rPr>
                <w:rFonts w:ascii="Arial" w:hAnsi="Arial" w:cs="Arial"/>
              </w:rPr>
              <w:t>35.482</w:t>
            </w:r>
          </w:p>
        </w:tc>
        <w:tc>
          <w:tcPr>
            <w:tcW w:w="1800" w:type="dxa"/>
            <w:vAlign w:val="center"/>
          </w:tcPr>
          <w:p w:rsidR="005D64BA" w:rsidRPr="00C31332" w:rsidRDefault="005D64BA" w:rsidP="00C31332">
            <w:pPr>
              <w:jc w:val="center"/>
              <w:rPr>
                <w:rFonts w:ascii="Arial" w:hAnsi="Arial" w:cs="Arial"/>
              </w:rPr>
            </w:pPr>
            <w:r>
              <w:rPr>
                <w:rFonts w:ascii="Arial" w:hAnsi="Arial" w:cs="Arial"/>
              </w:rPr>
              <w:t>42.750</w:t>
            </w:r>
          </w:p>
        </w:tc>
        <w:tc>
          <w:tcPr>
            <w:tcW w:w="1368" w:type="dxa"/>
            <w:vAlign w:val="center"/>
          </w:tcPr>
          <w:p w:rsidR="005D64BA" w:rsidRPr="00C31332" w:rsidRDefault="005D64BA" w:rsidP="00C31332">
            <w:pPr>
              <w:jc w:val="center"/>
              <w:rPr>
                <w:rFonts w:ascii="Arial" w:hAnsi="Arial" w:cs="Arial"/>
              </w:rPr>
            </w:pPr>
            <w:r>
              <w:rPr>
                <w:rFonts w:ascii="Arial" w:hAnsi="Arial" w:cs="Arial"/>
              </w:rPr>
              <w:t>1</w:t>
            </w:r>
            <w:r w:rsidRPr="00C31332">
              <w:rPr>
                <w:rFonts w:ascii="Arial" w:hAnsi="Arial" w:cs="Arial"/>
              </w:rPr>
              <w:t>,</w:t>
            </w:r>
            <w:r>
              <w:rPr>
                <w:rFonts w:ascii="Arial" w:hAnsi="Arial" w:cs="Arial"/>
              </w:rPr>
              <w:t>20</w:t>
            </w:r>
          </w:p>
        </w:tc>
      </w:tr>
      <w:tr w:rsidR="005D64BA" w:rsidRPr="00C31332">
        <w:tc>
          <w:tcPr>
            <w:tcW w:w="923" w:type="dxa"/>
          </w:tcPr>
          <w:p w:rsidR="005D64BA" w:rsidRPr="00C31332" w:rsidRDefault="005D64BA" w:rsidP="00C31332">
            <w:pPr>
              <w:jc w:val="center"/>
              <w:rPr>
                <w:rFonts w:ascii="Arial" w:hAnsi="Arial" w:cs="Arial"/>
                <w:lang w:val="hr-HR"/>
              </w:rPr>
            </w:pPr>
            <w:r w:rsidRPr="00C31332">
              <w:rPr>
                <w:rFonts w:ascii="Arial" w:hAnsi="Arial" w:cs="Arial"/>
                <w:lang w:val="hr-HR"/>
              </w:rPr>
              <w:t>5</w:t>
            </w:r>
          </w:p>
        </w:tc>
        <w:tc>
          <w:tcPr>
            <w:tcW w:w="3135" w:type="dxa"/>
          </w:tcPr>
          <w:p w:rsidR="005D64BA" w:rsidRPr="00C31332" w:rsidRDefault="005D64BA" w:rsidP="000D35E8">
            <w:pPr>
              <w:rPr>
                <w:rFonts w:ascii="Arial" w:hAnsi="Arial" w:cs="Arial"/>
                <w:lang w:val="hr-HR"/>
              </w:rPr>
            </w:pPr>
            <w:r>
              <w:rPr>
                <w:rFonts w:ascii="Arial" w:hAnsi="Arial" w:cs="Arial"/>
                <w:lang w:val="hr-HR"/>
              </w:rPr>
              <w:t>Уређење</w:t>
            </w:r>
            <w:r w:rsidRPr="00C31332">
              <w:rPr>
                <w:rFonts w:ascii="Arial" w:hAnsi="Arial" w:cs="Arial"/>
                <w:lang w:val="hr-HR"/>
              </w:rPr>
              <w:t xml:space="preserve"> (</w:t>
            </w:r>
            <w:r>
              <w:rPr>
                <w:rFonts w:ascii="Arial" w:hAnsi="Arial" w:cs="Arial"/>
                <w:lang w:val="hr-HR"/>
              </w:rPr>
              <w:t>сјеча</w:t>
            </w:r>
            <w:r w:rsidRPr="00C31332">
              <w:rPr>
                <w:rFonts w:ascii="Arial" w:hAnsi="Arial" w:cs="Arial"/>
                <w:lang w:val="hr-HR"/>
              </w:rPr>
              <w:t xml:space="preserve"> </w:t>
            </w:r>
            <w:r>
              <w:rPr>
                <w:rFonts w:ascii="Arial" w:hAnsi="Arial" w:cs="Arial"/>
                <w:lang w:val="hr-HR"/>
              </w:rPr>
              <w:t>шибља</w:t>
            </w:r>
            <w:r w:rsidRPr="00C31332">
              <w:rPr>
                <w:rFonts w:ascii="Arial" w:hAnsi="Arial" w:cs="Arial"/>
                <w:lang w:val="hr-HR"/>
              </w:rPr>
              <w:t xml:space="preserve"> </w:t>
            </w:r>
            <w:r>
              <w:rPr>
                <w:rFonts w:ascii="Arial" w:hAnsi="Arial" w:cs="Arial"/>
                <w:lang w:val="hr-HR"/>
              </w:rPr>
              <w:t>и</w:t>
            </w:r>
            <w:r w:rsidRPr="00C31332">
              <w:rPr>
                <w:rFonts w:ascii="Arial" w:hAnsi="Arial" w:cs="Arial"/>
                <w:lang w:val="hr-HR"/>
              </w:rPr>
              <w:t xml:space="preserve"> </w:t>
            </w:r>
            <w:r>
              <w:rPr>
                <w:rFonts w:ascii="Arial" w:hAnsi="Arial" w:cs="Arial"/>
                <w:lang w:val="hr-HR"/>
              </w:rPr>
              <w:t>другог</w:t>
            </w:r>
            <w:r w:rsidRPr="00C31332">
              <w:rPr>
                <w:rFonts w:ascii="Arial" w:hAnsi="Arial" w:cs="Arial"/>
                <w:lang w:val="hr-HR"/>
              </w:rPr>
              <w:t xml:space="preserve"> </w:t>
            </w:r>
            <w:r>
              <w:rPr>
                <w:rFonts w:ascii="Arial" w:hAnsi="Arial" w:cs="Arial"/>
                <w:lang w:val="hr-HR"/>
              </w:rPr>
              <w:t>растиња</w:t>
            </w:r>
            <w:r w:rsidRPr="00C31332">
              <w:rPr>
                <w:rFonts w:ascii="Arial" w:hAnsi="Arial" w:cs="Arial"/>
                <w:lang w:val="hr-HR"/>
              </w:rPr>
              <w:t xml:space="preserve">), </w:t>
            </w:r>
            <w:r>
              <w:rPr>
                <w:rFonts w:ascii="Arial" w:hAnsi="Arial" w:cs="Arial"/>
                <w:lang w:val="hr-HR"/>
              </w:rPr>
              <w:t>копање</w:t>
            </w:r>
            <w:r w:rsidRPr="00C31332">
              <w:rPr>
                <w:rFonts w:ascii="Arial" w:hAnsi="Arial" w:cs="Arial"/>
                <w:lang w:val="hr-HR"/>
              </w:rPr>
              <w:t xml:space="preserve"> </w:t>
            </w:r>
            <w:r>
              <w:rPr>
                <w:rFonts w:ascii="Arial" w:hAnsi="Arial" w:cs="Arial"/>
                <w:lang w:val="hr-HR"/>
              </w:rPr>
              <w:t>и</w:t>
            </w:r>
            <w:r w:rsidRPr="00C31332">
              <w:rPr>
                <w:rFonts w:ascii="Arial" w:hAnsi="Arial" w:cs="Arial"/>
                <w:lang w:val="hr-HR"/>
              </w:rPr>
              <w:t xml:space="preserve"> </w:t>
            </w:r>
            <w:r>
              <w:rPr>
                <w:rFonts w:ascii="Arial" w:hAnsi="Arial" w:cs="Arial"/>
                <w:lang w:val="hr-HR"/>
              </w:rPr>
              <w:t>проширење</w:t>
            </w:r>
            <w:r w:rsidRPr="00C31332">
              <w:rPr>
                <w:rFonts w:ascii="Arial" w:hAnsi="Arial" w:cs="Arial"/>
                <w:lang w:val="hr-HR"/>
              </w:rPr>
              <w:t xml:space="preserve"> </w:t>
            </w:r>
            <w:r>
              <w:rPr>
                <w:rFonts w:ascii="Arial" w:hAnsi="Arial" w:cs="Arial"/>
                <w:lang w:val="hr-HR"/>
              </w:rPr>
              <w:t>канала</w:t>
            </w:r>
            <w:r w:rsidRPr="00C31332">
              <w:rPr>
                <w:rFonts w:ascii="Arial" w:hAnsi="Arial" w:cs="Arial"/>
                <w:lang w:val="hr-HR"/>
              </w:rPr>
              <w:t xml:space="preserve"> </w:t>
            </w:r>
            <w:r>
              <w:rPr>
                <w:rFonts w:ascii="Arial" w:hAnsi="Arial" w:cs="Arial"/>
                <w:lang w:val="hr-HR"/>
              </w:rPr>
              <w:t>Јањица</w:t>
            </w:r>
          </w:p>
        </w:tc>
        <w:tc>
          <w:tcPr>
            <w:tcW w:w="1630" w:type="dxa"/>
            <w:vAlign w:val="center"/>
          </w:tcPr>
          <w:p w:rsidR="005D64BA" w:rsidRPr="00C31332" w:rsidRDefault="005D64BA" w:rsidP="00C31332">
            <w:pPr>
              <w:jc w:val="center"/>
              <w:rPr>
                <w:rFonts w:ascii="Arial" w:hAnsi="Arial" w:cs="Arial"/>
                <w:lang w:val="hr-HR"/>
              </w:rPr>
            </w:pPr>
            <w:r w:rsidRPr="00C31332">
              <w:rPr>
                <w:rFonts w:ascii="Arial" w:hAnsi="Arial" w:cs="Arial"/>
                <w:lang w:val="hr-HR"/>
              </w:rPr>
              <w:t>71.147</w:t>
            </w:r>
          </w:p>
        </w:tc>
        <w:tc>
          <w:tcPr>
            <w:tcW w:w="1800" w:type="dxa"/>
            <w:vAlign w:val="center"/>
          </w:tcPr>
          <w:p w:rsidR="005D64BA" w:rsidRPr="00C31332" w:rsidRDefault="005D64BA" w:rsidP="00C31332">
            <w:pPr>
              <w:jc w:val="center"/>
              <w:rPr>
                <w:rFonts w:ascii="Arial" w:hAnsi="Arial" w:cs="Arial"/>
                <w:lang w:val="hr-HR"/>
              </w:rPr>
            </w:pPr>
            <w:r w:rsidRPr="00C31332">
              <w:rPr>
                <w:rFonts w:ascii="Arial" w:hAnsi="Arial" w:cs="Arial"/>
                <w:lang w:val="hr-HR"/>
              </w:rPr>
              <w:t>---</w:t>
            </w:r>
          </w:p>
        </w:tc>
        <w:tc>
          <w:tcPr>
            <w:tcW w:w="1368" w:type="dxa"/>
            <w:vAlign w:val="center"/>
          </w:tcPr>
          <w:p w:rsidR="005D64BA" w:rsidRPr="00C31332" w:rsidRDefault="005D64BA" w:rsidP="00C31332">
            <w:pPr>
              <w:jc w:val="center"/>
              <w:rPr>
                <w:rFonts w:ascii="Arial" w:hAnsi="Arial" w:cs="Arial"/>
                <w:lang w:val="hr-HR"/>
              </w:rPr>
            </w:pP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6</w:t>
            </w:r>
          </w:p>
        </w:tc>
        <w:tc>
          <w:tcPr>
            <w:tcW w:w="3135" w:type="dxa"/>
          </w:tcPr>
          <w:p w:rsidR="005D64BA" w:rsidRPr="00C31332" w:rsidRDefault="005D64BA" w:rsidP="00081583">
            <w:pPr>
              <w:rPr>
                <w:rFonts w:ascii="Arial" w:hAnsi="Arial" w:cs="Arial"/>
              </w:rPr>
            </w:pPr>
            <w:r>
              <w:rPr>
                <w:rFonts w:ascii="Arial" w:hAnsi="Arial" w:cs="Arial"/>
              </w:rPr>
              <w:t>Чишћење</w:t>
            </w:r>
            <w:r w:rsidRPr="00C31332">
              <w:rPr>
                <w:rFonts w:ascii="Arial" w:hAnsi="Arial" w:cs="Arial"/>
              </w:rPr>
              <w:t xml:space="preserve"> </w:t>
            </w:r>
            <w:r>
              <w:rPr>
                <w:rFonts w:ascii="Arial" w:hAnsi="Arial" w:cs="Arial"/>
              </w:rPr>
              <w:t>снијега</w:t>
            </w:r>
            <w:r w:rsidRPr="00C31332">
              <w:rPr>
                <w:rFonts w:ascii="Arial" w:hAnsi="Arial" w:cs="Arial"/>
              </w:rPr>
              <w:t xml:space="preserve"> </w:t>
            </w:r>
            <w:r>
              <w:rPr>
                <w:rFonts w:ascii="Arial" w:hAnsi="Arial" w:cs="Arial"/>
              </w:rPr>
              <w:t>до</w:t>
            </w:r>
            <w:r w:rsidRPr="00C31332">
              <w:rPr>
                <w:rFonts w:ascii="Arial" w:hAnsi="Arial" w:cs="Arial"/>
              </w:rPr>
              <w:t xml:space="preserve"> </w:t>
            </w:r>
            <w:r>
              <w:rPr>
                <w:rFonts w:ascii="Arial" w:hAnsi="Arial" w:cs="Arial"/>
              </w:rPr>
              <w:t>црпних</w:t>
            </w:r>
            <w:r w:rsidRPr="00C31332">
              <w:rPr>
                <w:rFonts w:ascii="Arial" w:hAnsi="Arial" w:cs="Arial"/>
              </w:rPr>
              <w:t xml:space="preserve"> </w:t>
            </w:r>
            <w:r>
              <w:rPr>
                <w:rFonts w:ascii="Arial" w:hAnsi="Arial" w:cs="Arial"/>
              </w:rPr>
              <w:t>пумпи</w:t>
            </w:r>
          </w:p>
        </w:tc>
        <w:tc>
          <w:tcPr>
            <w:tcW w:w="1630" w:type="dxa"/>
            <w:vAlign w:val="center"/>
          </w:tcPr>
          <w:p w:rsidR="005D64BA" w:rsidRPr="00C31332" w:rsidRDefault="005D64BA" w:rsidP="00C31332">
            <w:pPr>
              <w:jc w:val="center"/>
              <w:rPr>
                <w:rFonts w:ascii="Arial" w:hAnsi="Arial" w:cs="Arial"/>
              </w:rPr>
            </w:pPr>
            <w:r w:rsidRPr="00C31332">
              <w:rPr>
                <w:rFonts w:ascii="Arial" w:hAnsi="Arial" w:cs="Arial"/>
              </w:rPr>
              <w:t>----</w:t>
            </w:r>
          </w:p>
        </w:tc>
        <w:tc>
          <w:tcPr>
            <w:tcW w:w="1800" w:type="dxa"/>
            <w:vAlign w:val="center"/>
          </w:tcPr>
          <w:p w:rsidR="005D64BA" w:rsidRPr="00C31332" w:rsidRDefault="005D64BA" w:rsidP="00C31332">
            <w:pPr>
              <w:jc w:val="center"/>
              <w:rPr>
                <w:rFonts w:ascii="Arial" w:hAnsi="Arial" w:cs="Arial"/>
              </w:rPr>
            </w:pPr>
            <w:r w:rsidRPr="00C31332">
              <w:rPr>
                <w:rFonts w:ascii="Arial" w:hAnsi="Arial" w:cs="Arial"/>
              </w:rPr>
              <w:t>3.900</w:t>
            </w:r>
          </w:p>
        </w:tc>
        <w:tc>
          <w:tcPr>
            <w:tcW w:w="1368" w:type="dxa"/>
            <w:vAlign w:val="center"/>
          </w:tcPr>
          <w:p w:rsidR="005D64BA" w:rsidRPr="00C31332" w:rsidRDefault="005D64BA" w:rsidP="00C31332">
            <w:pPr>
              <w:jc w:val="center"/>
              <w:rPr>
                <w:rFonts w:ascii="Arial" w:hAnsi="Arial" w:cs="Arial"/>
              </w:rPr>
            </w:pP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7.</w:t>
            </w:r>
          </w:p>
        </w:tc>
        <w:tc>
          <w:tcPr>
            <w:tcW w:w="3135" w:type="dxa"/>
          </w:tcPr>
          <w:p w:rsidR="005D64BA" w:rsidRPr="00C31332" w:rsidRDefault="005D64BA" w:rsidP="00081583">
            <w:pPr>
              <w:rPr>
                <w:rFonts w:ascii="Arial" w:hAnsi="Arial" w:cs="Arial"/>
              </w:rPr>
            </w:pPr>
            <w:r>
              <w:rPr>
                <w:rFonts w:ascii="Arial" w:hAnsi="Arial" w:cs="Arial"/>
              </w:rPr>
              <w:t>Укупни</w:t>
            </w:r>
            <w:r w:rsidRPr="00C31332">
              <w:rPr>
                <w:rFonts w:ascii="Arial" w:hAnsi="Arial" w:cs="Arial"/>
              </w:rPr>
              <w:t xml:space="preserve"> </w:t>
            </w:r>
            <w:r>
              <w:rPr>
                <w:rFonts w:ascii="Arial" w:hAnsi="Arial" w:cs="Arial"/>
              </w:rPr>
              <w:t>трошкови</w:t>
            </w:r>
            <w:r w:rsidRPr="00C31332">
              <w:rPr>
                <w:rFonts w:ascii="Arial" w:hAnsi="Arial" w:cs="Arial"/>
              </w:rPr>
              <w:t xml:space="preserve"> </w:t>
            </w:r>
            <w:r>
              <w:rPr>
                <w:rFonts w:ascii="Arial" w:hAnsi="Arial" w:cs="Arial"/>
              </w:rPr>
              <w:t>пословања</w:t>
            </w:r>
            <w:r w:rsidRPr="00C31332">
              <w:rPr>
                <w:rFonts w:ascii="Arial" w:hAnsi="Arial" w:cs="Arial"/>
              </w:rPr>
              <w:t xml:space="preserve"> </w:t>
            </w:r>
            <w:r>
              <w:rPr>
                <w:rFonts w:ascii="Arial" w:hAnsi="Arial" w:cs="Arial"/>
              </w:rPr>
              <w:t>предузећа</w:t>
            </w:r>
            <w:r w:rsidRPr="00C31332">
              <w:rPr>
                <w:rFonts w:ascii="Arial" w:hAnsi="Arial" w:cs="Arial"/>
              </w:rPr>
              <w:t xml:space="preserve"> </w:t>
            </w:r>
            <w:r>
              <w:rPr>
                <w:rFonts w:ascii="Arial" w:hAnsi="Arial" w:cs="Arial"/>
              </w:rPr>
              <w:t>и</w:t>
            </w:r>
            <w:r w:rsidRPr="00C31332">
              <w:rPr>
                <w:rFonts w:ascii="Arial" w:hAnsi="Arial" w:cs="Arial"/>
              </w:rPr>
              <w:t xml:space="preserve"> </w:t>
            </w:r>
            <w:r>
              <w:rPr>
                <w:rFonts w:ascii="Arial" w:hAnsi="Arial" w:cs="Arial"/>
              </w:rPr>
              <w:t>органи</w:t>
            </w:r>
            <w:r w:rsidRPr="00C31332">
              <w:rPr>
                <w:rFonts w:ascii="Arial" w:hAnsi="Arial" w:cs="Arial"/>
              </w:rPr>
              <w:t xml:space="preserve"> </w:t>
            </w:r>
            <w:r>
              <w:rPr>
                <w:rFonts w:ascii="Arial" w:hAnsi="Arial" w:cs="Arial"/>
              </w:rPr>
              <w:t>управљања</w:t>
            </w:r>
          </w:p>
        </w:tc>
        <w:tc>
          <w:tcPr>
            <w:tcW w:w="1630" w:type="dxa"/>
            <w:vAlign w:val="center"/>
          </w:tcPr>
          <w:p w:rsidR="005D64BA" w:rsidRPr="00C31332" w:rsidRDefault="005D64BA" w:rsidP="00C31332">
            <w:pPr>
              <w:jc w:val="center"/>
              <w:rPr>
                <w:rFonts w:ascii="Arial" w:hAnsi="Arial" w:cs="Arial"/>
              </w:rPr>
            </w:pPr>
            <w:r w:rsidRPr="00C31332">
              <w:rPr>
                <w:rFonts w:ascii="Arial" w:hAnsi="Arial" w:cs="Arial"/>
              </w:rPr>
              <w:t>247.668</w:t>
            </w:r>
          </w:p>
        </w:tc>
        <w:tc>
          <w:tcPr>
            <w:tcW w:w="1800" w:type="dxa"/>
            <w:vAlign w:val="center"/>
          </w:tcPr>
          <w:p w:rsidR="005D64BA" w:rsidRPr="00C31332" w:rsidRDefault="005D64BA" w:rsidP="00C31332">
            <w:pPr>
              <w:jc w:val="center"/>
              <w:rPr>
                <w:rFonts w:ascii="Arial" w:hAnsi="Arial" w:cs="Arial"/>
              </w:rPr>
            </w:pPr>
            <w:r w:rsidRPr="00C31332">
              <w:rPr>
                <w:rFonts w:ascii="Arial" w:hAnsi="Arial" w:cs="Arial"/>
              </w:rPr>
              <w:t>253.854</w:t>
            </w:r>
          </w:p>
        </w:tc>
        <w:tc>
          <w:tcPr>
            <w:tcW w:w="1368" w:type="dxa"/>
            <w:vAlign w:val="center"/>
          </w:tcPr>
          <w:p w:rsidR="005D64BA" w:rsidRPr="00C31332" w:rsidRDefault="005D64BA" w:rsidP="00C31332">
            <w:pPr>
              <w:jc w:val="center"/>
              <w:rPr>
                <w:rFonts w:ascii="Arial" w:hAnsi="Arial" w:cs="Arial"/>
              </w:rPr>
            </w:pPr>
            <w:r w:rsidRPr="00C31332">
              <w:rPr>
                <w:rFonts w:ascii="Arial" w:hAnsi="Arial" w:cs="Arial"/>
              </w:rPr>
              <w:t>1,03</w:t>
            </w:r>
          </w:p>
        </w:tc>
      </w:tr>
      <w:tr w:rsidR="005D64BA" w:rsidRPr="00C31332">
        <w:tc>
          <w:tcPr>
            <w:tcW w:w="923" w:type="dxa"/>
            <w:vAlign w:val="center"/>
          </w:tcPr>
          <w:p w:rsidR="005D64BA" w:rsidRPr="00C31332" w:rsidRDefault="005D64BA" w:rsidP="00C31332">
            <w:pPr>
              <w:jc w:val="center"/>
              <w:rPr>
                <w:rFonts w:ascii="Arial" w:hAnsi="Arial" w:cs="Arial"/>
              </w:rPr>
            </w:pPr>
            <w:r w:rsidRPr="00C31332">
              <w:rPr>
                <w:rFonts w:ascii="Arial" w:hAnsi="Arial" w:cs="Arial"/>
              </w:rPr>
              <w:t>8.</w:t>
            </w:r>
          </w:p>
        </w:tc>
        <w:tc>
          <w:tcPr>
            <w:tcW w:w="3135" w:type="dxa"/>
            <w:vAlign w:val="center"/>
          </w:tcPr>
          <w:p w:rsidR="005D64BA" w:rsidRPr="00C31332" w:rsidRDefault="005D64BA" w:rsidP="00081583">
            <w:pPr>
              <w:rPr>
                <w:rFonts w:ascii="Arial" w:hAnsi="Arial" w:cs="Arial"/>
              </w:rPr>
            </w:pPr>
            <w:r>
              <w:rPr>
                <w:rFonts w:ascii="Arial" w:hAnsi="Arial" w:cs="Arial"/>
              </w:rPr>
              <w:t>Амортизација</w:t>
            </w:r>
          </w:p>
        </w:tc>
        <w:tc>
          <w:tcPr>
            <w:tcW w:w="1630" w:type="dxa"/>
            <w:vAlign w:val="center"/>
          </w:tcPr>
          <w:p w:rsidR="005D64BA" w:rsidRPr="00C31332" w:rsidRDefault="005D64BA" w:rsidP="00C31332">
            <w:pPr>
              <w:jc w:val="center"/>
              <w:rPr>
                <w:rFonts w:ascii="Arial" w:hAnsi="Arial" w:cs="Arial"/>
              </w:rPr>
            </w:pPr>
            <w:r w:rsidRPr="00C31332">
              <w:rPr>
                <w:rFonts w:ascii="Arial" w:hAnsi="Arial" w:cs="Arial"/>
              </w:rPr>
              <w:t>5.453</w:t>
            </w:r>
          </w:p>
        </w:tc>
        <w:tc>
          <w:tcPr>
            <w:tcW w:w="1800" w:type="dxa"/>
            <w:vAlign w:val="center"/>
          </w:tcPr>
          <w:p w:rsidR="005D64BA" w:rsidRPr="00C31332" w:rsidRDefault="005D64BA" w:rsidP="00C31332">
            <w:pPr>
              <w:jc w:val="center"/>
              <w:rPr>
                <w:rFonts w:ascii="Arial" w:hAnsi="Arial" w:cs="Arial"/>
              </w:rPr>
            </w:pPr>
            <w:r w:rsidRPr="00C31332">
              <w:rPr>
                <w:rFonts w:ascii="Arial" w:hAnsi="Arial" w:cs="Arial"/>
              </w:rPr>
              <w:t>5.674</w:t>
            </w:r>
          </w:p>
        </w:tc>
        <w:tc>
          <w:tcPr>
            <w:tcW w:w="1368" w:type="dxa"/>
            <w:vAlign w:val="center"/>
          </w:tcPr>
          <w:p w:rsidR="005D64BA" w:rsidRPr="00C31332" w:rsidRDefault="005D64BA" w:rsidP="00C31332">
            <w:pPr>
              <w:jc w:val="center"/>
              <w:rPr>
                <w:rFonts w:ascii="Arial" w:hAnsi="Arial" w:cs="Arial"/>
              </w:rPr>
            </w:pPr>
            <w:r w:rsidRPr="00C31332">
              <w:rPr>
                <w:rFonts w:ascii="Arial" w:hAnsi="Arial" w:cs="Arial"/>
              </w:rPr>
              <w:t>1,04</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9.</w:t>
            </w:r>
          </w:p>
        </w:tc>
        <w:tc>
          <w:tcPr>
            <w:tcW w:w="3135" w:type="dxa"/>
          </w:tcPr>
          <w:p w:rsidR="005D64BA" w:rsidRPr="00C31332" w:rsidRDefault="005D64BA" w:rsidP="00081583">
            <w:pPr>
              <w:rPr>
                <w:rFonts w:ascii="Arial" w:hAnsi="Arial" w:cs="Arial"/>
              </w:rPr>
            </w:pPr>
            <w:r>
              <w:rPr>
                <w:rFonts w:ascii="Arial" w:hAnsi="Arial" w:cs="Arial"/>
              </w:rPr>
              <w:t>Инвестиције</w:t>
            </w:r>
            <w:r w:rsidRPr="00C31332">
              <w:rPr>
                <w:rFonts w:ascii="Arial" w:hAnsi="Arial" w:cs="Arial"/>
              </w:rPr>
              <w:t xml:space="preserve"> </w:t>
            </w:r>
            <w:r>
              <w:rPr>
                <w:rFonts w:ascii="Arial" w:hAnsi="Arial" w:cs="Arial"/>
              </w:rPr>
              <w:t>основних</w:t>
            </w:r>
            <w:r w:rsidRPr="00C31332">
              <w:rPr>
                <w:rFonts w:ascii="Arial" w:hAnsi="Arial" w:cs="Arial"/>
              </w:rPr>
              <w:t xml:space="preserve"> </w:t>
            </w:r>
            <w:r>
              <w:rPr>
                <w:rFonts w:ascii="Arial" w:hAnsi="Arial" w:cs="Arial"/>
              </w:rPr>
              <w:t>средстава</w:t>
            </w:r>
            <w:r w:rsidRPr="00C31332">
              <w:rPr>
                <w:rFonts w:ascii="Arial" w:hAnsi="Arial" w:cs="Arial"/>
              </w:rPr>
              <w:t xml:space="preserve"> </w:t>
            </w:r>
            <w:r>
              <w:rPr>
                <w:rFonts w:ascii="Arial" w:hAnsi="Arial" w:cs="Arial"/>
              </w:rPr>
              <w:t>предузећа</w:t>
            </w:r>
          </w:p>
        </w:tc>
        <w:tc>
          <w:tcPr>
            <w:tcW w:w="1630" w:type="dxa"/>
          </w:tcPr>
          <w:p w:rsidR="005D64BA" w:rsidRPr="00C31332" w:rsidRDefault="005D64BA" w:rsidP="00C31332">
            <w:pPr>
              <w:jc w:val="center"/>
              <w:rPr>
                <w:rFonts w:ascii="Arial" w:hAnsi="Arial" w:cs="Arial"/>
              </w:rPr>
            </w:pPr>
            <w:r w:rsidRPr="00C31332">
              <w:rPr>
                <w:rFonts w:ascii="Arial" w:hAnsi="Arial" w:cs="Arial"/>
              </w:rPr>
              <w:t>-----</w:t>
            </w:r>
          </w:p>
        </w:tc>
        <w:tc>
          <w:tcPr>
            <w:tcW w:w="1800" w:type="dxa"/>
          </w:tcPr>
          <w:p w:rsidR="005D64BA" w:rsidRPr="00C31332" w:rsidRDefault="005D64BA" w:rsidP="00C31332">
            <w:pPr>
              <w:jc w:val="center"/>
              <w:rPr>
                <w:rFonts w:ascii="Arial" w:hAnsi="Arial" w:cs="Arial"/>
              </w:rPr>
            </w:pPr>
            <w:r w:rsidRPr="00C31332">
              <w:rPr>
                <w:rFonts w:ascii="Arial" w:hAnsi="Arial" w:cs="Arial"/>
              </w:rPr>
              <w:t>-----</w:t>
            </w:r>
          </w:p>
        </w:tc>
        <w:tc>
          <w:tcPr>
            <w:tcW w:w="1368" w:type="dxa"/>
          </w:tcPr>
          <w:p w:rsidR="005D64BA" w:rsidRPr="00C31332" w:rsidRDefault="005D64BA" w:rsidP="00C31332">
            <w:pPr>
              <w:jc w:val="center"/>
              <w:rPr>
                <w:rFonts w:ascii="Arial" w:hAnsi="Arial" w:cs="Arial"/>
                <w:b/>
                <w:bCs/>
              </w:rPr>
            </w:pP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10.</w:t>
            </w:r>
          </w:p>
        </w:tc>
        <w:tc>
          <w:tcPr>
            <w:tcW w:w="3135" w:type="dxa"/>
          </w:tcPr>
          <w:p w:rsidR="005D64BA" w:rsidRPr="00C31332" w:rsidRDefault="005D64BA" w:rsidP="00081583">
            <w:pPr>
              <w:rPr>
                <w:rFonts w:ascii="Arial" w:hAnsi="Arial" w:cs="Arial"/>
              </w:rPr>
            </w:pPr>
            <w:r>
              <w:rPr>
                <w:rFonts w:ascii="Arial" w:hAnsi="Arial" w:cs="Arial"/>
              </w:rPr>
              <w:t>Геодетско</w:t>
            </w:r>
            <w:r w:rsidRPr="00C31332">
              <w:rPr>
                <w:rFonts w:ascii="Arial" w:hAnsi="Arial" w:cs="Arial"/>
              </w:rPr>
              <w:t xml:space="preserve"> </w:t>
            </w:r>
            <w:r>
              <w:rPr>
                <w:rFonts w:ascii="Arial" w:hAnsi="Arial" w:cs="Arial"/>
              </w:rPr>
              <w:t>снимање</w:t>
            </w:r>
            <w:r w:rsidRPr="00C31332">
              <w:rPr>
                <w:rFonts w:ascii="Arial" w:hAnsi="Arial" w:cs="Arial"/>
              </w:rPr>
              <w:t xml:space="preserve"> </w:t>
            </w:r>
            <w:r>
              <w:rPr>
                <w:rFonts w:ascii="Arial" w:hAnsi="Arial" w:cs="Arial"/>
              </w:rPr>
              <w:t>терена</w:t>
            </w:r>
          </w:p>
        </w:tc>
        <w:tc>
          <w:tcPr>
            <w:tcW w:w="1630" w:type="dxa"/>
          </w:tcPr>
          <w:p w:rsidR="005D64BA" w:rsidRPr="00C31332" w:rsidRDefault="005D64BA" w:rsidP="00C31332">
            <w:pPr>
              <w:jc w:val="center"/>
              <w:rPr>
                <w:rFonts w:ascii="Arial" w:hAnsi="Arial" w:cs="Arial"/>
              </w:rPr>
            </w:pPr>
            <w:r w:rsidRPr="00C31332">
              <w:rPr>
                <w:rFonts w:ascii="Arial" w:hAnsi="Arial" w:cs="Arial"/>
              </w:rPr>
              <w:t>4.493</w:t>
            </w:r>
          </w:p>
        </w:tc>
        <w:tc>
          <w:tcPr>
            <w:tcW w:w="1800" w:type="dxa"/>
          </w:tcPr>
          <w:p w:rsidR="005D64BA" w:rsidRPr="00C31332" w:rsidRDefault="005D64BA" w:rsidP="00C31332">
            <w:pPr>
              <w:jc w:val="center"/>
              <w:rPr>
                <w:rFonts w:ascii="Arial" w:hAnsi="Arial" w:cs="Arial"/>
              </w:rPr>
            </w:pPr>
            <w:r w:rsidRPr="00C31332">
              <w:rPr>
                <w:rFonts w:ascii="Arial" w:hAnsi="Arial" w:cs="Arial"/>
              </w:rPr>
              <w:t>2.000</w:t>
            </w:r>
          </w:p>
        </w:tc>
        <w:tc>
          <w:tcPr>
            <w:tcW w:w="1368" w:type="dxa"/>
          </w:tcPr>
          <w:p w:rsidR="005D64BA" w:rsidRPr="00C31332" w:rsidRDefault="005D64BA" w:rsidP="00C31332">
            <w:pPr>
              <w:jc w:val="center"/>
              <w:rPr>
                <w:rFonts w:ascii="Arial" w:hAnsi="Arial" w:cs="Arial"/>
              </w:rPr>
            </w:pPr>
            <w:r w:rsidRPr="00C31332">
              <w:rPr>
                <w:rFonts w:ascii="Arial" w:hAnsi="Arial" w:cs="Arial"/>
              </w:rPr>
              <w:t>0,45</w:t>
            </w:r>
          </w:p>
        </w:tc>
      </w:tr>
      <w:tr w:rsidR="005D64BA" w:rsidRPr="00C31332">
        <w:tc>
          <w:tcPr>
            <w:tcW w:w="923" w:type="dxa"/>
          </w:tcPr>
          <w:p w:rsidR="005D64BA" w:rsidRPr="00C31332" w:rsidRDefault="005D64BA" w:rsidP="00C31332">
            <w:pPr>
              <w:jc w:val="center"/>
              <w:rPr>
                <w:rFonts w:ascii="Arial" w:hAnsi="Arial" w:cs="Arial"/>
              </w:rPr>
            </w:pPr>
            <w:r w:rsidRPr="00C31332">
              <w:rPr>
                <w:rFonts w:ascii="Arial" w:hAnsi="Arial" w:cs="Arial"/>
              </w:rPr>
              <w:t>11.</w:t>
            </w:r>
          </w:p>
        </w:tc>
        <w:tc>
          <w:tcPr>
            <w:tcW w:w="3135" w:type="dxa"/>
          </w:tcPr>
          <w:p w:rsidR="005D64BA" w:rsidRPr="00C31332" w:rsidRDefault="005D64BA" w:rsidP="00081583">
            <w:pPr>
              <w:rPr>
                <w:rFonts w:ascii="Arial" w:hAnsi="Arial" w:cs="Arial"/>
              </w:rPr>
            </w:pPr>
            <w:r>
              <w:rPr>
                <w:rFonts w:ascii="Arial" w:hAnsi="Arial" w:cs="Arial"/>
              </w:rPr>
              <w:t>Дјелимична</w:t>
            </w:r>
            <w:r w:rsidRPr="00C31332">
              <w:rPr>
                <w:rFonts w:ascii="Arial" w:hAnsi="Arial" w:cs="Arial"/>
              </w:rPr>
              <w:t xml:space="preserve"> </w:t>
            </w:r>
            <w:r>
              <w:rPr>
                <w:rFonts w:ascii="Arial" w:hAnsi="Arial" w:cs="Arial"/>
              </w:rPr>
              <w:t>дератизација</w:t>
            </w:r>
            <w:r w:rsidRPr="00C31332">
              <w:rPr>
                <w:rFonts w:ascii="Arial" w:hAnsi="Arial" w:cs="Arial"/>
              </w:rPr>
              <w:t xml:space="preserve"> </w:t>
            </w:r>
            <w:r>
              <w:rPr>
                <w:rFonts w:ascii="Arial" w:hAnsi="Arial" w:cs="Arial"/>
              </w:rPr>
              <w:t>канала</w:t>
            </w:r>
          </w:p>
        </w:tc>
        <w:tc>
          <w:tcPr>
            <w:tcW w:w="1630" w:type="dxa"/>
          </w:tcPr>
          <w:p w:rsidR="005D64BA" w:rsidRPr="00C31332" w:rsidRDefault="005D64BA" w:rsidP="00C31332">
            <w:pPr>
              <w:jc w:val="center"/>
              <w:rPr>
                <w:rFonts w:ascii="Arial" w:hAnsi="Arial" w:cs="Arial"/>
              </w:rPr>
            </w:pPr>
            <w:r w:rsidRPr="00C31332">
              <w:rPr>
                <w:rFonts w:ascii="Arial" w:hAnsi="Arial" w:cs="Arial"/>
              </w:rPr>
              <w:t>5.000</w:t>
            </w:r>
          </w:p>
        </w:tc>
        <w:tc>
          <w:tcPr>
            <w:tcW w:w="1800" w:type="dxa"/>
          </w:tcPr>
          <w:p w:rsidR="005D64BA" w:rsidRPr="00C31332" w:rsidRDefault="005D64BA" w:rsidP="00C31332">
            <w:pPr>
              <w:jc w:val="center"/>
              <w:rPr>
                <w:rFonts w:ascii="Arial" w:hAnsi="Arial" w:cs="Arial"/>
              </w:rPr>
            </w:pPr>
            <w:r w:rsidRPr="00C31332">
              <w:rPr>
                <w:rFonts w:ascii="Arial" w:hAnsi="Arial" w:cs="Arial"/>
              </w:rPr>
              <w:t>----</w:t>
            </w:r>
          </w:p>
        </w:tc>
        <w:tc>
          <w:tcPr>
            <w:tcW w:w="1368" w:type="dxa"/>
          </w:tcPr>
          <w:p w:rsidR="005D64BA" w:rsidRPr="00C31332" w:rsidRDefault="005D64BA" w:rsidP="00C31332">
            <w:pPr>
              <w:jc w:val="center"/>
              <w:rPr>
                <w:rFonts w:ascii="Arial" w:hAnsi="Arial" w:cs="Arial"/>
              </w:rPr>
            </w:pPr>
          </w:p>
        </w:tc>
      </w:tr>
      <w:tr w:rsidR="005D64BA" w:rsidRPr="00C31332">
        <w:tc>
          <w:tcPr>
            <w:tcW w:w="923" w:type="dxa"/>
          </w:tcPr>
          <w:p w:rsidR="005D64BA" w:rsidRPr="00C31332" w:rsidRDefault="005D64BA" w:rsidP="00C31332">
            <w:pPr>
              <w:jc w:val="center"/>
              <w:rPr>
                <w:rFonts w:ascii="Arial" w:hAnsi="Arial" w:cs="Arial"/>
              </w:rPr>
            </w:pPr>
          </w:p>
        </w:tc>
        <w:tc>
          <w:tcPr>
            <w:tcW w:w="3135" w:type="dxa"/>
          </w:tcPr>
          <w:p w:rsidR="005D64BA" w:rsidRPr="00C31332" w:rsidRDefault="005D64BA" w:rsidP="00081583">
            <w:pPr>
              <w:rPr>
                <w:rFonts w:ascii="Arial" w:hAnsi="Arial" w:cs="Arial"/>
                <w:b/>
                <w:bCs/>
              </w:rPr>
            </w:pPr>
            <w:r>
              <w:rPr>
                <w:rFonts w:ascii="Arial" w:hAnsi="Arial" w:cs="Arial"/>
                <w:b/>
                <w:bCs/>
              </w:rPr>
              <w:t>УКУПНО</w:t>
            </w:r>
            <w:r w:rsidRPr="00C31332">
              <w:rPr>
                <w:rFonts w:ascii="Arial" w:hAnsi="Arial" w:cs="Arial"/>
                <w:b/>
                <w:bCs/>
              </w:rPr>
              <w:t xml:space="preserve"> </w:t>
            </w:r>
            <w:r>
              <w:rPr>
                <w:rFonts w:ascii="Arial" w:hAnsi="Arial" w:cs="Arial"/>
                <w:b/>
                <w:bCs/>
              </w:rPr>
              <w:t>РАСХОДИ</w:t>
            </w:r>
          </w:p>
        </w:tc>
        <w:tc>
          <w:tcPr>
            <w:tcW w:w="1630" w:type="dxa"/>
          </w:tcPr>
          <w:p w:rsidR="005D64BA" w:rsidRPr="00C31332" w:rsidRDefault="005D64BA" w:rsidP="00C31332">
            <w:pPr>
              <w:jc w:val="center"/>
              <w:rPr>
                <w:rFonts w:ascii="Arial" w:hAnsi="Arial" w:cs="Arial"/>
                <w:b/>
                <w:bCs/>
              </w:rPr>
            </w:pPr>
            <w:r w:rsidRPr="00C31332">
              <w:rPr>
                <w:rFonts w:ascii="Arial" w:hAnsi="Arial" w:cs="Arial"/>
                <w:b/>
                <w:bCs/>
              </w:rPr>
              <w:t>846.044</w:t>
            </w:r>
          </w:p>
        </w:tc>
        <w:tc>
          <w:tcPr>
            <w:tcW w:w="1800" w:type="dxa"/>
          </w:tcPr>
          <w:p w:rsidR="005D64BA" w:rsidRPr="00C31332" w:rsidRDefault="005D64BA" w:rsidP="00C31332">
            <w:pPr>
              <w:jc w:val="center"/>
              <w:rPr>
                <w:rFonts w:ascii="Arial" w:hAnsi="Arial" w:cs="Arial"/>
                <w:b/>
                <w:bCs/>
              </w:rPr>
            </w:pPr>
            <w:r w:rsidRPr="00C31332">
              <w:rPr>
                <w:rFonts w:ascii="Arial" w:hAnsi="Arial" w:cs="Arial"/>
                <w:b/>
                <w:bCs/>
              </w:rPr>
              <w:t>721.522</w:t>
            </w:r>
          </w:p>
        </w:tc>
        <w:tc>
          <w:tcPr>
            <w:tcW w:w="1368" w:type="dxa"/>
          </w:tcPr>
          <w:p w:rsidR="005D64BA" w:rsidRPr="00C31332" w:rsidRDefault="005D64BA" w:rsidP="00C31332">
            <w:pPr>
              <w:jc w:val="center"/>
              <w:rPr>
                <w:rFonts w:ascii="Arial" w:hAnsi="Arial" w:cs="Arial"/>
                <w:b/>
                <w:bCs/>
              </w:rPr>
            </w:pPr>
            <w:r w:rsidRPr="00C31332">
              <w:rPr>
                <w:rFonts w:ascii="Arial" w:hAnsi="Arial" w:cs="Arial"/>
                <w:b/>
                <w:bCs/>
              </w:rPr>
              <w:t>0,86</w:t>
            </w:r>
          </w:p>
        </w:tc>
      </w:tr>
    </w:tbl>
    <w:p w:rsidR="005D64BA" w:rsidRPr="00502442" w:rsidRDefault="005D64BA" w:rsidP="00DA295D">
      <w:pPr>
        <w:ind w:left="360"/>
        <w:jc w:val="both"/>
        <w:rPr>
          <w:rFonts w:ascii="Arial" w:hAnsi="Arial" w:cs="Arial"/>
          <w:sz w:val="22"/>
          <w:szCs w:val="22"/>
        </w:rPr>
      </w:pPr>
    </w:p>
    <w:p w:rsidR="005D64BA" w:rsidRPr="00502442" w:rsidRDefault="005D64BA" w:rsidP="00DA295D">
      <w:pPr>
        <w:ind w:left="360"/>
        <w:jc w:val="both"/>
        <w:rPr>
          <w:rFonts w:ascii="Arial" w:hAnsi="Arial" w:cs="Arial"/>
          <w:sz w:val="22"/>
          <w:szCs w:val="22"/>
        </w:rPr>
      </w:pPr>
    </w:p>
    <w:p w:rsidR="005D64BA" w:rsidRPr="00502442" w:rsidRDefault="005D64BA" w:rsidP="00DA295D">
      <w:pPr>
        <w:ind w:left="360"/>
        <w:jc w:val="both"/>
        <w:rPr>
          <w:rFonts w:ascii="Arial" w:hAnsi="Arial" w:cs="Arial"/>
          <w:sz w:val="22"/>
          <w:szCs w:val="22"/>
        </w:rPr>
      </w:pPr>
    </w:p>
    <w:p w:rsidR="005D64BA" w:rsidRDefault="005D64BA" w:rsidP="00DA295D">
      <w:pPr>
        <w:ind w:left="360"/>
        <w:jc w:val="both"/>
        <w:rPr>
          <w:rFonts w:ascii="Arial" w:hAnsi="Arial" w:cs="Arial"/>
          <w:sz w:val="22"/>
          <w:szCs w:val="22"/>
        </w:rPr>
      </w:pPr>
      <w:r>
        <w:rPr>
          <w:rFonts w:ascii="Arial" w:hAnsi="Arial" w:cs="Arial"/>
          <w:sz w:val="22"/>
          <w:szCs w:val="22"/>
        </w:rPr>
        <w:t>Укупни</w:t>
      </w:r>
      <w:r w:rsidRPr="00502442">
        <w:rPr>
          <w:rFonts w:ascii="Arial" w:hAnsi="Arial" w:cs="Arial"/>
          <w:sz w:val="22"/>
          <w:szCs w:val="22"/>
        </w:rPr>
        <w:t xml:space="preserve"> </w:t>
      </w:r>
      <w:r>
        <w:rPr>
          <w:rFonts w:ascii="Arial" w:hAnsi="Arial" w:cs="Arial"/>
          <w:sz w:val="22"/>
          <w:szCs w:val="22"/>
        </w:rPr>
        <w:t>расходи</w:t>
      </w:r>
      <w:r w:rsidRPr="00502442">
        <w:rPr>
          <w:rFonts w:ascii="Arial" w:hAnsi="Arial" w:cs="Arial"/>
          <w:sz w:val="22"/>
          <w:szCs w:val="22"/>
        </w:rPr>
        <w:t xml:space="preserve"> </w:t>
      </w:r>
      <w:r>
        <w:rPr>
          <w:rFonts w:ascii="Arial" w:hAnsi="Arial" w:cs="Arial"/>
          <w:sz w:val="22"/>
          <w:szCs w:val="22"/>
        </w:rPr>
        <w:t>предузећа</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период</w:t>
      </w:r>
      <w:r w:rsidRPr="00502442">
        <w:rPr>
          <w:rFonts w:ascii="Arial" w:hAnsi="Arial" w:cs="Arial"/>
          <w:sz w:val="22"/>
          <w:szCs w:val="22"/>
        </w:rPr>
        <w:t xml:space="preserve"> </w:t>
      </w:r>
      <w:r>
        <w:rPr>
          <w:rFonts w:ascii="Arial" w:hAnsi="Arial" w:cs="Arial"/>
          <w:sz w:val="22"/>
          <w:szCs w:val="22"/>
        </w:rPr>
        <w:t>од</w:t>
      </w:r>
      <w:r w:rsidRPr="00502442">
        <w:rPr>
          <w:rFonts w:ascii="Arial" w:hAnsi="Arial" w:cs="Arial"/>
          <w:sz w:val="22"/>
          <w:szCs w:val="22"/>
        </w:rPr>
        <w:t xml:space="preserve"> 01.01-31.12.2012. </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износе</w:t>
      </w:r>
      <w:r w:rsidRPr="00502442">
        <w:rPr>
          <w:rFonts w:ascii="Arial" w:hAnsi="Arial" w:cs="Arial"/>
          <w:sz w:val="22"/>
          <w:szCs w:val="22"/>
        </w:rPr>
        <w:t xml:space="preserve"> 721.522 </w:t>
      </w:r>
      <w:r>
        <w:rPr>
          <w:rFonts w:ascii="Arial" w:hAnsi="Arial" w:cs="Arial"/>
          <w:sz w:val="22"/>
          <w:szCs w:val="22"/>
        </w:rPr>
        <w:t>КМ</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процентуално</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r>
        <w:rPr>
          <w:rFonts w:ascii="Arial" w:hAnsi="Arial" w:cs="Arial"/>
          <w:sz w:val="22"/>
          <w:szCs w:val="22"/>
        </w:rPr>
        <w:t>мањи</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односу</w:t>
      </w:r>
      <w:r w:rsidRPr="00502442">
        <w:rPr>
          <w:rFonts w:ascii="Arial" w:hAnsi="Arial" w:cs="Arial"/>
          <w:sz w:val="22"/>
          <w:szCs w:val="22"/>
        </w:rPr>
        <w:t xml:space="preserve"> </w:t>
      </w:r>
      <w:r>
        <w:rPr>
          <w:rFonts w:ascii="Arial" w:hAnsi="Arial" w:cs="Arial"/>
          <w:sz w:val="22"/>
          <w:szCs w:val="22"/>
        </w:rPr>
        <w:t>на</w:t>
      </w:r>
      <w:r w:rsidRPr="00502442">
        <w:rPr>
          <w:rFonts w:ascii="Arial" w:hAnsi="Arial" w:cs="Arial"/>
          <w:sz w:val="22"/>
          <w:szCs w:val="22"/>
        </w:rPr>
        <w:t xml:space="preserve"> 2011. </w:t>
      </w:r>
      <w:r>
        <w:rPr>
          <w:rFonts w:ascii="Arial" w:hAnsi="Arial" w:cs="Arial"/>
          <w:sz w:val="22"/>
          <w:szCs w:val="22"/>
        </w:rPr>
        <w:t>годину</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14 %, </w:t>
      </w:r>
      <w:r>
        <w:rPr>
          <w:rFonts w:ascii="Arial" w:hAnsi="Arial" w:cs="Arial"/>
          <w:sz w:val="22"/>
          <w:szCs w:val="22"/>
        </w:rPr>
        <w:t>односно</w:t>
      </w:r>
      <w:r w:rsidRPr="00502442">
        <w:rPr>
          <w:rFonts w:ascii="Arial" w:hAnsi="Arial" w:cs="Arial"/>
          <w:sz w:val="22"/>
          <w:szCs w:val="22"/>
        </w:rPr>
        <w:t xml:space="preserve"> </w:t>
      </w:r>
      <w:r>
        <w:rPr>
          <w:rFonts w:ascii="Arial" w:hAnsi="Arial" w:cs="Arial"/>
          <w:sz w:val="22"/>
          <w:szCs w:val="22"/>
        </w:rPr>
        <w:t>номинално</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p>
    <w:p w:rsidR="005D64BA" w:rsidRPr="00502442" w:rsidRDefault="005D64BA" w:rsidP="00DA295D">
      <w:pPr>
        <w:ind w:left="360"/>
        <w:jc w:val="both"/>
        <w:rPr>
          <w:rFonts w:ascii="Arial" w:hAnsi="Arial" w:cs="Arial"/>
          <w:sz w:val="22"/>
          <w:szCs w:val="22"/>
        </w:rPr>
      </w:pPr>
      <w:r w:rsidRPr="00502442">
        <w:rPr>
          <w:rFonts w:ascii="Arial" w:hAnsi="Arial" w:cs="Arial"/>
          <w:sz w:val="22"/>
          <w:szCs w:val="22"/>
        </w:rPr>
        <w:t xml:space="preserve">124.522 </w:t>
      </w:r>
      <w:r>
        <w:rPr>
          <w:rFonts w:ascii="Arial" w:hAnsi="Arial" w:cs="Arial"/>
          <w:sz w:val="22"/>
          <w:szCs w:val="22"/>
        </w:rPr>
        <w:t>КМ</w:t>
      </w:r>
      <w:r w:rsidRPr="00502442">
        <w:rPr>
          <w:rFonts w:ascii="Arial" w:hAnsi="Arial" w:cs="Arial"/>
          <w:sz w:val="22"/>
          <w:szCs w:val="22"/>
        </w:rPr>
        <w:t>.</w:t>
      </w:r>
    </w:p>
    <w:p w:rsidR="005D64BA" w:rsidRPr="00502442" w:rsidRDefault="005D64BA" w:rsidP="00DA295D">
      <w:pPr>
        <w:ind w:left="360"/>
        <w:jc w:val="both"/>
        <w:rPr>
          <w:rFonts w:ascii="Arial" w:hAnsi="Arial" w:cs="Arial"/>
          <w:sz w:val="22"/>
          <w:szCs w:val="22"/>
        </w:rPr>
      </w:pPr>
    </w:p>
    <w:p w:rsidR="005D64BA" w:rsidRPr="00502442" w:rsidRDefault="005D64BA" w:rsidP="00693FE4">
      <w:pPr>
        <w:ind w:left="360"/>
        <w:jc w:val="both"/>
        <w:rPr>
          <w:rFonts w:ascii="Arial" w:hAnsi="Arial" w:cs="Arial"/>
          <w:sz w:val="22"/>
          <w:szCs w:val="22"/>
        </w:rPr>
      </w:pPr>
      <w:r>
        <w:rPr>
          <w:rFonts w:ascii="Arial" w:hAnsi="Arial" w:cs="Arial"/>
          <w:sz w:val="22"/>
          <w:szCs w:val="22"/>
        </w:rPr>
        <w:t>Преглед</w:t>
      </w:r>
      <w:r w:rsidRPr="00502442">
        <w:rPr>
          <w:rFonts w:ascii="Arial" w:hAnsi="Arial" w:cs="Arial"/>
          <w:sz w:val="22"/>
          <w:szCs w:val="22"/>
        </w:rPr>
        <w:t xml:space="preserve"> </w:t>
      </w:r>
      <w:r>
        <w:rPr>
          <w:rFonts w:ascii="Arial" w:hAnsi="Arial" w:cs="Arial"/>
          <w:sz w:val="22"/>
          <w:szCs w:val="22"/>
        </w:rPr>
        <w:t>расхода</w:t>
      </w:r>
      <w:r w:rsidRPr="00502442">
        <w:rPr>
          <w:rFonts w:ascii="Arial" w:hAnsi="Arial" w:cs="Arial"/>
          <w:sz w:val="22"/>
          <w:szCs w:val="22"/>
        </w:rPr>
        <w:t xml:space="preserve">, </w:t>
      </w:r>
      <w:r>
        <w:rPr>
          <w:rFonts w:ascii="Arial" w:hAnsi="Arial" w:cs="Arial"/>
          <w:sz w:val="22"/>
          <w:szCs w:val="22"/>
        </w:rPr>
        <w:t>који</w:t>
      </w:r>
      <w:r w:rsidRPr="00502442">
        <w:rPr>
          <w:rFonts w:ascii="Arial" w:hAnsi="Arial" w:cs="Arial"/>
          <w:sz w:val="22"/>
          <w:szCs w:val="22"/>
        </w:rPr>
        <w:t xml:space="preserve"> </w:t>
      </w:r>
      <w:r>
        <w:rPr>
          <w:rFonts w:ascii="Arial" w:hAnsi="Arial" w:cs="Arial"/>
          <w:sz w:val="22"/>
          <w:szCs w:val="22"/>
        </w:rPr>
        <w:t>су</w:t>
      </w:r>
      <w:r w:rsidRPr="00502442">
        <w:rPr>
          <w:rFonts w:ascii="Arial" w:hAnsi="Arial" w:cs="Arial"/>
          <w:sz w:val="22"/>
          <w:szCs w:val="22"/>
        </w:rPr>
        <w:t xml:space="preserve"> </w:t>
      </w:r>
      <w:r>
        <w:rPr>
          <w:rFonts w:ascii="Arial" w:hAnsi="Arial" w:cs="Arial"/>
          <w:sz w:val="22"/>
          <w:szCs w:val="22"/>
        </w:rPr>
        <w:t>настали</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обрачунском</w:t>
      </w:r>
      <w:r w:rsidRPr="00502442">
        <w:rPr>
          <w:rFonts w:ascii="Arial" w:hAnsi="Arial" w:cs="Arial"/>
          <w:sz w:val="22"/>
          <w:szCs w:val="22"/>
        </w:rPr>
        <w:t xml:space="preserve"> </w:t>
      </w:r>
      <w:r>
        <w:rPr>
          <w:rFonts w:ascii="Arial" w:hAnsi="Arial" w:cs="Arial"/>
          <w:sz w:val="22"/>
          <w:szCs w:val="22"/>
        </w:rPr>
        <w:t>периоду</w:t>
      </w:r>
      <w:r w:rsidRPr="00502442">
        <w:rPr>
          <w:rFonts w:ascii="Arial" w:hAnsi="Arial" w:cs="Arial"/>
          <w:sz w:val="22"/>
          <w:szCs w:val="22"/>
        </w:rPr>
        <w:t xml:space="preserve"> </w:t>
      </w:r>
      <w:r>
        <w:rPr>
          <w:rFonts w:ascii="Arial" w:hAnsi="Arial" w:cs="Arial"/>
          <w:sz w:val="22"/>
          <w:szCs w:val="22"/>
        </w:rPr>
        <w:t>а</w:t>
      </w:r>
      <w:r w:rsidRPr="00502442">
        <w:rPr>
          <w:rFonts w:ascii="Arial" w:hAnsi="Arial" w:cs="Arial"/>
          <w:sz w:val="22"/>
          <w:szCs w:val="22"/>
        </w:rPr>
        <w:t xml:space="preserve"> </w:t>
      </w:r>
      <w:r>
        <w:rPr>
          <w:rFonts w:ascii="Arial" w:hAnsi="Arial" w:cs="Arial"/>
          <w:sz w:val="22"/>
          <w:szCs w:val="22"/>
        </w:rPr>
        <w:t>који</w:t>
      </w:r>
      <w:r w:rsidRPr="00502442">
        <w:rPr>
          <w:rFonts w:ascii="Arial" w:hAnsi="Arial" w:cs="Arial"/>
          <w:sz w:val="22"/>
          <w:szCs w:val="22"/>
        </w:rPr>
        <w:t xml:space="preserve"> </w:t>
      </w:r>
      <w:r>
        <w:rPr>
          <w:rFonts w:ascii="Arial" w:hAnsi="Arial" w:cs="Arial"/>
          <w:sz w:val="22"/>
          <w:szCs w:val="22"/>
        </w:rPr>
        <w:t>се</w:t>
      </w:r>
      <w:r w:rsidRPr="00502442">
        <w:rPr>
          <w:rFonts w:ascii="Arial" w:hAnsi="Arial" w:cs="Arial"/>
          <w:sz w:val="22"/>
          <w:szCs w:val="22"/>
        </w:rPr>
        <w:t xml:space="preserve"> </w:t>
      </w:r>
      <w:r>
        <w:rPr>
          <w:rFonts w:ascii="Arial" w:hAnsi="Arial" w:cs="Arial"/>
          <w:sz w:val="22"/>
          <w:szCs w:val="22"/>
        </w:rPr>
        <w:t>пореде</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остварењем</w:t>
      </w:r>
      <w:r w:rsidRPr="00502442">
        <w:rPr>
          <w:rFonts w:ascii="Arial" w:hAnsi="Arial" w:cs="Arial"/>
          <w:sz w:val="22"/>
          <w:szCs w:val="22"/>
        </w:rPr>
        <w:t xml:space="preserve"> 2011. </w:t>
      </w:r>
      <w:r>
        <w:rPr>
          <w:rFonts w:ascii="Arial" w:hAnsi="Arial" w:cs="Arial"/>
          <w:sz w:val="22"/>
          <w:szCs w:val="22"/>
        </w:rPr>
        <w:t>године</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са</w:t>
      </w:r>
      <w:r w:rsidRPr="00502442">
        <w:rPr>
          <w:rFonts w:ascii="Arial" w:hAnsi="Arial" w:cs="Arial"/>
          <w:sz w:val="22"/>
          <w:szCs w:val="22"/>
        </w:rPr>
        <w:t xml:space="preserve"> </w:t>
      </w:r>
      <w:r>
        <w:rPr>
          <w:rFonts w:ascii="Arial" w:hAnsi="Arial" w:cs="Arial"/>
          <w:sz w:val="22"/>
          <w:szCs w:val="22"/>
        </w:rPr>
        <w:t>планом</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2012. </w:t>
      </w:r>
      <w:r>
        <w:rPr>
          <w:rFonts w:ascii="Arial" w:hAnsi="Arial" w:cs="Arial"/>
          <w:sz w:val="22"/>
          <w:szCs w:val="22"/>
        </w:rPr>
        <w:t>годину</w:t>
      </w:r>
      <w:r w:rsidRPr="00502442">
        <w:rPr>
          <w:rFonts w:ascii="Arial" w:hAnsi="Arial" w:cs="Arial"/>
          <w:sz w:val="22"/>
          <w:szCs w:val="22"/>
        </w:rPr>
        <w:t xml:space="preserve">, </w:t>
      </w:r>
      <w:r>
        <w:rPr>
          <w:rFonts w:ascii="Arial" w:hAnsi="Arial" w:cs="Arial"/>
          <w:sz w:val="22"/>
          <w:szCs w:val="22"/>
        </w:rPr>
        <w:t>приказан</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горе</w:t>
      </w:r>
      <w:r w:rsidRPr="00502442">
        <w:rPr>
          <w:rFonts w:ascii="Arial" w:hAnsi="Arial" w:cs="Arial"/>
          <w:sz w:val="22"/>
          <w:szCs w:val="22"/>
        </w:rPr>
        <w:t xml:space="preserve"> </w:t>
      </w:r>
      <w:r>
        <w:rPr>
          <w:rFonts w:ascii="Arial" w:hAnsi="Arial" w:cs="Arial"/>
          <w:sz w:val="22"/>
          <w:szCs w:val="22"/>
        </w:rPr>
        <w:t>наведеним</w:t>
      </w:r>
      <w:r w:rsidRPr="00502442">
        <w:rPr>
          <w:rFonts w:ascii="Arial" w:hAnsi="Arial" w:cs="Arial"/>
          <w:sz w:val="22"/>
          <w:szCs w:val="22"/>
        </w:rPr>
        <w:t xml:space="preserve"> </w:t>
      </w:r>
      <w:r>
        <w:rPr>
          <w:rFonts w:ascii="Arial" w:hAnsi="Arial" w:cs="Arial"/>
          <w:sz w:val="22"/>
          <w:szCs w:val="22"/>
        </w:rPr>
        <w:t>табеларним</w:t>
      </w:r>
      <w:r w:rsidRPr="00502442">
        <w:rPr>
          <w:rFonts w:ascii="Arial" w:hAnsi="Arial" w:cs="Arial"/>
          <w:sz w:val="22"/>
          <w:szCs w:val="22"/>
        </w:rPr>
        <w:t xml:space="preserve"> </w:t>
      </w:r>
      <w:r>
        <w:rPr>
          <w:rFonts w:ascii="Arial" w:hAnsi="Arial" w:cs="Arial"/>
          <w:sz w:val="22"/>
          <w:szCs w:val="22"/>
        </w:rPr>
        <w:t>прегледима</w:t>
      </w:r>
      <w:r w:rsidRPr="00502442">
        <w:rPr>
          <w:rFonts w:ascii="Arial" w:hAnsi="Arial" w:cs="Arial"/>
          <w:sz w:val="22"/>
          <w:szCs w:val="22"/>
        </w:rPr>
        <w:t xml:space="preserve">, </w:t>
      </w:r>
      <w:r>
        <w:rPr>
          <w:rFonts w:ascii="Arial" w:hAnsi="Arial" w:cs="Arial"/>
          <w:sz w:val="22"/>
          <w:szCs w:val="22"/>
        </w:rPr>
        <w:t>док</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детаљно</w:t>
      </w:r>
      <w:r w:rsidRPr="00502442">
        <w:rPr>
          <w:rFonts w:ascii="Arial" w:hAnsi="Arial" w:cs="Arial"/>
          <w:sz w:val="22"/>
          <w:szCs w:val="22"/>
        </w:rPr>
        <w:t xml:space="preserve"> </w:t>
      </w:r>
      <w:r>
        <w:rPr>
          <w:rFonts w:ascii="Arial" w:hAnsi="Arial" w:cs="Arial"/>
          <w:sz w:val="22"/>
          <w:szCs w:val="22"/>
        </w:rPr>
        <w:t>образложење</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w:t>
      </w:r>
      <w:r>
        <w:rPr>
          <w:rFonts w:ascii="Arial" w:hAnsi="Arial" w:cs="Arial"/>
          <w:sz w:val="22"/>
          <w:szCs w:val="22"/>
        </w:rPr>
        <w:t>одређене</w:t>
      </w:r>
      <w:r w:rsidRPr="00502442">
        <w:rPr>
          <w:rFonts w:ascii="Arial" w:hAnsi="Arial" w:cs="Arial"/>
          <w:sz w:val="22"/>
          <w:szCs w:val="22"/>
        </w:rPr>
        <w:t xml:space="preserve"> </w:t>
      </w:r>
      <w:r>
        <w:rPr>
          <w:rFonts w:ascii="Arial" w:hAnsi="Arial" w:cs="Arial"/>
          <w:sz w:val="22"/>
          <w:szCs w:val="22"/>
        </w:rPr>
        <w:t>расходе</w:t>
      </w:r>
      <w:r w:rsidRPr="00502442">
        <w:rPr>
          <w:rFonts w:ascii="Arial" w:hAnsi="Arial" w:cs="Arial"/>
          <w:sz w:val="22"/>
          <w:szCs w:val="22"/>
        </w:rPr>
        <w:t xml:space="preserve"> </w:t>
      </w:r>
      <w:r>
        <w:rPr>
          <w:rFonts w:ascii="Arial" w:hAnsi="Arial" w:cs="Arial"/>
          <w:sz w:val="22"/>
          <w:szCs w:val="22"/>
        </w:rPr>
        <w:t>обрачунског</w:t>
      </w:r>
      <w:r w:rsidRPr="00502442">
        <w:rPr>
          <w:rFonts w:ascii="Arial" w:hAnsi="Arial" w:cs="Arial"/>
          <w:sz w:val="22"/>
          <w:szCs w:val="22"/>
        </w:rPr>
        <w:t xml:space="preserve"> </w:t>
      </w:r>
      <w:r>
        <w:rPr>
          <w:rFonts w:ascii="Arial" w:hAnsi="Arial" w:cs="Arial"/>
          <w:sz w:val="22"/>
          <w:szCs w:val="22"/>
        </w:rPr>
        <w:t>периода</w:t>
      </w:r>
      <w:r w:rsidRPr="00502442">
        <w:rPr>
          <w:rFonts w:ascii="Arial" w:hAnsi="Arial" w:cs="Arial"/>
          <w:sz w:val="22"/>
          <w:szCs w:val="22"/>
        </w:rPr>
        <w:t xml:space="preserve"> </w:t>
      </w:r>
      <w:r>
        <w:rPr>
          <w:rFonts w:ascii="Arial" w:hAnsi="Arial" w:cs="Arial"/>
          <w:sz w:val="22"/>
          <w:szCs w:val="22"/>
        </w:rPr>
        <w:t>написано</w:t>
      </w:r>
      <w:r w:rsidRPr="00502442">
        <w:rPr>
          <w:rFonts w:ascii="Arial" w:hAnsi="Arial" w:cs="Arial"/>
          <w:sz w:val="22"/>
          <w:szCs w:val="22"/>
        </w:rPr>
        <w:t xml:space="preserve"> </w:t>
      </w:r>
      <w:r>
        <w:rPr>
          <w:rFonts w:ascii="Arial" w:hAnsi="Arial" w:cs="Arial"/>
          <w:sz w:val="22"/>
          <w:szCs w:val="22"/>
        </w:rPr>
        <w:t>у</w:t>
      </w:r>
      <w:r w:rsidRPr="00502442">
        <w:rPr>
          <w:rFonts w:ascii="Arial" w:hAnsi="Arial" w:cs="Arial"/>
          <w:sz w:val="22"/>
          <w:szCs w:val="22"/>
        </w:rPr>
        <w:t xml:space="preserve"> </w:t>
      </w:r>
      <w:r>
        <w:rPr>
          <w:rFonts w:ascii="Arial" w:hAnsi="Arial" w:cs="Arial"/>
          <w:sz w:val="22"/>
          <w:szCs w:val="22"/>
        </w:rPr>
        <w:t>посебном</w:t>
      </w:r>
      <w:r w:rsidRPr="00502442">
        <w:rPr>
          <w:rFonts w:ascii="Arial" w:hAnsi="Arial" w:cs="Arial"/>
          <w:sz w:val="22"/>
          <w:szCs w:val="22"/>
        </w:rPr>
        <w:t xml:space="preserve"> </w:t>
      </w:r>
      <w:r>
        <w:rPr>
          <w:rFonts w:ascii="Arial" w:hAnsi="Arial" w:cs="Arial"/>
          <w:sz w:val="22"/>
          <w:szCs w:val="22"/>
        </w:rPr>
        <w:t>поглављу</w:t>
      </w:r>
      <w:r w:rsidRPr="00502442">
        <w:rPr>
          <w:rFonts w:ascii="Arial" w:hAnsi="Arial" w:cs="Arial"/>
          <w:sz w:val="22"/>
          <w:szCs w:val="22"/>
        </w:rPr>
        <w:t xml:space="preserve"> 13. </w:t>
      </w:r>
      <w:r>
        <w:rPr>
          <w:rFonts w:ascii="Arial" w:hAnsi="Arial" w:cs="Arial"/>
          <w:sz w:val="22"/>
          <w:szCs w:val="22"/>
        </w:rPr>
        <w:t>Остварење</w:t>
      </w:r>
      <w:r w:rsidRPr="00502442">
        <w:rPr>
          <w:rFonts w:ascii="Arial" w:hAnsi="Arial" w:cs="Arial"/>
          <w:sz w:val="22"/>
          <w:szCs w:val="22"/>
        </w:rPr>
        <w:t xml:space="preserve"> </w:t>
      </w:r>
      <w:r>
        <w:rPr>
          <w:rFonts w:ascii="Arial" w:hAnsi="Arial" w:cs="Arial"/>
          <w:sz w:val="22"/>
          <w:szCs w:val="22"/>
        </w:rPr>
        <w:t>планских</w:t>
      </w:r>
      <w:r w:rsidRPr="00502442">
        <w:rPr>
          <w:rFonts w:ascii="Arial" w:hAnsi="Arial" w:cs="Arial"/>
          <w:sz w:val="22"/>
          <w:szCs w:val="22"/>
        </w:rPr>
        <w:t xml:space="preserve"> </w:t>
      </w:r>
      <w:r>
        <w:rPr>
          <w:rFonts w:ascii="Arial" w:hAnsi="Arial" w:cs="Arial"/>
          <w:sz w:val="22"/>
          <w:szCs w:val="22"/>
        </w:rPr>
        <w:t>задатака</w:t>
      </w:r>
      <w:r w:rsidRPr="00502442">
        <w:rPr>
          <w:rFonts w:ascii="Arial" w:hAnsi="Arial" w:cs="Arial"/>
          <w:sz w:val="22"/>
          <w:szCs w:val="22"/>
        </w:rPr>
        <w:t>.</w:t>
      </w:r>
    </w:p>
    <w:p w:rsidR="005D64BA" w:rsidRDefault="005D64BA" w:rsidP="00210D6E">
      <w:pPr>
        <w:ind w:left="-57"/>
        <w:jc w:val="both"/>
        <w:rPr>
          <w:rFonts w:ascii="Arial" w:hAnsi="Arial" w:cs="Arial"/>
          <w:sz w:val="22"/>
          <w:szCs w:val="22"/>
        </w:rPr>
      </w:pPr>
      <w:r w:rsidRPr="00502442">
        <w:rPr>
          <w:rFonts w:ascii="Arial" w:hAnsi="Arial" w:cs="Arial"/>
          <w:sz w:val="22"/>
          <w:szCs w:val="22"/>
          <w:lang w:val="sr-Cyrl-CS"/>
        </w:rPr>
        <w:t xml:space="preserve">      </w:t>
      </w:r>
    </w:p>
    <w:p w:rsidR="005D64BA" w:rsidRPr="00502442" w:rsidRDefault="005D64BA" w:rsidP="00E83852">
      <w:pPr>
        <w:jc w:val="both"/>
        <w:rPr>
          <w:rFonts w:ascii="Arial" w:hAnsi="Arial" w:cs="Arial"/>
          <w:sz w:val="22"/>
          <w:szCs w:val="22"/>
        </w:rPr>
      </w:pPr>
    </w:p>
    <w:p w:rsidR="005D64BA" w:rsidRPr="00502442" w:rsidRDefault="005D64BA" w:rsidP="00C579AB">
      <w:pPr>
        <w:ind w:left="-57"/>
        <w:jc w:val="both"/>
        <w:rPr>
          <w:rFonts w:ascii="Arial" w:hAnsi="Arial" w:cs="Arial"/>
          <w:sz w:val="22"/>
          <w:szCs w:val="22"/>
          <w:lang w:val="sr-Cyrl-CS"/>
        </w:rPr>
      </w:pPr>
      <w:r w:rsidRPr="00502442">
        <w:rPr>
          <w:rFonts w:ascii="Arial" w:hAnsi="Arial" w:cs="Arial"/>
          <w:b/>
          <w:bCs/>
        </w:rPr>
        <w:t xml:space="preserve">        12.5.</w:t>
      </w:r>
      <w:r w:rsidRPr="00502442">
        <w:rPr>
          <w:rFonts w:ascii="Arial" w:hAnsi="Arial" w:cs="Arial"/>
          <w:b/>
          <w:bCs/>
          <w:sz w:val="22"/>
          <w:szCs w:val="22"/>
        </w:rPr>
        <w:t xml:space="preserve">  </w:t>
      </w:r>
      <w:r w:rsidRPr="00502442">
        <w:rPr>
          <w:rFonts w:ascii="Arial" w:hAnsi="Arial" w:cs="Arial"/>
          <w:sz w:val="22"/>
          <w:szCs w:val="22"/>
          <w:lang w:val="sr-Cyrl-CS"/>
        </w:rPr>
        <w:t xml:space="preserve">  </w:t>
      </w:r>
      <w:r>
        <w:rPr>
          <w:rFonts w:ascii="Arial" w:hAnsi="Arial" w:cs="Arial"/>
          <w:b/>
          <w:bCs/>
          <w:sz w:val="22"/>
          <w:szCs w:val="22"/>
          <w:lang w:val="sr-Cyrl-CS"/>
        </w:rPr>
        <w:t>БРУТО</w:t>
      </w:r>
      <w:r w:rsidRPr="00502442">
        <w:rPr>
          <w:rFonts w:ascii="Arial" w:hAnsi="Arial" w:cs="Arial"/>
          <w:b/>
          <w:bCs/>
          <w:sz w:val="22"/>
          <w:szCs w:val="22"/>
          <w:lang w:val="sr-Cyrl-CS"/>
        </w:rPr>
        <w:t xml:space="preserve"> </w:t>
      </w:r>
      <w:r>
        <w:rPr>
          <w:rFonts w:ascii="Arial" w:hAnsi="Arial" w:cs="Arial"/>
          <w:b/>
          <w:bCs/>
          <w:sz w:val="22"/>
          <w:szCs w:val="22"/>
          <w:lang w:val="sr-Cyrl-CS"/>
        </w:rPr>
        <w:t>ДОБИТ</w:t>
      </w:r>
      <w:r w:rsidRPr="00502442">
        <w:rPr>
          <w:rFonts w:ascii="Arial" w:hAnsi="Arial" w:cs="Arial"/>
          <w:sz w:val="22"/>
          <w:szCs w:val="22"/>
          <w:lang w:val="sr-Cyrl-CS"/>
        </w:rPr>
        <w:t xml:space="preserve">                                   </w:t>
      </w:r>
    </w:p>
    <w:p w:rsidR="005D64BA" w:rsidRPr="00502442" w:rsidRDefault="005D64BA" w:rsidP="00C579AB">
      <w:pPr>
        <w:ind w:left="-57"/>
        <w:jc w:val="both"/>
        <w:rPr>
          <w:rFonts w:ascii="Arial" w:hAnsi="Arial" w:cs="Arial"/>
          <w:sz w:val="22"/>
          <w:szCs w:val="22"/>
          <w:lang w:val="sr-Cyrl-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3661"/>
        <w:gridCol w:w="1704"/>
        <w:gridCol w:w="1814"/>
        <w:gridCol w:w="1355"/>
      </w:tblGrid>
      <w:tr w:rsidR="005D64BA" w:rsidRPr="00502442">
        <w:tc>
          <w:tcPr>
            <w:tcW w:w="985" w:type="dxa"/>
          </w:tcPr>
          <w:p w:rsidR="005D64BA" w:rsidRPr="00502442" w:rsidRDefault="005D64BA" w:rsidP="007179F5">
            <w:pPr>
              <w:jc w:val="both"/>
              <w:rPr>
                <w:rFonts w:ascii="Arial" w:hAnsi="Arial" w:cs="Arial"/>
                <w:sz w:val="22"/>
                <w:szCs w:val="22"/>
                <w:lang w:val="sr-Cyrl-CS"/>
              </w:rPr>
            </w:pPr>
          </w:p>
          <w:p w:rsidR="005D64BA" w:rsidRPr="00502442" w:rsidRDefault="005D64BA" w:rsidP="007179F5">
            <w:pPr>
              <w:jc w:val="both"/>
              <w:rPr>
                <w:rFonts w:ascii="Arial" w:hAnsi="Arial" w:cs="Arial"/>
                <w:sz w:val="22"/>
                <w:szCs w:val="22"/>
                <w:lang w:val="sr-Cyrl-CS"/>
              </w:rPr>
            </w:pPr>
            <w:r>
              <w:rPr>
                <w:rFonts w:ascii="Arial" w:hAnsi="Arial" w:cs="Arial"/>
                <w:sz w:val="22"/>
                <w:szCs w:val="22"/>
                <w:lang w:val="sr-Cyrl-CS"/>
              </w:rPr>
              <w:t>Ред</w:t>
            </w:r>
            <w:r w:rsidRPr="00502442">
              <w:rPr>
                <w:rFonts w:ascii="Arial" w:hAnsi="Arial" w:cs="Arial"/>
                <w:sz w:val="22"/>
                <w:szCs w:val="22"/>
                <w:lang w:val="sr-Cyrl-CS"/>
              </w:rPr>
              <w:t>.</w:t>
            </w:r>
            <w:r>
              <w:rPr>
                <w:rFonts w:ascii="Arial" w:hAnsi="Arial" w:cs="Arial"/>
                <w:sz w:val="22"/>
                <w:szCs w:val="22"/>
                <w:lang w:val="sr-Cyrl-CS"/>
              </w:rPr>
              <w:t>бр</w:t>
            </w:r>
            <w:r w:rsidRPr="00502442">
              <w:rPr>
                <w:rFonts w:ascii="Arial" w:hAnsi="Arial" w:cs="Arial"/>
                <w:sz w:val="22"/>
                <w:szCs w:val="22"/>
                <w:lang w:val="sr-Cyrl-CS"/>
              </w:rPr>
              <w:t>.</w:t>
            </w:r>
          </w:p>
        </w:tc>
        <w:tc>
          <w:tcPr>
            <w:tcW w:w="3740" w:type="dxa"/>
          </w:tcPr>
          <w:p w:rsidR="005D64BA" w:rsidRPr="00502442" w:rsidRDefault="005D64BA" w:rsidP="007179F5">
            <w:pPr>
              <w:jc w:val="center"/>
              <w:rPr>
                <w:rFonts w:ascii="Arial" w:hAnsi="Arial" w:cs="Arial"/>
                <w:sz w:val="22"/>
                <w:szCs w:val="22"/>
                <w:lang w:val="sr-Cyrl-CS"/>
              </w:rPr>
            </w:pPr>
          </w:p>
          <w:p w:rsidR="005D64BA" w:rsidRPr="00502442" w:rsidRDefault="005D64BA" w:rsidP="007179F5">
            <w:pPr>
              <w:jc w:val="center"/>
              <w:rPr>
                <w:rFonts w:ascii="Arial" w:hAnsi="Arial" w:cs="Arial"/>
                <w:sz w:val="22"/>
                <w:szCs w:val="22"/>
                <w:lang w:val="sr-Cyrl-CS"/>
              </w:rPr>
            </w:pPr>
            <w:r>
              <w:rPr>
                <w:rFonts w:ascii="Arial" w:hAnsi="Arial" w:cs="Arial"/>
                <w:sz w:val="22"/>
                <w:szCs w:val="22"/>
                <w:lang w:val="sr-Cyrl-CS"/>
              </w:rPr>
              <w:t>Опис</w:t>
            </w:r>
          </w:p>
        </w:tc>
        <w:tc>
          <w:tcPr>
            <w:tcW w:w="1710" w:type="dxa"/>
          </w:tcPr>
          <w:p w:rsidR="005D64BA" w:rsidRPr="00502442" w:rsidRDefault="005D64BA" w:rsidP="007179F5">
            <w:pPr>
              <w:jc w:val="center"/>
              <w:rPr>
                <w:rFonts w:ascii="Arial" w:hAnsi="Arial" w:cs="Arial"/>
              </w:rPr>
            </w:pPr>
            <w:r w:rsidRPr="00502442">
              <w:rPr>
                <w:rFonts w:ascii="Arial" w:hAnsi="Arial" w:cs="Arial"/>
              </w:rPr>
              <w:t>01.01-31.12.2011.</w:t>
            </w:r>
          </w:p>
        </w:tc>
        <w:tc>
          <w:tcPr>
            <w:tcW w:w="1824" w:type="dxa"/>
          </w:tcPr>
          <w:p w:rsidR="005D64BA" w:rsidRPr="00502442" w:rsidRDefault="005D64BA" w:rsidP="007179F5">
            <w:pPr>
              <w:jc w:val="center"/>
              <w:rPr>
                <w:rFonts w:ascii="Arial" w:hAnsi="Arial" w:cs="Arial"/>
              </w:rPr>
            </w:pPr>
            <w:r w:rsidRPr="00502442">
              <w:rPr>
                <w:rFonts w:ascii="Arial" w:hAnsi="Arial" w:cs="Arial"/>
              </w:rPr>
              <w:t>01.01-31.12.2012.</w:t>
            </w:r>
          </w:p>
        </w:tc>
        <w:tc>
          <w:tcPr>
            <w:tcW w:w="1368" w:type="dxa"/>
            <w:vAlign w:val="center"/>
          </w:tcPr>
          <w:p w:rsidR="005D64BA" w:rsidRPr="00502442" w:rsidRDefault="005D64BA" w:rsidP="007179F5">
            <w:pPr>
              <w:jc w:val="center"/>
              <w:rPr>
                <w:rFonts w:ascii="Arial" w:hAnsi="Arial" w:cs="Arial"/>
              </w:rPr>
            </w:pPr>
            <w:r>
              <w:rPr>
                <w:rFonts w:ascii="Arial" w:hAnsi="Arial" w:cs="Arial"/>
              </w:rPr>
              <w:t>Инде</w:t>
            </w:r>
            <w:r w:rsidRPr="00502442">
              <w:rPr>
                <w:rFonts w:ascii="Arial" w:hAnsi="Arial" w:cs="Arial"/>
              </w:rPr>
              <w:t>x</w:t>
            </w:r>
          </w:p>
        </w:tc>
      </w:tr>
      <w:tr w:rsidR="005D64BA" w:rsidRPr="00502442">
        <w:tc>
          <w:tcPr>
            <w:tcW w:w="985" w:type="dxa"/>
          </w:tcPr>
          <w:p w:rsidR="005D64BA" w:rsidRPr="00502442" w:rsidRDefault="005D64BA" w:rsidP="007179F5">
            <w:pPr>
              <w:jc w:val="center"/>
              <w:rPr>
                <w:rFonts w:ascii="Arial" w:hAnsi="Arial" w:cs="Arial"/>
                <w:b/>
                <w:bCs/>
                <w:sz w:val="22"/>
                <w:szCs w:val="22"/>
              </w:rPr>
            </w:pPr>
          </w:p>
          <w:p w:rsidR="005D64BA" w:rsidRPr="00502442" w:rsidRDefault="005D64BA" w:rsidP="007179F5">
            <w:pPr>
              <w:jc w:val="center"/>
              <w:rPr>
                <w:rFonts w:ascii="Arial" w:hAnsi="Arial" w:cs="Arial"/>
                <w:b/>
                <w:bCs/>
                <w:sz w:val="22"/>
                <w:szCs w:val="22"/>
                <w:lang w:val="sr-Cyrl-CS"/>
              </w:rPr>
            </w:pPr>
            <w:r w:rsidRPr="00502442">
              <w:rPr>
                <w:rFonts w:ascii="Arial" w:hAnsi="Arial" w:cs="Arial"/>
                <w:b/>
                <w:bCs/>
                <w:sz w:val="22"/>
                <w:szCs w:val="22"/>
                <w:lang w:val="sr-Cyrl-CS"/>
              </w:rPr>
              <w:t>1.</w:t>
            </w:r>
          </w:p>
        </w:tc>
        <w:tc>
          <w:tcPr>
            <w:tcW w:w="3740" w:type="dxa"/>
          </w:tcPr>
          <w:p w:rsidR="005D64BA" w:rsidRPr="00502442" w:rsidRDefault="005D64BA" w:rsidP="007179F5">
            <w:pPr>
              <w:rPr>
                <w:rFonts w:ascii="Arial" w:hAnsi="Arial" w:cs="Arial"/>
                <w:b/>
                <w:bCs/>
                <w:sz w:val="22"/>
                <w:szCs w:val="22"/>
                <w:lang w:val="sr-Cyrl-CS"/>
              </w:rPr>
            </w:pPr>
          </w:p>
          <w:p w:rsidR="005D64BA" w:rsidRPr="00502442" w:rsidRDefault="005D64BA" w:rsidP="007179F5">
            <w:pPr>
              <w:rPr>
                <w:rFonts w:ascii="Arial" w:hAnsi="Arial" w:cs="Arial"/>
                <w:b/>
                <w:bCs/>
                <w:sz w:val="22"/>
                <w:szCs w:val="22"/>
                <w:lang w:val="sr-Cyrl-CS"/>
              </w:rPr>
            </w:pPr>
            <w:r>
              <w:rPr>
                <w:rFonts w:ascii="Arial" w:hAnsi="Arial" w:cs="Arial"/>
                <w:b/>
                <w:bCs/>
                <w:sz w:val="22"/>
                <w:szCs w:val="22"/>
                <w:lang w:val="sr-Cyrl-CS"/>
              </w:rPr>
              <w:t>БРУТО</w:t>
            </w:r>
            <w:r w:rsidRPr="00502442">
              <w:rPr>
                <w:rFonts w:ascii="Arial" w:hAnsi="Arial" w:cs="Arial"/>
                <w:b/>
                <w:bCs/>
                <w:sz w:val="22"/>
                <w:szCs w:val="22"/>
                <w:lang w:val="sr-Cyrl-CS"/>
              </w:rPr>
              <w:t xml:space="preserve"> </w:t>
            </w:r>
            <w:r>
              <w:rPr>
                <w:rFonts w:ascii="Arial" w:hAnsi="Arial" w:cs="Arial"/>
                <w:b/>
                <w:bCs/>
                <w:sz w:val="22"/>
                <w:szCs w:val="22"/>
                <w:lang w:val="sr-Cyrl-CS"/>
              </w:rPr>
              <w:t>ДОБИТ</w:t>
            </w:r>
          </w:p>
        </w:tc>
        <w:tc>
          <w:tcPr>
            <w:tcW w:w="1710" w:type="dxa"/>
          </w:tcPr>
          <w:p w:rsidR="005D64BA" w:rsidRPr="00502442" w:rsidRDefault="005D64BA" w:rsidP="007179F5">
            <w:pPr>
              <w:rPr>
                <w:rFonts w:ascii="Arial" w:hAnsi="Arial" w:cs="Arial"/>
                <w:b/>
                <w:bCs/>
              </w:rPr>
            </w:pPr>
          </w:p>
          <w:p w:rsidR="005D64BA" w:rsidRPr="00502442" w:rsidRDefault="005D64BA" w:rsidP="007179F5">
            <w:pPr>
              <w:jc w:val="center"/>
              <w:rPr>
                <w:rFonts w:ascii="Arial" w:hAnsi="Arial" w:cs="Arial"/>
                <w:b/>
                <w:bCs/>
              </w:rPr>
            </w:pPr>
            <w:r w:rsidRPr="00502442">
              <w:rPr>
                <w:rFonts w:ascii="Arial" w:hAnsi="Arial" w:cs="Arial"/>
                <w:b/>
                <w:bCs/>
              </w:rPr>
              <w:t>4.232,00</w:t>
            </w:r>
          </w:p>
        </w:tc>
        <w:tc>
          <w:tcPr>
            <w:tcW w:w="1824" w:type="dxa"/>
          </w:tcPr>
          <w:p w:rsidR="005D64BA" w:rsidRPr="00502442" w:rsidRDefault="005D64BA" w:rsidP="007179F5">
            <w:pPr>
              <w:jc w:val="center"/>
              <w:rPr>
                <w:rFonts w:ascii="Arial" w:hAnsi="Arial" w:cs="Arial"/>
                <w:b/>
                <w:bCs/>
              </w:rPr>
            </w:pPr>
          </w:p>
          <w:p w:rsidR="005D64BA" w:rsidRPr="00502442" w:rsidRDefault="005D64BA" w:rsidP="007179F5">
            <w:pPr>
              <w:jc w:val="center"/>
              <w:rPr>
                <w:rFonts w:ascii="Arial" w:hAnsi="Arial" w:cs="Arial"/>
                <w:b/>
                <w:bCs/>
              </w:rPr>
            </w:pPr>
            <w:r w:rsidRPr="00502442">
              <w:rPr>
                <w:rFonts w:ascii="Arial" w:hAnsi="Arial" w:cs="Arial"/>
                <w:b/>
                <w:bCs/>
              </w:rPr>
              <w:t>3.779,00</w:t>
            </w:r>
          </w:p>
        </w:tc>
        <w:tc>
          <w:tcPr>
            <w:tcW w:w="1368" w:type="dxa"/>
            <w:vAlign w:val="center"/>
          </w:tcPr>
          <w:p w:rsidR="005D64BA" w:rsidRPr="00502442" w:rsidRDefault="005D64BA" w:rsidP="007179F5">
            <w:pPr>
              <w:jc w:val="center"/>
              <w:rPr>
                <w:rFonts w:ascii="Arial" w:hAnsi="Arial" w:cs="Arial"/>
                <w:b/>
                <w:bCs/>
              </w:rPr>
            </w:pPr>
          </w:p>
          <w:p w:rsidR="005D64BA" w:rsidRPr="00502442" w:rsidRDefault="005D64BA" w:rsidP="007179F5">
            <w:pPr>
              <w:jc w:val="center"/>
              <w:rPr>
                <w:rFonts w:ascii="Arial" w:hAnsi="Arial" w:cs="Arial"/>
                <w:b/>
                <w:bCs/>
              </w:rPr>
            </w:pPr>
            <w:r w:rsidRPr="00502442">
              <w:rPr>
                <w:rFonts w:ascii="Arial" w:hAnsi="Arial" w:cs="Arial"/>
                <w:b/>
                <w:bCs/>
              </w:rPr>
              <w:t>0,89</w:t>
            </w:r>
          </w:p>
        </w:tc>
      </w:tr>
    </w:tbl>
    <w:p w:rsidR="005D64BA" w:rsidRPr="00502442" w:rsidRDefault="005D64BA" w:rsidP="001C7595">
      <w:pPr>
        <w:jc w:val="both"/>
        <w:rPr>
          <w:rFonts w:ascii="Arial" w:hAnsi="Arial" w:cs="Arial"/>
          <w:sz w:val="22"/>
          <w:szCs w:val="22"/>
          <w:lang w:val="sr-Cyrl-CS"/>
        </w:rPr>
      </w:pPr>
    </w:p>
    <w:p w:rsidR="005D64BA" w:rsidRPr="00502442" w:rsidRDefault="005D64BA" w:rsidP="00926899">
      <w:pPr>
        <w:ind w:left="-57"/>
        <w:jc w:val="both"/>
        <w:rPr>
          <w:rFonts w:ascii="Arial" w:hAnsi="Arial" w:cs="Arial"/>
          <w:sz w:val="22"/>
          <w:szCs w:val="22"/>
        </w:rPr>
      </w:pPr>
      <w:r>
        <w:rPr>
          <w:rFonts w:ascii="Arial" w:hAnsi="Arial" w:cs="Arial"/>
          <w:sz w:val="22"/>
          <w:szCs w:val="22"/>
        </w:rPr>
        <w:t>На</w:t>
      </w:r>
      <w:r w:rsidRPr="00502442">
        <w:rPr>
          <w:rFonts w:ascii="Arial" w:hAnsi="Arial" w:cs="Arial"/>
          <w:sz w:val="22"/>
          <w:szCs w:val="22"/>
        </w:rPr>
        <w:t xml:space="preserve"> </w:t>
      </w:r>
      <w:r>
        <w:rPr>
          <w:rFonts w:ascii="Arial" w:hAnsi="Arial" w:cs="Arial"/>
          <w:sz w:val="22"/>
          <w:szCs w:val="22"/>
        </w:rPr>
        <w:t>основу</w:t>
      </w:r>
      <w:r w:rsidRPr="00502442">
        <w:rPr>
          <w:rFonts w:ascii="Arial" w:hAnsi="Arial" w:cs="Arial"/>
          <w:sz w:val="22"/>
          <w:szCs w:val="22"/>
        </w:rPr>
        <w:t xml:space="preserve"> </w:t>
      </w:r>
      <w:r>
        <w:rPr>
          <w:rFonts w:ascii="Arial" w:hAnsi="Arial" w:cs="Arial"/>
          <w:sz w:val="22"/>
          <w:szCs w:val="22"/>
        </w:rPr>
        <w:t>остварених</w:t>
      </w:r>
      <w:r w:rsidRPr="00502442">
        <w:rPr>
          <w:rFonts w:ascii="Arial" w:hAnsi="Arial" w:cs="Arial"/>
          <w:sz w:val="22"/>
          <w:szCs w:val="22"/>
        </w:rPr>
        <w:t xml:space="preserve"> </w:t>
      </w:r>
      <w:r>
        <w:rPr>
          <w:rFonts w:ascii="Arial" w:hAnsi="Arial" w:cs="Arial"/>
          <w:sz w:val="22"/>
          <w:szCs w:val="22"/>
        </w:rPr>
        <w:t>прихода</w:t>
      </w:r>
      <w:r w:rsidRPr="00502442">
        <w:rPr>
          <w:rFonts w:ascii="Arial" w:hAnsi="Arial" w:cs="Arial"/>
          <w:sz w:val="22"/>
          <w:szCs w:val="22"/>
        </w:rPr>
        <w:t xml:space="preserve"> </w:t>
      </w:r>
      <w:r>
        <w:rPr>
          <w:rFonts w:ascii="Arial" w:hAnsi="Arial" w:cs="Arial"/>
          <w:sz w:val="22"/>
          <w:szCs w:val="22"/>
        </w:rPr>
        <w:t>и</w:t>
      </w:r>
      <w:r w:rsidRPr="00502442">
        <w:rPr>
          <w:rFonts w:ascii="Arial" w:hAnsi="Arial" w:cs="Arial"/>
          <w:sz w:val="22"/>
          <w:szCs w:val="22"/>
        </w:rPr>
        <w:t xml:space="preserve"> </w:t>
      </w:r>
      <w:r>
        <w:rPr>
          <w:rFonts w:ascii="Arial" w:hAnsi="Arial" w:cs="Arial"/>
          <w:sz w:val="22"/>
          <w:szCs w:val="22"/>
        </w:rPr>
        <w:t>расхода</w:t>
      </w:r>
      <w:r w:rsidRPr="00502442">
        <w:rPr>
          <w:rFonts w:ascii="Arial" w:hAnsi="Arial" w:cs="Arial"/>
          <w:sz w:val="22"/>
          <w:szCs w:val="22"/>
        </w:rPr>
        <w:t xml:space="preserve">, </w:t>
      </w:r>
      <w:r>
        <w:rPr>
          <w:rFonts w:ascii="Arial" w:hAnsi="Arial" w:cs="Arial"/>
          <w:sz w:val="22"/>
          <w:szCs w:val="22"/>
        </w:rPr>
        <w:t>утврђен</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позитиван</w:t>
      </w:r>
      <w:r w:rsidRPr="00502442">
        <w:rPr>
          <w:rFonts w:ascii="Arial" w:hAnsi="Arial" w:cs="Arial"/>
          <w:sz w:val="22"/>
          <w:szCs w:val="22"/>
        </w:rPr>
        <w:t xml:space="preserve"> </w:t>
      </w:r>
      <w:r>
        <w:rPr>
          <w:rFonts w:ascii="Arial" w:hAnsi="Arial" w:cs="Arial"/>
          <w:sz w:val="22"/>
          <w:szCs w:val="22"/>
        </w:rPr>
        <w:t>финансијски</w:t>
      </w:r>
      <w:r w:rsidRPr="00502442">
        <w:rPr>
          <w:rFonts w:ascii="Arial" w:hAnsi="Arial" w:cs="Arial"/>
          <w:sz w:val="22"/>
          <w:szCs w:val="22"/>
        </w:rPr>
        <w:t xml:space="preserve"> </w:t>
      </w:r>
      <w:r>
        <w:rPr>
          <w:rFonts w:ascii="Arial" w:hAnsi="Arial" w:cs="Arial"/>
          <w:sz w:val="22"/>
          <w:szCs w:val="22"/>
        </w:rPr>
        <w:t>резултат</w:t>
      </w:r>
      <w:r w:rsidRPr="00502442">
        <w:rPr>
          <w:rFonts w:ascii="Arial" w:hAnsi="Arial" w:cs="Arial"/>
          <w:sz w:val="22"/>
          <w:szCs w:val="22"/>
        </w:rPr>
        <w:t xml:space="preserve"> </w:t>
      </w:r>
      <w:r>
        <w:rPr>
          <w:rFonts w:ascii="Arial" w:hAnsi="Arial" w:cs="Arial"/>
          <w:sz w:val="22"/>
          <w:szCs w:val="22"/>
        </w:rPr>
        <w:t>за</w:t>
      </w:r>
      <w:r w:rsidRPr="00502442">
        <w:rPr>
          <w:rFonts w:ascii="Arial" w:hAnsi="Arial" w:cs="Arial"/>
          <w:sz w:val="22"/>
          <w:szCs w:val="22"/>
        </w:rPr>
        <w:t xml:space="preserve"> 2012. </w:t>
      </w:r>
      <w:r>
        <w:rPr>
          <w:rFonts w:ascii="Arial" w:hAnsi="Arial" w:cs="Arial"/>
          <w:sz w:val="22"/>
          <w:szCs w:val="22"/>
        </w:rPr>
        <w:t>годину</w:t>
      </w:r>
      <w:r w:rsidRPr="00502442">
        <w:rPr>
          <w:rFonts w:ascii="Arial" w:hAnsi="Arial" w:cs="Arial"/>
          <w:sz w:val="22"/>
          <w:szCs w:val="22"/>
        </w:rPr>
        <w:t xml:space="preserve">. </w:t>
      </w:r>
      <w:r>
        <w:rPr>
          <w:rFonts w:ascii="Arial" w:hAnsi="Arial" w:cs="Arial"/>
          <w:sz w:val="22"/>
          <w:szCs w:val="22"/>
        </w:rPr>
        <w:t>Остварена</w:t>
      </w:r>
      <w:r w:rsidRPr="00502442">
        <w:rPr>
          <w:rFonts w:ascii="Arial" w:hAnsi="Arial" w:cs="Arial"/>
          <w:sz w:val="22"/>
          <w:szCs w:val="22"/>
        </w:rPr>
        <w:t xml:space="preserve"> </w:t>
      </w:r>
      <w:r>
        <w:rPr>
          <w:rFonts w:ascii="Arial" w:hAnsi="Arial" w:cs="Arial"/>
          <w:sz w:val="22"/>
          <w:szCs w:val="22"/>
        </w:rPr>
        <w:t>је</w:t>
      </w:r>
      <w:r w:rsidRPr="00502442">
        <w:rPr>
          <w:rFonts w:ascii="Arial" w:hAnsi="Arial" w:cs="Arial"/>
          <w:sz w:val="22"/>
          <w:szCs w:val="22"/>
        </w:rPr>
        <w:t xml:space="preserve"> </w:t>
      </w:r>
      <w:r>
        <w:rPr>
          <w:rFonts w:ascii="Arial" w:hAnsi="Arial" w:cs="Arial"/>
          <w:sz w:val="22"/>
          <w:szCs w:val="22"/>
        </w:rPr>
        <w:t>добит</w:t>
      </w:r>
      <w:r w:rsidRPr="00502442">
        <w:rPr>
          <w:rFonts w:ascii="Arial" w:hAnsi="Arial" w:cs="Arial"/>
          <w:sz w:val="22"/>
          <w:szCs w:val="22"/>
        </w:rPr>
        <w:t xml:space="preserve"> </w:t>
      </w:r>
      <w:r>
        <w:rPr>
          <w:rFonts w:ascii="Arial" w:hAnsi="Arial" w:cs="Arial"/>
          <w:sz w:val="22"/>
          <w:szCs w:val="22"/>
        </w:rPr>
        <w:t>од</w:t>
      </w:r>
      <w:r w:rsidRPr="00502442">
        <w:rPr>
          <w:rFonts w:ascii="Arial" w:hAnsi="Arial" w:cs="Arial"/>
          <w:sz w:val="22"/>
          <w:szCs w:val="22"/>
        </w:rPr>
        <w:t xml:space="preserve"> 3.779 </w:t>
      </w:r>
      <w:r>
        <w:rPr>
          <w:rFonts w:ascii="Arial" w:hAnsi="Arial" w:cs="Arial"/>
          <w:sz w:val="22"/>
          <w:szCs w:val="22"/>
        </w:rPr>
        <w:t>КМ</w:t>
      </w:r>
      <w:r w:rsidRPr="00502442">
        <w:rPr>
          <w:rFonts w:ascii="Arial" w:hAnsi="Arial" w:cs="Arial"/>
          <w:sz w:val="22"/>
          <w:szCs w:val="22"/>
        </w:rPr>
        <w:t xml:space="preserve">, </w:t>
      </w:r>
      <w:r>
        <w:rPr>
          <w:rFonts w:ascii="Arial" w:hAnsi="Arial" w:cs="Arial"/>
          <w:sz w:val="22"/>
          <w:szCs w:val="22"/>
        </w:rPr>
        <w:t>као</w:t>
      </w:r>
      <w:r w:rsidRPr="00502442">
        <w:rPr>
          <w:rFonts w:ascii="Arial" w:hAnsi="Arial" w:cs="Arial"/>
          <w:sz w:val="22"/>
          <w:szCs w:val="22"/>
        </w:rPr>
        <w:t xml:space="preserve"> </w:t>
      </w:r>
      <w:r>
        <w:rPr>
          <w:rFonts w:ascii="Arial" w:hAnsi="Arial" w:cs="Arial"/>
          <w:sz w:val="22"/>
          <w:szCs w:val="22"/>
        </w:rPr>
        <w:t>бруто</w:t>
      </w:r>
      <w:r w:rsidRPr="00502442">
        <w:rPr>
          <w:rFonts w:ascii="Arial" w:hAnsi="Arial" w:cs="Arial"/>
          <w:sz w:val="22"/>
          <w:szCs w:val="22"/>
        </w:rPr>
        <w:t xml:space="preserve"> </w:t>
      </w:r>
      <w:r>
        <w:rPr>
          <w:rFonts w:ascii="Arial" w:hAnsi="Arial" w:cs="Arial"/>
          <w:sz w:val="22"/>
          <w:szCs w:val="22"/>
        </w:rPr>
        <w:t>добит</w:t>
      </w:r>
      <w:r w:rsidRPr="00502442">
        <w:rPr>
          <w:rFonts w:ascii="Arial" w:hAnsi="Arial" w:cs="Arial"/>
          <w:sz w:val="22"/>
          <w:szCs w:val="22"/>
        </w:rPr>
        <w:t xml:space="preserve">.  </w:t>
      </w:r>
    </w:p>
    <w:p w:rsidR="005D64BA" w:rsidRPr="00502442" w:rsidRDefault="005D64BA" w:rsidP="00926899">
      <w:pPr>
        <w:ind w:left="-57"/>
        <w:jc w:val="both"/>
        <w:rPr>
          <w:rFonts w:ascii="Arial" w:hAnsi="Arial" w:cs="Arial"/>
          <w:sz w:val="22"/>
          <w:szCs w:val="22"/>
        </w:rPr>
      </w:pPr>
    </w:p>
    <w:p w:rsidR="005D64BA" w:rsidRPr="00502442" w:rsidRDefault="005D64BA" w:rsidP="00926899">
      <w:pPr>
        <w:jc w:val="both"/>
        <w:rPr>
          <w:rFonts w:ascii="Arial" w:hAnsi="Arial" w:cs="Arial"/>
          <w:sz w:val="22"/>
          <w:szCs w:val="22"/>
        </w:rPr>
      </w:pPr>
    </w:p>
    <w:p w:rsidR="005D64BA" w:rsidRPr="00502442" w:rsidRDefault="005D64BA" w:rsidP="0025224A">
      <w:pPr>
        <w:numPr>
          <w:ilvl w:val="0"/>
          <w:numId w:val="20"/>
        </w:numPr>
        <w:jc w:val="both"/>
        <w:rPr>
          <w:rFonts w:ascii="Arial" w:hAnsi="Arial" w:cs="Arial"/>
          <w:b/>
          <w:bCs/>
          <w:lang w:val="sr-Cyrl-CS"/>
        </w:rPr>
      </w:pPr>
      <w:r>
        <w:rPr>
          <w:rFonts w:ascii="Arial" w:hAnsi="Arial" w:cs="Arial"/>
          <w:b/>
          <w:bCs/>
          <w:lang w:val="sr-Cyrl-CS"/>
        </w:rPr>
        <w:t>О</w:t>
      </w:r>
      <w:r>
        <w:rPr>
          <w:rFonts w:ascii="Arial" w:hAnsi="Arial" w:cs="Arial"/>
          <w:b/>
          <w:bCs/>
        </w:rPr>
        <w:t>СТВАРЕЊЕ</w:t>
      </w:r>
      <w:r w:rsidRPr="00502442">
        <w:rPr>
          <w:rFonts w:ascii="Arial" w:hAnsi="Arial" w:cs="Arial"/>
          <w:b/>
          <w:bCs/>
        </w:rPr>
        <w:t xml:space="preserve"> </w:t>
      </w:r>
      <w:r>
        <w:rPr>
          <w:rFonts w:ascii="Arial" w:hAnsi="Arial" w:cs="Arial"/>
          <w:b/>
          <w:bCs/>
        </w:rPr>
        <w:t>ПЛАНСКИХ</w:t>
      </w:r>
      <w:r w:rsidRPr="00502442">
        <w:rPr>
          <w:rFonts w:ascii="Arial" w:hAnsi="Arial" w:cs="Arial"/>
          <w:b/>
          <w:bCs/>
        </w:rPr>
        <w:t xml:space="preserve"> </w:t>
      </w:r>
      <w:r>
        <w:rPr>
          <w:rFonts w:ascii="Arial" w:hAnsi="Arial" w:cs="Arial"/>
          <w:b/>
          <w:bCs/>
        </w:rPr>
        <w:t>ЗАДАТАКА</w:t>
      </w:r>
    </w:p>
    <w:p w:rsidR="005D64BA" w:rsidRPr="00502442" w:rsidRDefault="005D64BA" w:rsidP="001A78B6">
      <w:pPr>
        <w:ind w:left="60"/>
        <w:jc w:val="both"/>
        <w:rPr>
          <w:rFonts w:ascii="Arial" w:hAnsi="Arial" w:cs="Arial"/>
          <w:b/>
          <w:bCs/>
          <w:sz w:val="22"/>
          <w:szCs w:val="22"/>
          <w:lang w:val="sr-Cyrl-CS"/>
        </w:rPr>
      </w:pPr>
    </w:p>
    <w:p w:rsidR="005D64BA" w:rsidRPr="00502442" w:rsidRDefault="005D64BA" w:rsidP="00CB1A72">
      <w:pPr>
        <w:ind w:left="-57"/>
        <w:jc w:val="both"/>
        <w:rPr>
          <w:rFonts w:ascii="Arial" w:hAnsi="Arial" w:cs="Arial"/>
          <w:sz w:val="22"/>
          <w:szCs w:val="22"/>
          <w:lang w:val="sr-Cyrl-CS"/>
        </w:rPr>
      </w:pPr>
      <w:r w:rsidRPr="00502442">
        <w:rPr>
          <w:rFonts w:ascii="Arial" w:hAnsi="Arial" w:cs="Arial"/>
          <w:b/>
          <w:bCs/>
          <w:sz w:val="22"/>
          <w:szCs w:val="22"/>
          <w:lang w:val="sr-Cyrl-CS"/>
        </w:rPr>
        <w:t xml:space="preserve">          </w:t>
      </w:r>
      <w:r w:rsidRPr="00502442">
        <w:rPr>
          <w:rFonts w:ascii="Arial" w:hAnsi="Arial" w:cs="Arial"/>
          <w:sz w:val="22"/>
          <w:szCs w:val="22"/>
          <w:lang w:val="sr-Cyrl-CS"/>
        </w:rPr>
        <w:t xml:space="preserve">           </w:t>
      </w:r>
    </w:p>
    <w:p w:rsidR="005D64BA" w:rsidRPr="00502442" w:rsidRDefault="005D64BA" w:rsidP="00CB1A72">
      <w:pPr>
        <w:ind w:left="-57"/>
        <w:jc w:val="both"/>
        <w:rPr>
          <w:rFonts w:ascii="Arial" w:hAnsi="Arial" w:cs="Arial"/>
          <w:sz w:val="22"/>
          <w:szCs w:val="22"/>
          <w:lang w:val="sr-Cyrl-CS"/>
        </w:rPr>
      </w:pPr>
      <w:r w:rsidRPr="00502442">
        <w:rPr>
          <w:rFonts w:ascii="Arial" w:hAnsi="Arial" w:cs="Arial"/>
          <w:sz w:val="22"/>
          <w:szCs w:val="22"/>
          <w:lang w:val="sr-Cyrl-CS"/>
        </w:rPr>
        <w:t xml:space="preserve">         </w:t>
      </w:r>
      <w:r w:rsidRPr="00502442">
        <w:rPr>
          <w:rFonts w:ascii="Arial" w:hAnsi="Arial" w:cs="Arial"/>
          <w:sz w:val="22"/>
          <w:szCs w:val="22"/>
          <w:lang w:val="sr-Cyrl-CS"/>
        </w:rPr>
        <w:sym w:font="Wingdings" w:char="F0A7"/>
      </w:r>
      <w:r w:rsidRPr="00502442">
        <w:rPr>
          <w:rFonts w:ascii="Arial" w:hAnsi="Arial" w:cs="Arial"/>
          <w:sz w:val="22"/>
          <w:szCs w:val="22"/>
          <w:lang w:val="sr-Cyrl-CS"/>
        </w:rPr>
        <w:t xml:space="preserve">  </w:t>
      </w:r>
      <w:r>
        <w:rPr>
          <w:rFonts w:ascii="Arial" w:hAnsi="Arial" w:cs="Arial"/>
          <w:sz w:val="22"/>
          <w:szCs w:val="22"/>
          <w:lang w:val="sr-Cyrl-CS"/>
        </w:rPr>
        <w:t>Текуће</w:t>
      </w:r>
      <w:r w:rsidRPr="00502442">
        <w:rPr>
          <w:rFonts w:ascii="Arial" w:hAnsi="Arial" w:cs="Arial"/>
          <w:sz w:val="22"/>
          <w:szCs w:val="22"/>
          <w:lang w:val="sr-Cyrl-CS"/>
        </w:rPr>
        <w:t xml:space="preserve"> </w:t>
      </w:r>
      <w:r>
        <w:rPr>
          <w:rFonts w:ascii="Arial" w:hAnsi="Arial" w:cs="Arial"/>
          <w:sz w:val="22"/>
          <w:szCs w:val="22"/>
          <w:lang w:val="sr-Cyrl-CS"/>
        </w:rPr>
        <w:t>одржавање</w:t>
      </w:r>
      <w:r w:rsidRPr="00502442">
        <w:rPr>
          <w:rFonts w:ascii="Arial" w:hAnsi="Arial" w:cs="Arial"/>
          <w:sz w:val="22"/>
          <w:szCs w:val="22"/>
          <w:lang w:val="sr-Cyrl-CS"/>
        </w:rPr>
        <w:t xml:space="preserve"> </w:t>
      </w:r>
      <w:r>
        <w:rPr>
          <w:rFonts w:ascii="Arial" w:hAnsi="Arial" w:cs="Arial"/>
          <w:sz w:val="22"/>
          <w:szCs w:val="22"/>
          <w:lang w:val="sr-Cyrl-CS"/>
        </w:rPr>
        <w:t>примарних</w:t>
      </w:r>
      <w:r w:rsidRPr="00502442">
        <w:rPr>
          <w:rFonts w:ascii="Arial" w:hAnsi="Arial" w:cs="Arial"/>
          <w:sz w:val="22"/>
          <w:szCs w:val="22"/>
          <w:lang w:val="sr-Cyrl-CS"/>
        </w:rPr>
        <w:t xml:space="preserve">, </w:t>
      </w:r>
      <w:r>
        <w:rPr>
          <w:rFonts w:ascii="Arial" w:hAnsi="Arial" w:cs="Arial"/>
          <w:sz w:val="22"/>
          <w:szCs w:val="22"/>
          <w:lang w:val="sr-Cyrl-CS"/>
        </w:rPr>
        <w:t>секундарних</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8</w:t>
      </w:r>
      <w:r>
        <w:rPr>
          <w:rFonts w:ascii="Arial" w:hAnsi="Arial" w:cs="Arial"/>
          <w:sz w:val="22"/>
          <w:szCs w:val="22"/>
        </w:rPr>
        <w:t>7,5</w:t>
      </w:r>
      <w:r w:rsidRPr="00502442">
        <w:rPr>
          <w:rFonts w:ascii="Arial" w:hAnsi="Arial" w:cs="Arial"/>
          <w:sz w:val="22"/>
          <w:szCs w:val="22"/>
          <w:lang w:val="sr-Cyrl-CS"/>
        </w:rPr>
        <w:t xml:space="preserve">% </w:t>
      </w:r>
      <w:r>
        <w:rPr>
          <w:rFonts w:ascii="Arial" w:hAnsi="Arial" w:cs="Arial"/>
          <w:sz w:val="22"/>
          <w:szCs w:val="22"/>
          <w:lang w:val="sr-Cyrl-CS"/>
        </w:rPr>
        <w:t>терцијалних</w:t>
      </w:r>
      <w:r w:rsidRPr="00502442">
        <w:rPr>
          <w:rFonts w:ascii="Arial" w:hAnsi="Arial" w:cs="Arial"/>
          <w:sz w:val="22"/>
          <w:szCs w:val="22"/>
          <w:lang w:val="sr-Cyrl-CS"/>
        </w:rPr>
        <w:t xml:space="preserve"> </w:t>
      </w:r>
      <w:r>
        <w:rPr>
          <w:rFonts w:ascii="Arial" w:hAnsi="Arial" w:cs="Arial"/>
          <w:sz w:val="22"/>
          <w:szCs w:val="22"/>
          <w:lang w:val="sr-Cyrl-CS"/>
        </w:rPr>
        <w:t>канала</w:t>
      </w:r>
      <w:r w:rsidRPr="00502442">
        <w:rPr>
          <w:rFonts w:ascii="Arial" w:hAnsi="Arial" w:cs="Arial"/>
          <w:sz w:val="22"/>
          <w:szCs w:val="22"/>
          <w:lang w:val="sr-Cyrl-CS"/>
        </w:rPr>
        <w:t xml:space="preserve"> </w:t>
      </w:r>
      <w:r>
        <w:rPr>
          <w:rFonts w:ascii="Arial" w:hAnsi="Arial" w:cs="Arial"/>
          <w:sz w:val="22"/>
          <w:szCs w:val="22"/>
        </w:rPr>
        <w:t>у 2012.години смо косили два пута.</w:t>
      </w:r>
    </w:p>
    <w:p w:rsidR="005D64BA" w:rsidRPr="00502442" w:rsidRDefault="005D64BA" w:rsidP="00CB1A72">
      <w:pPr>
        <w:ind w:left="-57"/>
        <w:jc w:val="both"/>
        <w:rPr>
          <w:rFonts w:ascii="Arial" w:hAnsi="Arial" w:cs="Arial"/>
          <w:sz w:val="22"/>
          <w:szCs w:val="22"/>
          <w:lang w:val="sr-Cyrl-CS"/>
        </w:rPr>
      </w:pPr>
      <w:r w:rsidRPr="00502442">
        <w:rPr>
          <w:rFonts w:ascii="Arial" w:hAnsi="Arial" w:cs="Arial"/>
          <w:sz w:val="22"/>
          <w:szCs w:val="22"/>
          <w:lang w:val="sr-Cyrl-CS"/>
        </w:rPr>
        <w:t xml:space="preserve">                       </w:t>
      </w:r>
    </w:p>
    <w:p w:rsidR="005D64BA" w:rsidRDefault="005D64BA" w:rsidP="00A23608">
      <w:pPr>
        <w:ind w:left="-57"/>
        <w:jc w:val="both"/>
        <w:rPr>
          <w:rFonts w:ascii="Arial" w:hAnsi="Arial" w:cs="Arial"/>
          <w:sz w:val="22"/>
          <w:szCs w:val="22"/>
        </w:rPr>
      </w:pPr>
      <w:r w:rsidRPr="00502442">
        <w:rPr>
          <w:rFonts w:ascii="Arial" w:hAnsi="Arial" w:cs="Arial"/>
          <w:sz w:val="22"/>
          <w:szCs w:val="22"/>
          <w:lang w:val="sr-Cyrl-CS"/>
        </w:rPr>
        <w:t xml:space="preserve">         </w:t>
      </w:r>
      <w:r>
        <w:rPr>
          <w:rFonts w:ascii="Arial" w:hAnsi="Arial" w:cs="Arial"/>
          <w:sz w:val="22"/>
          <w:szCs w:val="22"/>
        </w:rPr>
        <w:t>Планирана средства за 2012.годину била су 275.000,00 КМ.</w:t>
      </w:r>
    </w:p>
    <w:p w:rsidR="005D64BA" w:rsidRDefault="005D64BA" w:rsidP="00A23608">
      <w:pPr>
        <w:ind w:left="-57"/>
        <w:jc w:val="both"/>
        <w:rPr>
          <w:rFonts w:ascii="Arial" w:hAnsi="Arial" w:cs="Arial"/>
          <w:sz w:val="22"/>
          <w:szCs w:val="22"/>
        </w:rPr>
      </w:pPr>
      <w:r>
        <w:rPr>
          <w:rFonts w:ascii="Arial" w:hAnsi="Arial" w:cs="Arial"/>
          <w:sz w:val="22"/>
          <w:szCs w:val="22"/>
        </w:rPr>
        <w:t xml:space="preserve">         Прво кошење обављено је у току љета и то површине ≈ 3.684.929 м² - тендер </w:t>
      </w:r>
    </w:p>
    <w:p w:rsidR="005D64BA" w:rsidRDefault="005D64BA" w:rsidP="00A23608">
      <w:pPr>
        <w:ind w:left="-57"/>
        <w:jc w:val="both"/>
        <w:rPr>
          <w:rFonts w:ascii="Arial" w:hAnsi="Arial" w:cs="Arial"/>
          <w:sz w:val="22"/>
          <w:szCs w:val="22"/>
        </w:rPr>
      </w:pPr>
      <w:r>
        <w:rPr>
          <w:rFonts w:ascii="Arial" w:hAnsi="Arial" w:cs="Arial"/>
          <w:sz w:val="22"/>
          <w:szCs w:val="22"/>
        </w:rPr>
        <w:t xml:space="preserve">ТО-V-125/12, отворени поступак на коме је побједио најповољнији понуђач (најнижа цијена) са 165.821,81 КМ. Реализовано је 100 % са јединичном цијеном 0,045 км по м². </w:t>
      </w:r>
    </w:p>
    <w:p w:rsidR="005D64BA" w:rsidRDefault="005D64BA" w:rsidP="003F6158">
      <w:pPr>
        <w:ind w:left="-57"/>
        <w:jc w:val="both"/>
        <w:rPr>
          <w:rFonts w:ascii="Arial" w:hAnsi="Arial" w:cs="Arial"/>
          <w:sz w:val="22"/>
          <w:szCs w:val="22"/>
        </w:rPr>
      </w:pPr>
      <w:r>
        <w:rPr>
          <w:rFonts w:ascii="Arial" w:hAnsi="Arial" w:cs="Arial"/>
          <w:sz w:val="22"/>
          <w:szCs w:val="22"/>
        </w:rPr>
        <w:t xml:space="preserve">         Друго кошење хидромелиорационог система такође је било кроз отворени поступак и то ТО-VII-380/12 површине 3.899.444 м² и тај посао је добио најповољнији понуђач (најнижа цијена технички задовољавајуће понуде) са 109.166,43 КМ. Такође је реализовано 100 % са јединичном цијеном 0,028 по м².</w:t>
      </w:r>
    </w:p>
    <w:p w:rsidR="005D64BA" w:rsidRDefault="005D64BA" w:rsidP="00A23608">
      <w:pPr>
        <w:ind w:left="-57"/>
        <w:jc w:val="both"/>
        <w:rPr>
          <w:rFonts w:ascii="Arial" w:hAnsi="Arial" w:cs="Arial"/>
          <w:sz w:val="22"/>
          <w:szCs w:val="22"/>
        </w:rPr>
      </w:pPr>
      <w:r>
        <w:rPr>
          <w:rFonts w:ascii="Arial" w:hAnsi="Arial" w:cs="Arial"/>
          <w:sz w:val="22"/>
          <w:szCs w:val="22"/>
        </w:rPr>
        <w:t xml:space="preserve">         Кад све анализирамо можемо констатовати да што се тиче текућег одржавања хидромелиорационог система од планираних 275.000,00 КМ укупно смо реализовали 274.988,24 КМ, што нам показује да смо 100 % испунили План, односно остварили први плански задатак у 2012.години са просјечном јединичном цијеном од 0,036 КМ по м².</w:t>
      </w:r>
    </w:p>
    <w:p w:rsidR="005D64BA" w:rsidRDefault="005D64BA" w:rsidP="00A23608">
      <w:pPr>
        <w:ind w:left="-57"/>
        <w:jc w:val="both"/>
        <w:rPr>
          <w:rFonts w:ascii="Arial" w:hAnsi="Arial" w:cs="Arial"/>
          <w:sz w:val="22"/>
          <w:szCs w:val="22"/>
        </w:rPr>
      </w:pPr>
      <w:r>
        <w:rPr>
          <w:rFonts w:ascii="Arial" w:hAnsi="Arial" w:cs="Arial"/>
          <w:sz w:val="22"/>
          <w:szCs w:val="22"/>
        </w:rPr>
        <w:t xml:space="preserve">    </w:t>
      </w:r>
    </w:p>
    <w:p w:rsidR="005D64BA" w:rsidRDefault="005D64BA" w:rsidP="001365B2">
      <w:pPr>
        <w:ind w:left="-57"/>
        <w:jc w:val="both"/>
        <w:rPr>
          <w:rFonts w:ascii="Arial" w:hAnsi="Arial" w:cs="Arial"/>
          <w:sz w:val="22"/>
          <w:szCs w:val="22"/>
        </w:rPr>
      </w:pPr>
      <w:r>
        <w:rPr>
          <w:rFonts w:ascii="Arial" w:hAnsi="Arial" w:cs="Arial"/>
          <w:sz w:val="22"/>
          <w:szCs w:val="22"/>
        </w:rPr>
        <w:t xml:space="preserve">   </w:t>
      </w:r>
      <w:r w:rsidRPr="00502442">
        <w:rPr>
          <w:rFonts w:ascii="Arial" w:hAnsi="Arial" w:cs="Arial"/>
          <w:sz w:val="22"/>
          <w:szCs w:val="22"/>
          <w:lang w:val="sr-Cyrl-CS"/>
        </w:rPr>
        <w:t xml:space="preserve">   </w:t>
      </w:r>
      <w:r>
        <w:rPr>
          <w:rFonts w:ascii="Arial" w:hAnsi="Arial" w:cs="Arial"/>
          <w:sz w:val="22"/>
          <w:szCs w:val="22"/>
        </w:rPr>
        <w:t xml:space="preserve"> </w:t>
      </w:r>
      <w:r w:rsidRPr="00502442">
        <w:rPr>
          <w:rFonts w:ascii="Arial" w:hAnsi="Arial" w:cs="Arial"/>
          <w:sz w:val="22"/>
          <w:szCs w:val="22"/>
          <w:lang w:val="sr-Cyrl-CS"/>
        </w:rPr>
        <w:t xml:space="preserve"> </w:t>
      </w:r>
      <w:r w:rsidRPr="00502442">
        <w:rPr>
          <w:rFonts w:ascii="Arial" w:hAnsi="Arial" w:cs="Arial"/>
          <w:sz w:val="22"/>
          <w:szCs w:val="22"/>
          <w:lang w:val="sr-Cyrl-CS"/>
        </w:rPr>
        <w:sym w:font="Wingdings" w:char="F0A7"/>
      </w:r>
      <w:r w:rsidRPr="00502442">
        <w:rPr>
          <w:rFonts w:ascii="Arial" w:hAnsi="Arial" w:cs="Arial"/>
          <w:sz w:val="22"/>
          <w:szCs w:val="22"/>
          <w:lang w:val="sr-Cyrl-CS"/>
        </w:rPr>
        <w:t xml:space="preserve">  </w:t>
      </w:r>
      <w:r>
        <w:rPr>
          <w:rFonts w:ascii="Arial" w:hAnsi="Arial" w:cs="Arial"/>
          <w:sz w:val="22"/>
          <w:szCs w:val="22"/>
        </w:rPr>
        <w:t>Кад је ријеч о инвестиционом одржавању терцијалне каналске мреже (односно сијечи шибља, пањева и другог растиња које није чишћено од 1992.године).</w:t>
      </w:r>
    </w:p>
    <w:p w:rsidR="005D64BA" w:rsidRPr="001365B2" w:rsidRDefault="005D64BA" w:rsidP="001365B2">
      <w:pPr>
        <w:ind w:left="-57"/>
        <w:jc w:val="both"/>
        <w:rPr>
          <w:rFonts w:ascii="Arial" w:hAnsi="Arial" w:cs="Arial"/>
          <w:sz w:val="22"/>
          <w:szCs w:val="22"/>
        </w:rPr>
      </w:pPr>
      <w:r>
        <w:rPr>
          <w:rFonts w:ascii="Arial" w:hAnsi="Arial" w:cs="Arial"/>
          <w:sz w:val="22"/>
          <w:szCs w:val="22"/>
        </w:rPr>
        <w:t xml:space="preserve">                    </w:t>
      </w:r>
    </w:p>
    <w:p w:rsidR="005D64BA" w:rsidRDefault="005D64BA" w:rsidP="001365B2">
      <w:pPr>
        <w:ind w:left="-57" w:firstLine="708"/>
        <w:jc w:val="both"/>
        <w:rPr>
          <w:rFonts w:ascii="Arial" w:hAnsi="Arial" w:cs="Arial"/>
          <w:sz w:val="22"/>
          <w:szCs w:val="22"/>
        </w:rPr>
      </w:pPr>
      <w:r>
        <w:rPr>
          <w:rFonts w:ascii="Arial" w:hAnsi="Arial" w:cs="Arial"/>
          <w:sz w:val="22"/>
          <w:szCs w:val="22"/>
        </w:rPr>
        <w:t>Укупно је до сада очишћено 2.215.302 м² или 87,5 % терцијалне каналске мреже.</w:t>
      </w:r>
    </w:p>
    <w:p w:rsidR="005D64BA" w:rsidRDefault="005D64BA" w:rsidP="009321F5">
      <w:pPr>
        <w:ind w:left="-57" w:firstLine="708"/>
        <w:jc w:val="both"/>
        <w:rPr>
          <w:rFonts w:ascii="Arial" w:hAnsi="Arial" w:cs="Arial"/>
          <w:sz w:val="22"/>
          <w:szCs w:val="22"/>
        </w:rPr>
      </w:pPr>
      <w:r>
        <w:rPr>
          <w:rFonts w:ascii="Arial" w:hAnsi="Arial" w:cs="Arial"/>
          <w:sz w:val="22"/>
          <w:szCs w:val="22"/>
        </w:rPr>
        <w:t>За ову ставку у Плану за 2012.годину планирано је 88.500,00 КМ. Стварно је утрошено 88.378,50 КМ, што значи да је и овај плански задатак 100 % реализовано. Такође и ово је био отворени поступак број ТО-I-2-3/11 и овај посао је добио најповољнији понуђач (најнижа цијена технички задовољавајуће понуде).</w:t>
      </w:r>
    </w:p>
    <w:p w:rsidR="005D64BA" w:rsidRDefault="005D64BA" w:rsidP="009321F5">
      <w:pPr>
        <w:ind w:left="-57" w:firstLine="708"/>
        <w:jc w:val="both"/>
        <w:rPr>
          <w:rFonts w:ascii="Arial" w:hAnsi="Arial" w:cs="Arial"/>
          <w:sz w:val="22"/>
          <w:szCs w:val="22"/>
        </w:rPr>
      </w:pPr>
      <w:r>
        <w:rPr>
          <w:rFonts w:ascii="Arial" w:hAnsi="Arial" w:cs="Arial"/>
          <w:sz w:val="22"/>
          <w:szCs w:val="22"/>
        </w:rPr>
        <w:t>Укупно смо у 2012.години привели намјени 21 канал у четири мјесне заједнице дужине 18.365 м и површине 176.757 м².</w:t>
      </w:r>
    </w:p>
    <w:p w:rsidR="005D64BA" w:rsidRDefault="005D64BA" w:rsidP="009321F5">
      <w:pPr>
        <w:ind w:left="-57" w:firstLine="708"/>
        <w:jc w:val="both"/>
        <w:rPr>
          <w:rFonts w:ascii="Arial" w:hAnsi="Arial" w:cs="Arial"/>
          <w:sz w:val="22"/>
          <w:szCs w:val="22"/>
        </w:rPr>
      </w:pPr>
      <w:r>
        <w:rPr>
          <w:rFonts w:ascii="Arial" w:hAnsi="Arial" w:cs="Arial"/>
          <w:sz w:val="22"/>
          <w:szCs w:val="22"/>
        </w:rPr>
        <w:t>Можемо констатовати да смо близу потпуног уређења хидромелиорационог система који је био вема запуштен од 1992.године, остало је да још привредемо потпуној функцији само 12,5 %. Надамо се да ћемо пронаћи још мало средстава да га потпуно приведемо функцији одводње вишка воде у прољетном, јесењем и зимском периоду године, а да у љетном периоду уведемо га у функцију довода дринске воде за наводњавање плодне Семберије.</w:t>
      </w:r>
    </w:p>
    <w:p w:rsidR="005D64BA" w:rsidRDefault="005D64BA" w:rsidP="00495F15">
      <w:pPr>
        <w:jc w:val="both"/>
        <w:rPr>
          <w:rFonts w:ascii="Arial" w:hAnsi="Arial" w:cs="Arial"/>
          <w:sz w:val="22"/>
          <w:szCs w:val="22"/>
        </w:rPr>
      </w:pPr>
      <w:r>
        <w:rPr>
          <w:rFonts w:ascii="Arial" w:hAnsi="Arial" w:cs="Arial"/>
          <w:sz w:val="22"/>
          <w:szCs w:val="22"/>
        </w:rPr>
        <w:t xml:space="preserve">    </w:t>
      </w:r>
      <w:r w:rsidRPr="00502442">
        <w:rPr>
          <w:rFonts w:ascii="Arial" w:hAnsi="Arial" w:cs="Arial"/>
          <w:sz w:val="22"/>
          <w:szCs w:val="22"/>
          <w:lang w:val="sr-Cyrl-CS"/>
        </w:rPr>
        <w:t xml:space="preserve"> </w:t>
      </w:r>
      <w:r w:rsidRPr="00502442">
        <w:rPr>
          <w:rFonts w:ascii="Arial" w:hAnsi="Arial" w:cs="Arial"/>
          <w:sz w:val="22"/>
          <w:szCs w:val="22"/>
          <w:lang w:val="sr-Cyrl-CS"/>
        </w:rPr>
        <w:sym w:font="Wingdings" w:char="F0A7"/>
      </w:r>
      <w:r w:rsidRPr="00502442">
        <w:rPr>
          <w:rFonts w:ascii="Arial" w:hAnsi="Arial" w:cs="Arial"/>
          <w:sz w:val="22"/>
          <w:szCs w:val="22"/>
          <w:lang w:val="sr-Cyrl-CS"/>
        </w:rPr>
        <w:t xml:space="preserve">  </w:t>
      </w:r>
      <w:r>
        <w:rPr>
          <w:rFonts w:ascii="Arial" w:hAnsi="Arial" w:cs="Arial"/>
          <w:sz w:val="22"/>
          <w:szCs w:val="22"/>
        </w:rPr>
        <w:t>Што се тиче шљунчања и гредерисања путева у ХМС Бијељина II, за ову ставку у Плану за 2012.године планирано је 40.000,00 КМ. Тендер ТК-III-121/12 стварно је утрошено 39.980,00 КМ или у процентима 100 %. Посао је добио најповољнији понуђач (најнижа цијена технички задовољавајуће понуде) за шљунчање и гредерисање путева у јужном дијелу Града Бијељина и то Бијељина III и Бијељина IV, за ову ставку је планирано 10.000,00 КМ а стварно је утрошено 9.997,00 КМ. Тендер ТК-IV-122/12 , посао добио најповољнији понуђач (најнижа цијена технички задовољавајуће понуде). Морамо да напомено да су средства за 2012.годину за ову ставку била недовољна да све пошљунчамо, ми смо приоритетно урадили шљунчање крај главних канала ХМС „Семберија“ Бијељина.</w:t>
      </w:r>
    </w:p>
    <w:p w:rsidR="005D64BA" w:rsidRDefault="005D64BA" w:rsidP="00495F15">
      <w:pPr>
        <w:jc w:val="both"/>
        <w:rPr>
          <w:rFonts w:ascii="Arial" w:hAnsi="Arial" w:cs="Arial"/>
          <w:sz w:val="22"/>
          <w:szCs w:val="22"/>
        </w:rPr>
      </w:pPr>
      <w:r>
        <w:rPr>
          <w:rFonts w:ascii="Arial" w:hAnsi="Arial" w:cs="Arial"/>
          <w:sz w:val="22"/>
          <w:szCs w:val="22"/>
        </w:rPr>
        <w:t xml:space="preserve">             Кад сумирамо и овај плански задатак је 100 % реализован.</w:t>
      </w:r>
    </w:p>
    <w:p w:rsidR="005D64BA" w:rsidRDefault="005D64BA" w:rsidP="00495F15">
      <w:pPr>
        <w:jc w:val="both"/>
        <w:rPr>
          <w:rFonts w:ascii="Arial" w:hAnsi="Arial" w:cs="Arial"/>
          <w:sz w:val="22"/>
          <w:szCs w:val="22"/>
        </w:rPr>
      </w:pPr>
      <w:r>
        <w:rPr>
          <w:rFonts w:ascii="Arial" w:hAnsi="Arial" w:cs="Arial"/>
          <w:sz w:val="22"/>
          <w:szCs w:val="22"/>
        </w:rPr>
        <w:t xml:space="preserve">   </w:t>
      </w:r>
      <w:r w:rsidRPr="00502442">
        <w:rPr>
          <w:rFonts w:ascii="Arial" w:hAnsi="Arial" w:cs="Arial"/>
          <w:sz w:val="22"/>
          <w:szCs w:val="22"/>
          <w:lang w:val="sr-Cyrl-CS"/>
        </w:rPr>
        <w:t xml:space="preserve">   </w:t>
      </w:r>
      <w:r>
        <w:rPr>
          <w:rFonts w:ascii="Arial" w:hAnsi="Arial" w:cs="Arial"/>
          <w:sz w:val="22"/>
          <w:szCs w:val="22"/>
        </w:rPr>
        <w:t xml:space="preserve"> </w:t>
      </w:r>
      <w:r w:rsidRPr="00502442">
        <w:rPr>
          <w:rFonts w:ascii="Arial" w:hAnsi="Arial" w:cs="Arial"/>
          <w:sz w:val="22"/>
          <w:szCs w:val="22"/>
          <w:lang w:val="sr-Cyrl-CS"/>
        </w:rPr>
        <w:t xml:space="preserve"> </w:t>
      </w:r>
      <w:r w:rsidRPr="00502442">
        <w:rPr>
          <w:rFonts w:ascii="Arial" w:hAnsi="Arial" w:cs="Arial"/>
          <w:sz w:val="22"/>
          <w:szCs w:val="22"/>
          <w:lang w:val="sr-Cyrl-CS"/>
        </w:rPr>
        <w:sym w:font="Wingdings" w:char="F0A7"/>
      </w:r>
      <w:r w:rsidRPr="00502442">
        <w:rPr>
          <w:rFonts w:ascii="Arial" w:hAnsi="Arial" w:cs="Arial"/>
          <w:sz w:val="22"/>
          <w:szCs w:val="22"/>
          <w:lang w:val="sr-Cyrl-CS"/>
        </w:rPr>
        <w:t xml:space="preserve">  </w:t>
      </w:r>
      <w:r>
        <w:rPr>
          <w:rFonts w:ascii="Arial" w:hAnsi="Arial" w:cs="Arial"/>
          <w:sz w:val="22"/>
          <w:szCs w:val="22"/>
        </w:rPr>
        <w:t>Ургентни радови за потребе Мјесних заједница које нису обухваћене ХМС а потребно  је заштити од штетног дејства вода у 2012.години подјељено је на два дијела и то:</w:t>
      </w:r>
    </w:p>
    <w:p w:rsidR="005D64BA" w:rsidRDefault="005D64BA" w:rsidP="002F5B2F">
      <w:pPr>
        <w:numPr>
          <w:ilvl w:val="0"/>
          <w:numId w:val="27"/>
        </w:numPr>
        <w:jc w:val="both"/>
        <w:rPr>
          <w:rFonts w:ascii="Arial" w:hAnsi="Arial" w:cs="Arial"/>
          <w:sz w:val="22"/>
          <w:szCs w:val="22"/>
        </w:rPr>
      </w:pPr>
      <w:r>
        <w:rPr>
          <w:rFonts w:ascii="Arial" w:hAnsi="Arial" w:cs="Arial"/>
          <w:sz w:val="22"/>
          <w:szCs w:val="22"/>
        </w:rPr>
        <w:t xml:space="preserve"> Додјела цијеви од Ø 200 до Ø 1000 у МЗ</w:t>
      </w:r>
    </w:p>
    <w:p w:rsidR="005D64BA" w:rsidRDefault="005D64BA" w:rsidP="002F5B2F">
      <w:pPr>
        <w:numPr>
          <w:ilvl w:val="0"/>
          <w:numId w:val="27"/>
        </w:numPr>
        <w:jc w:val="both"/>
        <w:rPr>
          <w:rFonts w:ascii="Arial" w:hAnsi="Arial" w:cs="Arial"/>
          <w:sz w:val="22"/>
          <w:szCs w:val="22"/>
        </w:rPr>
      </w:pPr>
      <w:r>
        <w:rPr>
          <w:rFonts w:ascii="Arial" w:hAnsi="Arial" w:cs="Arial"/>
          <w:sz w:val="22"/>
          <w:szCs w:val="22"/>
        </w:rPr>
        <w:t xml:space="preserve"> Каналисање путева, уређење одрена и израда пропуста</w:t>
      </w:r>
    </w:p>
    <w:p w:rsidR="005D64BA" w:rsidRDefault="005D64BA" w:rsidP="002F5B2F">
      <w:pPr>
        <w:ind w:left="840"/>
        <w:jc w:val="both"/>
        <w:rPr>
          <w:rFonts w:ascii="Arial" w:hAnsi="Arial" w:cs="Arial"/>
          <w:sz w:val="22"/>
          <w:szCs w:val="22"/>
        </w:rPr>
      </w:pPr>
    </w:p>
    <w:p w:rsidR="005D64BA" w:rsidRDefault="005D64BA" w:rsidP="002F5B2F">
      <w:pPr>
        <w:ind w:left="840"/>
        <w:jc w:val="both"/>
        <w:rPr>
          <w:rFonts w:ascii="Arial" w:hAnsi="Arial" w:cs="Arial"/>
          <w:sz w:val="22"/>
          <w:szCs w:val="22"/>
        </w:rPr>
      </w:pPr>
      <w:r>
        <w:rPr>
          <w:rFonts w:ascii="Agency FB" w:hAnsi="Agency FB" w:cs="Agency FB"/>
          <w:sz w:val="22"/>
          <w:szCs w:val="22"/>
        </w:rPr>
        <w:t xml:space="preserve">• </w:t>
      </w:r>
      <w:r>
        <w:rPr>
          <w:rFonts w:ascii="Arial" w:hAnsi="Arial" w:cs="Arial"/>
          <w:sz w:val="22"/>
          <w:szCs w:val="22"/>
        </w:rPr>
        <w:t xml:space="preserve">Што се тиче додјеле цијеви у МЗ за ову ставку у 2012.години планирано је 16.900,00 КМ а стварно утрошено 16.677,40 КМ, тендер број ТК-VI-204/12. На тендеру је добио најповољнији понуђач (најнижа цијана технички задовољавајуће понуде). </w:t>
      </w:r>
    </w:p>
    <w:p w:rsidR="005D64BA" w:rsidRDefault="005D64BA" w:rsidP="00AB5E40">
      <w:pPr>
        <w:jc w:val="both"/>
        <w:rPr>
          <w:rFonts w:ascii="Arial" w:hAnsi="Arial" w:cs="Arial"/>
          <w:sz w:val="22"/>
          <w:szCs w:val="22"/>
        </w:rPr>
      </w:pPr>
      <w:r>
        <w:rPr>
          <w:rFonts w:ascii="Arial" w:hAnsi="Arial" w:cs="Arial"/>
          <w:sz w:val="22"/>
          <w:szCs w:val="22"/>
        </w:rPr>
        <w:t xml:space="preserve">              Укупно је  подјељено 503 комада цијеви разних профила у 17 Мјесних заједница.</w:t>
      </w:r>
    </w:p>
    <w:p w:rsidR="005D64BA" w:rsidRDefault="005D64BA" w:rsidP="00AB5E40">
      <w:pPr>
        <w:jc w:val="both"/>
        <w:rPr>
          <w:rFonts w:ascii="Arial" w:hAnsi="Arial" w:cs="Arial"/>
          <w:sz w:val="22"/>
          <w:szCs w:val="22"/>
        </w:rPr>
      </w:pPr>
      <w:r>
        <w:rPr>
          <w:rFonts w:ascii="Arial" w:hAnsi="Arial" w:cs="Arial"/>
          <w:sz w:val="22"/>
          <w:szCs w:val="22"/>
        </w:rPr>
        <w:t xml:space="preserve">               </w:t>
      </w:r>
      <w:r>
        <w:rPr>
          <w:rFonts w:ascii="Agency FB" w:hAnsi="Agency FB" w:cs="Agency FB"/>
          <w:sz w:val="22"/>
          <w:szCs w:val="22"/>
        </w:rPr>
        <w:t xml:space="preserve">• </w:t>
      </w:r>
      <w:r>
        <w:rPr>
          <w:rFonts w:ascii="Arial" w:hAnsi="Arial" w:cs="Arial"/>
          <w:sz w:val="22"/>
          <w:szCs w:val="22"/>
        </w:rPr>
        <w:t xml:space="preserve">Што се тиче ургентних радова за Мјесне заједнице које не убухватају ХМС за ову  </w:t>
      </w:r>
    </w:p>
    <w:p w:rsidR="005D64BA" w:rsidRDefault="005D64BA" w:rsidP="00076A0C">
      <w:pPr>
        <w:jc w:val="both"/>
        <w:rPr>
          <w:rFonts w:ascii="Arial" w:hAnsi="Arial" w:cs="Arial"/>
          <w:sz w:val="22"/>
          <w:szCs w:val="22"/>
        </w:rPr>
      </w:pPr>
      <w:r>
        <w:rPr>
          <w:rFonts w:ascii="Arial" w:hAnsi="Arial" w:cs="Arial"/>
          <w:sz w:val="22"/>
          <w:szCs w:val="22"/>
        </w:rPr>
        <w:t xml:space="preserve">              ставку планирано је 26.500,00 КМ а стварно је утрошено 26.073,97 КМ. Тендер број </w:t>
      </w:r>
    </w:p>
    <w:p w:rsidR="005D64BA" w:rsidRPr="00076A0C" w:rsidRDefault="005D64BA" w:rsidP="00076A0C">
      <w:pPr>
        <w:jc w:val="both"/>
        <w:rPr>
          <w:rFonts w:ascii="Arial" w:hAnsi="Arial" w:cs="Arial"/>
          <w:sz w:val="22"/>
          <w:szCs w:val="22"/>
        </w:rPr>
      </w:pPr>
      <w:r>
        <w:rPr>
          <w:rFonts w:ascii="Arial" w:hAnsi="Arial" w:cs="Arial"/>
          <w:sz w:val="22"/>
          <w:szCs w:val="22"/>
        </w:rPr>
        <w:t xml:space="preserve">              ТК-I-36/12 . На тендеру је добио најповољнији понуђач (најнижа цијена).</w:t>
      </w:r>
    </w:p>
    <w:p w:rsidR="005D64BA" w:rsidRDefault="005D64BA" w:rsidP="004867DE">
      <w:pPr>
        <w:tabs>
          <w:tab w:val="left" w:pos="1065"/>
        </w:tabs>
        <w:jc w:val="both"/>
        <w:rPr>
          <w:rFonts w:ascii="Arial" w:hAnsi="Arial" w:cs="Arial"/>
          <w:sz w:val="22"/>
          <w:szCs w:val="22"/>
        </w:rPr>
      </w:pPr>
      <w:r>
        <w:rPr>
          <w:rFonts w:ascii="Arial" w:hAnsi="Arial" w:cs="Arial"/>
          <w:sz w:val="22"/>
          <w:szCs w:val="22"/>
        </w:rPr>
        <w:t xml:space="preserve">               Напомињемо да смо израдили 3 пропуста Ø 1000 и то:</w:t>
      </w:r>
    </w:p>
    <w:p w:rsidR="005D64BA" w:rsidRDefault="005D64BA" w:rsidP="004867DE">
      <w:pPr>
        <w:numPr>
          <w:ilvl w:val="0"/>
          <w:numId w:val="28"/>
        </w:numPr>
        <w:tabs>
          <w:tab w:val="left" w:pos="1065"/>
        </w:tabs>
        <w:jc w:val="both"/>
        <w:rPr>
          <w:rFonts w:ascii="Arial" w:hAnsi="Arial" w:cs="Arial"/>
          <w:sz w:val="22"/>
          <w:szCs w:val="22"/>
        </w:rPr>
      </w:pPr>
      <w:r>
        <w:rPr>
          <w:rFonts w:ascii="Arial" w:hAnsi="Arial" w:cs="Arial"/>
          <w:sz w:val="22"/>
          <w:szCs w:val="22"/>
        </w:rPr>
        <w:t>У Горњем Којчиновцу на каналу Јањица,</w:t>
      </w:r>
    </w:p>
    <w:p w:rsidR="005D64BA" w:rsidRDefault="005D64BA" w:rsidP="004867DE">
      <w:pPr>
        <w:numPr>
          <w:ilvl w:val="0"/>
          <w:numId w:val="28"/>
        </w:numPr>
        <w:tabs>
          <w:tab w:val="left" w:pos="1065"/>
        </w:tabs>
        <w:jc w:val="both"/>
        <w:rPr>
          <w:rFonts w:ascii="Arial" w:hAnsi="Arial" w:cs="Arial"/>
          <w:sz w:val="22"/>
          <w:szCs w:val="22"/>
        </w:rPr>
      </w:pPr>
      <w:r>
        <w:rPr>
          <w:rFonts w:ascii="Arial" w:hAnsi="Arial" w:cs="Arial"/>
          <w:sz w:val="22"/>
          <w:szCs w:val="22"/>
        </w:rPr>
        <w:t>Доњем Црњелову,</w:t>
      </w:r>
    </w:p>
    <w:p w:rsidR="005D64BA" w:rsidRDefault="005D64BA" w:rsidP="004867DE">
      <w:pPr>
        <w:numPr>
          <w:ilvl w:val="0"/>
          <w:numId w:val="28"/>
        </w:numPr>
        <w:tabs>
          <w:tab w:val="left" w:pos="1065"/>
        </w:tabs>
        <w:jc w:val="both"/>
        <w:rPr>
          <w:rFonts w:ascii="Arial" w:hAnsi="Arial" w:cs="Arial"/>
          <w:sz w:val="22"/>
          <w:szCs w:val="22"/>
        </w:rPr>
      </w:pPr>
      <w:r>
        <w:rPr>
          <w:rFonts w:ascii="Arial" w:hAnsi="Arial" w:cs="Arial"/>
          <w:sz w:val="22"/>
          <w:szCs w:val="22"/>
        </w:rPr>
        <w:t>Ченгићу.</w:t>
      </w:r>
    </w:p>
    <w:p w:rsidR="005D64BA" w:rsidRPr="002F5B2F" w:rsidRDefault="005D64BA" w:rsidP="004867DE">
      <w:pPr>
        <w:tabs>
          <w:tab w:val="left" w:pos="1065"/>
        </w:tabs>
        <w:ind w:left="1200"/>
        <w:jc w:val="both"/>
        <w:rPr>
          <w:rFonts w:ascii="Arial" w:hAnsi="Arial" w:cs="Arial"/>
          <w:sz w:val="22"/>
          <w:szCs w:val="22"/>
        </w:rPr>
      </w:pPr>
    </w:p>
    <w:p w:rsidR="005D64BA" w:rsidRDefault="005D64BA" w:rsidP="004867DE">
      <w:pPr>
        <w:tabs>
          <w:tab w:val="left" w:pos="1065"/>
        </w:tabs>
        <w:jc w:val="both"/>
        <w:rPr>
          <w:rFonts w:ascii="Arial" w:hAnsi="Arial" w:cs="Arial"/>
          <w:sz w:val="22"/>
          <w:szCs w:val="22"/>
        </w:rPr>
      </w:pPr>
      <w:r>
        <w:rPr>
          <w:rFonts w:ascii="Arial" w:hAnsi="Arial" w:cs="Arial"/>
          <w:sz w:val="22"/>
          <w:szCs w:val="22"/>
        </w:rPr>
        <w:t xml:space="preserve">              Каналисање путева вршено је у Мз Доња Чађавица (3 мјеста), Горњи Магнојевић</w:t>
      </w:r>
    </w:p>
    <w:p w:rsidR="005D64BA" w:rsidRDefault="005D64BA" w:rsidP="004867DE">
      <w:pPr>
        <w:tabs>
          <w:tab w:val="left" w:pos="1065"/>
        </w:tabs>
        <w:jc w:val="both"/>
        <w:rPr>
          <w:rFonts w:ascii="Arial" w:hAnsi="Arial" w:cs="Arial"/>
          <w:sz w:val="22"/>
          <w:szCs w:val="22"/>
        </w:rPr>
      </w:pPr>
      <w:r>
        <w:rPr>
          <w:rFonts w:ascii="Arial" w:hAnsi="Arial" w:cs="Arial"/>
          <w:sz w:val="22"/>
          <w:szCs w:val="22"/>
        </w:rPr>
        <w:t>(2 мјеста), Вршани  (2 мјеста) и Глоговац. У Мз Сухо Поље урадили смо заштиту трупа пута од ломљеног камена јер је пријетило одроњавање и заустављање сабраћаја.</w:t>
      </w:r>
    </w:p>
    <w:p w:rsidR="005D64BA" w:rsidRDefault="005D64BA" w:rsidP="004867DE">
      <w:pPr>
        <w:tabs>
          <w:tab w:val="left" w:pos="1065"/>
        </w:tabs>
        <w:jc w:val="both"/>
        <w:rPr>
          <w:rFonts w:ascii="Arial" w:hAnsi="Arial" w:cs="Arial"/>
          <w:sz w:val="22"/>
          <w:szCs w:val="22"/>
        </w:rPr>
      </w:pPr>
      <w:r>
        <w:rPr>
          <w:rFonts w:ascii="Arial" w:hAnsi="Arial" w:cs="Arial"/>
          <w:sz w:val="22"/>
          <w:szCs w:val="22"/>
        </w:rPr>
        <w:t xml:space="preserve">              Кад све сумирамо можемо констатовати да смо и овај плански задатак у потпуности реализовали. </w:t>
      </w:r>
    </w:p>
    <w:p w:rsidR="005D64BA" w:rsidRDefault="005D64BA" w:rsidP="00CB1A72">
      <w:pPr>
        <w:jc w:val="both"/>
        <w:rPr>
          <w:rFonts w:ascii="Arial" w:hAnsi="Arial" w:cs="Arial"/>
          <w:sz w:val="22"/>
          <w:szCs w:val="22"/>
        </w:rPr>
      </w:pPr>
    </w:p>
    <w:p w:rsidR="005D64BA" w:rsidRPr="003F5DEF" w:rsidRDefault="005D64BA" w:rsidP="00CB1A72">
      <w:pPr>
        <w:jc w:val="both"/>
        <w:rPr>
          <w:rFonts w:ascii="Arial" w:hAnsi="Arial" w:cs="Arial"/>
          <w:sz w:val="22"/>
          <w:szCs w:val="22"/>
        </w:rPr>
      </w:pPr>
    </w:p>
    <w:p w:rsidR="005D64BA" w:rsidRPr="00502442" w:rsidRDefault="005D64BA" w:rsidP="00CB1A72">
      <w:pPr>
        <w:jc w:val="both"/>
        <w:rPr>
          <w:rFonts w:ascii="Arial" w:hAnsi="Arial" w:cs="Arial"/>
          <w:sz w:val="22"/>
          <w:szCs w:val="22"/>
          <w:lang w:val="sr-Cyrl-CS"/>
        </w:rPr>
      </w:pPr>
      <w:r w:rsidRPr="00502442">
        <w:rPr>
          <w:rFonts w:ascii="Arial" w:hAnsi="Arial" w:cs="Arial"/>
          <w:sz w:val="22"/>
          <w:szCs w:val="22"/>
          <w:lang w:val="sr-Cyrl-CS"/>
        </w:rPr>
        <w:t xml:space="preserve">            </w:t>
      </w:r>
      <w:r w:rsidRPr="00502442">
        <w:rPr>
          <w:rFonts w:ascii="Arial" w:hAnsi="Arial" w:cs="Arial"/>
          <w:sz w:val="22"/>
          <w:szCs w:val="22"/>
          <w:lang w:val="sr-Cyrl-CS"/>
        </w:rPr>
        <w:sym w:font="Wingdings" w:char="F0A7"/>
      </w:r>
      <w:r w:rsidRPr="00502442">
        <w:rPr>
          <w:rFonts w:ascii="Arial" w:hAnsi="Arial" w:cs="Arial"/>
          <w:sz w:val="22"/>
          <w:szCs w:val="22"/>
          <w:lang w:val="sr-Cyrl-CS"/>
        </w:rPr>
        <w:t xml:space="preserve">      </w:t>
      </w:r>
      <w:r>
        <w:rPr>
          <w:rFonts w:ascii="Arial" w:hAnsi="Arial" w:cs="Arial"/>
          <w:sz w:val="22"/>
          <w:szCs w:val="22"/>
          <w:lang w:val="sr-Cyrl-CS"/>
        </w:rPr>
        <w:t>Што</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тиче</w:t>
      </w:r>
      <w:r w:rsidRPr="00502442">
        <w:rPr>
          <w:rFonts w:ascii="Arial" w:hAnsi="Arial" w:cs="Arial"/>
          <w:sz w:val="22"/>
          <w:szCs w:val="22"/>
          <w:lang w:val="sr-Cyrl-CS"/>
        </w:rPr>
        <w:t xml:space="preserve"> </w:t>
      </w:r>
      <w:r>
        <w:rPr>
          <w:rFonts w:ascii="Arial" w:hAnsi="Arial" w:cs="Arial"/>
          <w:sz w:val="22"/>
          <w:szCs w:val="22"/>
          <w:lang w:val="sr-Cyrl-CS"/>
        </w:rPr>
        <w:t>укупног</w:t>
      </w:r>
      <w:r w:rsidRPr="00502442">
        <w:rPr>
          <w:rFonts w:ascii="Arial" w:hAnsi="Arial" w:cs="Arial"/>
          <w:sz w:val="22"/>
          <w:szCs w:val="22"/>
          <w:lang w:val="sr-Cyrl-CS"/>
        </w:rPr>
        <w:t xml:space="preserve"> </w:t>
      </w:r>
      <w:r>
        <w:rPr>
          <w:rFonts w:ascii="Arial" w:hAnsi="Arial" w:cs="Arial"/>
          <w:sz w:val="22"/>
          <w:szCs w:val="22"/>
          <w:lang w:val="sr-Cyrl-CS"/>
        </w:rPr>
        <w:t>пословања</w:t>
      </w:r>
      <w:r w:rsidRPr="00502442">
        <w:rPr>
          <w:rFonts w:ascii="Arial" w:hAnsi="Arial" w:cs="Arial"/>
          <w:sz w:val="22"/>
          <w:szCs w:val="22"/>
          <w:lang w:val="sr-Cyrl-CS"/>
        </w:rPr>
        <w:t xml:space="preserve"> </w:t>
      </w:r>
      <w:r>
        <w:rPr>
          <w:rFonts w:ascii="Arial" w:hAnsi="Arial" w:cs="Arial"/>
          <w:sz w:val="22"/>
          <w:szCs w:val="22"/>
          <w:lang w:val="sr-Cyrl-CS"/>
        </w:rPr>
        <w:t>предузећа</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органа</w:t>
      </w:r>
      <w:r w:rsidRPr="00502442">
        <w:rPr>
          <w:rFonts w:ascii="Arial" w:hAnsi="Arial" w:cs="Arial"/>
          <w:sz w:val="22"/>
          <w:szCs w:val="22"/>
          <w:lang w:val="sr-Cyrl-CS"/>
        </w:rPr>
        <w:t xml:space="preserve"> </w:t>
      </w:r>
      <w:r>
        <w:rPr>
          <w:rFonts w:ascii="Arial" w:hAnsi="Arial" w:cs="Arial"/>
          <w:sz w:val="22"/>
          <w:szCs w:val="22"/>
          <w:lang w:val="sr-Cyrl-CS"/>
        </w:rPr>
        <w:t>управљања</w:t>
      </w:r>
      <w:r w:rsidRPr="00502442">
        <w:rPr>
          <w:rFonts w:ascii="Arial" w:hAnsi="Arial" w:cs="Arial"/>
          <w:sz w:val="22"/>
          <w:szCs w:val="22"/>
          <w:lang w:val="sr-Cyrl-CS"/>
        </w:rPr>
        <w:t xml:space="preserve"> </w:t>
      </w:r>
      <w:r>
        <w:rPr>
          <w:rFonts w:ascii="Arial" w:hAnsi="Arial" w:cs="Arial"/>
          <w:sz w:val="22"/>
          <w:szCs w:val="22"/>
          <w:lang w:val="sr-Cyrl-CS"/>
        </w:rPr>
        <w:t>за 201</w:t>
      </w:r>
      <w:r>
        <w:rPr>
          <w:rFonts w:ascii="Arial" w:hAnsi="Arial" w:cs="Arial"/>
          <w:sz w:val="22"/>
          <w:szCs w:val="22"/>
        </w:rPr>
        <w:t>2</w:t>
      </w:r>
      <w:r w:rsidRPr="00502442">
        <w:rPr>
          <w:rFonts w:ascii="Arial" w:hAnsi="Arial" w:cs="Arial"/>
          <w:sz w:val="22"/>
          <w:szCs w:val="22"/>
          <w:lang w:val="sr-Cyrl-CS"/>
        </w:rPr>
        <w:t>.</w:t>
      </w:r>
      <w:r>
        <w:rPr>
          <w:rFonts w:ascii="Arial" w:hAnsi="Arial" w:cs="Arial"/>
          <w:sz w:val="22"/>
          <w:szCs w:val="22"/>
          <w:lang w:val="sr-Cyrl-CS"/>
        </w:rPr>
        <w:t>годину</w:t>
      </w:r>
      <w:r w:rsidRPr="00502442">
        <w:rPr>
          <w:rFonts w:ascii="Arial" w:hAnsi="Arial" w:cs="Arial"/>
          <w:sz w:val="22"/>
          <w:szCs w:val="22"/>
          <w:lang w:val="sr-Cyrl-CS"/>
        </w:rPr>
        <w:t xml:space="preserve"> </w:t>
      </w:r>
      <w:r>
        <w:rPr>
          <w:rFonts w:ascii="Arial" w:hAnsi="Arial" w:cs="Arial"/>
          <w:sz w:val="22"/>
          <w:szCs w:val="22"/>
          <w:lang w:val="sr-Cyrl-CS"/>
        </w:rPr>
        <w:t>планирано</w:t>
      </w:r>
      <w:r w:rsidRPr="00502442">
        <w:rPr>
          <w:rFonts w:ascii="Arial" w:hAnsi="Arial" w:cs="Arial"/>
          <w:sz w:val="22"/>
          <w:szCs w:val="22"/>
          <w:lang w:val="sr-Cyrl-CS"/>
        </w:rPr>
        <w:t xml:space="preserve"> </w:t>
      </w:r>
      <w:r>
        <w:rPr>
          <w:rFonts w:ascii="Arial" w:hAnsi="Arial" w:cs="Arial"/>
          <w:sz w:val="22"/>
          <w:szCs w:val="22"/>
          <w:lang w:val="sr-Cyrl-CS"/>
        </w:rPr>
        <w:t>је 2</w:t>
      </w:r>
      <w:r>
        <w:rPr>
          <w:rFonts w:ascii="Arial" w:hAnsi="Arial" w:cs="Arial"/>
          <w:sz w:val="22"/>
          <w:szCs w:val="22"/>
        </w:rPr>
        <w:t>55</w:t>
      </w:r>
      <w:r w:rsidRPr="00502442">
        <w:rPr>
          <w:rFonts w:ascii="Arial" w:hAnsi="Arial" w:cs="Arial"/>
          <w:sz w:val="22"/>
          <w:szCs w:val="22"/>
          <w:lang w:val="sr-Cyrl-CS"/>
        </w:rPr>
        <w:t xml:space="preserve">.000,00 </w:t>
      </w:r>
      <w:r>
        <w:rPr>
          <w:rFonts w:ascii="Arial" w:hAnsi="Arial" w:cs="Arial"/>
          <w:sz w:val="22"/>
          <w:szCs w:val="22"/>
          <w:lang w:val="sr-Cyrl-CS"/>
        </w:rPr>
        <w:t>КМ</w:t>
      </w:r>
      <w:r w:rsidRPr="00502442">
        <w:rPr>
          <w:rFonts w:ascii="Arial" w:hAnsi="Arial" w:cs="Arial"/>
          <w:sz w:val="22"/>
          <w:szCs w:val="22"/>
          <w:lang w:val="sr-Cyrl-CS"/>
        </w:rPr>
        <w:t xml:space="preserve"> </w:t>
      </w:r>
      <w:r>
        <w:rPr>
          <w:rFonts w:ascii="Arial" w:hAnsi="Arial" w:cs="Arial"/>
          <w:sz w:val="22"/>
          <w:szCs w:val="22"/>
          <w:lang w:val="sr-Cyrl-CS"/>
        </w:rPr>
        <w:t>а</w:t>
      </w:r>
      <w:r w:rsidRPr="00502442">
        <w:rPr>
          <w:rFonts w:ascii="Arial" w:hAnsi="Arial" w:cs="Arial"/>
          <w:sz w:val="22"/>
          <w:szCs w:val="22"/>
          <w:lang w:val="sr-Cyrl-CS"/>
        </w:rPr>
        <w:t xml:space="preserve"> </w:t>
      </w:r>
      <w:r>
        <w:rPr>
          <w:rFonts w:ascii="Arial" w:hAnsi="Arial" w:cs="Arial"/>
          <w:sz w:val="22"/>
          <w:szCs w:val="22"/>
          <w:lang w:val="sr-Cyrl-CS"/>
        </w:rPr>
        <w:t>стварно</w:t>
      </w:r>
      <w:r w:rsidRPr="00502442">
        <w:rPr>
          <w:rFonts w:ascii="Arial" w:hAnsi="Arial" w:cs="Arial"/>
          <w:sz w:val="22"/>
          <w:szCs w:val="22"/>
          <w:lang w:val="sr-Cyrl-CS"/>
        </w:rPr>
        <w:t xml:space="preserve"> </w:t>
      </w:r>
      <w:r>
        <w:rPr>
          <w:rFonts w:ascii="Arial" w:hAnsi="Arial" w:cs="Arial"/>
          <w:sz w:val="22"/>
          <w:szCs w:val="22"/>
          <w:lang w:val="sr-Cyrl-CS"/>
        </w:rPr>
        <w:t>утрошено 2</w:t>
      </w:r>
      <w:r>
        <w:rPr>
          <w:rFonts w:ascii="Arial" w:hAnsi="Arial" w:cs="Arial"/>
          <w:sz w:val="22"/>
          <w:szCs w:val="22"/>
        </w:rPr>
        <w:t>53</w:t>
      </w:r>
      <w:r>
        <w:rPr>
          <w:rFonts w:ascii="Arial" w:hAnsi="Arial" w:cs="Arial"/>
          <w:sz w:val="22"/>
          <w:szCs w:val="22"/>
          <w:lang w:val="sr-Cyrl-CS"/>
        </w:rPr>
        <w:t>.</w:t>
      </w:r>
      <w:r>
        <w:rPr>
          <w:rFonts w:ascii="Arial" w:hAnsi="Arial" w:cs="Arial"/>
          <w:sz w:val="22"/>
          <w:szCs w:val="22"/>
        </w:rPr>
        <w:t>854</w:t>
      </w:r>
      <w:r w:rsidRPr="00502442">
        <w:rPr>
          <w:rFonts w:ascii="Arial" w:hAnsi="Arial" w:cs="Arial"/>
          <w:sz w:val="22"/>
          <w:szCs w:val="22"/>
          <w:lang w:val="sr-Cyrl-CS"/>
        </w:rPr>
        <w:t xml:space="preserve">,00 </w:t>
      </w:r>
      <w:r>
        <w:rPr>
          <w:rFonts w:ascii="Arial" w:hAnsi="Arial" w:cs="Arial"/>
          <w:sz w:val="22"/>
          <w:szCs w:val="22"/>
          <w:lang w:val="sr-Cyrl-CS"/>
        </w:rPr>
        <w:t>КМ</w:t>
      </w:r>
      <w:r w:rsidRPr="00502442">
        <w:rPr>
          <w:rFonts w:ascii="Arial" w:hAnsi="Arial" w:cs="Arial"/>
          <w:sz w:val="22"/>
          <w:szCs w:val="22"/>
          <w:lang w:val="sr-Cyrl-CS"/>
        </w:rPr>
        <w:t xml:space="preserve">. </w:t>
      </w:r>
    </w:p>
    <w:p w:rsidR="005D64BA" w:rsidRPr="00D1768E" w:rsidRDefault="005D64BA" w:rsidP="00CB1A72">
      <w:pPr>
        <w:jc w:val="both"/>
        <w:rPr>
          <w:rFonts w:ascii="Arial" w:hAnsi="Arial" w:cs="Arial"/>
          <w:sz w:val="22"/>
          <w:szCs w:val="22"/>
        </w:rPr>
      </w:pPr>
      <w:r>
        <w:rPr>
          <w:rFonts w:ascii="Arial" w:hAnsi="Arial" w:cs="Arial"/>
          <w:sz w:val="22"/>
          <w:szCs w:val="22"/>
          <w:lang w:val="sr-Cyrl-CS"/>
        </w:rPr>
        <w:t xml:space="preserve">             </w:t>
      </w:r>
    </w:p>
    <w:p w:rsidR="005D64BA" w:rsidRDefault="005D64BA" w:rsidP="00CB1A72">
      <w:pPr>
        <w:jc w:val="both"/>
        <w:rPr>
          <w:rFonts w:ascii="Arial" w:hAnsi="Arial" w:cs="Arial"/>
          <w:sz w:val="22"/>
          <w:szCs w:val="22"/>
          <w:lang w:val="sr-Latn-BA"/>
        </w:rPr>
      </w:pPr>
      <w:r w:rsidRPr="00502442">
        <w:rPr>
          <w:rFonts w:ascii="Arial" w:hAnsi="Arial" w:cs="Arial"/>
          <w:sz w:val="22"/>
          <w:szCs w:val="22"/>
          <w:lang w:val="sr-Cyrl-CS"/>
        </w:rPr>
        <w:t xml:space="preserve">                    </w:t>
      </w:r>
      <w:r>
        <w:rPr>
          <w:rFonts w:ascii="Arial" w:hAnsi="Arial" w:cs="Arial"/>
          <w:sz w:val="22"/>
          <w:szCs w:val="22"/>
          <w:lang w:val="sr-Cyrl-CS"/>
        </w:rPr>
        <w:t>Што</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тиче</w:t>
      </w:r>
      <w:r w:rsidRPr="00502442">
        <w:rPr>
          <w:rFonts w:ascii="Arial" w:hAnsi="Arial" w:cs="Arial"/>
          <w:sz w:val="22"/>
          <w:szCs w:val="22"/>
          <w:lang w:val="sr-Cyrl-CS"/>
        </w:rPr>
        <w:t xml:space="preserve"> </w:t>
      </w:r>
      <w:r>
        <w:rPr>
          <w:rFonts w:ascii="Arial" w:hAnsi="Arial" w:cs="Arial"/>
          <w:sz w:val="22"/>
          <w:szCs w:val="22"/>
          <w:lang w:val="sr-Cyrl-CS"/>
        </w:rPr>
        <w:t>плата</w:t>
      </w:r>
      <w:r w:rsidRPr="00502442">
        <w:rPr>
          <w:rFonts w:ascii="Arial" w:hAnsi="Arial" w:cs="Arial"/>
          <w:sz w:val="22"/>
          <w:szCs w:val="22"/>
          <w:lang w:val="sr-Cyrl-CS"/>
        </w:rPr>
        <w:t xml:space="preserve"> </w:t>
      </w:r>
      <w:r>
        <w:rPr>
          <w:rFonts w:ascii="Arial" w:hAnsi="Arial" w:cs="Arial"/>
          <w:sz w:val="22"/>
          <w:szCs w:val="22"/>
          <w:lang w:val="sr-Cyrl-CS"/>
        </w:rPr>
        <w:t>ми</w:t>
      </w:r>
      <w:r w:rsidRPr="00502442">
        <w:rPr>
          <w:rFonts w:ascii="Arial" w:hAnsi="Arial" w:cs="Arial"/>
          <w:sz w:val="22"/>
          <w:szCs w:val="22"/>
          <w:lang w:val="sr-Cyrl-CS"/>
        </w:rPr>
        <w:t xml:space="preserve"> </w:t>
      </w:r>
      <w:r>
        <w:rPr>
          <w:rFonts w:ascii="Arial" w:hAnsi="Arial" w:cs="Arial"/>
          <w:sz w:val="22"/>
          <w:szCs w:val="22"/>
          <w:lang w:val="sr-Cyrl-CS"/>
        </w:rPr>
        <w:t>пратимо</w:t>
      </w:r>
      <w:r w:rsidRPr="00502442">
        <w:rPr>
          <w:rFonts w:ascii="Arial" w:hAnsi="Arial" w:cs="Arial"/>
          <w:sz w:val="22"/>
          <w:szCs w:val="22"/>
          <w:lang w:val="sr-Cyrl-CS"/>
        </w:rPr>
        <w:t xml:space="preserve"> </w:t>
      </w:r>
      <w:r>
        <w:rPr>
          <w:rFonts w:ascii="Arial" w:hAnsi="Arial" w:cs="Arial"/>
          <w:sz w:val="22"/>
          <w:szCs w:val="22"/>
          <w:lang w:val="sr-Cyrl-CS"/>
        </w:rPr>
        <w:t xml:space="preserve">административну службу </w:t>
      </w:r>
      <w:r>
        <w:rPr>
          <w:rFonts w:ascii="Arial" w:hAnsi="Arial" w:cs="Arial"/>
          <w:sz w:val="22"/>
          <w:szCs w:val="22"/>
        </w:rPr>
        <w:t xml:space="preserve">Града Бијељине </w:t>
      </w:r>
      <w:r>
        <w:rPr>
          <w:rFonts w:ascii="Arial" w:hAnsi="Arial" w:cs="Arial"/>
          <w:sz w:val="22"/>
          <w:szCs w:val="22"/>
          <w:lang w:val="sr-Latn-BA"/>
        </w:rPr>
        <w:t>са</w:t>
      </w:r>
      <w:r w:rsidRPr="00502442">
        <w:rPr>
          <w:rFonts w:ascii="Arial" w:hAnsi="Arial" w:cs="Arial"/>
          <w:sz w:val="22"/>
          <w:szCs w:val="22"/>
          <w:lang w:val="sr-Cyrl-CS"/>
        </w:rPr>
        <w:t xml:space="preserve"> </w:t>
      </w:r>
      <w:r>
        <w:rPr>
          <w:rFonts w:ascii="Arial" w:hAnsi="Arial" w:cs="Arial"/>
          <w:sz w:val="22"/>
          <w:szCs w:val="22"/>
          <w:lang w:val="sr-Cyrl-CS"/>
        </w:rPr>
        <w:t>коефицијент</w:t>
      </w:r>
      <w:r>
        <w:rPr>
          <w:rFonts w:ascii="Arial" w:hAnsi="Arial" w:cs="Arial"/>
          <w:sz w:val="22"/>
          <w:szCs w:val="22"/>
          <w:lang w:val="sr-Latn-BA"/>
        </w:rPr>
        <w:t xml:space="preserve">има </w:t>
      </w:r>
      <w:r w:rsidRPr="00502442">
        <w:rPr>
          <w:rFonts w:ascii="Arial" w:hAnsi="Arial" w:cs="Arial"/>
          <w:sz w:val="22"/>
          <w:szCs w:val="22"/>
          <w:lang w:val="sr-Cyrl-CS"/>
        </w:rPr>
        <w:t xml:space="preserve"> </w:t>
      </w:r>
      <w:r>
        <w:rPr>
          <w:rFonts w:ascii="Arial" w:hAnsi="Arial" w:cs="Arial"/>
          <w:sz w:val="22"/>
          <w:szCs w:val="22"/>
          <w:lang w:val="sr-Latn-BA"/>
        </w:rPr>
        <w:t xml:space="preserve">и </w:t>
      </w:r>
      <w:r w:rsidRPr="00502442">
        <w:rPr>
          <w:rFonts w:ascii="Arial" w:hAnsi="Arial" w:cs="Arial"/>
          <w:sz w:val="22"/>
          <w:szCs w:val="22"/>
          <w:lang w:val="sr-Cyrl-CS"/>
        </w:rPr>
        <w:t xml:space="preserve"> </w:t>
      </w:r>
      <w:r>
        <w:rPr>
          <w:rFonts w:ascii="Arial" w:hAnsi="Arial" w:cs="Arial"/>
          <w:sz w:val="22"/>
          <w:szCs w:val="22"/>
          <w:lang w:val="sr-Cyrl-CS"/>
        </w:rPr>
        <w:t>цијен</w:t>
      </w:r>
      <w:r>
        <w:rPr>
          <w:rFonts w:ascii="Arial" w:hAnsi="Arial" w:cs="Arial"/>
          <w:sz w:val="22"/>
          <w:szCs w:val="22"/>
          <w:lang w:val="sr-Latn-BA"/>
        </w:rPr>
        <w:t>ом</w:t>
      </w:r>
      <w:r w:rsidRPr="00502442">
        <w:rPr>
          <w:rFonts w:ascii="Arial" w:hAnsi="Arial" w:cs="Arial"/>
          <w:sz w:val="22"/>
          <w:szCs w:val="22"/>
          <w:lang w:val="sr-Cyrl-CS"/>
        </w:rPr>
        <w:t xml:space="preserve"> </w:t>
      </w:r>
      <w:r>
        <w:rPr>
          <w:rFonts w:ascii="Arial" w:hAnsi="Arial" w:cs="Arial"/>
          <w:sz w:val="22"/>
          <w:szCs w:val="22"/>
          <w:lang w:val="sr-Cyrl-CS"/>
        </w:rPr>
        <w:t>рада</w:t>
      </w:r>
      <w:r>
        <w:rPr>
          <w:rFonts w:ascii="Arial" w:hAnsi="Arial" w:cs="Arial"/>
          <w:sz w:val="22"/>
          <w:szCs w:val="22"/>
          <w:lang w:val="sr-Latn-BA"/>
        </w:rPr>
        <w:t>.</w:t>
      </w:r>
    </w:p>
    <w:p w:rsidR="005D64BA" w:rsidRPr="00502442" w:rsidRDefault="005D64BA" w:rsidP="00CB1A72">
      <w:pPr>
        <w:jc w:val="both"/>
        <w:rPr>
          <w:rFonts w:ascii="Arial" w:hAnsi="Arial" w:cs="Arial"/>
          <w:sz w:val="22"/>
          <w:szCs w:val="22"/>
          <w:lang w:val="sr-Cyrl-CS"/>
        </w:rPr>
      </w:pPr>
      <w:r w:rsidRPr="00502442">
        <w:rPr>
          <w:rFonts w:ascii="Arial" w:hAnsi="Arial" w:cs="Arial"/>
          <w:sz w:val="22"/>
          <w:szCs w:val="22"/>
          <w:lang w:val="sr-Cyrl-CS"/>
        </w:rPr>
        <w:t xml:space="preserve">                     </w:t>
      </w:r>
      <w:r>
        <w:rPr>
          <w:rFonts w:ascii="Arial" w:hAnsi="Arial" w:cs="Arial"/>
          <w:sz w:val="22"/>
          <w:szCs w:val="22"/>
        </w:rPr>
        <w:t>О</w:t>
      </w:r>
      <w:r>
        <w:rPr>
          <w:rFonts w:ascii="Arial" w:hAnsi="Arial" w:cs="Arial"/>
          <w:sz w:val="22"/>
          <w:szCs w:val="22"/>
          <w:lang w:val="sr-Cyrl-CS"/>
        </w:rPr>
        <w:t>ве</w:t>
      </w:r>
      <w:r w:rsidRPr="00502442">
        <w:rPr>
          <w:rFonts w:ascii="Arial" w:hAnsi="Arial" w:cs="Arial"/>
          <w:sz w:val="22"/>
          <w:szCs w:val="22"/>
          <w:lang w:val="sr-Cyrl-CS"/>
        </w:rPr>
        <w:t xml:space="preserve"> </w:t>
      </w:r>
      <w:r>
        <w:rPr>
          <w:rFonts w:ascii="Arial" w:hAnsi="Arial" w:cs="Arial"/>
          <w:sz w:val="22"/>
          <w:szCs w:val="22"/>
          <w:lang w:val="sr-Cyrl-CS"/>
        </w:rPr>
        <w:t>године</w:t>
      </w:r>
      <w:r w:rsidRPr="00502442">
        <w:rPr>
          <w:rFonts w:ascii="Arial" w:hAnsi="Arial" w:cs="Arial"/>
          <w:sz w:val="22"/>
          <w:szCs w:val="22"/>
          <w:lang w:val="sr-Cyrl-CS"/>
        </w:rPr>
        <w:t xml:space="preserve"> </w:t>
      </w:r>
      <w:r>
        <w:rPr>
          <w:rFonts w:ascii="Arial" w:hAnsi="Arial" w:cs="Arial"/>
          <w:sz w:val="22"/>
          <w:szCs w:val="22"/>
          <w:lang w:val="sr-Cyrl-CS"/>
        </w:rPr>
        <w:t>као</w:t>
      </w:r>
      <w:r w:rsidRPr="00502442">
        <w:rPr>
          <w:rFonts w:ascii="Arial" w:hAnsi="Arial" w:cs="Arial"/>
          <w:sz w:val="22"/>
          <w:szCs w:val="22"/>
          <w:lang w:val="sr-Cyrl-CS"/>
        </w:rPr>
        <w:t xml:space="preserve"> </w:t>
      </w:r>
      <w:r>
        <w:rPr>
          <w:rFonts w:ascii="Arial" w:hAnsi="Arial" w:cs="Arial"/>
          <w:sz w:val="22"/>
          <w:szCs w:val="22"/>
          <w:lang w:val="sr-Cyrl-CS"/>
        </w:rPr>
        <w:t>ни</w:t>
      </w:r>
      <w:r w:rsidRPr="00502442">
        <w:rPr>
          <w:rFonts w:ascii="Arial" w:hAnsi="Arial" w:cs="Arial"/>
          <w:sz w:val="22"/>
          <w:szCs w:val="22"/>
          <w:lang w:val="sr-Cyrl-CS"/>
        </w:rPr>
        <w:t xml:space="preserve"> </w:t>
      </w:r>
      <w:r>
        <w:rPr>
          <w:rFonts w:ascii="Arial" w:hAnsi="Arial" w:cs="Arial"/>
          <w:sz w:val="22"/>
          <w:szCs w:val="22"/>
          <w:lang w:val="sr-Cyrl-CS"/>
        </w:rPr>
        <w:t>осталих</w:t>
      </w:r>
      <w:r w:rsidRPr="00502442">
        <w:rPr>
          <w:rFonts w:ascii="Arial" w:hAnsi="Arial" w:cs="Arial"/>
          <w:sz w:val="22"/>
          <w:szCs w:val="22"/>
          <w:lang w:val="sr-Cyrl-CS"/>
        </w:rPr>
        <w:t xml:space="preserve"> </w:t>
      </w:r>
      <w:r>
        <w:rPr>
          <w:rFonts w:ascii="Arial" w:hAnsi="Arial" w:cs="Arial"/>
          <w:sz w:val="22"/>
          <w:szCs w:val="22"/>
          <w:lang w:val="sr-Cyrl-CS"/>
        </w:rPr>
        <w:t>година</w:t>
      </w:r>
      <w:r w:rsidRPr="00502442">
        <w:rPr>
          <w:rFonts w:ascii="Arial" w:hAnsi="Arial" w:cs="Arial"/>
          <w:sz w:val="22"/>
          <w:szCs w:val="22"/>
          <w:lang w:val="sr-Cyrl-CS"/>
        </w:rPr>
        <w:t xml:space="preserve"> </w:t>
      </w:r>
      <w:r>
        <w:rPr>
          <w:rFonts w:ascii="Arial" w:hAnsi="Arial" w:cs="Arial"/>
          <w:sz w:val="22"/>
          <w:szCs w:val="22"/>
          <w:lang w:val="sr-Cyrl-CS"/>
        </w:rPr>
        <w:t>нисмо</w:t>
      </w:r>
      <w:r w:rsidRPr="00502442">
        <w:rPr>
          <w:rFonts w:ascii="Arial" w:hAnsi="Arial" w:cs="Arial"/>
          <w:sz w:val="22"/>
          <w:szCs w:val="22"/>
          <w:lang w:val="sr-Cyrl-CS"/>
        </w:rPr>
        <w:t xml:space="preserve"> </w:t>
      </w:r>
      <w:r>
        <w:rPr>
          <w:rFonts w:ascii="Arial" w:hAnsi="Arial" w:cs="Arial"/>
          <w:sz w:val="22"/>
          <w:szCs w:val="22"/>
          <w:lang w:val="sr-Cyrl-CS"/>
        </w:rPr>
        <w:t>имали</w:t>
      </w:r>
      <w:r w:rsidRPr="00502442">
        <w:rPr>
          <w:rFonts w:ascii="Arial" w:hAnsi="Arial" w:cs="Arial"/>
          <w:sz w:val="22"/>
          <w:szCs w:val="22"/>
          <w:lang w:val="sr-Cyrl-CS"/>
        </w:rPr>
        <w:t xml:space="preserve"> </w:t>
      </w:r>
      <w:r>
        <w:rPr>
          <w:rFonts w:ascii="Arial" w:hAnsi="Arial" w:cs="Arial"/>
          <w:sz w:val="22"/>
          <w:szCs w:val="22"/>
          <w:lang w:val="sr-Cyrl-CS"/>
        </w:rPr>
        <w:t>ставку</w:t>
      </w:r>
      <w:r w:rsidRPr="00502442">
        <w:rPr>
          <w:rFonts w:ascii="Arial" w:hAnsi="Arial" w:cs="Arial"/>
          <w:sz w:val="22"/>
          <w:szCs w:val="22"/>
          <w:lang w:val="sr-Cyrl-CS"/>
        </w:rPr>
        <w:t xml:space="preserve"> </w:t>
      </w:r>
      <w:r>
        <w:rPr>
          <w:rFonts w:ascii="Arial" w:hAnsi="Arial" w:cs="Arial"/>
          <w:sz w:val="22"/>
          <w:szCs w:val="22"/>
          <w:lang w:val="sr-Cyrl-CS"/>
        </w:rPr>
        <w:t>за</w:t>
      </w:r>
      <w:r w:rsidRPr="00502442">
        <w:rPr>
          <w:rFonts w:ascii="Arial" w:hAnsi="Arial" w:cs="Arial"/>
          <w:sz w:val="22"/>
          <w:szCs w:val="22"/>
          <w:lang w:val="sr-Cyrl-CS"/>
        </w:rPr>
        <w:t xml:space="preserve"> </w:t>
      </w:r>
      <w:r>
        <w:rPr>
          <w:rFonts w:ascii="Arial" w:hAnsi="Arial" w:cs="Arial"/>
          <w:sz w:val="22"/>
          <w:szCs w:val="22"/>
          <w:lang w:val="sr-Cyrl-CS"/>
        </w:rPr>
        <w:t>репрезентацију</w:t>
      </w:r>
      <w:r w:rsidRPr="00502442">
        <w:rPr>
          <w:rFonts w:ascii="Arial" w:hAnsi="Arial" w:cs="Arial"/>
          <w:sz w:val="22"/>
          <w:szCs w:val="22"/>
          <w:lang w:val="sr-Cyrl-CS"/>
        </w:rPr>
        <w:t xml:space="preserve"> </w:t>
      </w:r>
      <w:r>
        <w:rPr>
          <w:rFonts w:ascii="Arial" w:hAnsi="Arial" w:cs="Arial"/>
          <w:sz w:val="22"/>
          <w:szCs w:val="22"/>
        </w:rPr>
        <w:t xml:space="preserve">и ставку дневнице и путних трошкова </w:t>
      </w:r>
      <w:r>
        <w:rPr>
          <w:rFonts w:ascii="Arial" w:hAnsi="Arial" w:cs="Arial"/>
          <w:sz w:val="22"/>
          <w:szCs w:val="22"/>
          <w:lang w:val="sr-Cyrl-CS"/>
        </w:rPr>
        <w:t>јер</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трудимо</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максималном</w:t>
      </w:r>
      <w:r w:rsidRPr="00502442">
        <w:rPr>
          <w:rFonts w:ascii="Arial" w:hAnsi="Arial" w:cs="Arial"/>
          <w:sz w:val="22"/>
          <w:szCs w:val="22"/>
          <w:lang w:val="sr-Cyrl-CS"/>
        </w:rPr>
        <w:t xml:space="preserve"> </w:t>
      </w:r>
      <w:r>
        <w:rPr>
          <w:rFonts w:ascii="Arial" w:hAnsi="Arial" w:cs="Arial"/>
          <w:sz w:val="22"/>
          <w:szCs w:val="22"/>
          <w:lang w:val="sr-Cyrl-CS"/>
        </w:rPr>
        <w:t>штедњом</w:t>
      </w:r>
      <w:r w:rsidRPr="00502442">
        <w:rPr>
          <w:rFonts w:ascii="Arial" w:hAnsi="Arial" w:cs="Arial"/>
          <w:sz w:val="22"/>
          <w:szCs w:val="22"/>
          <w:lang w:val="sr-Cyrl-CS"/>
        </w:rPr>
        <w:t xml:space="preserve"> </w:t>
      </w:r>
      <w:r>
        <w:rPr>
          <w:rFonts w:ascii="Arial" w:hAnsi="Arial" w:cs="Arial"/>
          <w:sz w:val="22"/>
          <w:szCs w:val="22"/>
          <w:lang w:val="sr-Cyrl-CS"/>
        </w:rPr>
        <w:t>дамо</w:t>
      </w:r>
      <w:r w:rsidRPr="00502442">
        <w:rPr>
          <w:rFonts w:ascii="Arial" w:hAnsi="Arial" w:cs="Arial"/>
          <w:sz w:val="22"/>
          <w:szCs w:val="22"/>
          <w:lang w:val="sr-Cyrl-CS"/>
        </w:rPr>
        <w:t xml:space="preserve"> </w:t>
      </w:r>
      <w:r>
        <w:rPr>
          <w:rFonts w:ascii="Arial" w:hAnsi="Arial" w:cs="Arial"/>
          <w:sz w:val="22"/>
          <w:szCs w:val="22"/>
          <w:lang w:val="sr-Cyrl-CS"/>
        </w:rPr>
        <w:t>допринос</w:t>
      </w:r>
      <w:r w:rsidRPr="00502442">
        <w:rPr>
          <w:rFonts w:ascii="Arial" w:hAnsi="Arial" w:cs="Arial"/>
          <w:sz w:val="22"/>
          <w:szCs w:val="22"/>
          <w:lang w:val="sr-Cyrl-CS"/>
        </w:rPr>
        <w:t xml:space="preserve"> </w:t>
      </w:r>
      <w:r>
        <w:rPr>
          <w:rFonts w:ascii="Arial" w:hAnsi="Arial" w:cs="Arial"/>
          <w:sz w:val="22"/>
          <w:szCs w:val="22"/>
          <w:lang w:val="sr-Cyrl-CS"/>
        </w:rPr>
        <w:t>тренутној</w:t>
      </w:r>
      <w:r w:rsidRPr="00502442">
        <w:rPr>
          <w:rFonts w:ascii="Arial" w:hAnsi="Arial" w:cs="Arial"/>
          <w:sz w:val="22"/>
          <w:szCs w:val="22"/>
          <w:lang w:val="sr-Cyrl-CS"/>
        </w:rPr>
        <w:t xml:space="preserve"> </w:t>
      </w:r>
      <w:r>
        <w:rPr>
          <w:rFonts w:ascii="Arial" w:hAnsi="Arial" w:cs="Arial"/>
          <w:sz w:val="22"/>
          <w:szCs w:val="22"/>
          <w:lang w:val="sr-Cyrl-CS"/>
        </w:rPr>
        <w:t>екеномској</w:t>
      </w:r>
      <w:r w:rsidRPr="00502442">
        <w:rPr>
          <w:rFonts w:ascii="Arial" w:hAnsi="Arial" w:cs="Arial"/>
          <w:sz w:val="22"/>
          <w:szCs w:val="22"/>
          <w:lang w:val="sr-Cyrl-CS"/>
        </w:rPr>
        <w:t xml:space="preserve"> </w:t>
      </w:r>
      <w:r>
        <w:rPr>
          <w:rFonts w:ascii="Arial" w:hAnsi="Arial" w:cs="Arial"/>
          <w:sz w:val="22"/>
          <w:szCs w:val="22"/>
          <w:lang w:val="sr-Cyrl-CS"/>
        </w:rPr>
        <w:t>кризи</w:t>
      </w:r>
      <w:r w:rsidRPr="00502442">
        <w:rPr>
          <w:rFonts w:ascii="Arial" w:hAnsi="Arial" w:cs="Arial"/>
          <w:sz w:val="22"/>
          <w:szCs w:val="22"/>
          <w:lang w:val="sr-Cyrl-CS"/>
        </w:rPr>
        <w:t>.</w:t>
      </w:r>
    </w:p>
    <w:p w:rsidR="005D64BA" w:rsidRDefault="005D64BA" w:rsidP="003F6158">
      <w:pPr>
        <w:jc w:val="both"/>
        <w:rPr>
          <w:rFonts w:ascii="Arial" w:hAnsi="Arial" w:cs="Arial"/>
          <w:sz w:val="22"/>
          <w:szCs w:val="22"/>
        </w:rPr>
      </w:pPr>
      <w:r w:rsidRPr="00502442">
        <w:rPr>
          <w:rFonts w:ascii="Arial" w:hAnsi="Arial" w:cs="Arial"/>
          <w:sz w:val="22"/>
          <w:szCs w:val="22"/>
          <w:lang w:val="sr-Cyrl-CS"/>
        </w:rPr>
        <w:t xml:space="preserve">                    </w:t>
      </w:r>
      <w:r>
        <w:rPr>
          <w:rFonts w:ascii="Arial" w:hAnsi="Arial" w:cs="Arial"/>
          <w:sz w:val="22"/>
          <w:szCs w:val="22"/>
        </w:rPr>
        <w:t>С</w:t>
      </w:r>
      <w:r>
        <w:rPr>
          <w:rFonts w:ascii="Arial" w:hAnsi="Arial" w:cs="Arial"/>
          <w:sz w:val="22"/>
          <w:szCs w:val="22"/>
          <w:lang w:val="sr-Cyrl-CS"/>
        </w:rPr>
        <w:t>матрамо</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су</w:t>
      </w:r>
      <w:r w:rsidRPr="00502442">
        <w:rPr>
          <w:rFonts w:ascii="Arial" w:hAnsi="Arial" w:cs="Arial"/>
          <w:sz w:val="22"/>
          <w:szCs w:val="22"/>
          <w:lang w:val="sr-Cyrl-CS"/>
        </w:rPr>
        <w:t xml:space="preserve"> </w:t>
      </w:r>
      <w:r>
        <w:rPr>
          <w:rFonts w:ascii="Arial" w:hAnsi="Arial" w:cs="Arial"/>
          <w:sz w:val="22"/>
          <w:szCs w:val="22"/>
          <w:lang w:val="sr-Cyrl-CS"/>
        </w:rPr>
        <w:t>ова</w:t>
      </w:r>
      <w:r w:rsidRPr="00502442">
        <w:rPr>
          <w:rFonts w:ascii="Arial" w:hAnsi="Arial" w:cs="Arial"/>
          <w:sz w:val="22"/>
          <w:szCs w:val="22"/>
          <w:lang w:val="sr-Cyrl-CS"/>
        </w:rPr>
        <w:t xml:space="preserve"> </w:t>
      </w:r>
      <w:r>
        <w:rPr>
          <w:rFonts w:ascii="Arial" w:hAnsi="Arial" w:cs="Arial"/>
          <w:sz w:val="22"/>
          <w:szCs w:val="22"/>
          <w:lang w:val="sr-Cyrl-CS"/>
        </w:rPr>
        <w:t>средства</w:t>
      </w:r>
      <w:r w:rsidRPr="00502442">
        <w:rPr>
          <w:rFonts w:ascii="Arial" w:hAnsi="Arial" w:cs="Arial"/>
          <w:sz w:val="22"/>
          <w:szCs w:val="22"/>
          <w:lang w:val="sr-Cyrl-CS"/>
        </w:rPr>
        <w:t xml:space="preserve"> </w:t>
      </w:r>
      <w:r>
        <w:rPr>
          <w:rFonts w:ascii="Arial" w:hAnsi="Arial" w:cs="Arial"/>
          <w:sz w:val="22"/>
          <w:szCs w:val="22"/>
          <w:lang w:val="sr-Cyrl-CS"/>
        </w:rPr>
        <w:t>која</w:t>
      </w:r>
      <w:r w:rsidRPr="00502442">
        <w:rPr>
          <w:rFonts w:ascii="Arial" w:hAnsi="Arial" w:cs="Arial"/>
          <w:sz w:val="22"/>
          <w:szCs w:val="22"/>
          <w:lang w:val="sr-Cyrl-CS"/>
        </w:rPr>
        <w:t xml:space="preserve"> </w:t>
      </w:r>
      <w:r>
        <w:rPr>
          <w:rFonts w:ascii="Arial" w:hAnsi="Arial" w:cs="Arial"/>
          <w:sz w:val="22"/>
          <w:szCs w:val="22"/>
          <w:lang w:val="sr-Cyrl-CS"/>
        </w:rPr>
        <w:t>смо</w:t>
      </w:r>
      <w:r w:rsidRPr="00502442">
        <w:rPr>
          <w:rFonts w:ascii="Arial" w:hAnsi="Arial" w:cs="Arial"/>
          <w:sz w:val="22"/>
          <w:szCs w:val="22"/>
          <w:lang w:val="sr-Cyrl-CS"/>
        </w:rPr>
        <w:t xml:space="preserve"> </w:t>
      </w:r>
      <w:r>
        <w:rPr>
          <w:rFonts w:ascii="Arial" w:hAnsi="Arial" w:cs="Arial"/>
          <w:sz w:val="22"/>
          <w:szCs w:val="22"/>
          <w:lang w:val="sr-Cyrl-CS"/>
        </w:rPr>
        <w:t>добили</w:t>
      </w:r>
      <w:r w:rsidRPr="00502442">
        <w:rPr>
          <w:rFonts w:ascii="Arial" w:hAnsi="Arial" w:cs="Arial"/>
          <w:sz w:val="22"/>
          <w:szCs w:val="22"/>
          <w:lang w:val="sr-Cyrl-CS"/>
        </w:rPr>
        <w:t xml:space="preserve"> </w:t>
      </w:r>
      <w:r>
        <w:rPr>
          <w:rFonts w:ascii="Arial" w:hAnsi="Arial" w:cs="Arial"/>
          <w:sz w:val="22"/>
          <w:szCs w:val="22"/>
          <w:lang w:val="sr-Cyrl-CS"/>
        </w:rPr>
        <w:t>у 201</w:t>
      </w:r>
      <w:r>
        <w:rPr>
          <w:rFonts w:ascii="Arial" w:hAnsi="Arial" w:cs="Arial"/>
          <w:sz w:val="22"/>
          <w:szCs w:val="22"/>
        </w:rPr>
        <w:t>2</w:t>
      </w:r>
      <w:r w:rsidRPr="00502442">
        <w:rPr>
          <w:rFonts w:ascii="Arial" w:hAnsi="Arial" w:cs="Arial"/>
          <w:sz w:val="22"/>
          <w:szCs w:val="22"/>
          <w:lang w:val="sr-Cyrl-CS"/>
        </w:rPr>
        <w:t>.</w:t>
      </w:r>
      <w:r>
        <w:rPr>
          <w:rFonts w:ascii="Arial" w:hAnsi="Arial" w:cs="Arial"/>
          <w:sz w:val="22"/>
          <w:szCs w:val="22"/>
          <w:lang w:val="sr-Cyrl-CS"/>
        </w:rPr>
        <w:t>години</w:t>
      </w:r>
      <w:r w:rsidRPr="00502442">
        <w:rPr>
          <w:rFonts w:ascii="Arial" w:hAnsi="Arial" w:cs="Arial"/>
          <w:sz w:val="22"/>
          <w:szCs w:val="22"/>
          <w:lang w:val="sr-Cyrl-CS"/>
        </w:rPr>
        <w:t xml:space="preserve"> </w:t>
      </w:r>
      <w:r>
        <w:rPr>
          <w:rFonts w:ascii="Arial" w:hAnsi="Arial" w:cs="Arial"/>
          <w:sz w:val="22"/>
          <w:szCs w:val="22"/>
          <w:lang w:val="sr-Cyrl-CS"/>
        </w:rPr>
        <w:t>била</w:t>
      </w:r>
      <w:r w:rsidRPr="00502442">
        <w:rPr>
          <w:rFonts w:ascii="Arial" w:hAnsi="Arial" w:cs="Arial"/>
          <w:sz w:val="22"/>
          <w:szCs w:val="22"/>
          <w:lang w:val="sr-Cyrl-CS"/>
        </w:rPr>
        <w:t xml:space="preserve"> </w:t>
      </w:r>
      <w:r>
        <w:rPr>
          <w:rFonts w:ascii="Arial" w:hAnsi="Arial" w:cs="Arial"/>
          <w:sz w:val="22"/>
          <w:szCs w:val="22"/>
          <w:lang w:val="sr-Cyrl-CS"/>
        </w:rPr>
        <w:t>реална</w:t>
      </w:r>
      <w:r w:rsidRPr="00502442">
        <w:rPr>
          <w:rFonts w:ascii="Arial" w:hAnsi="Arial" w:cs="Arial"/>
          <w:sz w:val="22"/>
          <w:szCs w:val="22"/>
          <w:lang w:val="sr-Cyrl-CS"/>
        </w:rPr>
        <w:t xml:space="preserve">, </w:t>
      </w:r>
      <w:r>
        <w:rPr>
          <w:rFonts w:ascii="Arial" w:hAnsi="Arial" w:cs="Arial"/>
          <w:sz w:val="22"/>
          <w:szCs w:val="22"/>
          <w:lang w:val="sr-Cyrl-CS"/>
        </w:rPr>
        <w:t>те</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смо</w:t>
      </w:r>
      <w:r w:rsidRPr="00502442">
        <w:rPr>
          <w:rFonts w:ascii="Arial" w:hAnsi="Arial" w:cs="Arial"/>
          <w:sz w:val="22"/>
          <w:szCs w:val="22"/>
          <w:lang w:val="sr-Cyrl-CS"/>
        </w:rPr>
        <w:t xml:space="preserve"> </w:t>
      </w:r>
      <w:r>
        <w:rPr>
          <w:rFonts w:ascii="Arial" w:hAnsi="Arial" w:cs="Arial"/>
          <w:sz w:val="22"/>
          <w:szCs w:val="22"/>
          <w:lang w:val="sr-Cyrl-CS"/>
        </w:rPr>
        <w:t>макс</w:t>
      </w:r>
      <w:r>
        <w:rPr>
          <w:rFonts w:ascii="Arial" w:hAnsi="Arial" w:cs="Arial"/>
          <w:sz w:val="22"/>
          <w:szCs w:val="22"/>
        </w:rPr>
        <w:t>и</w:t>
      </w:r>
      <w:r>
        <w:rPr>
          <w:rFonts w:ascii="Arial" w:hAnsi="Arial" w:cs="Arial"/>
          <w:sz w:val="22"/>
          <w:szCs w:val="22"/>
          <w:lang w:val="sr-Cyrl-CS"/>
        </w:rPr>
        <w:t>ма</w:t>
      </w:r>
      <w:r>
        <w:rPr>
          <w:rFonts w:ascii="Arial" w:hAnsi="Arial" w:cs="Arial"/>
          <w:sz w:val="22"/>
          <w:szCs w:val="22"/>
        </w:rPr>
        <w:t>л</w:t>
      </w:r>
      <w:r>
        <w:rPr>
          <w:rFonts w:ascii="Arial" w:hAnsi="Arial" w:cs="Arial"/>
          <w:sz w:val="22"/>
          <w:szCs w:val="22"/>
          <w:lang w:val="sr-Cyrl-CS"/>
        </w:rPr>
        <w:t>но</w:t>
      </w:r>
      <w:r w:rsidRPr="00502442">
        <w:rPr>
          <w:rFonts w:ascii="Arial" w:hAnsi="Arial" w:cs="Arial"/>
          <w:sz w:val="22"/>
          <w:szCs w:val="22"/>
          <w:lang w:val="sr-Cyrl-CS"/>
        </w:rPr>
        <w:t xml:space="preserve"> </w:t>
      </w:r>
      <w:r>
        <w:rPr>
          <w:rFonts w:ascii="Arial" w:hAnsi="Arial" w:cs="Arial"/>
          <w:sz w:val="22"/>
          <w:szCs w:val="22"/>
          <w:lang w:val="sr-Cyrl-CS"/>
        </w:rPr>
        <w:t>штедећи</w:t>
      </w:r>
      <w:r w:rsidRPr="00502442">
        <w:rPr>
          <w:rFonts w:ascii="Arial" w:hAnsi="Arial" w:cs="Arial"/>
          <w:sz w:val="22"/>
          <w:szCs w:val="22"/>
          <w:lang w:val="sr-Cyrl-CS"/>
        </w:rPr>
        <w:t xml:space="preserve"> </w:t>
      </w:r>
      <w:r>
        <w:rPr>
          <w:rFonts w:ascii="Arial" w:hAnsi="Arial" w:cs="Arial"/>
          <w:sz w:val="22"/>
          <w:szCs w:val="22"/>
          <w:lang w:val="sr-Cyrl-CS"/>
        </w:rPr>
        <w:t>и</w:t>
      </w:r>
      <w:r w:rsidRPr="00502442">
        <w:rPr>
          <w:rFonts w:ascii="Arial" w:hAnsi="Arial" w:cs="Arial"/>
          <w:sz w:val="22"/>
          <w:szCs w:val="22"/>
          <w:lang w:val="sr-Cyrl-CS"/>
        </w:rPr>
        <w:t xml:space="preserve"> </w:t>
      </w:r>
      <w:r>
        <w:rPr>
          <w:rFonts w:ascii="Arial" w:hAnsi="Arial" w:cs="Arial"/>
          <w:sz w:val="22"/>
          <w:szCs w:val="22"/>
          <w:lang w:val="sr-Cyrl-CS"/>
        </w:rPr>
        <w:t>домаћински</w:t>
      </w:r>
      <w:r w:rsidRPr="00502442">
        <w:rPr>
          <w:rFonts w:ascii="Arial" w:hAnsi="Arial" w:cs="Arial"/>
          <w:sz w:val="22"/>
          <w:szCs w:val="22"/>
          <w:lang w:val="sr-Cyrl-CS"/>
        </w:rPr>
        <w:t xml:space="preserve"> </w:t>
      </w:r>
      <w:r>
        <w:rPr>
          <w:rFonts w:ascii="Arial" w:hAnsi="Arial" w:cs="Arial"/>
          <w:sz w:val="22"/>
          <w:szCs w:val="22"/>
          <w:lang w:val="sr-Cyrl-CS"/>
        </w:rPr>
        <w:t>управљајући</w:t>
      </w:r>
      <w:r>
        <w:rPr>
          <w:rFonts w:ascii="Arial" w:hAnsi="Arial" w:cs="Arial"/>
          <w:sz w:val="22"/>
          <w:szCs w:val="22"/>
        </w:rPr>
        <w:t>,</w:t>
      </w:r>
      <w:r w:rsidRPr="00502442">
        <w:rPr>
          <w:rFonts w:ascii="Arial" w:hAnsi="Arial" w:cs="Arial"/>
          <w:sz w:val="22"/>
          <w:szCs w:val="22"/>
          <w:lang w:val="sr-Cyrl-CS"/>
        </w:rPr>
        <w:t xml:space="preserve"> </w:t>
      </w:r>
      <w:r>
        <w:rPr>
          <w:rFonts w:ascii="Arial" w:hAnsi="Arial" w:cs="Arial"/>
          <w:sz w:val="22"/>
          <w:szCs w:val="22"/>
          <w:lang w:val="sr-Cyrl-CS"/>
        </w:rPr>
        <w:t>трудећи</w:t>
      </w:r>
      <w:r w:rsidRPr="00502442">
        <w:rPr>
          <w:rFonts w:ascii="Arial" w:hAnsi="Arial" w:cs="Arial"/>
          <w:sz w:val="22"/>
          <w:szCs w:val="22"/>
          <w:lang w:val="sr-Cyrl-CS"/>
        </w:rPr>
        <w:t xml:space="preserve"> </w:t>
      </w:r>
      <w:r>
        <w:rPr>
          <w:rFonts w:ascii="Arial" w:hAnsi="Arial" w:cs="Arial"/>
          <w:sz w:val="22"/>
          <w:szCs w:val="22"/>
          <w:lang w:val="sr-Cyrl-CS"/>
        </w:rPr>
        <w:t>се</w:t>
      </w:r>
      <w:r w:rsidRPr="00502442">
        <w:rPr>
          <w:rFonts w:ascii="Arial" w:hAnsi="Arial" w:cs="Arial"/>
          <w:sz w:val="22"/>
          <w:szCs w:val="22"/>
          <w:lang w:val="sr-Cyrl-CS"/>
        </w:rPr>
        <w:t xml:space="preserve"> </w:t>
      </w:r>
      <w:r>
        <w:rPr>
          <w:rFonts w:ascii="Arial" w:hAnsi="Arial" w:cs="Arial"/>
          <w:sz w:val="22"/>
          <w:szCs w:val="22"/>
          <w:lang w:val="sr-Cyrl-CS"/>
        </w:rPr>
        <w:t>да</w:t>
      </w:r>
      <w:r w:rsidRPr="00502442">
        <w:rPr>
          <w:rFonts w:ascii="Arial" w:hAnsi="Arial" w:cs="Arial"/>
          <w:sz w:val="22"/>
          <w:szCs w:val="22"/>
          <w:lang w:val="sr-Cyrl-CS"/>
        </w:rPr>
        <w:t xml:space="preserve"> </w:t>
      </w:r>
      <w:r>
        <w:rPr>
          <w:rFonts w:ascii="Arial" w:hAnsi="Arial" w:cs="Arial"/>
          <w:sz w:val="22"/>
          <w:szCs w:val="22"/>
          <w:lang w:val="sr-Cyrl-CS"/>
        </w:rPr>
        <w:t>не</w:t>
      </w:r>
      <w:r w:rsidRPr="00502442">
        <w:rPr>
          <w:rFonts w:ascii="Arial" w:hAnsi="Arial" w:cs="Arial"/>
          <w:sz w:val="22"/>
          <w:szCs w:val="22"/>
          <w:lang w:val="sr-Cyrl-CS"/>
        </w:rPr>
        <w:t xml:space="preserve"> </w:t>
      </w:r>
      <w:r>
        <w:rPr>
          <w:rFonts w:ascii="Arial" w:hAnsi="Arial" w:cs="Arial"/>
          <w:sz w:val="22"/>
          <w:szCs w:val="22"/>
          <w:lang w:val="sr-Cyrl-CS"/>
        </w:rPr>
        <w:t>пробијемо</w:t>
      </w:r>
      <w:r w:rsidRPr="00502442">
        <w:rPr>
          <w:rFonts w:ascii="Arial" w:hAnsi="Arial" w:cs="Arial"/>
          <w:sz w:val="22"/>
          <w:szCs w:val="22"/>
          <w:lang w:val="sr-Cyrl-CS"/>
        </w:rPr>
        <w:t xml:space="preserve"> </w:t>
      </w:r>
      <w:r>
        <w:rPr>
          <w:rFonts w:ascii="Arial" w:hAnsi="Arial" w:cs="Arial"/>
          <w:sz w:val="22"/>
          <w:szCs w:val="22"/>
          <w:lang w:val="sr-Cyrl-CS"/>
        </w:rPr>
        <w:t>планиран</w:t>
      </w:r>
      <w:r>
        <w:rPr>
          <w:rFonts w:ascii="Arial" w:hAnsi="Arial" w:cs="Arial"/>
          <w:sz w:val="22"/>
          <w:szCs w:val="22"/>
          <w:lang w:val="sr-Latn-BA"/>
        </w:rPr>
        <w:t>е</w:t>
      </w:r>
      <w:r w:rsidRPr="00502442">
        <w:rPr>
          <w:rFonts w:ascii="Arial" w:hAnsi="Arial" w:cs="Arial"/>
          <w:sz w:val="22"/>
          <w:szCs w:val="22"/>
          <w:lang w:val="sr-Cyrl-CS"/>
        </w:rPr>
        <w:t xml:space="preserve"> </w:t>
      </w:r>
      <w:r>
        <w:rPr>
          <w:rFonts w:ascii="Arial" w:hAnsi="Arial" w:cs="Arial"/>
          <w:sz w:val="22"/>
          <w:szCs w:val="22"/>
          <w:lang w:val="sr-Cyrl-CS"/>
        </w:rPr>
        <w:t>ставк</w:t>
      </w:r>
      <w:r>
        <w:rPr>
          <w:rFonts w:ascii="Arial" w:hAnsi="Arial" w:cs="Arial"/>
          <w:sz w:val="22"/>
          <w:szCs w:val="22"/>
          <w:lang w:val="sr-Latn-BA"/>
        </w:rPr>
        <w:t>е</w:t>
      </w:r>
      <w:r w:rsidRPr="00502442">
        <w:rPr>
          <w:rFonts w:ascii="Arial" w:hAnsi="Arial" w:cs="Arial"/>
          <w:sz w:val="22"/>
          <w:szCs w:val="22"/>
          <w:lang w:val="sr-Cyrl-CS"/>
        </w:rPr>
        <w:t xml:space="preserve"> </w:t>
      </w:r>
      <w:r>
        <w:rPr>
          <w:rFonts w:ascii="Arial" w:hAnsi="Arial" w:cs="Arial"/>
          <w:sz w:val="22"/>
          <w:szCs w:val="22"/>
          <w:lang w:val="sr-Cyrl-CS"/>
        </w:rPr>
        <w:t>како</w:t>
      </w:r>
      <w:r w:rsidRPr="00502442">
        <w:rPr>
          <w:rFonts w:ascii="Arial" w:hAnsi="Arial" w:cs="Arial"/>
          <w:sz w:val="22"/>
          <w:szCs w:val="22"/>
          <w:lang w:val="sr-Cyrl-CS"/>
        </w:rPr>
        <w:t xml:space="preserve"> </w:t>
      </w:r>
      <w:r>
        <w:rPr>
          <w:rFonts w:ascii="Arial" w:hAnsi="Arial" w:cs="Arial"/>
          <w:sz w:val="22"/>
          <w:szCs w:val="22"/>
          <w:lang w:val="sr-Cyrl-CS"/>
        </w:rPr>
        <w:t>би</w:t>
      </w:r>
      <w:r w:rsidRPr="00502442">
        <w:rPr>
          <w:rFonts w:ascii="Arial" w:hAnsi="Arial" w:cs="Arial"/>
          <w:sz w:val="22"/>
          <w:szCs w:val="22"/>
          <w:lang w:val="sr-Cyrl-CS"/>
        </w:rPr>
        <w:t xml:space="preserve"> </w:t>
      </w:r>
      <w:r>
        <w:rPr>
          <w:rFonts w:ascii="Arial" w:hAnsi="Arial" w:cs="Arial"/>
          <w:sz w:val="22"/>
          <w:szCs w:val="22"/>
          <w:lang w:val="sr-Cyrl-CS"/>
        </w:rPr>
        <w:t>успјешно</w:t>
      </w:r>
      <w:r w:rsidRPr="00502442">
        <w:rPr>
          <w:rFonts w:ascii="Arial" w:hAnsi="Arial" w:cs="Arial"/>
          <w:sz w:val="22"/>
          <w:szCs w:val="22"/>
          <w:lang w:val="sr-Cyrl-CS"/>
        </w:rPr>
        <w:t xml:space="preserve"> </w:t>
      </w:r>
      <w:r>
        <w:rPr>
          <w:rFonts w:ascii="Arial" w:hAnsi="Arial" w:cs="Arial"/>
          <w:sz w:val="22"/>
          <w:szCs w:val="22"/>
          <w:lang w:val="sr-Cyrl-CS"/>
        </w:rPr>
        <w:t>завршили 201</w:t>
      </w:r>
      <w:r>
        <w:rPr>
          <w:rFonts w:ascii="Arial" w:hAnsi="Arial" w:cs="Arial"/>
          <w:sz w:val="22"/>
          <w:szCs w:val="22"/>
        </w:rPr>
        <w:t>2</w:t>
      </w:r>
      <w:r w:rsidRPr="00502442">
        <w:rPr>
          <w:rFonts w:ascii="Arial" w:hAnsi="Arial" w:cs="Arial"/>
          <w:sz w:val="22"/>
          <w:szCs w:val="22"/>
          <w:lang w:val="sr-Cyrl-CS"/>
        </w:rPr>
        <w:t>.</w:t>
      </w:r>
      <w:r>
        <w:rPr>
          <w:rFonts w:ascii="Arial" w:hAnsi="Arial" w:cs="Arial"/>
          <w:sz w:val="22"/>
          <w:szCs w:val="22"/>
          <w:lang w:val="sr-Cyrl-CS"/>
        </w:rPr>
        <w:t>годину</w:t>
      </w:r>
      <w:r>
        <w:rPr>
          <w:rFonts w:ascii="Arial" w:hAnsi="Arial" w:cs="Arial"/>
          <w:sz w:val="22"/>
          <w:szCs w:val="22"/>
        </w:rPr>
        <w:t>, са оствареном бруто добити од 3.779,00 КМ.</w:t>
      </w:r>
    </w:p>
    <w:p w:rsidR="005D64BA" w:rsidRDefault="005D64BA" w:rsidP="00356AD7">
      <w:pPr>
        <w:tabs>
          <w:tab w:val="left" w:pos="1260"/>
        </w:tabs>
        <w:jc w:val="both"/>
        <w:rPr>
          <w:rFonts w:ascii="Arial" w:hAnsi="Arial" w:cs="Arial"/>
          <w:sz w:val="22"/>
          <w:szCs w:val="22"/>
        </w:rPr>
      </w:pPr>
      <w:r>
        <w:rPr>
          <w:rFonts w:ascii="Arial" w:hAnsi="Arial" w:cs="Arial"/>
          <w:sz w:val="22"/>
          <w:szCs w:val="22"/>
        </w:rPr>
        <w:t xml:space="preserve">                     На крају календарске  2012.године можемо констатовати да све што смо планирали то смо успјешно и реализовали, иако је година била што се тиче финансија заиста тешка. Све планске задатке смо готово 100 % реализовали.</w:t>
      </w:r>
    </w:p>
    <w:p w:rsidR="005D64BA" w:rsidRDefault="005D64BA" w:rsidP="00CB1A72">
      <w:pPr>
        <w:jc w:val="both"/>
        <w:rPr>
          <w:rFonts w:ascii="Arial" w:hAnsi="Arial" w:cs="Arial"/>
          <w:sz w:val="22"/>
          <w:szCs w:val="22"/>
        </w:rPr>
      </w:pPr>
    </w:p>
    <w:p w:rsidR="005D64BA" w:rsidRDefault="005D64BA" w:rsidP="00356AD7">
      <w:pPr>
        <w:tabs>
          <w:tab w:val="left" w:pos="1185"/>
        </w:tabs>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Напомињемо да смо у 2012.години вратили оснивачу цца 60.000,00 КМ нераспоређене добити, коју очекујемо да нам оснивач Град Бијељина у 2013.години вратити кроз неке пројекте за које ћемо се кандидовати.</w:t>
      </w:r>
    </w:p>
    <w:p w:rsidR="005D64BA" w:rsidRPr="00D1768E" w:rsidRDefault="005D64BA" w:rsidP="00356AD7">
      <w:pPr>
        <w:tabs>
          <w:tab w:val="left" w:pos="1185"/>
        </w:tabs>
        <w:jc w:val="both"/>
        <w:rPr>
          <w:rFonts w:ascii="Arial" w:hAnsi="Arial" w:cs="Arial"/>
          <w:sz w:val="22"/>
          <w:szCs w:val="22"/>
        </w:rPr>
      </w:pPr>
      <w:r>
        <w:rPr>
          <w:rFonts w:ascii="Arial" w:hAnsi="Arial" w:cs="Arial"/>
          <w:sz w:val="22"/>
          <w:szCs w:val="22"/>
        </w:rPr>
        <w:t xml:space="preserve">                    На крају желимо истаћи да смо ми из Ј.П.“Воде“ Бијељина у 2012.години имали добру сарадњу са Скупштином Града, са Градоначелником и свим ресорним Начелницима одјељења, а посебно са нашим надлежним Одјељењем за привреду и пољопривреду.</w:t>
      </w:r>
    </w:p>
    <w:p w:rsidR="005D64BA" w:rsidRDefault="005D64BA" w:rsidP="003F6158">
      <w:pPr>
        <w:rPr>
          <w:rFonts w:ascii="Arial" w:hAnsi="Arial" w:cs="Arial"/>
          <w:sz w:val="22"/>
          <w:szCs w:val="22"/>
        </w:rPr>
      </w:pPr>
      <w:r w:rsidRPr="00502442">
        <w:rPr>
          <w:rFonts w:ascii="Arial" w:hAnsi="Arial" w:cs="Arial"/>
          <w:sz w:val="22"/>
          <w:szCs w:val="22"/>
          <w:lang w:val="sr-Cyrl-CS"/>
        </w:rPr>
        <w:tab/>
      </w:r>
    </w:p>
    <w:p w:rsidR="005D64BA" w:rsidRPr="003F6158" w:rsidRDefault="005D64BA" w:rsidP="003F6158">
      <w:pPr>
        <w:rPr>
          <w:rFonts w:ascii="Arial" w:hAnsi="Arial" w:cs="Arial"/>
          <w:sz w:val="22"/>
          <w:szCs w:val="22"/>
        </w:rPr>
      </w:pPr>
    </w:p>
    <w:p w:rsidR="005D64BA" w:rsidRPr="003F6158" w:rsidRDefault="005D64BA" w:rsidP="003F6158">
      <w:pPr>
        <w:jc w:val="both"/>
        <w:rPr>
          <w:rFonts w:ascii="Arial" w:hAnsi="Arial" w:cs="Arial"/>
          <w:sz w:val="22"/>
          <w:szCs w:val="22"/>
        </w:rPr>
      </w:pPr>
    </w:p>
    <w:p w:rsidR="005D64BA" w:rsidRPr="00502442" w:rsidRDefault="005D64BA" w:rsidP="00A16E47">
      <w:pPr>
        <w:ind w:left="720"/>
        <w:jc w:val="both"/>
        <w:rPr>
          <w:rFonts w:ascii="Arial" w:hAnsi="Arial" w:cs="Arial"/>
          <w:sz w:val="22"/>
          <w:szCs w:val="22"/>
          <w:lang w:val="sr-Cyrl-CS"/>
        </w:rPr>
      </w:pPr>
      <w:r w:rsidRPr="00502442">
        <w:rPr>
          <w:rFonts w:ascii="Arial" w:hAnsi="Arial" w:cs="Arial"/>
          <w:sz w:val="22"/>
          <w:szCs w:val="22"/>
          <w:lang w:val="sr-Cyrl-CS"/>
        </w:rPr>
        <w:t xml:space="preserve">                                                                         </w:t>
      </w:r>
      <w:r>
        <w:rPr>
          <w:rFonts w:ascii="Arial" w:hAnsi="Arial" w:cs="Arial"/>
          <w:sz w:val="22"/>
          <w:szCs w:val="22"/>
        </w:rPr>
        <w:t xml:space="preserve">                    </w:t>
      </w:r>
      <w:r w:rsidRPr="00502442">
        <w:rPr>
          <w:rFonts w:ascii="Arial" w:hAnsi="Arial" w:cs="Arial"/>
          <w:sz w:val="22"/>
          <w:szCs w:val="22"/>
          <w:lang w:val="sr-Cyrl-CS"/>
        </w:rPr>
        <w:t xml:space="preserve">  </w:t>
      </w:r>
      <w:r>
        <w:rPr>
          <w:rFonts w:ascii="Arial" w:hAnsi="Arial" w:cs="Arial"/>
          <w:sz w:val="22"/>
          <w:szCs w:val="22"/>
          <w:lang w:val="sr-Cyrl-CS"/>
        </w:rPr>
        <w:t>ДИРЕКТОР</w:t>
      </w:r>
      <w:r w:rsidRPr="00502442">
        <w:rPr>
          <w:rFonts w:ascii="Arial" w:hAnsi="Arial" w:cs="Arial"/>
          <w:sz w:val="22"/>
          <w:szCs w:val="22"/>
          <w:lang w:val="sr-Cyrl-CS"/>
        </w:rPr>
        <w:t>:</w:t>
      </w:r>
    </w:p>
    <w:p w:rsidR="005D64BA" w:rsidRPr="00502442" w:rsidRDefault="005D64BA" w:rsidP="00017CED">
      <w:pPr>
        <w:ind w:left="720"/>
        <w:jc w:val="both"/>
        <w:rPr>
          <w:rFonts w:ascii="Arial" w:hAnsi="Arial" w:cs="Arial"/>
          <w:sz w:val="22"/>
          <w:szCs w:val="22"/>
          <w:lang w:val="sr-Cyrl-CS"/>
        </w:rPr>
      </w:pPr>
      <w:r w:rsidRPr="00502442">
        <w:rPr>
          <w:rFonts w:ascii="Arial" w:hAnsi="Arial" w:cs="Arial"/>
          <w:sz w:val="22"/>
          <w:szCs w:val="22"/>
          <w:lang w:val="sr-Cyrl-CS"/>
        </w:rPr>
        <w:t xml:space="preserve">                                                                   </w:t>
      </w:r>
      <w:r>
        <w:rPr>
          <w:rFonts w:ascii="Arial" w:hAnsi="Arial" w:cs="Arial"/>
          <w:sz w:val="22"/>
          <w:szCs w:val="22"/>
        </w:rPr>
        <w:t xml:space="preserve">                      </w:t>
      </w:r>
      <w:r w:rsidRPr="00502442">
        <w:rPr>
          <w:rFonts w:ascii="Arial" w:hAnsi="Arial" w:cs="Arial"/>
          <w:sz w:val="22"/>
          <w:szCs w:val="22"/>
          <w:lang w:val="sr-Cyrl-CS"/>
        </w:rPr>
        <w:t xml:space="preserve">  </w:t>
      </w:r>
      <w:r>
        <w:rPr>
          <w:rFonts w:ascii="Arial" w:hAnsi="Arial" w:cs="Arial"/>
          <w:sz w:val="22"/>
          <w:szCs w:val="22"/>
          <w:lang w:val="sr-Cyrl-CS"/>
        </w:rPr>
        <w:t>Зоран</w:t>
      </w:r>
      <w:r w:rsidRPr="00502442">
        <w:rPr>
          <w:rFonts w:ascii="Arial" w:hAnsi="Arial" w:cs="Arial"/>
          <w:sz w:val="22"/>
          <w:szCs w:val="22"/>
          <w:lang w:val="sr-Cyrl-CS"/>
        </w:rPr>
        <w:t xml:space="preserve"> </w:t>
      </w:r>
      <w:r>
        <w:rPr>
          <w:rFonts w:ascii="Arial" w:hAnsi="Arial" w:cs="Arial"/>
          <w:sz w:val="22"/>
          <w:szCs w:val="22"/>
          <w:lang w:val="sr-Cyrl-CS"/>
        </w:rPr>
        <w:t>Спасојевић</w:t>
      </w:r>
      <w:r w:rsidRPr="00502442">
        <w:rPr>
          <w:rFonts w:ascii="Arial" w:hAnsi="Arial" w:cs="Arial"/>
          <w:sz w:val="22"/>
          <w:szCs w:val="22"/>
          <w:lang w:val="sr-Cyrl-CS"/>
        </w:rPr>
        <w:t xml:space="preserve"> </w:t>
      </w:r>
    </w:p>
    <w:p w:rsidR="005D64BA" w:rsidRPr="00502442" w:rsidRDefault="005D64BA" w:rsidP="00770212">
      <w:pPr>
        <w:jc w:val="both"/>
        <w:rPr>
          <w:rFonts w:ascii="Arial" w:hAnsi="Arial" w:cs="Arial"/>
          <w:sz w:val="22"/>
          <w:szCs w:val="22"/>
        </w:rPr>
      </w:pPr>
    </w:p>
    <w:p w:rsidR="005D64BA" w:rsidRPr="00502442" w:rsidRDefault="005D64BA" w:rsidP="00770212">
      <w:pPr>
        <w:jc w:val="both"/>
        <w:rPr>
          <w:rFonts w:ascii="Arial" w:hAnsi="Arial" w:cs="Arial"/>
          <w:sz w:val="22"/>
          <w:szCs w:val="22"/>
          <w:lang w:val="sr-Cyrl-CS"/>
        </w:rPr>
      </w:pPr>
    </w:p>
    <w:p w:rsidR="005D64BA" w:rsidRPr="00633CAF" w:rsidRDefault="005D64BA" w:rsidP="00770212">
      <w:pPr>
        <w:jc w:val="both"/>
        <w:rPr>
          <w:rFonts w:ascii="Arial" w:hAnsi="Arial" w:cs="Arial"/>
          <w:sz w:val="22"/>
          <w:szCs w:val="22"/>
        </w:rPr>
      </w:pPr>
    </w:p>
    <w:p w:rsidR="005D64BA" w:rsidRPr="00502442" w:rsidRDefault="005D64BA" w:rsidP="00770212">
      <w:pPr>
        <w:jc w:val="both"/>
        <w:rPr>
          <w:rFonts w:ascii="Arial" w:hAnsi="Arial" w:cs="Arial"/>
          <w:sz w:val="22"/>
          <w:szCs w:val="22"/>
          <w:lang w:val="sr-Cyrl-CS"/>
        </w:rPr>
      </w:pPr>
    </w:p>
    <w:p w:rsidR="005D64BA" w:rsidRPr="00502442" w:rsidRDefault="005D64BA" w:rsidP="00770212">
      <w:pPr>
        <w:jc w:val="both"/>
        <w:rPr>
          <w:rFonts w:ascii="Arial" w:hAnsi="Arial" w:cs="Arial"/>
          <w:sz w:val="22"/>
          <w:szCs w:val="22"/>
          <w:lang w:val="sr-Cyrl-CS"/>
        </w:rPr>
      </w:pPr>
    </w:p>
    <w:p w:rsidR="005D64BA" w:rsidRPr="00502442" w:rsidRDefault="005D64BA" w:rsidP="00210D6E">
      <w:pPr>
        <w:rPr>
          <w:rFonts w:ascii="Arial" w:hAnsi="Arial" w:cs="Arial"/>
          <w:sz w:val="22"/>
          <w:szCs w:val="22"/>
        </w:rPr>
      </w:pPr>
    </w:p>
    <w:sectPr w:rsidR="005D64BA" w:rsidRPr="00502442" w:rsidSect="00E045BC">
      <w:headerReference w:type="default" r:id="rId7"/>
      <w:pgSz w:w="11906" w:h="16838"/>
      <w:pgMar w:top="1247" w:right="1134" w:bottom="851" w:left="1361" w:header="709" w:footer="709" w:gutter="0"/>
      <w:pgNumType w:fmt="numberInDash"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4BA" w:rsidRDefault="005D64BA">
      <w:r>
        <w:separator/>
      </w:r>
    </w:p>
  </w:endnote>
  <w:endnote w:type="continuationSeparator" w:id="1">
    <w:p w:rsidR="005D64BA" w:rsidRDefault="005D64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4BA" w:rsidRDefault="005D64BA">
      <w:r>
        <w:separator/>
      </w:r>
    </w:p>
  </w:footnote>
  <w:footnote w:type="continuationSeparator" w:id="1">
    <w:p w:rsidR="005D64BA" w:rsidRDefault="005D64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4BA" w:rsidRPr="00D7359C" w:rsidRDefault="005D64BA" w:rsidP="00D62691">
    <w:pPr>
      <w:pStyle w:val="Header"/>
      <w:framePr w:wrap="auto" w:vAnchor="text" w:hAnchor="margin" w:xAlign="center" w:y="1"/>
      <w:rPr>
        <w:rStyle w:val="PageNumber"/>
        <w:sz w:val="22"/>
        <w:szCs w:val="22"/>
      </w:rPr>
    </w:pPr>
    <w:r w:rsidRPr="00D7359C">
      <w:rPr>
        <w:rStyle w:val="PageNumber"/>
        <w:sz w:val="22"/>
        <w:szCs w:val="22"/>
      </w:rPr>
      <w:fldChar w:fldCharType="begin"/>
    </w:r>
    <w:r w:rsidRPr="00D7359C">
      <w:rPr>
        <w:rStyle w:val="PageNumber"/>
        <w:sz w:val="22"/>
        <w:szCs w:val="22"/>
      </w:rPr>
      <w:instrText xml:space="preserve">PAGE  </w:instrText>
    </w:r>
    <w:r w:rsidRPr="00D7359C">
      <w:rPr>
        <w:rStyle w:val="PageNumber"/>
        <w:sz w:val="22"/>
        <w:szCs w:val="22"/>
      </w:rPr>
      <w:fldChar w:fldCharType="separate"/>
    </w:r>
    <w:r>
      <w:rPr>
        <w:rStyle w:val="PageNumber"/>
        <w:noProof/>
        <w:sz w:val="22"/>
        <w:szCs w:val="22"/>
      </w:rPr>
      <w:t>- 1 -</w:t>
    </w:r>
    <w:r w:rsidRPr="00D7359C">
      <w:rPr>
        <w:rStyle w:val="PageNumber"/>
        <w:sz w:val="22"/>
        <w:szCs w:val="22"/>
      </w:rPr>
      <w:fldChar w:fldCharType="end"/>
    </w:r>
  </w:p>
  <w:p w:rsidR="005D64BA" w:rsidRPr="00D7359C" w:rsidRDefault="005D64BA">
    <w:pPr>
      <w:pStyle w:val="Head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D4B22"/>
    <w:multiLevelType w:val="hybridMultilevel"/>
    <w:tmpl w:val="FF66AA7A"/>
    <w:lvl w:ilvl="0" w:tplc="551C7FE6">
      <w:start w:val="2"/>
      <w:numFmt w:val="decimal"/>
      <w:lvlText w:val="%1"/>
      <w:lvlJc w:val="left"/>
      <w:pPr>
        <w:tabs>
          <w:tab w:val="num" w:pos="720"/>
        </w:tabs>
        <w:ind w:left="720" w:hanging="360"/>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
    <w:nsid w:val="06FB79DD"/>
    <w:multiLevelType w:val="hybridMultilevel"/>
    <w:tmpl w:val="D158D12A"/>
    <w:lvl w:ilvl="0" w:tplc="49B2AA74">
      <w:start w:val="1"/>
      <w:numFmt w:val="decimal"/>
      <w:lvlText w:val="%1."/>
      <w:lvlJc w:val="left"/>
      <w:pPr>
        <w:tabs>
          <w:tab w:val="num" w:pos="1065"/>
        </w:tabs>
        <w:ind w:left="1065" w:hanging="360"/>
      </w:pPr>
      <w:rPr>
        <w:rFonts w:hint="default"/>
      </w:rPr>
    </w:lvl>
    <w:lvl w:ilvl="1" w:tplc="081A0019">
      <w:start w:val="1"/>
      <w:numFmt w:val="lowerLetter"/>
      <w:lvlText w:val="%2."/>
      <w:lvlJc w:val="left"/>
      <w:pPr>
        <w:tabs>
          <w:tab w:val="num" w:pos="1785"/>
        </w:tabs>
        <w:ind w:left="1785" w:hanging="360"/>
      </w:pPr>
    </w:lvl>
    <w:lvl w:ilvl="2" w:tplc="081A001B">
      <w:start w:val="1"/>
      <w:numFmt w:val="lowerRoman"/>
      <w:lvlText w:val="%3."/>
      <w:lvlJc w:val="right"/>
      <w:pPr>
        <w:tabs>
          <w:tab w:val="num" w:pos="2505"/>
        </w:tabs>
        <w:ind w:left="2505" w:hanging="180"/>
      </w:pPr>
    </w:lvl>
    <w:lvl w:ilvl="3" w:tplc="081A000F">
      <w:start w:val="1"/>
      <w:numFmt w:val="decimal"/>
      <w:lvlText w:val="%4."/>
      <w:lvlJc w:val="left"/>
      <w:pPr>
        <w:tabs>
          <w:tab w:val="num" w:pos="3225"/>
        </w:tabs>
        <w:ind w:left="3225" w:hanging="360"/>
      </w:pPr>
    </w:lvl>
    <w:lvl w:ilvl="4" w:tplc="081A0019">
      <w:start w:val="1"/>
      <w:numFmt w:val="lowerLetter"/>
      <w:lvlText w:val="%5."/>
      <w:lvlJc w:val="left"/>
      <w:pPr>
        <w:tabs>
          <w:tab w:val="num" w:pos="3945"/>
        </w:tabs>
        <w:ind w:left="3945" w:hanging="360"/>
      </w:pPr>
    </w:lvl>
    <w:lvl w:ilvl="5" w:tplc="081A001B">
      <w:start w:val="1"/>
      <w:numFmt w:val="lowerRoman"/>
      <w:lvlText w:val="%6."/>
      <w:lvlJc w:val="right"/>
      <w:pPr>
        <w:tabs>
          <w:tab w:val="num" w:pos="4665"/>
        </w:tabs>
        <w:ind w:left="4665" w:hanging="180"/>
      </w:pPr>
    </w:lvl>
    <w:lvl w:ilvl="6" w:tplc="081A000F">
      <w:start w:val="1"/>
      <w:numFmt w:val="decimal"/>
      <w:lvlText w:val="%7."/>
      <w:lvlJc w:val="left"/>
      <w:pPr>
        <w:tabs>
          <w:tab w:val="num" w:pos="5385"/>
        </w:tabs>
        <w:ind w:left="5385" w:hanging="360"/>
      </w:pPr>
    </w:lvl>
    <w:lvl w:ilvl="7" w:tplc="081A0019">
      <w:start w:val="1"/>
      <w:numFmt w:val="lowerLetter"/>
      <w:lvlText w:val="%8."/>
      <w:lvlJc w:val="left"/>
      <w:pPr>
        <w:tabs>
          <w:tab w:val="num" w:pos="6105"/>
        </w:tabs>
        <w:ind w:left="6105" w:hanging="360"/>
      </w:pPr>
    </w:lvl>
    <w:lvl w:ilvl="8" w:tplc="081A001B">
      <w:start w:val="1"/>
      <w:numFmt w:val="lowerRoman"/>
      <w:lvlText w:val="%9."/>
      <w:lvlJc w:val="right"/>
      <w:pPr>
        <w:tabs>
          <w:tab w:val="num" w:pos="6825"/>
        </w:tabs>
        <w:ind w:left="6825" w:hanging="180"/>
      </w:pPr>
    </w:lvl>
  </w:abstractNum>
  <w:abstractNum w:abstractNumId="2">
    <w:nsid w:val="10F82320"/>
    <w:multiLevelType w:val="hybridMultilevel"/>
    <w:tmpl w:val="6C64B53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17FB2B3B"/>
    <w:multiLevelType w:val="multilevel"/>
    <w:tmpl w:val="F92E26A0"/>
    <w:lvl w:ilvl="0">
      <w:start w:val="1"/>
      <w:numFmt w:val="decimal"/>
      <w:lvlText w:val="%1."/>
      <w:lvlJc w:val="left"/>
      <w:pPr>
        <w:tabs>
          <w:tab w:val="num" w:pos="675"/>
        </w:tabs>
        <w:ind w:left="675" w:hanging="675"/>
      </w:pPr>
      <w:rPr>
        <w:rFonts w:hint="default"/>
      </w:rPr>
    </w:lvl>
    <w:lvl w:ilvl="1">
      <w:start w:val="3"/>
      <w:numFmt w:val="decimal"/>
      <w:lvlText w:val="%1.%2."/>
      <w:lvlJc w:val="left"/>
      <w:pPr>
        <w:tabs>
          <w:tab w:val="num" w:pos="1461"/>
        </w:tabs>
        <w:ind w:left="1461" w:hanging="72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303"/>
        </w:tabs>
        <w:ind w:left="3303" w:hanging="1080"/>
      </w:pPr>
      <w:rPr>
        <w:rFonts w:hint="default"/>
      </w:rPr>
    </w:lvl>
    <w:lvl w:ilvl="4">
      <w:start w:val="1"/>
      <w:numFmt w:val="decimal"/>
      <w:lvlText w:val="%1.%2.%3.%4.%5."/>
      <w:lvlJc w:val="left"/>
      <w:pPr>
        <w:tabs>
          <w:tab w:val="num" w:pos="4044"/>
        </w:tabs>
        <w:ind w:left="4044" w:hanging="1080"/>
      </w:pPr>
      <w:rPr>
        <w:rFonts w:hint="default"/>
      </w:rPr>
    </w:lvl>
    <w:lvl w:ilvl="5">
      <w:start w:val="1"/>
      <w:numFmt w:val="decimal"/>
      <w:lvlText w:val="%1.%2.%3.%4.%5.%6."/>
      <w:lvlJc w:val="left"/>
      <w:pPr>
        <w:tabs>
          <w:tab w:val="num" w:pos="5145"/>
        </w:tabs>
        <w:ind w:left="5145" w:hanging="1440"/>
      </w:pPr>
      <w:rPr>
        <w:rFonts w:hint="default"/>
      </w:rPr>
    </w:lvl>
    <w:lvl w:ilvl="6">
      <w:start w:val="1"/>
      <w:numFmt w:val="decimal"/>
      <w:lvlText w:val="%1.%2.%3.%4.%5.%6.%7."/>
      <w:lvlJc w:val="left"/>
      <w:pPr>
        <w:tabs>
          <w:tab w:val="num" w:pos="5886"/>
        </w:tabs>
        <w:ind w:left="5886" w:hanging="1440"/>
      </w:pPr>
      <w:rPr>
        <w:rFonts w:hint="default"/>
      </w:rPr>
    </w:lvl>
    <w:lvl w:ilvl="7">
      <w:start w:val="1"/>
      <w:numFmt w:val="decimal"/>
      <w:lvlText w:val="%1.%2.%3.%4.%5.%6.%7.%8."/>
      <w:lvlJc w:val="left"/>
      <w:pPr>
        <w:tabs>
          <w:tab w:val="num" w:pos="6987"/>
        </w:tabs>
        <w:ind w:left="6987" w:hanging="1800"/>
      </w:pPr>
      <w:rPr>
        <w:rFonts w:hint="default"/>
      </w:rPr>
    </w:lvl>
    <w:lvl w:ilvl="8">
      <w:start w:val="1"/>
      <w:numFmt w:val="decimal"/>
      <w:lvlText w:val="%1.%2.%3.%4.%5.%6.%7.%8.%9."/>
      <w:lvlJc w:val="left"/>
      <w:pPr>
        <w:tabs>
          <w:tab w:val="num" w:pos="8088"/>
        </w:tabs>
        <w:ind w:left="8088" w:hanging="2160"/>
      </w:pPr>
      <w:rPr>
        <w:rFonts w:hint="default"/>
      </w:rPr>
    </w:lvl>
  </w:abstractNum>
  <w:abstractNum w:abstractNumId="4">
    <w:nsid w:val="18CD29EE"/>
    <w:multiLevelType w:val="hybridMultilevel"/>
    <w:tmpl w:val="A0765316"/>
    <w:lvl w:ilvl="0" w:tplc="04090001">
      <w:start w:val="1"/>
      <w:numFmt w:val="bullet"/>
      <w:lvlText w:val=""/>
      <w:lvlJc w:val="left"/>
      <w:pPr>
        <w:tabs>
          <w:tab w:val="num" w:pos="1425"/>
        </w:tabs>
        <w:ind w:left="1425" w:hanging="360"/>
      </w:pPr>
      <w:rPr>
        <w:rFonts w:ascii="Symbol" w:hAnsi="Symbol" w:cs="Symbol" w:hint="default"/>
      </w:rPr>
    </w:lvl>
    <w:lvl w:ilvl="1" w:tplc="04090003">
      <w:start w:val="1"/>
      <w:numFmt w:val="bullet"/>
      <w:lvlText w:val="o"/>
      <w:lvlJc w:val="left"/>
      <w:pPr>
        <w:tabs>
          <w:tab w:val="num" w:pos="2145"/>
        </w:tabs>
        <w:ind w:left="2145" w:hanging="360"/>
      </w:pPr>
      <w:rPr>
        <w:rFonts w:ascii="Courier New" w:hAnsi="Courier New" w:cs="Courier New" w:hint="default"/>
      </w:rPr>
    </w:lvl>
    <w:lvl w:ilvl="2" w:tplc="04090005">
      <w:start w:val="1"/>
      <w:numFmt w:val="bullet"/>
      <w:lvlText w:val=""/>
      <w:lvlJc w:val="left"/>
      <w:pPr>
        <w:tabs>
          <w:tab w:val="num" w:pos="2865"/>
        </w:tabs>
        <w:ind w:left="2865" w:hanging="360"/>
      </w:pPr>
      <w:rPr>
        <w:rFonts w:ascii="Wingdings" w:hAnsi="Wingdings" w:cs="Wingdings" w:hint="default"/>
      </w:rPr>
    </w:lvl>
    <w:lvl w:ilvl="3" w:tplc="04090001">
      <w:start w:val="1"/>
      <w:numFmt w:val="bullet"/>
      <w:lvlText w:val=""/>
      <w:lvlJc w:val="left"/>
      <w:pPr>
        <w:tabs>
          <w:tab w:val="num" w:pos="3585"/>
        </w:tabs>
        <w:ind w:left="3585" w:hanging="360"/>
      </w:pPr>
      <w:rPr>
        <w:rFonts w:ascii="Symbol" w:hAnsi="Symbol" w:cs="Symbol" w:hint="default"/>
      </w:rPr>
    </w:lvl>
    <w:lvl w:ilvl="4" w:tplc="04090003">
      <w:start w:val="1"/>
      <w:numFmt w:val="bullet"/>
      <w:lvlText w:val="o"/>
      <w:lvlJc w:val="left"/>
      <w:pPr>
        <w:tabs>
          <w:tab w:val="num" w:pos="4305"/>
        </w:tabs>
        <w:ind w:left="4305" w:hanging="360"/>
      </w:pPr>
      <w:rPr>
        <w:rFonts w:ascii="Courier New" w:hAnsi="Courier New" w:cs="Courier New" w:hint="default"/>
      </w:rPr>
    </w:lvl>
    <w:lvl w:ilvl="5" w:tplc="04090005">
      <w:start w:val="1"/>
      <w:numFmt w:val="bullet"/>
      <w:lvlText w:val=""/>
      <w:lvlJc w:val="left"/>
      <w:pPr>
        <w:tabs>
          <w:tab w:val="num" w:pos="5025"/>
        </w:tabs>
        <w:ind w:left="5025" w:hanging="360"/>
      </w:pPr>
      <w:rPr>
        <w:rFonts w:ascii="Wingdings" w:hAnsi="Wingdings" w:cs="Wingdings" w:hint="default"/>
      </w:rPr>
    </w:lvl>
    <w:lvl w:ilvl="6" w:tplc="04090001">
      <w:start w:val="1"/>
      <w:numFmt w:val="bullet"/>
      <w:lvlText w:val=""/>
      <w:lvlJc w:val="left"/>
      <w:pPr>
        <w:tabs>
          <w:tab w:val="num" w:pos="5745"/>
        </w:tabs>
        <w:ind w:left="5745" w:hanging="360"/>
      </w:pPr>
      <w:rPr>
        <w:rFonts w:ascii="Symbol" w:hAnsi="Symbol" w:cs="Symbol" w:hint="default"/>
      </w:rPr>
    </w:lvl>
    <w:lvl w:ilvl="7" w:tplc="04090003">
      <w:start w:val="1"/>
      <w:numFmt w:val="bullet"/>
      <w:lvlText w:val="o"/>
      <w:lvlJc w:val="left"/>
      <w:pPr>
        <w:tabs>
          <w:tab w:val="num" w:pos="6465"/>
        </w:tabs>
        <w:ind w:left="6465" w:hanging="360"/>
      </w:pPr>
      <w:rPr>
        <w:rFonts w:ascii="Courier New" w:hAnsi="Courier New" w:cs="Courier New" w:hint="default"/>
      </w:rPr>
    </w:lvl>
    <w:lvl w:ilvl="8" w:tplc="04090005">
      <w:start w:val="1"/>
      <w:numFmt w:val="bullet"/>
      <w:lvlText w:val=""/>
      <w:lvlJc w:val="left"/>
      <w:pPr>
        <w:tabs>
          <w:tab w:val="num" w:pos="7185"/>
        </w:tabs>
        <w:ind w:left="7185" w:hanging="360"/>
      </w:pPr>
      <w:rPr>
        <w:rFonts w:ascii="Wingdings" w:hAnsi="Wingdings" w:cs="Wingdings" w:hint="default"/>
      </w:rPr>
    </w:lvl>
  </w:abstractNum>
  <w:abstractNum w:abstractNumId="5">
    <w:nsid w:val="1A0F6717"/>
    <w:multiLevelType w:val="hybridMultilevel"/>
    <w:tmpl w:val="39BA0404"/>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6">
    <w:nsid w:val="20B85AAA"/>
    <w:multiLevelType w:val="hybridMultilevel"/>
    <w:tmpl w:val="5936E568"/>
    <w:lvl w:ilvl="0" w:tplc="7094458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249A6DAD"/>
    <w:multiLevelType w:val="hybridMultilevel"/>
    <w:tmpl w:val="0D109918"/>
    <w:lvl w:ilvl="0" w:tplc="081A000F">
      <w:start w:val="2"/>
      <w:numFmt w:val="decimal"/>
      <w:lvlText w:val="%1."/>
      <w:lvlJc w:val="left"/>
      <w:pPr>
        <w:tabs>
          <w:tab w:val="num" w:pos="720"/>
        </w:tabs>
        <w:ind w:left="720" w:hanging="360"/>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8">
    <w:nsid w:val="26960D0B"/>
    <w:multiLevelType w:val="hybridMultilevel"/>
    <w:tmpl w:val="7C8C9276"/>
    <w:lvl w:ilvl="0" w:tplc="1F5C635E">
      <w:start w:val="1"/>
      <w:numFmt w:val="decimal"/>
      <w:lvlText w:val="%1."/>
      <w:lvlJc w:val="left"/>
      <w:pPr>
        <w:ind w:left="1200" w:hanging="360"/>
      </w:pPr>
      <w:rPr>
        <w:rFonts w:hint="default"/>
      </w:rPr>
    </w:lvl>
    <w:lvl w:ilvl="1" w:tplc="04090019">
      <w:start w:val="1"/>
      <w:numFmt w:val="lowerLetter"/>
      <w:lvlText w:val="%2."/>
      <w:lvlJc w:val="left"/>
      <w:pPr>
        <w:ind w:left="1920" w:hanging="360"/>
      </w:pPr>
    </w:lvl>
    <w:lvl w:ilvl="2" w:tplc="0409001B">
      <w:start w:val="1"/>
      <w:numFmt w:val="lowerRoman"/>
      <w:lvlText w:val="%3."/>
      <w:lvlJc w:val="right"/>
      <w:pPr>
        <w:ind w:left="2640" w:hanging="180"/>
      </w:pPr>
    </w:lvl>
    <w:lvl w:ilvl="3" w:tplc="0409000F">
      <w:start w:val="1"/>
      <w:numFmt w:val="decimal"/>
      <w:lvlText w:val="%4."/>
      <w:lvlJc w:val="left"/>
      <w:pPr>
        <w:ind w:left="3360" w:hanging="360"/>
      </w:pPr>
    </w:lvl>
    <w:lvl w:ilvl="4" w:tplc="04090019">
      <w:start w:val="1"/>
      <w:numFmt w:val="lowerLetter"/>
      <w:lvlText w:val="%5."/>
      <w:lvlJc w:val="left"/>
      <w:pPr>
        <w:ind w:left="4080" w:hanging="360"/>
      </w:pPr>
    </w:lvl>
    <w:lvl w:ilvl="5" w:tplc="0409001B">
      <w:start w:val="1"/>
      <w:numFmt w:val="lowerRoman"/>
      <w:lvlText w:val="%6."/>
      <w:lvlJc w:val="right"/>
      <w:pPr>
        <w:ind w:left="4800" w:hanging="180"/>
      </w:pPr>
    </w:lvl>
    <w:lvl w:ilvl="6" w:tplc="0409000F">
      <w:start w:val="1"/>
      <w:numFmt w:val="decimal"/>
      <w:lvlText w:val="%7."/>
      <w:lvlJc w:val="left"/>
      <w:pPr>
        <w:ind w:left="5520" w:hanging="360"/>
      </w:pPr>
    </w:lvl>
    <w:lvl w:ilvl="7" w:tplc="04090019">
      <w:start w:val="1"/>
      <w:numFmt w:val="lowerLetter"/>
      <w:lvlText w:val="%8."/>
      <w:lvlJc w:val="left"/>
      <w:pPr>
        <w:ind w:left="6240" w:hanging="360"/>
      </w:pPr>
    </w:lvl>
    <w:lvl w:ilvl="8" w:tplc="0409001B">
      <w:start w:val="1"/>
      <w:numFmt w:val="lowerRoman"/>
      <w:lvlText w:val="%9."/>
      <w:lvlJc w:val="right"/>
      <w:pPr>
        <w:ind w:left="6960" w:hanging="180"/>
      </w:pPr>
    </w:lvl>
  </w:abstractNum>
  <w:abstractNum w:abstractNumId="9">
    <w:nsid w:val="281F760F"/>
    <w:multiLevelType w:val="hybridMultilevel"/>
    <w:tmpl w:val="1DFEE634"/>
    <w:lvl w:ilvl="0" w:tplc="8FB4662C">
      <w:start w:val="1"/>
      <w:numFmt w:val="decimal"/>
      <w:lvlText w:val="%1."/>
      <w:lvlJc w:val="left"/>
      <w:pPr>
        <w:tabs>
          <w:tab w:val="num" w:pos="420"/>
        </w:tabs>
        <w:ind w:left="420" w:hanging="360"/>
      </w:pPr>
      <w:rPr>
        <w:rFonts w:hint="default"/>
      </w:rPr>
    </w:lvl>
    <w:lvl w:ilvl="1" w:tplc="081A0019">
      <w:start w:val="1"/>
      <w:numFmt w:val="lowerLetter"/>
      <w:lvlText w:val="%2."/>
      <w:lvlJc w:val="left"/>
      <w:pPr>
        <w:tabs>
          <w:tab w:val="num" w:pos="1140"/>
        </w:tabs>
        <w:ind w:left="1140" w:hanging="360"/>
      </w:pPr>
    </w:lvl>
    <w:lvl w:ilvl="2" w:tplc="081A001B">
      <w:start w:val="1"/>
      <w:numFmt w:val="lowerRoman"/>
      <w:lvlText w:val="%3."/>
      <w:lvlJc w:val="right"/>
      <w:pPr>
        <w:tabs>
          <w:tab w:val="num" w:pos="1860"/>
        </w:tabs>
        <w:ind w:left="1860" w:hanging="180"/>
      </w:pPr>
    </w:lvl>
    <w:lvl w:ilvl="3" w:tplc="081A000F">
      <w:start w:val="1"/>
      <w:numFmt w:val="decimal"/>
      <w:lvlText w:val="%4."/>
      <w:lvlJc w:val="left"/>
      <w:pPr>
        <w:tabs>
          <w:tab w:val="num" w:pos="2580"/>
        </w:tabs>
        <w:ind w:left="2580" w:hanging="360"/>
      </w:pPr>
    </w:lvl>
    <w:lvl w:ilvl="4" w:tplc="081A0019">
      <w:start w:val="1"/>
      <w:numFmt w:val="lowerLetter"/>
      <w:lvlText w:val="%5."/>
      <w:lvlJc w:val="left"/>
      <w:pPr>
        <w:tabs>
          <w:tab w:val="num" w:pos="3300"/>
        </w:tabs>
        <w:ind w:left="3300" w:hanging="360"/>
      </w:pPr>
    </w:lvl>
    <w:lvl w:ilvl="5" w:tplc="081A001B">
      <w:start w:val="1"/>
      <w:numFmt w:val="lowerRoman"/>
      <w:lvlText w:val="%6."/>
      <w:lvlJc w:val="right"/>
      <w:pPr>
        <w:tabs>
          <w:tab w:val="num" w:pos="4020"/>
        </w:tabs>
        <w:ind w:left="4020" w:hanging="180"/>
      </w:pPr>
    </w:lvl>
    <w:lvl w:ilvl="6" w:tplc="081A000F">
      <w:start w:val="1"/>
      <w:numFmt w:val="decimal"/>
      <w:lvlText w:val="%7."/>
      <w:lvlJc w:val="left"/>
      <w:pPr>
        <w:tabs>
          <w:tab w:val="num" w:pos="4740"/>
        </w:tabs>
        <w:ind w:left="4740" w:hanging="360"/>
      </w:pPr>
    </w:lvl>
    <w:lvl w:ilvl="7" w:tplc="081A0019">
      <w:start w:val="1"/>
      <w:numFmt w:val="lowerLetter"/>
      <w:lvlText w:val="%8."/>
      <w:lvlJc w:val="left"/>
      <w:pPr>
        <w:tabs>
          <w:tab w:val="num" w:pos="5460"/>
        </w:tabs>
        <w:ind w:left="5460" w:hanging="360"/>
      </w:pPr>
    </w:lvl>
    <w:lvl w:ilvl="8" w:tplc="081A001B">
      <w:start w:val="1"/>
      <w:numFmt w:val="lowerRoman"/>
      <w:lvlText w:val="%9."/>
      <w:lvlJc w:val="right"/>
      <w:pPr>
        <w:tabs>
          <w:tab w:val="num" w:pos="6180"/>
        </w:tabs>
        <w:ind w:left="6180" w:hanging="180"/>
      </w:pPr>
    </w:lvl>
  </w:abstractNum>
  <w:abstractNum w:abstractNumId="10">
    <w:nsid w:val="2F882511"/>
    <w:multiLevelType w:val="hybridMultilevel"/>
    <w:tmpl w:val="7658949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367E4AE9"/>
    <w:multiLevelType w:val="hybridMultilevel"/>
    <w:tmpl w:val="86168D96"/>
    <w:lvl w:ilvl="0" w:tplc="081A000F">
      <w:start w:val="1"/>
      <w:numFmt w:val="decimal"/>
      <w:lvlText w:val="%1."/>
      <w:lvlJc w:val="left"/>
      <w:pPr>
        <w:tabs>
          <w:tab w:val="num" w:pos="720"/>
        </w:tabs>
        <w:ind w:left="720" w:hanging="360"/>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2">
    <w:nsid w:val="3CBF39B3"/>
    <w:multiLevelType w:val="hybridMultilevel"/>
    <w:tmpl w:val="D7C43790"/>
    <w:lvl w:ilvl="0" w:tplc="636A30C2">
      <w:start w:val="1"/>
      <w:numFmt w:val="upperLetter"/>
      <w:lvlText w:val="%1)"/>
      <w:lvlJc w:val="left"/>
      <w:pPr>
        <w:ind w:left="840" w:hanging="360"/>
      </w:pPr>
      <w:rPr>
        <w:rFonts w:hint="default"/>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3">
    <w:nsid w:val="3E09318E"/>
    <w:multiLevelType w:val="hybridMultilevel"/>
    <w:tmpl w:val="2668A914"/>
    <w:lvl w:ilvl="0" w:tplc="081A000F">
      <w:start w:val="1"/>
      <w:numFmt w:val="decimal"/>
      <w:lvlText w:val="%1."/>
      <w:lvlJc w:val="left"/>
      <w:pPr>
        <w:tabs>
          <w:tab w:val="num" w:pos="360"/>
        </w:tabs>
        <w:ind w:left="360" w:hanging="360"/>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4">
    <w:nsid w:val="403A2FDF"/>
    <w:multiLevelType w:val="hybridMultilevel"/>
    <w:tmpl w:val="31C23C44"/>
    <w:lvl w:ilvl="0" w:tplc="B5FE8A3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40651B7B"/>
    <w:multiLevelType w:val="hybridMultilevel"/>
    <w:tmpl w:val="F63E2C30"/>
    <w:lvl w:ilvl="0" w:tplc="BCC8FFCC">
      <w:start w:val="2"/>
      <w:numFmt w:val="bullet"/>
      <w:lvlText w:val="-"/>
      <w:lvlJc w:val="left"/>
      <w:pPr>
        <w:ind w:left="1800" w:hanging="360"/>
      </w:pPr>
      <w:rPr>
        <w:rFonts w:ascii="Arial" w:eastAsia="Times New Roman" w:hAnsi="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16">
    <w:nsid w:val="468F1DD2"/>
    <w:multiLevelType w:val="hybridMultilevel"/>
    <w:tmpl w:val="759C3D52"/>
    <w:lvl w:ilvl="0" w:tplc="04090001">
      <w:start w:val="1"/>
      <w:numFmt w:val="bullet"/>
      <w:lvlText w:val=""/>
      <w:lvlJc w:val="left"/>
      <w:pPr>
        <w:tabs>
          <w:tab w:val="num" w:pos="900"/>
        </w:tabs>
        <w:ind w:left="900" w:hanging="360"/>
      </w:pPr>
      <w:rPr>
        <w:rFonts w:ascii="Symbol" w:hAnsi="Symbol" w:cs="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cs="Wingdings" w:hint="default"/>
      </w:rPr>
    </w:lvl>
    <w:lvl w:ilvl="3" w:tplc="04090001">
      <w:start w:val="1"/>
      <w:numFmt w:val="bullet"/>
      <w:lvlText w:val=""/>
      <w:lvlJc w:val="left"/>
      <w:pPr>
        <w:tabs>
          <w:tab w:val="num" w:pos="3060"/>
        </w:tabs>
        <w:ind w:left="3060" w:hanging="360"/>
      </w:pPr>
      <w:rPr>
        <w:rFonts w:ascii="Symbol" w:hAnsi="Symbol" w:cs="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cs="Wingdings" w:hint="default"/>
      </w:rPr>
    </w:lvl>
    <w:lvl w:ilvl="6" w:tplc="04090001">
      <w:start w:val="1"/>
      <w:numFmt w:val="bullet"/>
      <w:lvlText w:val=""/>
      <w:lvlJc w:val="left"/>
      <w:pPr>
        <w:tabs>
          <w:tab w:val="num" w:pos="5220"/>
        </w:tabs>
        <w:ind w:left="5220" w:hanging="360"/>
      </w:pPr>
      <w:rPr>
        <w:rFonts w:ascii="Symbol" w:hAnsi="Symbol" w:cs="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cs="Wingdings" w:hint="default"/>
      </w:rPr>
    </w:lvl>
  </w:abstractNum>
  <w:abstractNum w:abstractNumId="17">
    <w:nsid w:val="47085216"/>
    <w:multiLevelType w:val="hybridMultilevel"/>
    <w:tmpl w:val="A3F099F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48CD3696"/>
    <w:multiLevelType w:val="hybridMultilevel"/>
    <w:tmpl w:val="2ED04C14"/>
    <w:lvl w:ilvl="0" w:tplc="081A000F">
      <w:start w:val="2"/>
      <w:numFmt w:val="decimal"/>
      <w:lvlText w:val="%1."/>
      <w:lvlJc w:val="left"/>
      <w:pPr>
        <w:tabs>
          <w:tab w:val="num" w:pos="720"/>
        </w:tabs>
        <w:ind w:left="720" w:hanging="360"/>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9">
    <w:nsid w:val="4F054719"/>
    <w:multiLevelType w:val="hybridMultilevel"/>
    <w:tmpl w:val="6D921C78"/>
    <w:lvl w:ilvl="0" w:tplc="BA283220">
      <w:start w:val="1"/>
      <w:numFmt w:val="upperLetter"/>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0">
    <w:nsid w:val="55B0765E"/>
    <w:multiLevelType w:val="hybridMultilevel"/>
    <w:tmpl w:val="2F24F0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688703D"/>
    <w:multiLevelType w:val="hybridMultilevel"/>
    <w:tmpl w:val="695ED670"/>
    <w:lvl w:ilvl="0" w:tplc="1B0AC788">
      <w:start w:val="2"/>
      <w:numFmt w:val="decimal"/>
      <w:lvlText w:val="%1"/>
      <w:lvlJc w:val="left"/>
      <w:pPr>
        <w:tabs>
          <w:tab w:val="num" w:pos="720"/>
        </w:tabs>
        <w:ind w:left="720" w:hanging="360"/>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22">
    <w:nsid w:val="68845EED"/>
    <w:multiLevelType w:val="hybridMultilevel"/>
    <w:tmpl w:val="E02EEDF6"/>
    <w:lvl w:ilvl="0" w:tplc="04090001">
      <w:start w:val="1"/>
      <w:numFmt w:val="bullet"/>
      <w:lvlText w:val=""/>
      <w:lvlJc w:val="left"/>
      <w:pPr>
        <w:tabs>
          <w:tab w:val="num" w:pos="1425"/>
        </w:tabs>
        <w:ind w:left="1425" w:hanging="360"/>
      </w:pPr>
      <w:rPr>
        <w:rFonts w:ascii="Symbol" w:hAnsi="Symbol" w:cs="Symbol" w:hint="default"/>
      </w:rPr>
    </w:lvl>
    <w:lvl w:ilvl="1" w:tplc="04090003">
      <w:start w:val="1"/>
      <w:numFmt w:val="bullet"/>
      <w:lvlText w:val="o"/>
      <w:lvlJc w:val="left"/>
      <w:pPr>
        <w:tabs>
          <w:tab w:val="num" w:pos="2145"/>
        </w:tabs>
        <w:ind w:left="2145" w:hanging="360"/>
      </w:pPr>
      <w:rPr>
        <w:rFonts w:ascii="Courier New" w:hAnsi="Courier New" w:cs="Courier New" w:hint="default"/>
      </w:rPr>
    </w:lvl>
    <w:lvl w:ilvl="2" w:tplc="04090005">
      <w:start w:val="1"/>
      <w:numFmt w:val="bullet"/>
      <w:lvlText w:val=""/>
      <w:lvlJc w:val="left"/>
      <w:pPr>
        <w:tabs>
          <w:tab w:val="num" w:pos="2865"/>
        </w:tabs>
        <w:ind w:left="2865" w:hanging="360"/>
      </w:pPr>
      <w:rPr>
        <w:rFonts w:ascii="Wingdings" w:hAnsi="Wingdings" w:cs="Wingdings" w:hint="default"/>
      </w:rPr>
    </w:lvl>
    <w:lvl w:ilvl="3" w:tplc="04090001">
      <w:start w:val="1"/>
      <w:numFmt w:val="bullet"/>
      <w:lvlText w:val=""/>
      <w:lvlJc w:val="left"/>
      <w:pPr>
        <w:tabs>
          <w:tab w:val="num" w:pos="3585"/>
        </w:tabs>
        <w:ind w:left="3585" w:hanging="360"/>
      </w:pPr>
      <w:rPr>
        <w:rFonts w:ascii="Symbol" w:hAnsi="Symbol" w:cs="Symbol" w:hint="default"/>
      </w:rPr>
    </w:lvl>
    <w:lvl w:ilvl="4" w:tplc="04090003">
      <w:start w:val="1"/>
      <w:numFmt w:val="bullet"/>
      <w:lvlText w:val="o"/>
      <w:lvlJc w:val="left"/>
      <w:pPr>
        <w:tabs>
          <w:tab w:val="num" w:pos="4305"/>
        </w:tabs>
        <w:ind w:left="4305" w:hanging="360"/>
      </w:pPr>
      <w:rPr>
        <w:rFonts w:ascii="Courier New" w:hAnsi="Courier New" w:cs="Courier New" w:hint="default"/>
      </w:rPr>
    </w:lvl>
    <w:lvl w:ilvl="5" w:tplc="04090005">
      <w:start w:val="1"/>
      <w:numFmt w:val="bullet"/>
      <w:lvlText w:val=""/>
      <w:lvlJc w:val="left"/>
      <w:pPr>
        <w:tabs>
          <w:tab w:val="num" w:pos="5025"/>
        </w:tabs>
        <w:ind w:left="5025" w:hanging="360"/>
      </w:pPr>
      <w:rPr>
        <w:rFonts w:ascii="Wingdings" w:hAnsi="Wingdings" w:cs="Wingdings" w:hint="default"/>
      </w:rPr>
    </w:lvl>
    <w:lvl w:ilvl="6" w:tplc="04090001">
      <w:start w:val="1"/>
      <w:numFmt w:val="bullet"/>
      <w:lvlText w:val=""/>
      <w:lvlJc w:val="left"/>
      <w:pPr>
        <w:tabs>
          <w:tab w:val="num" w:pos="5745"/>
        </w:tabs>
        <w:ind w:left="5745" w:hanging="360"/>
      </w:pPr>
      <w:rPr>
        <w:rFonts w:ascii="Symbol" w:hAnsi="Symbol" w:cs="Symbol" w:hint="default"/>
      </w:rPr>
    </w:lvl>
    <w:lvl w:ilvl="7" w:tplc="04090003">
      <w:start w:val="1"/>
      <w:numFmt w:val="bullet"/>
      <w:lvlText w:val="o"/>
      <w:lvlJc w:val="left"/>
      <w:pPr>
        <w:tabs>
          <w:tab w:val="num" w:pos="6465"/>
        </w:tabs>
        <w:ind w:left="6465" w:hanging="360"/>
      </w:pPr>
      <w:rPr>
        <w:rFonts w:ascii="Courier New" w:hAnsi="Courier New" w:cs="Courier New" w:hint="default"/>
      </w:rPr>
    </w:lvl>
    <w:lvl w:ilvl="8" w:tplc="04090005">
      <w:start w:val="1"/>
      <w:numFmt w:val="bullet"/>
      <w:lvlText w:val=""/>
      <w:lvlJc w:val="left"/>
      <w:pPr>
        <w:tabs>
          <w:tab w:val="num" w:pos="7185"/>
        </w:tabs>
        <w:ind w:left="7185" w:hanging="360"/>
      </w:pPr>
      <w:rPr>
        <w:rFonts w:ascii="Wingdings" w:hAnsi="Wingdings" w:cs="Wingdings" w:hint="default"/>
      </w:rPr>
    </w:lvl>
  </w:abstractNum>
  <w:abstractNum w:abstractNumId="23">
    <w:nsid w:val="6EF45844"/>
    <w:multiLevelType w:val="hybridMultilevel"/>
    <w:tmpl w:val="9E324B0C"/>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0611209"/>
    <w:multiLevelType w:val="hybridMultilevel"/>
    <w:tmpl w:val="2234A4A6"/>
    <w:lvl w:ilvl="0" w:tplc="04090001">
      <w:start w:val="1"/>
      <w:numFmt w:val="bullet"/>
      <w:lvlText w:val=""/>
      <w:lvlJc w:val="left"/>
      <w:pPr>
        <w:tabs>
          <w:tab w:val="num" w:pos="1425"/>
        </w:tabs>
        <w:ind w:left="1425" w:hanging="360"/>
      </w:pPr>
      <w:rPr>
        <w:rFonts w:ascii="Symbol" w:hAnsi="Symbol" w:cs="Symbol" w:hint="default"/>
      </w:rPr>
    </w:lvl>
    <w:lvl w:ilvl="1" w:tplc="04090003">
      <w:start w:val="1"/>
      <w:numFmt w:val="bullet"/>
      <w:lvlText w:val="o"/>
      <w:lvlJc w:val="left"/>
      <w:pPr>
        <w:tabs>
          <w:tab w:val="num" w:pos="2145"/>
        </w:tabs>
        <w:ind w:left="2145" w:hanging="360"/>
      </w:pPr>
      <w:rPr>
        <w:rFonts w:ascii="Courier New" w:hAnsi="Courier New" w:cs="Courier New" w:hint="default"/>
      </w:rPr>
    </w:lvl>
    <w:lvl w:ilvl="2" w:tplc="04090005">
      <w:start w:val="1"/>
      <w:numFmt w:val="bullet"/>
      <w:lvlText w:val=""/>
      <w:lvlJc w:val="left"/>
      <w:pPr>
        <w:tabs>
          <w:tab w:val="num" w:pos="2865"/>
        </w:tabs>
        <w:ind w:left="2865" w:hanging="360"/>
      </w:pPr>
      <w:rPr>
        <w:rFonts w:ascii="Wingdings" w:hAnsi="Wingdings" w:cs="Wingdings" w:hint="default"/>
      </w:rPr>
    </w:lvl>
    <w:lvl w:ilvl="3" w:tplc="04090001">
      <w:start w:val="1"/>
      <w:numFmt w:val="bullet"/>
      <w:lvlText w:val=""/>
      <w:lvlJc w:val="left"/>
      <w:pPr>
        <w:tabs>
          <w:tab w:val="num" w:pos="3585"/>
        </w:tabs>
        <w:ind w:left="3585" w:hanging="360"/>
      </w:pPr>
      <w:rPr>
        <w:rFonts w:ascii="Symbol" w:hAnsi="Symbol" w:cs="Symbol" w:hint="default"/>
      </w:rPr>
    </w:lvl>
    <w:lvl w:ilvl="4" w:tplc="04090003">
      <w:start w:val="1"/>
      <w:numFmt w:val="bullet"/>
      <w:lvlText w:val="o"/>
      <w:lvlJc w:val="left"/>
      <w:pPr>
        <w:tabs>
          <w:tab w:val="num" w:pos="4305"/>
        </w:tabs>
        <w:ind w:left="4305" w:hanging="360"/>
      </w:pPr>
      <w:rPr>
        <w:rFonts w:ascii="Courier New" w:hAnsi="Courier New" w:cs="Courier New" w:hint="default"/>
      </w:rPr>
    </w:lvl>
    <w:lvl w:ilvl="5" w:tplc="04090005">
      <w:start w:val="1"/>
      <w:numFmt w:val="bullet"/>
      <w:lvlText w:val=""/>
      <w:lvlJc w:val="left"/>
      <w:pPr>
        <w:tabs>
          <w:tab w:val="num" w:pos="5025"/>
        </w:tabs>
        <w:ind w:left="5025" w:hanging="360"/>
      </w:pPr>
      <w:rPr>
        <w:rFonts w:ascii="Wingdings" w:hAnsi="Wingdings" w:cs="Wingdings" w:hint="default"/>
      </w:rPr>
    </w:lvl>
    <w:lvl w:ilvl="6" w:tplc="04090001">
      <w:start w:val="1"/>
      <w:numFmt w:val="bullet"/>
      <w:lvlText w:val=""/>
      <w:lvlJc w:val="left"/>
      <w:pPr>
        <w:tabs>
          <w:tab w:val="num" w:pos="5745"/>
        </w:tabs>
        <w:ind w:left="5745" w:hanging="360"/>
      </w:pPr>
      <w:rPr>
        <w:rFonts w:ascii="Symbol" w:hAnsi="Symbol" w:cs="Symbol" w:hint="default"/>
      </w:rPr>
    </w:lvl>
    <w:lvl w:ilvl="7" w:tplc="04090003">
      <w:start w:val="1"/>
      <w:numFmt w:val="bullet"/>
      <w:lvlText w:val="o"/>
      <w:lvlJc w:val="left"/>
      <w:pPr>
        <w:tabs>
          <w:tab w:val="num" w:pos="6465"/>
        </w:tabs>
        <w:ind w:left="6465" w:hanging="360"/>
      </w:pPr>
      <w:rPr>
        <w:rFonts w:ascii="Courier New" w:hAnsi="Courier New" w:cs="Courier New" w:hint="default"/>
      </w:rPr>
    </w:lvl>
    <w:lvl w:ilvl="8" w:tplc="04090005">
      <w:start w:val="1"/>
      <w:numFmt w:val="bullet"/>
      <w:lvlText w:val=""/>
      <w:lvlJc w:val="left"/>
      <w:pPr>
        <w:tabs>
          <w:tab w:val="num" w:pos="7185"/>
        </w:tabs>
        <w:ind w:left="7185" w:hanging="360"/>
      </w:pPr>
      <w:rPr>
        <w:rFonts w:ascii="Wingdings" w:hAnsi="Wingdings" w:cs="Wingdings" w:hint="default"/>
      </w:rPr>
    </w:lvl>
  </w:abstractNum>
  <w:abstractNum w:abstractNumId="25">
    <w:nsid w:val="71954093"/>
    <w:multiLevelType w:val="hybridMultilevel"/>
    <w:tmpl w:val="1BE443EA"/>
    <w:lvl w:ilvl="0" w:tplc="4CD05D06">
      <w:start w:val="1"/>
      <w:numFmt w:val="decimal"/>
      <w:lvlText w:val="%1."/>
      <w:lvlJc w:val="left"/>
      <w:pPr>
        <w:tabs>
          <w:tab w:val="num" w:pos="825"/>
        </w:tabs>
        <w:ind w:left="825" w:hanging="465"/>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26">
    <w:nsid w:val="76031B6C"/>
    <w:multiLevelType w:val="multilevel"/>
    <w:tmpl w:val="0EFC4D4E"/>
    <w:lvl w:ilvl="0">
      <w:start w:val="1"/>
      <w:numFmt w:val="decimal"/>
      <w:lvlText w:val="%1."/>
      <w:lvlJc w:val="left"/>
      <w:pPr>
        <w:ind w:left="720" w:hanging="360"/>
      </w:pPr>
      <w:rPr>
        <w:rFonts w:hint="default"/>
        <w:b/>
        <w:bCs/>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nsid w:val="788437C5"/>
    <w:multiLevelType w:val="hybridMultilevel"/>
    <w:tmpl w:val="3970016C"/>
    <w:lvl w:ilvl="0" w:tplc="2ECC986E">
      <w:start w:val="1"/>
      <w:numFmt w:val="bullet"/>
      <w:lvlText w:val="-"/>
      <w:lvlJc w:val="left"/>
      <w:pPr>
        <w:tabs>
          <w:tab w:val="num" w:pos="720"/>
        </w:tabs>
        <w:ind w:left="720" w:hanging="360"/>
      </w:pPr>
      <w:rPr>
        <w:rFonts w:ascii="Arial" w:eastAsia="Times New Roman" w:hAnsi="Arial"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cs="Wingdings" w:hint="default"/>
      </w:rPr>
    </w:lvl>
    <w:lvl w:ilvl="3" w:tplc="081A0001">
      <w:start w:val="1"/>
      <w:numFmt w:val="bullet"/>
      <w:lvlText w:val=""/>
      <w:lvlJc w:val="left"/>
      <w:pPr>
        <w:tabs>
          <w:tab w:val="num" w:pos="2880"/>
        </w:tabs>
        <w:ind w:left="2880" w:hanging="360"/>
      </w:pPr>
      <w:rPr>
        <w:rFonts w:ascii="Symbol" w:hAnsi="Symbol" w:cs="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cs="Wingdings" w:hint="default"/>
      </w:rPr>
    </w:lvl>
    <w:lvl w:ilvl="6" w:tplc="081A0001">
      <w:start w:val="1"/>
      <w:numFmt w:val="bullet"/>
      <w:lvlText w:val=""/>
      <w:lvlJc w:val="left"/>
      <w:pPr>
        <w:tabs>
          <w:tab w:val="num" w:pos="5040"/>
        </w:tabs>
        <w:ind w:left="5040" w:hanging="360"/>
      </w:pPr>
      <w:rPr>
        <w:rFonts w:ascii="Symbol" w:hAnsi="Symbol" w:cs="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cs="Wingdings" w:hint="default"/>
      </w:rPr>
    </w:lvl>
  </w:abstractNum>
  <w:num w:numId="1">
    <w:abstractNumId w:val="27"/>
  </w:num>
  <w:num w:numId="2">
    <w:abstractNumId w:val="1"/>
  </w:num>
  <w:num w:numId="3">
    <w:abstractNumId w:val="3"/>
  </w:num>
  <w:num w:numId="4">
    <w:abstractNumId w:val="25"/>
  </w:num>
  <w:num w:numId="5">
    <w:abstractNumId w:val="13"/>
  </w:num>
  <w:num w:numId="6">
    <w:abstractNumId w:val="11"/>
  </w:num>
  <w:num w:numId="7">
    <w:abstractNumId w:val="9"/>
  </w:num>
  <w:num w:numId="8">
    <w:abstractNumId w:val="18"/>
  </w:num>
  <w:num w:numId="9">
    <w:abstractNumId w:val="0"/>
  </w:num>
  <w:num w:numId="10">
    <w:abstractNumId w:val="21"/>
  </w:num>
  <w:num w:numId="11">
    <w:abstractNumId w:val="7"/>
  </w:num>
  <w:num w:numId="12">
    <w:abstractNumId w:val="4"/>
  </w:num>
  <w:num w:numId="13">
    <w:abstractNumId w:val="5"/>
  </w:num>
  <w:num w:numId="14">
    <w:abstractNumId w:val="10"/>
  </w:num>
  <w:num w:numId="15">
    <w:abstractNumId w:val="2"/>
  </w:num>
  <w:num w:numId="16">
    <w:abstractNumId w:val="17"/>
  </w:num>
  <w:num w:numId="17">
    <w:abstractNumId w:val="22"/>
  </w:num>
  <w:num w:numId="18">
    <w:abstractNumId w:val="16"/>
  </w:num>
  <w:num w:numId="19">
    <w:abstractNumId w:val="24"/>
  </w:num>
  <w:num w:numId="20">
    <w:abstractNumId w:val="26"/>
  </w:num>
  <w:num w:numId="21">
    <w:abstractNumId w:val="6"/>
  </w:num>
  <w:num w:numId="22">
    <w:abstractNumId w:val="14"/>
  </w:num>
  <w:num w:numId="23">
    <w:abstractNumId w:val="15"/>
  </w:num>
  <w:num w:numId="24">
    <w:abstractNumId w:val="20"/>
  </w:num>
  <w:num w:numId="25">
    <w:abstractNumId w:val="23"/>
  </w:num>
  <w:num w:numId="26">
    <w:abstractNumId w:val="19"/>
  </w:num>
  <w:num w:numId="27">
    <w:abstractNumId w:val="12"/>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57"/>
  <w:displayVertic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597"/>
    <w:rsid w:val="00004464"/>
    <w:rsid w:val="00004C80"/>
    <w:rsid w:val="0000783B"/>
    <w:rsid w:val="00010300"/>
    <w:rsid w:val="000164D7"/>
    <w:rsid w:val="000170F9"/>
    <w:rsid w:val="00017CED"/>
    <w:rsid w:val="000314D8"/>
    <w:rsid w:val="00035C40"/>
    <w:rsid w:val="00042FE8"/>
    <w:rsid w:val="00043E81"/>
    <w:rsid w:val="0004644C"/>
    <w:rsid w:val="00046DCF"/>
    <w:rsid w:val="000527A6"/>
    <w:rsid w:val="000608CC"/>
    <w:rsid w:val="00062EFF"/>
    <w:rsid w:val="00063364"/>
    <w:rsid w:val="00070006"/>
    <w:rsid w:val="00076A0C"/>
    <w:rsid w:val="0007761D"/>
    <w:rsid w:val="00080D19"/>
    <w:rsid w:val="00081583"/>
    <w:rsid w:val="00083858"/>
    <w:rsid w:val="00083BC2"/>
    <w:rsid w:val="000850C9"/>
    <w:rsid w:val="00085D1D"/>
    <w:rsid w:val="00086585"/>
    <w:rsid w:val="00090598"/>
    <w:rsid w:val="00095E69"/>
    <w:rsid w:val="000967DB"/>
    <w:rsid w:val="000A0B1D"/>
    <w:rsid w:val="000A311B"/>
    <w:rsid w:val="000A750B"/>
    <w:rsid w:val="000B3D34"/>
    <w:rsid w:val="000C1008"/>
    <w:rsid w:val="000C423A"/>
    <w:rsid w:val="000C4A41"/>
    <w:rsid w:val="000D35E8"/>
    <w:rsid w:val="000D388C"/>
    <w:rsid w:val="000D43F3"/>
    <w:rsid w:val="000D4AA5"/>
    <w:rsid w:val="000D76CD"/>
    <w:rsid w:val="000E0031"/>
    <w:rsid w:val="000E3701"/>
    <w:rsid w:val="000E3E81"/>
    <w:rsid w:val="000E59F7"/>
    <w:rsid w:val="000E77DE"/>
    <w:rsid w:val="000F1CC7"/>
    <w:rsid w:val="000F6EE2"/>
    <w:rsid w:val="000F7D1D"/>
    <w:rsid w:val="001015CB"/>
    <w:rsid w:val="0010311E"/>
    <w:rsid w:val="00105AD9"/>
    <w:rsid w:val="00115E93"/>
    <w:rsid w:val="00117F5F"/>
    <w:rsid w:val="001223B2"/>
    <w:rsid w:val="001232B5"/>
    <w:rsid w:val="00135262"/>
    <w:rsid w:val="001365B2"/>
    <w:rsid w:val="00136B67"/>
    <w:rsid w:val="00137E0D"/>
    <w:rsid w:val="00154628"/>
    <w:rsid w:val="00157208"/>
    <w:rsid w:val="00157551"/>
    <w:rsid w:val="00161890"/>
    <w:rsid w:val="00165272"/>
    <w:rsid w:val="00171EAC"/>
    <w:rsid w:val="0017362F"/>
    <w:rsid w:val="00177132"/>
    <w:rsid w:val="00180A90"/>
    <w:rsid w:val="00183B80"/>
    <w:rsid w:val="00184A11"/>
    <w:rsid w:val="00185BF0"/>
    <w:rsid w:val="001931E4"/>
    <w:rsid w:val="00193D54"/>
    <w:rsid w:val="00197E13"/>
    <w:rsid w:val="001A07F1"/>
    <w:rsid w:val="001A4690"/>
    <w:rsid w:val="001A5C65"/>
    <w:rsid w:val="001A78B6"/>
    <w:rsid w:val="001B1A7A"/>
    <w:rsid w:val="001B2A22"/>
    <w:rsid w:val="001B43DC"/>
    <w:rsid w:val="001B47F5"/>
    <w:rsid w:val="001B4DDF"/>
    <w:rsid w:val="001B5D56"/>
    <w:rsid w:val="001B61C3"/>
    <w:rsid w:val="001B6809"/>
    <w:rsid w:val="001C63F0"/>
    <w:rsid w:val="001C7595"/>
    <w:rsid w:val="001D018A"/>
    <w:rsid w:val="001E3DAE"/>
    <w:rsid w:val="001E4058"/>
    <w:rsid w:val="001E62FE"/>
    <w:rsid w:val="001E680E"/>
    <w:rsid w:val="001F0DB8"/>
    <w:rsid w:val="001F27D2"/>
    <w:rsid w:val="001F3A49"/>
    <w:rsid w:val="001F61EC"/>
    <w:rsid w:val="002042A3"/>
    <w:rsid w:val="00205518"/>
    <w:rsid w:val="00210D6E"/>
    <w:rsid w:val="0021100F"/>
    <w:rsid w:val="002126CF"/>
    <w:rsid w:val="0021701B"/>
    <w:rsid w:val="0022096A"/>
    <w:rsid w:val="00226D15"/>
    <w:rsid w:val="00227865"/>
    <w:rsid w:val="002354E0"/>
    <w:rsid w:val="00235723"/>
    <w:rsid w:val="00235930"/>
    <w:rsid w:val="002369A6"/>
    <w:rsid w:val="00237B73"/>
    <w:rsid w:val="002442E5"/>
    <w:rsid w:val="00246524"/>
    <w:rsid w:val="00246C55"/>
    <w:rsid w:val="00246D06"/>
    <w:rsid w:val="00247BF4"/>
    <w:rsid w:val="00250398"/>
    <w:rsid w:val="00250CCC"/>
    <w:rsid w:val="00251D30"/>
    <w:rsid w:val="0025224A"/>
    <w:rsid w:val="00253721"/>
    <w:rsid w:val="002565D0"/>
    <w:rsid w:val="002618F6"/>
    <w:rsid w:val="00264A48"/>
    <w:rsid w:val="00264D60"/>
    <w:rsid w:val="00274451"/>
    <w:rsid w:val="00276145"/>
    <w:rsid w:val="002811BD"/>
    <w:rsid w:val="002835ED"/>
    <w:rsid w:val="002914BA"/>
    <w:rsid w:val="00291FAE"/>
    <w:rsid w:val="00294777"/>
    <w:rsid w:val="002951F1"/>
    <w:rsid w:val="00297688"/>
    <w:rsid w:val="002A0FDD"/>
    <w:rsid w:val="002A2511"/>
    <w:rsid w:val="002A56DE"/>
    <w:rsid w:val="002A6368"/>
    <w:rsid w:val="002B17EA"/>
    <w:rsid w:val="002B4905"/>
    <w:rsid w:val="002B648D"/>
    <w:rsid w:val="002B79A9"/>
    <w:rsid w:val="002B7EB3"/>
    <w:rsid w:val="002C3010"/>
    <w:rsid w:val="002C4EA6"/>
    <w:rsid w:val="002C5BB8"/>
    <w:rsid w:val="002C74CC"/>
    <w:rsid w:val="002D17B4"/>
    <w:rsid w:val="002D2BA4"/>
    <w:rsid w:val="002D4580"/>
    <w:rsid w:val="002D77AA"/>
    <w:rsid w:val="002E0875"/>
    <w:rsid w:val="002E1F17"/>
    <w:rsid w:val="002E3C2A"/>
    <w:rsid w:val="002E596D"/>
    <w:rsid w:val="002F5B2F"/>
    <w:rsid w:val="002F6BE4"/>
    <w:rsid w:val="002F6DDD"/>
    <w:rsid w:val="0030494A"/>
    <w:rsid w:val="00306182"/>
    <w:rsid w:val="003065E9"/>
    <w:rsid w:val="00306CA9"/>
    <w:rsid w:val="003102E8"/>
    <w:rsid w:val="003109CA"/>
    <w:rsid w:val="00311782"/>
    <w:rsid w:val="003125C8"/>
    <w:rsid w:val="00312982"/>
    <w:rsid w:val="003131E6"/>
    <w:rsid w:val="003150CE"/>
    <w:rsid w:val="00321B2D"/>
    <w:rsid w:val="00322849"/>
    <w:rsid w:val="00325817"/>
    <w:rsid w:val="00325DC7"/>
    <w:rsid w:val="0033128A"/>
    <w:rsid w:val="00331F11"/>
    <w:rsid w:val="00333F1B"/>
    <w:rsid w:val="00340712"/>
    <w:rsid w:val="0034325D"/>
    <w:rsid w:val="00343659"/>
    <w:rsid w:val="003441BF"/>
    <w:rsid w:val="003474D6"/>
    <w:rsid w:val="003501E4"/>
    <w:rsid w:val="0035050E"/>
    <w:rsid w:val="00354E0D"/>
    <w:rsid w:val="00356AD7"/>
    <w:rsid w:val="00357F99"/>
    <w:rsid w:val="00360711"/>
    <w:rsid w:val="003624B2"/>
    <w:rsid w:val="0037049E"/>
    <w:rsid w:val="00375D77"/>
    <w:rsid w:val="00375F13"/>
    <w:rsid w:val="00377062"/>
    <w:rsid w:val="003811A2"/>
    <w:rsid w:val="00384110"/>
    <w:rsid w:val="00384A7B"/>
    <w:rsid w:val="00387ABA"/>
    <w:rsid w:val="003A4067"/>
    <w:rsid w:val="003A6316"/>
    <w:rsid w:val="003C1C57"/>
    <w:rsid w:val="003C6274"/>
    <w:rsid w:val="003C7352"/>
    <w:rsid w:val="003C753B"/>
    <w:rsid w:val="003D26DC"/>
    <w:rsid w:val="003D4B00"/>
    <w:rsid w:val="003D514C"/>
    <w:rsid w:val="003E023D"/>
    <w:rsid w:val="003E5A27"/>
    <w:rsid w:val="003F140B"/>
    <w:rsid w:val="003F1E41"/>
    <w:rsid w:val="003F2597"/>
    <w:rsid w:val="003F3A55"/>
    <w:rsid w:val="003F5DEF"/>
    <w:rsid w:val="003F6158"/>
    <w:rsid w:val="003F7175"/>
    <w:rsid w:val="003F75B7"/>
    <w:rsid w:val="00400FA0"/>
    <w:rsid w:val="004020DE"/>
    <w:rsid w:val="0040331C"/>
    <w:rsid w:val="004047BF"/>
    <w:rsid w:val="004056FF"/>
    <w:rsid w:val="00410578"/>
    <w:rsid w:val="00414CA0"/>
    <w:rsid w:val="004175B5"/>
    <w:rsid w:val="004238D2"/>
    <w:rsid w:val="00424DE4"/>
    <w:rsid w:val="004329DD"/>
    <w:rsid w:val="00433F65"/>
    <w:rsid w:val="00435298"/>
    <w:rsid w:val="00435E28"/>
    <w:rsid w:val="0043755D"/>
    <w:rsid w:val="004428DB"/>
    <w:rsid w:val="004447E2"/>
    <w:rsid w:val="004457EF"/>
    <w:rsid w:val="00446841"/>
    <w:rsid w:val="00450165"/>
    <w:rsid w:val="0045088A"/>
    <w:rsid w:val="00456CDA"/>
    <w:rsid w:val="004573E7"/>
    <w:rsid w:val="00463A98"/>
    <w:rsid w:val="004721E6"/>
    <w:rsid w:val="00473681"/>
    <w:rsid w:val="004748D2"/>
    <w:rsid w:val="004818F7"/>
    <w:rsid w:val="00481B58"/>
    <w:rsid w:val="004867DE"/>
    <w:rsid w:val="00486E89"/>
    <w:rsid w:val="0049087C"/>
    <w:rsid w:val="00490C34"/>
    <w:rsid w:val="00492FD6"/>
    <w:rsid w:val="00495F15"/>
    <w:rsid w:val="004A0F50"/>
    <w:rsid w:val="004A31BC"/>
    <w:rsid w:val="004A4342"/>
    <w:rsid w:val="004A5F19"/>
    <w:rsid w:val="004A7F4E"/>
    <w:rsid w:val="004B23B8"/>
    <w:rsid w:val="004B6E82"/>
    <w:rsid w:val="004B741C"/>
    <w:rsid w:val="004C66D9"/>
    <w:rsid w:val="004C6860"/>
    <w:rsid w:val="004D48DC"/>
    <w:rsid w:val="004E2F08"/>
    <w:rsid w:val="004E3B75"/>
    <w:rsid w:val="004E5658"/>
    <w:rsid w:val="004E5B9B"/>
    <w:rsid w:val="004E6564"/>
    <w:rsid w:val="004F3154"/>
    <w:rsid w:val="004F475B"/>
    <w:rsid w:val="004F739A"/>
    <w:rsid w:val="0050122F"/>
    <w:rsid w:val="00501418"/>
    <w:rsid w:val="00502442"/>
    <w:rsid w:val="00503E99"/>
    <w:rsid w:val="00510EEB"/>
    <w:rsid w:val="0051209D"/>
    <w:rsid w:val="005168C4"/>
    <w:rsid w:val="0051758D"/>
    <w:rsid w:val="005212BA"/>
    <w:rsid w:val="00522ED7"/>
    <w:rsid w:val="00525049"/>
    <w:rsid w:val="00525390"/>
    <w:rsid w:val="00531D01"/>
    <w:rsid w:val="005326FB"/>
    <w:rsid w:val="005333D6"/>
    <w:rsid w:val="0053726D"/>
    <w:rsid w:val="00540BA3"/>
    <w:rsid w:val="005443B2"/>
    <w:rsid w:val="00545EC9"/>
    <w:rsid w:val="005565C7"/>
    <w:rsid w:val="00564E79"/>
    <w:rsid w:val="00570037"/>
    <w:rsid w:val="00573FD0"/>
    <w:rsid w:val="00576630"/>
    <w:rsid w:val="005770A3"/>
    <w:rsid w:val="00581B1F"/>
    <w:rsid w:val="00583024"/>
    <w:rsid w:val="00585DF0"/>
    <w:rsid w:val="00586FC6"/>
    <w:rsid w:val="005922BE"/>
    <w:rsid w:val="0059471F"/>
    <w:rsid w:val="00596FD7"/>
    <w:rsid w:val="005975DB"/>
    <w:rsid w:val="005A0A6B"/>
    <w:rsid w:val="005A491F"/>
    <w:rsid w:val="005A60D5"/>
    <w:rsid w:val="005B4F3A"/>
    <w:rsid w:val="005B5536"/>
    <w:rsid w:val="005B6C47"/>
    <w:rsid w:val="005B75E8"/>
    <w:rsid w:val="005C0860"/>
    <w:rsid w:val="005D21B7"/>
    <w:rsid w:val="005D51E2"/>
    <w:rsid w:val="005D5FCF"/>
    <w:rsid w:val="005D64BA"/>
    <w:rsid w:val="005E60C1"/>
    <w:rsid w:val="005F1A48"/>
    <w:rsid w:val="005F3308"/>
    <w:rsid w:val="005F362E"/>
    <w:rsid w:val="005F6AAE"/>
    <w:rsid w:val="00606BDD"/>
    <w:rsid w:val="00607A23"/>
    <w:rsid w:val="00611174"/>
    <w:rsid w:val="00611F86"/>
    <w:rsid w:val="0061288B"/>
    <w:rsid w:val="00614B59"/>
    <w:rsid w:val="0061562C"/>
    <w:rsid w:val="00615B83"/>
    <w:rsid w:val="006249D8"/>
    <w:rsid w:val="006266D8"/>
    <w:rsid w:val="006268D5"/>
    <w:rsid w:val="00633CAF"/>
    <w:rsid w:val="00642F91"/>
    <w:rsid w:val="00645F2C"/>
    <w:rsid w:val="006468E2"/>
    <w:rsid w:val="0064693F"/>
    <w:rsid w:val="0065228F"/>
    <w:rsid w:val="00653F96"/>
    <w:rsid w:val="00662ADE"/>
    <w:rsid w:val="00663F1A"/>
    <w:rsid w:val="00667899"/>
    <w:rsid w:val="00670B91"/>
    <w:rsid w:val="00671FE2"/>
    <w:rsid w:val="0067474B"/>
    <w:rsid w:val="00676E59"/>
    <w:rsid w:val="00683915"/>
    <w:rsid w:val="006868C7"/>
    <w:rsid w:val="00687849"/>
    <w:rsid w:val="0069035F"/>
    <w:rsid w:val="006918EB"/>
    <w:rsid w:val="00693FE4"/>
    <w:rsid w:val="006A2321"/>
    <w:rsid w:val="006A2747"/>
    <w:rsid w:val="006B3437"/>
    <w:rsid w:val="006B3AFB"/>
    <w:rsid w:val="006B3EE0"/>
    <w:rsid w:val="006B46ED"/>
    <w:rsid w:val="006D48FD"/>
    <w:rsid w:val="006E0347"/>
    <w:rsid w:val="006E09EC"/>
    <w:rsid w:val="006E0F14"/>
    <w:rsid w:val="006E21CA"/>
    <w:rsid w:val="006E57B0"/>
    <w:rsid w:val="006E5A8A"/>
    <w:rsid w:val="006F6727"/>
    <w:rsid w:val="006F69AC"/>
    <w:rsid w:val="00701072"/>
    <w:rsid w:val="00704B53"/>
    <w:rsid w:val="00710862"/>
    <w:rsid w:val="007115F5"/>
    <w:rsid w:val="007123F8"/>
    <w:rsid w:val="00716731"/>
    <w:rsid w:val="007179F5"/>
    <w:rsid w:val="007218C2"/>
    <w:rsid w:val="007348E9"/>
    <w:rsid w:val="00735C90"/>
    <w:rsid w:val="00737DD5"/>
    <w:rsid w:val="00745627"/>
    <w:rsid w:val="00747DF9"/>
    <w:rsid w:val="007505B0"/>
    <w:rsid w:val="00750FD3"/>
    <w:rsid w:val="00751835"/>
    <w:rsid w:val="00751A54"/>
    <w:rsid w:val="00753047"/>
    <w:rsid w:val="00755537"/>
    <w:rsid w:val="00756EB0"/>
    <w:rsid w:val="007615AA"/>
    <w:rsid w:val="007637C8"/>
    <w:rsid w:val="007669BD"/>
    <w:rsid w:val="00770212"/>
    <w:rsid w:val="0077069D"/>
    <w:rsid w:val="007929D5"/>
    <w:rsid w:val="0079485A"/>
    <w:rsid w:val="00795651"/>
    <w:rsid w:val="0079743C"/>
    <w:rsid w:val="00797A60"/>
    <w:rsid w:val="007A11E4"/>
    <w:rsid w:val="007A192E"/>
    <w:rsid w:val="007A4235"/>
    <w:rsid w:val="007A558F"/>
    <w:rsid w:val="007A631E"/>
    <w:rsid w:val="007B2016"/>
    <w:rsid w:val="007B26D3"/>
    <w:rsid w:val="007B484E"/>
    <w:rsid w:val="007B4886"/>
    <w:rsid w:val="007C0A94"/>
    <w:rsid w:val="007C7F27"/>
    <w:rsid w:val="007D2EAE"/>
    <w:rsid w:val="007D6914"/>
    <w:rsid w:val="007E2AC6"/>
    <w:rsid w:val="007E7548"/>
    <w:rsid w:val="007F0CD4"/>
    <w:rsid w:val="007F102C"/>
    <w:rsid w:val="007F501F"/>
    <w:rsid w:val="007F5FAF"/>
    <w:rsid w:val="007F7F78"/>
    <w:rsid w:val="008007E3"/>
    <w:rsid w:val="00801FC4"/>
    <w:rsid w:val="00810CC3"/>
    <w:rsid w:val="0081383C"/>
    <w:rsid w:val="008169CB"/>
    <w:rsid w:val="008260C1"/>
    <w:rsid w:val="00826577"/>
    <w:rsid w:val="00832F0D"/>
    <w:rsid w:val="00834386"/>
    <w:rsid w:val="0083449D"/>
    <w:rsid w:val="0084075F"/>
    <w:rsid w:val="008456CF"/>
    <w:rsid w:val="00846FFE"/>
    <w:rsid w:val="008513B1"/>
    <w:rsid w:val="00852581"/>
    <w:rsid w:val="00852C34"/>
    <w:rsid w:val="00854704"/>
    <w:rsid w:val="00856ACD"/>
    <w:rsid w:val="008657B4"/>
    <w:rsid w:val="0086698D"/>
    <w:rsid w:val="00866A19"/>
    <w:rsid w:val="00871817"/>
    <w:rsid w:val="008734EB"/>
    <w:rsid w:val="00873570"/>
    <w:rsid w:val="00875DDA"/>
    <w:rsid w:val="008810E8"/>
    <w:rsid w:val="00882348"/>
    <w:rsid w:val="00883898"/>
    <w:rsid w:val="00883AAE"/>
    <w:rsid w:val="00885724"/>
    <w:rsid w:val="00885BD5"/>
    <w:rsid w:val="0088785F"/>
    <w:rsid w:val="00895330"/>
    <w:rsid w:val="008A0072"/>
    <w:rsid w:val="008A1B84"/>
    <w:rsid w:val="008B04BD"/>
    <w:rsid w:val="008B06BC"/>
    <w:rsid w:val="008B15BD"/>
    <w:rsid w:val="008B4F24"/>
    <w:rsid w:val="008C0ADF"/>
    <w:rsid w:val="008C17A1"/>
    <w:rsid w:val="008C1A5C"/>
    <w:rsid w:val="008C53D7"/>
    <w:rsid w:val="008C6A9F"/>
    <w:rsid w:val="008C7967"/>
    <w:rsid w:val="008D01AA"/>
    <w:rsid w:val="008D70E0"/>
    <w:rsid w:val="008E72DB"/>
    <w:rsid w:val="008E740A"/>
    <w:rsid w:val="008E779B"/>
    <w:rsid w:val="00901595"/>
    <w:rsid w:val="009033CB"/>
    <w:rsid w:val="00904881"/>
    <w:rsid w:val="0091586C"/>
    <w:rsid w:val="009161C5"/>
    <w:rsid w:val="00921076"/>
    <w:rsid w:val="009217F4"/>
    <w:rsid w:val="00926899"/>
    <w:rsid w:val="00926A26"/>
    <w:rsid w:val="0093122D"/>
    <w:rsid w:val="009321F5"/>
    <w:rsid w:val="00936D88"/>
    <w:rsid w:val="0094070C"/>
    <w:rsid w:val="009502F5"/>
    <w:rsid w:val="00956968"/>
    <w:rsid w:val="009606F1"/>
    <w:rsid w:val="0096128D"/>
    <w:rsid w:val="00973CFE"/>
    <w:rsid w:val="00977A6F"/>
    <w:rsid w:val="0099159E"/>
    <w:rsid w:val="00991F02"/>
    <w:rsid w:val="009946BC"/>
    <w:rsid w:val="009961E5"/>
    <w:rsid w:val="00996EE7"/>
    <w:rsid w:val="009A3609"/>
    <w:rsid w:val="009A595F"/>
    <w:rsid w:val="009B0856"/>
    <w:rsid w:val="009B3C42"/>
    <w:rsid w:val="009C128D"/>
    <w:rsid w:val="009C276B"/>
    <w:rsid w:val="009C3AB4"/>
    <w:rsid w:val="009C4DA8"/>
    <w:rsid w:val="009D1948"/>
    <w:rsid w:val="009D4790"/>
    <w:rsid w:val="009D6E68"/>
    <w:rsid w:val="009E0627"/>
    <w:rsid w:val="009E5C7B"/>
    <w:rsid w:val="009E7F17"/>
    <w:rsid w:val="009F0187"/>
    <w:rsid w:val="009F29F4"/>
    <w:rsid w:val="00A0358A"/>
    <w:rsid w:val="00A07D11"/>
    <w:rsid w:val="00A12313"/>
    <w:rsid w:val="00A12B56"/>
    <w:rsid w:val="00A16E47"/>
    <w:rsid w:val="00A16F3E"/>
    <w:rsid w:val="00A17196"/>
    <w:rsid w:val="00A17293"/>
    <w:rsid w:val="00A17ABA"/>
    <w:rsid w:val="00A21165"/>
    <w:rsid w:val="00A2121F"/>
    <w:rsid w:val="00A2134D"/>
    <w:rsid w:val="00A23608"/>
    <w:rsid w:val="00A25635"/>
    <w:rsid w:val="00A262CC"/>
    <w:rsid w:val="00A26D4E"/>
    <w:rsid w:val="00A27302"/>
    <w:rsid w:val="00A3078A"/>
    <w:rsid w:val="00A312DA"/>
    <w:rsid w:val="00A318ED"/>
    <w:rsid w:val="00A341F8"/>
    <w:rsid w:val="00A3544B"/>
    <w:rsid w:val="00A35561"/>
    <w:rsid w:val="00A424DC"/>
    <w:rsid w:val="00A45CC4"/>
    <w:rsid w:val="00A45FE1"/>
    <w:rsid w:val="00A46538"/>
    <w:rsid w:val="00A468D6"/>
    <w:rsid w:val="00A6218E"/>
    <w:rsid w:val="00A667B8"/>
    <w:rsid w:val="00A66931"/>
    <w:rsid w:val="00A67F77"/>
    <w:rsid w:val="00A75141"/>
    <w:rsid w:val="00A82C5F"/>
    <w:rsid w:val="00A844A1"/>
    <w:rsid w:val="00A904C7"/>
    <w:rsid w:val="00A90CBA"/>
    <w:rsid w:val="00A94B50"/>
    <w:rsid w:val="00A96B37"/>
    <w:rsid w:val="00AA1C75"/>
    <w:rsid w:val="00AA3D24"/>
    <w:rsid w:val="00AA42F8"/>
    <w:rsid w:val="00AA62C1"/>
    <w:rsid w:val="00AB30A8"/>
    <w:rsid w:val="00AB30E8"/>
    <w:rsid w:val="00AB3658"/>
    <w:rsid w:val="00AB5E40"/>
    <w:rsid w:val="00AB74A2"/>
    <w:rsid w:val="00AC224C"/>
    <w:rsid w:val="00AC3C76"/>
    <w:rsid w:val="00AC41D4"/>
    <w:rsid w:val="00AD310A"/>
    <w:rsid w:val="00AD4F9B"/>
    <w:rsid w:val="00AD6E2A"/>
    <w:rsid w:val="00AD7E9F"/>
    <w:rsid w:val="00AE047A"/>
    <w:rsid w:val="00AE078B"/>
    <w:rsid w:val="00AE09A5"/>
    <w:rsid w:val="00AE46E4"/>
    <w:rsid w:val="00AE4FB0"/>
    <w:rsid w:val="00AF06CF"/>
    <w:rsid w:val="00AF344A"/>
    <w:rsid w:val="00AF4107"/>
    <w:rsid w:val="00AF665D"/>
    <w:rsid w:val="00AF78FB"/>
    <w:rsid w:val="00AF7B0E"/>
    <w:rsid w:val="00B04AF4"/>
    <w:rsid w:val="00B04E53"/>
    <w:rsid w:val="00B21281"/>
    <w:rsid w:val="00B22A0E"/>
    <w:rsid w:val="00B25468"/>
    <w:rsid w:val="00B259A8"/>
    <w:rsid w:val="00B3440C"/>
    <w:rsid w:val="00B3770A"/>
    <w:rsid w:val="00B43F5D"/>
    <w:rsid w:val="00B4749E"/>
    <w:rsid w:val="00B47811"/>
    <w:rsid w:val="00B47865"/>
    <w:rsid w:val="00B4796C"/>
    <w:rsid w:val="00B507D9"/>
    <w:rsid w:val="00B533E7"/>
    <w:rsid w:val="00B572EA"/>
    <w:rsid w:val="00B61BCE"/>
    <w:rsid w:val="00B622FF"/>
    <w:rsid w:val="00B623FC"/>
    <w:rsid w:val="00B65256"/>
    <w:rsid w:val="00B72CC1"/>
    <w:rsid w:val="00B73706"/>
    <w:rsid w:val="00B77C02"/>
    <w:rsid w:val="00B77CF8"/>
    <w:rsid w:val="00B77D3A"/>
    <w:rsid w:val="00B85D0D"/>
    <w:rsid w:val="00B9400E"/>
    <w:rsid w:val="00B9414F"/>
    <w:rsid w:val="00B94B57"/>
    <w:rsid w:val="00B968BE"/>
    <w:rsid w:val="00BA1669"/>
    <w:rsid w:val="00BA42B7"/>
    <w:rsid w:val="00BA561E"/>
    <w:rsid w:val="00BA5CCB"/>
    <w:rsid w:val="00BA63E3"/>
    <w:rsid w:val="00BA681E"/>
    <w:rsid w:val="00BA7595"/>
    <w:rsid w:val="00BB1955"/>
    <w:rsid w:val="00BB505F"/>
    <w:rsid w:val="00BB678C"/>
    <w:rsid w:val="00BC10B5"/>
    <w:rsid w:val="00BC13AB"/>
    <w:rsid w:val="00BC7696"/>
    <w:rsid w:val="00BD0B6E"/>
    <w:rsid w:val="00BD24BA"/>
    <w:rsid w:val="00BD604E"/>
    <w:rsid w:val="00BD6181"/>
    <w:rsid w:val="00BE799E"/>
    <w:rsid w:val="00BF5DC2"/>
    <w:rsid w:val="00BF6B84"/>
    <w:rsid w:val="00BF763B"/>
    <w:rsid w:val="00C00C0A"/>
    <w:rsid w:val="00C03008"/>
    <w:rsid w:val="00C03E9B"/>
    <w:rsid w:val="00C05DF7"/>
    <w:rsid w:val="00C07188"/>
    <w:rsid w:val="00C07ED6"/>
    <w:rsid w:val="00C174BF"/>
    <w:rsid w:val="00C231C3"/>
    <w:rsid w:val="00C23F1F"/>
    <w:rsid w:val="00C24F1C"/>
    <w:rsid w:val="00C2732A"/>
    <w:rsid w:val="00C277C1"/>
    <w:rsid w:val="00C30CB4"/>
    <w:rsid w:val="00C31332"/>
    <w:rsid w:val="00C35D49"/>
    <w:rsid w:val="00C36518"/>
    <w:rsid w:val="00C4078F"/>
    <w:rsid w:val="00C4291F"/>
    <w:rsid w:val="00C42D41"/>
    <w:rsid w:val="00C437BA"/>
    <w:rsid w:val="00C447F4"/>
    <w:rsid w:val="00C44FFC"/>
    <w:rsid w:val="00C477A8"/>
    <w:rsid w:val="00C47AC7"/>
    <w:rsid w:val="00C518A0"/>
    <w:rsid w:val="00C543F0"/>
    <w:rsid w:val="00C579AB"/>
    <w:rsid w:val="00C60976"/>
    <w:rsid w:val="00C612A1"/>
    <w:rsid w:val="00C61B47"/>
    <w:rsid w:val="00C65A1A"/>
    <w:rsid w:val="00C65A39"/>
    <w:rsid w:val="00C70038"/>
    <w:rsid w:val="00C72B36"/>
    <w:rsid w:val="00C743D2"/>
    <w:rsid w:val="00C76CD8"/>
    <w:rsid w:val="00C77666"/>
    <w:rsid w:val="00C80D39"/>
    <w:rsid w:val="00C8393C"/>
    <w:rsid w:val="00C83FAE"/>
    <w:rsid w:val="00C87A2F"/>
    <w:rsid w:val="00C9004B"/>
    <w:rsid w:val="00C90CCF"/>
    <w:rsid w:val="00C9294D"/>
    <w:rsid w:val="00C92968"/>
    <w:rsid w:val="00C93544"/>
    <w:rsid w:val="00CA190E"/>
    <w:rsid w:val="00CA586E"/>
    <w:rsid w:val="00CA7A96"/>
    <w:rsid w:val="00CB1A72"/>
    <w:rsid w:val="00CB3240"/>
    <w:rsid w:val="00CB4C78"/>
    <w:rsid w:val="00CB78AB"/>
    <w:rsid w:val="00CB7C5D"/>
    <w:rsid w:val="00CC0736"/>
    <w:rsid w:val="00CC22B3"/>
    <w:rsid w:val="00CC3F32"/>
    <w:rsid w:val="00CC7E29"/>
    <w:rsid w:val="00CD0C38"/>
    <w:rsid w:val="00CD5C7F"/>
    <w:rsid w:val="00CD79BB"/>
    <w:rsid w:val="00CE20C0"/>
    <w:rsid w:val="00CE2A03"/>
    <w:rsid w:val="00CF76C7"/>
    <w:rsid w:val="00D02699"/>
    <w:rsid w:val="00D04B85"/>
    <w:rsid w:val="00D05DC9"/>
    <w:rsid w:val="00D11F03"/>
    <w:rsid w:val="00D14B60"/>
    <w:rsid w:val="00D14C08"/>
    <w:rsid w:val="00D1698E"/>
    <w:rsid w:val="00D1768E"/>
    <w:rsid w:val="00D21E0D"/>
    <w:rsid w:val="00D22B9B"/>
    <w:rsid w:val="00D235DD"/>
    <w:rsid w:val="00D24448"/>
    <w:rsid w:val="00D25EB4"/>
    <w:rsid w:val="00D260C0"/>
    <w:rsid w:val="00D306E8"/>
    <w:rsid w:val="00D30DAD"/>
    <w:rsid w:val="00D34D63"/>
    <w:rsid w:val="00D41FCD"/>
    <w:rsid w:val="00D4324D"/>
    <w:rsid w:val="00D50F40"/>
    <w:rsid w:val="00D55024"/>
    <w:rsid w:val="00D609FA"/>
    <w:rsid w:val="00D6248A"/>
    <w:rsid w:val="00D62691"/>
    <w:rsid w:val="00D64872"/>
    <w:rsid w:val="00D665A8"/>
    <w:rsid w:val="00D7359C"/>
    <w:rsid w:val="00D74422"/>
    <w:rsid w:val="00D744D1"/>
    <w:rsid w:val="00D749BE"/>
    <w:rsid w:val="00D74ED5"/>
    <w:rsid w:val="00D758B8"/>
    <w:rsid w:val="00D765B8"/>
    <w:rsid w:val="00D81AB0"/>
    <w:rsid w:val="00D81C36"/>
    <w:rsid w:val="00D86A71"/>
    <w:rsid w:val="00D9121A"/>
    <w:rsid w:val="00D92DE1"/>
    <w:rsid w:val="00DA1C84"/>
    <w:rsid w:val="00DA295D"/>
    <w:rsid w:val="00DA3292"/>
    <w:rsid w:val="00DB648B"/>
    <w:rsid w:val="00DC1BA4"/>
    <w:rsid w:val="00DC79FA"/>
    <w:rsid w:val="00DD2456"/>
    <w:rsid w:val="00DD26AA"/>
    <w:rsid w:val="00DD3361"/>
    <w:rsid w:val="00DD4448"/>
    <w:rsid w:val="00DD467C"/>
    <w:rsid w:val="00DD4E68"/>
    <w:rsid w:val="00DD6BF2"/>
    <w:rsid w:val="00DE38E6"/>
    <w:rsid w:val="00DE5302"/>
    <w:rsid w:val="00DF213E"/>
    <w:rsid w:val="00DF2D6C"/>
    <w:rsid w:val="00DF3C49"/>
    <w:rsid w:val="00DF453D"/>
    <w:rsid w:val="00DF5980"/>
    <w:rsid w:val="00DF6173"/>
    <w:rsid w:val="00E00B64"/>
    <w:rsid w:val="00E045BC"/>
    <w:rsid w:val="00E0521F"/>
    <w:rsid w:val="00E105AB"/>
    <w:rsid w:val="00E13C48"/>
    <w:rsid w:val="00E20886"/>
    <w:rsid w:val="00E22C67"/>
    <w:rsid w:val="00E25CFF"/>
    <w:rsid w:val="00E27127"/>
    <w:rsid w:val="00E30D8C"/>
    <w:rsid w:val="00E37E28"/>
    <w:rsid w:val="00E4229A"/>
    <w:rsid w:val="00E43691"/>
    <w:rsid w:val="00E440B5"/>
    <w:rsid w:val="00E51EAB"/>
    <w:rsid w:val="00E56C6A"/>
    <w:rsid w:val="00E571A8"/>
    <w:rsid w:val="00E62DC6"/>
    <w:rsid w:val="00E744D5"/>
    <w:rsid w:val="00E75AEA"/>
    <w:rsid w:val="00E7792E"/>
    <w:rsid w:val="00E80122"/>
    <w:rsid w:val="00E83852"/>
    <w:rsid w:val="00E8554F"/>
    <w:rsid w:val="00E942EC"/>
    <w:rsid w:val="00EA1BDB"/>
    <w:rsid w:val="00EA2088"/>
    <w:rsid w:val="00EA2231"/>
    <w:rsid w:val="00EA7524"/>
    <w:rsid w:val="00EB0DB4"/>
    <w:rsid w:val="00EB3F83"/>
    <w:rsid w:val="00EB59D7"/>
    <w:rsid w:val="00EC0C33"/>
    <w:rsid w:val="00EC4FBB"/>
    <w:rsid w:val="00ED1132"/>
    <w:rsid w:val="00ED1594"/>
    <w:rsid w:val="00ED1764"/>
    <w:rsid w:val="00ED27BC"/>
    <w:rsid w:val="00ED39D1"/>
    <w:rsid w:val="00EE4676"/>
    <w:rsid w:val="00EF2749"/>
    <w:rsid w:val="00EF3AAB"/>
    <w:rsid w:val="00EF792A"/>
    <w:rsid w:val="00EF7CFA"/>
    <w:rsid w:val="00F06BFC"/>
    <w:rsid w:val="00F078BE"/>
    <w:rsid w:val="00F10C7D"/>
    <w:rsid w:val="00F1429E"/>
    <w:rsid w:val="00F14E3C"/>
    <w:rsid w:val="00F2112C"/>
    <w:rsid w:val="00F22A20"/>
    <w:rsid w:val="00F2321E"/>
    <w:rsid w:val="00F23905"/>
    <w:rsid w:val="00F25FB8"/>
    <w:rsid w:val="00F3064E"/>
    <w:rsid w:val="00F32A56"/>
    <w:rsid w:val="00F37735"/>
    <w:rsid w:val="00F43A1E"/>
    <w:rsid w:val="00F468FA"/>
    <w:rsid w:val="00F473D6"/>
    <w:rsid w:val="00F52078"/>
    <w:rsid w:val="00F56FED"/>
    <w:rsid w:val="00F573A9"/>
    <w:rsid w:val="00F579A3"/>
    <w:rsid w:val="00F611A5"/>
    <w:rsid w:val="00F6214B"/>
    <w:rsid w:val="00F6389B"/>
    <w:rsid w:val="00F63C82"/>
    <w:rsid w:val="00F65E1E"/>
    <w:rsid w:val="00F7347A"/>
    <w:rsid w:val="00F7535D"/>
    <w:rsid w:val="00F759AD"/>
    <w:rsid w:val="00F77908"/>
    <w:rsid w:val="00F811AE"/>
    <w:rsid w:val="00F81AAC"/>
    <w:rsid w:val="00F82A9F"/>
    <w:rsid w:val="00F848BD"/>
    <w:rsid w:val="00F860F5"/>
    <w:rsid w:val="00F90B16"/>
    <w:rsid w:val="00FA4B8C"/>
    <w:rsid w:val="00FA4D46"/>
    <w:rsid w:val="00FA68B4"/>
    <w:rsid w:val="00FB00F8"/>
    <w:rsid w:val="00FB4194"/>
    <w:rsid w:val="00FB4840"/>
    <w:rsid w:val="00FB70FC"/>
    <w:rsid w:val="00FB7EB6"/>
    <w:rsid w:val="00FC09D9"/>
    <w:rsid w:val="00FC6EDD"/>
    <w:rsid w:val="00FD1824"/>
    <w:rsid w:val="00FD2828"/>
    <w:rsid w:val="00FD2AED"/>
    <w:rsid w:val="00FD2FFC"/>
    <w:rsid w:val="00FD56EA"/>
    <w:rsid w:val="00FF193A"/>
    <w:rsid w:val="00FF2A58"/>
    <w:rsid w:val="00FF3A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518"/>
    <w:rPr>
      <w:sz w:val="24"/>
      <w:szCs w:val="24"/>
      <w:u w:color="000000"/>
      <w:lang w:val="sr-Latn-CS" w:eastAsia="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62691"/>
    <w:pPr>
      <w:tabs>
        <w:tab w:val="center" w:pos="4536"/>
        <w:tab w:val="right" w:pos="9072"/>
      </w:tabs>
    </w:pPr>
  </w:style>
  <w:style w:type="character" w:customStyle="1" w:styleId="HeaderChar">
    <w:name w:val="Header Char"/>
    <w:basedOn w:val="DefaultParagraphFont"/>
    <w:link w:val="Header"/>
    <w:uiPriority w:val="99"/>
    <w:semiHidden/>
    <w:rsid w:val="00112015"/>
    <w:rPr>
      <w:sz w:val="24"/>
      <w:szCs w:val="24"/>
      <w:u w:color="000000"/>
      <w:lang w:val="sr-Latn-CS" w:eastAsia="sr-Latn-CS"/>
    </w:rPr>
  </w:style>
  <w:style w:type="character" w:styleId="PageNumber">
    <w:name w:val="page number"/>
    <w:basedOn w:val="DefaultParagraphFont"/>
    <w:uiPriority w:val="99"/>
    <w:rsid w:val="00D62691"/>
  </w:style>
  <w:style w:type="table" w:styleId="TableGrid">
    <w:name w:val="Table Grid"/>
    <w:basedOn w:val="TableNormal"/>
    <w:uiPriority w:val="99"/>
    <w:rsid w:val="00F811A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210D6E"/>
    <w:pPr>
      <w:tabs>
        <w:tab w:val="center" w:pos="4680"/>
        <w:tab w:val="right" w:pos="9360"/>
      </w:tabs>
    </w:pPr>
  </w:style>
  <w:style w:type="character" w:customStyle="1" w:styleId="FooterChar">
    <w:name w:val="Footer Char"/>
    <w:basedOn w:val="DefaultParagraphFont"/>
    <w:link w:val="Footer"/>
    <w:uiPriority w:val="99"/>
    <w:locked/>
    <w:rsid w:val="00210D6E"/>
    <w:rPr>
      <w:sz w:val="24"/>
      <w:szCs w:val="24"/>
      <w:u w:color="000000"/>
      <w:lang w:val="sr-Latn-CS" w:eastAsia="sr-Latn-CS"/>
    </w:rPr>
  </w:style>
</w:styles>
</file>

<file path=word/webSettings.xml><?xml version="1.0" encoding="utf-8"?>
<w:webSettings xmlns:r="http://schemas.openxmlformats.org/officeDocument/2006/relationships" xmlns:w="http://schemas.openxmlformats.org/wordprocessingml/2006/main">
  <w:divs>
    <w:div w:id="100496119">
      <w:marLeft w:val="0"/>
      <w:marRight w:val="0"/>
      <w:marTop w:val="0"/>
      <w:marBottom w:val="0"/>
      <w:divBdr>
        <w:top w:val="none" w:sz="0" w:space="0" w:color="auto"/>
        <w:left w:val="none" w:sz="0" w:space="0" w:color="auto"/>
        <w:bottom w:val="none" w:sz="0" w:space="0" w:color="auto"/>
        <w:right w:val="none" w:sz="0" w:space="0" w:color="auto"/>
      </w:divBdr>
    </w:div>
    <w:div w:id="100496120">
      <w:marLeft w:val="0"/>
      <w:marRight w:val="0"/>
      <w:marTop w:val="0"/>
      <w:marBottom w:val="0"/>
      <w:divBdr>
        <w:top w:val="none" w:sz="0" w:space="0" w:color="auto"/>
        <w:left w:val="none" w:sz="0" w:space="0" w:color="auto"/>
        <w:bottom w:val="none" w:sz="0" w:space="0" w:color="auto"/>
        <w:right w:val="none" w:sz="0" w:space="0" w:color="auto"/>
      </w:divBdr>
    </w:div>
    <w:div w:id="100496121">
      <w:marLeft w:val="0"/>
      <w:marRight w:val="0"/>
      <w:marTop w:val="0"/>
      <w:marBottom w:val="0"/>
      <w:divBdr>
        <w:top w:val="none" w:sz="0" w:space="0" w:color="auto"/>
        <w:left w:val="none" w:sz="0" w:space="0" w:color="auto"/>
        <w:bottom w:val="none" w:sz="0" w:space="0" w:color="auto"/>
        <w:right w:val="none" w:sz="0" w:space="0" w:color="auto"/>
      </w:divBdr>
    </w:div>
    <w:div w:id="1004961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17</Pages>
  <Words>7991</Words>
  <Characters>-32766</Characters>
  <Application>Microsoft Office Outlook</Application>
  <DocSecurity>0</DocSecurity>
  <Lines>0</Lines>
  <Paragraphs>0</Paragraphs>
  <ScaleCrop>false</ScaleCrop>
  <Company>MYCOMP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ОСНОВНО ЈАВНО ДРЖАВНО </dc:title>
  <dc:subject/>
  <dc:creator>COMP</dc:creator>
  <cp:keywords/>
  <dc:description/>
  <cp:lastModifiedBy>mpetrovic</cp:lastModifiedBy>
  <cp:revision>2</cp:revision>
  <cp:lastPrinted>2012-03-16T12:30:00Z</cp:lastPrinted>
  <dcterms:created xsi:type="dcterms:W3CDTF">2013-04-12T12:19:00Z</dcterms:created>
  <dcterms:modified xsi:type="dcterms:W3CDTF">2013-04-12T12:19:00Z</dcterms:modified>
</cp:coreProperties>
</file>