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FF" w:rsidRPr="00784C3D" w:rsidRDefault="009246FF" w:rsidP="00784C3D">
      <w:pPr>
        <w:pStyle w:val="Heading1"/>
        <w:ind w:firstLine="0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>
        <w:rPr>
          <w:rFonts w:ascii="Calibri" w:hAnsi="Calibri" w:cs="Calibri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Н</w:t>
      </w:r>
      <w:r w:rsidRPr="007226A6">
        <w:rPr>
          <w:rFonts w:ascii="Times New Roman" w:hAnsi="Times New Roman" w:cs="Times New Roman"/>
          <w:b w:val="0"/>
          <w:bCs w:val="0"/>
        </w:rPr>
        <w:t xml:space="preserve">а основу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члана 5</w:t>
      </w:r>
      <w:r w:rsidRPr="007226A6">
        <w:rPr>
          <w:rFonts w:ascii="Times New Roman" w:hAnsi="Times New Roman" w:cs="Times New Roman"/>
          <w:b w:val="0"/>
          <w:bCs w:val="0"/>
        </w:rPr>
        <w:t xml:space="preserve">. Закона о јавним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п</w:t>
      </w:r>
      <w:r w:rsidRPr="007226A6">
        <w:rPr>
          <w:rFonts w:ascii="Times New Roman" w:hAnsi="Times New Roman" w:cs="Times New Roman"/>
          <w:b w:val="0"/>
          <w:bCs w:val="0"/>
        </w:rPr>
        <w:t>редузећима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</w:rPr>
        <w:t>(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7226A6">
        <w:rPr>
          <w:rFonts w:ascii="Times New Roman" w:hAnsi="Times New Roman" w:cs="Times New Roman"/>
          <w:b w:val="0"/>
          <w:bCs w:val="0"/>
        </w:rPr>
        <w:t>С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ужбени</w:t>
      </w:r>
      <w:r w:rsidRPr="007226A6">
        <w:rPr>
          <w:rFonts w:ascii="Times New Roman" w:hAnsi="Times New Roman" w:cs="Times New Roman"/>
          <w:b w:val="0"/>
          <w:bCs w:val="0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г</w:t>
      </w:r>
      <w:r w:rsidRPr="007226A6">
        <w:rPr>
          <w:rFonts w:ascii="Times New Roman" w:hAnsi="Times New Roman" w:cs="Times New Roman"/>
          <w:b w:val="0"/>
          <w:bCs w:val="0"/>
        </w:rPr>
        <w:t>л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асник</w:t>
      </w:r>
      <w:r w:rsidRPr="007226A6">
        <w:rPr>
          <w:rFonts w:ascii="Times New Roman" w:hAnsi="Times New Roman" w:cs="Times New Roman"/>
          <w:b w:val="0"/>
          <w:bCs w:val="0"/>
        </w:rPr>
        <w:t xml:space="preserve"> Републике Српске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“,</w:t>
      </w:r>
      <w:r w:rsidRPr="007226A6">
        <w:rPr>
          <w:rFonts w:ascii="Times New Roman" w:hAnsi="Times New Roman" w:cs="Times New Roman"/>
          <w:b w:val="0"/>
          <w:bCs w:val="0"/>
        </w:rPr>
        <w:t xml:space="preserve"> бр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ој:</w:t>
      </w:r>
      <w:r w:rsidRPr="007226A6">
        <w:rPr>
          <w:rFonts w:ascii="Times New Roman" w:hAnsi="Times New Roman" w:cs="Times New Roman"/>
          <w:b w:val="0"/>
          <w:bCs w:val="0"/>
        </w:rPr>
        <w:t xml:space="preserve"> 75/04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 и број 78/2011</w:t>
      </w:r>
      <w:r w:rsidRPr="007226A6">
        <w:rPr>
          <w:rFonts w:ascii="Times New Roman" w:hAnsi="Times New Roman" w:cs="Times New Roman"/>
          <w:b w:val="0"/>
          <w:bCs w:val="0"/>
        </w:rPr>
        <w:t>)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, члана 5. став 1. алинеја 1. Одлуке о оснивању ЈАВНОГ ПРЕДУЗЕЋА „ВОДЕ“ БИЈЕЉИНА („Службени гласник општине Бијељина“, број: 6/98, 6/05 и 27/11)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, </w:t>
      </w:r>
      <w:r w:rsidRPr="00BE6DCC">
        <w:rPr>
          <w:rFonts w:ascii="Times New Roman" w:hAnsi="Times New Roman" w:cs="Times New Roman"/>
          <w:b w:val="0"/>
          <w:bCs w:val="0"/>
          <w:lang w:val="sr-Cyrl-BA"/>
        </w:rPr>
        <w:t>члана 30. став 1. алинеја 25.</w:t>
      </w:r>
      <w:r w:rsidRPr="00BE6DCC">
        <w:rPr>
          <w:rFonts w:ascii="Times New Roman" w:hAnsi="Times New Roman" w:cs="Times New Roman"/>
          <w:b w:val="0"/>
          <w:bCs w:val="0"/>
          <w:lang w:val="en-US"/>
        </w:rPr>
        <w:t xml:space="preserve"> Закона о локалној самоуправи („Службени гласник Републике Српске“, број: 101/04, 42/05 и 118/05)</w:t>
      </w:r>
      <w:r>
        <w:rPr>
          <w:lang w:val="en-US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и </w:t>
      </w:r>
      <w:r w:rsidRPr="007226A6">
        <w:rPr>
          <w:rFonts w:ascii="Times New Roman" w:hAnsi="Times New Roman" w:cs="Times New Roman"/>
          <w:b w:val="0"/>
          <w:bCs w:val="0"/>
        </w:rPr>
        <w:t>чл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ана</w:t>
      </w:r>
      <w:r w:rsidRPr="007226A6">
        <w:rPr>
          <w:rFonts w:ascii="Times New Roman" w:hAnsi="Times New Roman" w:cs="Times New Roman"/>
          <w:b w:val="0"/>
          <w:bCs w:val="0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35. став 1. алинеја 26. Статута општине Бијељина („Службени гласник општине Бијељина“, број: 5/05, 6/05 и 6/06), </w:t>
      </w:r>
      <w:r w:rsidRPr="007226A6">
        <w:rPr>
          <w:rFonts w:ascii="Times New Roman" w:hAnsi="Times New Roman" w:cs="Times New Roman"/>
          <w:b w:val="0"/>
          <w:bCs w:val="0"/>
        </w:rPr>
        <w:t>Скупштина општине Бијељина на сј</w:t>
      </w:r>
      <w:r>
        <w:rPr>
          <w:rFonts w:ascii="Times New Roman" w:hAnsi="Times New Roman" w:cs="Times New Roman"/>
          <w:b w:val="0"/>
          <w:bCs w:val="0"/>
        </w:rPr>
        <w:t xml:space="preserve">едници одржаној дана </w:t>
      </w:r>
      <w:r>
        <w:rPr>
          <w:rFonts w:ascii="Times New Roman" w:hAnsi="Times New Roman" w:cs="Times New Roman"/>
          <w:b w:val="0"/>
          <w:bCs w:val="0"/>
          <w:lang w:val="en-US"/>
        </w:rPr>
        <w:t>21. фебруара</w:t>
      </w:r>
      <w:r w:rsidRPr="007226A6">
        <w:rPr>
          <w:rFonts w:ascii="Times New Roman" w:hAnsi="Times New Roman" w:cs="Times New Roman"/>
          <w:b w:val="0"/>
          <w:bCs w:val="0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2012. године, </w:t>
      </w:r>
      <w:r>
        <w:rPr>
          <w:rFonts w:ascii="Times New Roman" w:hAnsi="Times New Roman" w:cs="Times New Roman"/>
          <w:b w:val="0"/>
          <w:bCs w:val="0"/>
        </w:rPr>
        <w:t>дон</w:t>
      </w:r>
      <w:r>
        <w:rPr>
          <w:rFonts w:ascii="Times New Roman" w:hAnsi="Times New Roman" w:cs="Times New Roman"/>
          <w:b w:val="0"/>
          <w:bCs w:val="0"/>
          <w:lang w:val="sr-Cyrl-BA"/>
        </w:rPr>
        <w:t>ијела је</w:t>
      </w:r>
    </w:p>
    <w:p w:rsidR="009246FF" w:rsidRPr="00AA0E5B" w:rsidRDefault="009246FF" w:rsidP="00AA0E5B">
      <w:pPr>
        <w:rPr>
          <w:lang w:val="sl-SI"/>
        </w:rPr>
      </w:pPr>
    </w:p>
    <w:p w:rsidR="009246FF" w:rsidRDefault="009246FF" w:rsidP="007226A6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lang w:val="sl-SI"/>
        </w:rPr>
        <w:t>О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Д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Л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У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К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У</w:t>
      </w:r>
    </w:p>
    <w:p w:rsidR="009246FF" w:rsidRPr="007226A6" w:rsidRDefault="009246FF" w:rsidP="007226A6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lang w:val="sl-SI"/>
        </w:rPr>
        <w:t>О ИЗМЈЕНАМА И ДОПУНАМА СТАТУТА</w:t>
      </w:r>
    </w:p>
    <w:p w:rsidR="009246FF" w:rsidRPr="007226A6" w:rsidRDefault="009246FF" w:rsidP="007226A6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7226A6">
        <w:rPr>
          <w:rFonts w:ascii="Times New Roman" w:hAnsi="Times New Roman" w:cs="Times New Roman"/>
          <w:b/>
          <w:bCs/>
          <w:lang w:val="sl-SI"/>
        </w:rPr>
        <w:t>ЈАВНОГ ПРЕДУЗЕЋА »ВОДЕ« БИЈЕЉИНА</w:t>
      </w:r>
    </w:p>
    <w:p w:rsidR="009246FF" w:rsidRPr="007226A6" w:rsidRDefault="009246FF" w:rsidP="00A77497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9246FF" w:rsidRPr="007226A6" w:rsidRDefault="009246FF" w:rsidP="00A77497">
      <w:pPr>
        <w:ind w:left="2160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lang w:val="sl-SI"/>
        </w:rPr>
        <w:t>Члан 1.</w:t>
      </w:r>
    </w:p>
    <w:p w:rsidR="009246FF" w:rsidRPr="007226A6" w:rsidRDefault="009246FF" w:rsidP="00A77497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9246FF" w:rsidRPr="007226A6" w:rsidRDefault="009246FF" w:rsidP="00845569">
      <w:pPr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lang w:val="sl-SI"/>
        </w:rPr>
        <w:t>У Статуту Јавног предузећа</w:t>
      </w:r>
      <w:r>
        <w:rPr>
          <w:rFonts w:ascii="Times New Roman" w:hAnsi="Times New Roman" w:cs="Times New Roman"/>
          <w:lang w:val="sl-SI"/>
        </w:rPr>
        <w:t xml:space="preserve"> »</w:t>
      </w:r>
      <w:r w:rsidRPr="007226A6">
        <w:rPr>
          <w:rFonts w:ascii="Times New Roman" w:hAnsi="Times New Roman" w:cs="Times New Roman"/>
          <w:lang w:val="sl-SI"/>
        </w:rPr>
        <w:t xml:space="preserve">ВОДЕ« Бијељина </w:t>
      </w:r>
      <w:r w:rsidRPr="007226A6">
        <w:rPr>
          <w:rFonts w:ascii="Times New Roman" w:hAnsi="Times New Roman" w:cs="Times New Roman"/>
          <w:lang w:val="sr-Latn-BA"/>
        </w:rPr>
        <w:t>(„Службени гласник општине Бијељина“, број: 7/05 и 6/07), мијења се члан 6. и гласи:</w:t>
      </w:r>
    </w:p>
    <w:p w:rsidR="009246FF" w:rsidRPr="007226A6" w:rsidRDefault="009246FF" w:rsidP="00845569">
      <w:pPr>
        <w:pStyle w:val="Heading1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7226A6">
        <w:rPr>
          <w:rFonts w:ascii="Times New Roman" w:hAnsi="Times New Roman" w:cs="Times New Roman"/>
          <w:b w:val="0"/>
          <w:bCs w:val="0"/>
        </w:rPr>
        <w:t>Дјелатност Предузећа је: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01.61 Помоћне дјелатности у гајењу усјева и засада,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35.30 Производња и снадбијевање паром и климатизација,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38.11 Прикупљање неопасног отпада,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38.12 Прикупљање опасног отпада,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38.21 Обрада и одлагање неопасног отпада,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38.22 Обрада и одлагање опасног отпада,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41.20 Израдња стамбених и нестамбених зграда,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42.12 Изградња жељезничких пруга и подземних жељезница,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42.13 Изградња мостова и тунела,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42.21 Изградња цјевовода за течности и гасове,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42.22 Изградња водова за електричну струју и телекомуникације,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42.91 Изградња хидрограђевинских објеката,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42.99 Изградња осталих објеката нискоградње, д. н.,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43.11 Уклањање објеката,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43.12 Припремни радови на градилишту,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43.99 Остале специјализоване грађевинске дјелатности, д. н.,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46.69 Трговина на велико осталим машинама и опремом,</w:t>
      </w:r>
    </w:p>
    <w:p w:rsidR="009246FF" w:rsidRPr="007226A6" w:rsidRDefault="009246FF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46.74 Трговина на велико робом од метала, инсталационим материјалом, уређајима и    </w:t>
      </w:r>
    </w:p>
    <w:p w:rsidR="009246FF" w:rsidRPr="007226A6" w:rsidRDefault="009246FF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           опремом за водовод и гријање,</w:t>
      </w:r>
    </w:p>
    <w:p w:rsidR="009246FF" w:rsidRPr="007226A6" w:rsidRDefault="009246FF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69.20 Рачуноводствене, књиговодствене и ревизорске дјелатности; дјелатности </w:t>
      </w:r>
    </w:p>
    <w:p w:rsidR="009246FF" w:rsidRPr="007226A6" w:rsidRDefault="009246FF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           савјетовања које се односе на порез,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71.11 Архитектонске дјелатности,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71.12 Инжењерске дјелатности и с њима повезано техничко савјетовање,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71.20 Техничко испитивање и анализа,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74.20 Фотографске дјелатности,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74.90 Остале стручне, научне и техничке дјелатности, д. н.,</w:t>
      </w:r>
    </w:p>
    <w:p w:rsidR="009246FF" w:rsidRPr="007226A6" w:rsidRDefault="009246FF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82.99 Остале пословне помоћне услужне дјелатности, д. н.,</w:t>
      </w:r>
    </w:p>
    <w:p w:rsidR="009246FF" w:rsidRDefault="009246FF" w:rsidP="00ED42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84.13 Регулисање и допринос успијешнијем пословању привреде.“</w:t>
      </w:r>
    </w:p>
    <w:p w:rsidR="009246FF" w:rsidRDefault="009246FF" w:rsidP="007226A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9246FF" w:rsidRPr="007226A6" w:rsidRDefault="009246FF" w:rsidP="00ED42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46FF" w:rsidRDefault="009246FF" w:rsidP="0003387A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>Члан 2.</w:t>
      </w:r>
    </w:p>
    <w:p w:rsidR="009246FF" w:rsidRPr="007226A6" w:rsidRDefault="009246FF" w:rsidP="0003387A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9246FF" w:rsidRPr="007226A6" w:rsidRDefault="009246FF" w:rsidP="007226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ab/>
        <w:t xml:space="preserve">У члану 19. Статута, послије тачке 11., додају се нове тачке, како слиједи: </w:t>
      </w:r>
    </w:p>
    <w:p w:rsidR="009246FF" w:rsidRDefault="009246FF" w:rsidP="007226A6">
      <w:pPr>
        <w:ind w:firstLine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</w:rPr>
        <w:t>„</w:t>
      </w:r>
      <w:r w:rsidRPr="007226A6">
        <w:rPr>
          <w:rFonts w:ascii="Times New Roman" w:hAnsi="Times New Roman" w:cs="Times New Roman"/>
          <w:lang w:val="sr-Latn-BA"/>
        </w:rPr>
        <w:t>12) одлучује о формирању пословне јединице;</w:t>
      </w:r>
    </w:p>
    <w:p w:rsidR="009246FF" w:rsidRPr="007226A6" w:rsidRDefault="009246FF" w:rsidP="007226A6">
      <w:pPr>
        <w:ind w:firstLine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13) одлучује о статусним промјенама, промјени правне форме и престанку </w:t>
      </w:r>
    </w:p>
    <w:p w:rsidR="009246FF" w:rsidRPr="007226A6" w:rsidRDefault="009246FF" w:rsidP="007226A6">
      <w:pPr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    јавног предузећа;</w:t>
      </w:r>
    </w:p>
    <w:p w:rsidR="009246FF" w:rsidRPr="007226A6" w:rsidRDefault="009246FF" w:rsidP="007226A6">
      <w:pPr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>14) одлучује о стицању, продаји, давању у закуп, залагању или другом</w:t>
      </w:r>
    </w:p>
    <w:p w:rsidR="009246FF" w:rsidRPr="007226A6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      располагању имовином велике вриједности, у складу са Законом о  </w:t>
      </w:r>
    </w:p>
    <w:p w:rsidR="009246FF" w:rsidRPr="007226A6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 xml:space="preserve">      привредним друштвима и</w:t>
      </w:r>
      <w:r w:rsidRPr="007226A6">
        <w:rPr>
          <w:rFonts w:ascii="Times New Roman" w:hAnsi="Times New Roman" w:cs="Times New Roman"/>
          <w:lang w:val="sr-Latn-BA"/>
        </w:rPr>
        <w:t>“</w:t>
      </w:r>
      <w:r>
        <w:rPr>
          <w:rFonts w:ascii="Times New Roman" w:hAnsi="Times New Roman" w:cs="Times New Roman"/>
          <w:lang w:val="sr-Latn-BA"/>
        </w:rPr>
        <w:t>.</w:t>
      </w:r>
    </w:p>
    <w:p w:rsidR="009246FF" w:rsidRPr="007226A6" w:rsidRDefault="009246FF" w:rsidP="007226A6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7226A6">
      <w:pPr>
        <w:ind w:firstLine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Досадашња тачка 12) постаје тачка 15).</w:t>
      </w:r>
    </w:p>
    <w:p w:rsidR="009246FF" w:rsidRPr="007226A6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</w:p>
    <w:p w:rsidR="009246FF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3.</w:t>
      </w:r>
    </w:p>
    <w:p w:rsidR="009246FF" w:rsidRPr="007226A6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У члану 20. став 1. Статута, у тачки 6) послије ријечи: „доноси“ додаје се текст: „смјернице и“, а послије тачке 11), додају се нове тачке, како слиједи:</w:t>
      </w:r>
    </w:p>
    <w:p w:rsidR="009246FF" w:rsidRPr="007226A6" w:rsidRDefault="009246FF" w:rsidP="007226A6">
      <w:pPr>
        <w:pStyle w:val="Heading1"/>
        <w:ind w:firstLine="720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„12)сазива сједнице скупштине Предузећа и утврђује приједлог дневног реда,</w:t>
      </w:r>
    </w:p>
    <w:p w:rsidR="009246FF" w:rsidRPr="007226A6" w:rsidRDefault="009246FF" w:rsidP="007226A6">
      <w:pPr>
        <w:pStyle w:val="Heading1"/>
        <w:ind w:left="720" w:firstLine="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13)утврђује приједлог одлука Скупштине Предузећа и врши контролу спровођења усвојених одлука и </w:t>
      </w:r>
      <w:r w:rsidRPr="007226A6">
        <w:rPr>
          <w:rFonts w:ascii="Times New Roman" w:hAnsi="Times New Roman" w:cs="Times New Roman"/>
          <w:b w:val="0"/>
          <w:bCs w:val="0"/>
        </w:rPr>
        <w:t>“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.</w:t>
      </w:r>
    </w:p>
    <w:p w:rsidR="009246FF" w:rsidRPr="007226A6" w:rsidRDefault="009246FF" w:rsidP="007226A6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Досадашња тачка 12) постаје тачка 14).</w:t>
      </w:r>
    </w:p>
    <w:p w:rsidR="009246FF" w:rsidRPr="007226A6" w:rsidRDefault="009246FF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</w:p>
    <w:p w:rsidR="009246FF" w:rsidRDefault="009246FF" w:rsidP="00432155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4.</w:t>
      </w:r>
    </w:p>
    <w:p w:rsidR="009246FF" w:rsidRPr="007226A6" w:rsidRDefault="009246FF" w:rsidP="00432155">
      <w:pPr>
        <w:ind w:left="720"/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У члану 26. Статута, став 2. мијења се и гласи:</w:t>
      </w:r>
    </w:p>
    <w:p w:rsidR="009246FF" w:rsidRPr="007226A6" w:rsidRDefault="009246FF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„1.извјештавање Надзорног одбора о пословним и другим активностима;</w:t>
      </w:r>
    </w:p>
    <w:p w:rsidR="009246FF" w:rsidRPr="007226A6" w:rsidRDefault="009246FF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  2.спровођење етичког кодекса;</w:t>
      </w:r>
    </w:p>
    <w:p w:rsidR="009246FF" w:rsidRPr="007226A6" w:rsidRDefault="009246FF" w:rsidP="0045774F">
      <w:pPr>
        <w:ind w:left="720"/>
        <w:jc w:val="both"/>
        <w:rPr>
          <w:rFonts w:ascii="Times New Roman" w:hAnsi="Times New Roman" w:cs="Times New Roman"/>
        </w:rPr>
      </w:pPr>
      <w:r w:rsidRPr="007226A6">
        <w:rPr>
          <w:rFonts w:ascii="Times New Roman" w:hAnsi="Times New Roman" w:cs="Times New Roman"/>
          <w:lang w:val="sr-Latn-BA"/>
        </w:rPr>
        <w:t xml:space="preserve">  3. </w:t>
      </w:r>
      <w:r w:rsidRPr="007226A6">
        <w:rPr>
          <w:rFonts w:ascii="Times New Roman" w:hAnsi="Times New Roman" w:cs="Times New Roman"/>
        </w:rPr>
        <w:t>организација и вођење послова Предузећа;</w:t>
      </w:r>
    </w:p>
    <w:p w:rsidR="009246FF" w:rsidRPr="007226A6" w:rsidRDefault="009246FF" w:rsidP="0045774F">
      <w:pPr>
        <w:pStyle w:val="Heading1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4.</w:t>
      </w:r>
      <w:r w:rsidRPr="007226A6">
        <w:rPr>
          <w:rFonts w:ascii="Times New Roman" w:hAnsi="Times New Roman" w:cs="Times New Roman"/>
          <w:b w:val="0"/>
          <w:bCs w:val="0"/>
        </w:rPr>
        <w:t xml:space="preserve"> израда и провођење усвојеног плана пословања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;</w:t>
      </w:r>
    </w:p>
    <w:p w:rsidR="009246FF" w:rsidRPr="007226A6" w:rsidRDefault="009246FF" w:rsidP="0045774F">
      <w:pPr>
        <w:pStyle w:val="Heading1"/>
        <w:ind w:left="851" w:firstLine="0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5.предлагање и провођење смјерница о набавци  у складу са важећим </w:t>
      </w:r>
    </w:p>
    <w:p w:rsidR="009246FF" w:rsidRPr="007226A6" w:rsidRDefault="009246FF" w:rsidP="0045774F">
      <w:pPr>
        <w:pStyle w:val="Heading1"/>
        <w:ind w:left="851" w:firstLine="0"/>
        <w:jc w:val="both"/>
        <w:rPr>
          <w:rFonts w:ascii="Times New Roman" w:hAnsi="Times New Roman" w:cs="Times New Roman"/>
          <w:b w:val="0"/>
          <w:bCs w:val="0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   прописима;</w:t>
      </w:r>
    </w:p>
    <w:p w:rsidR="009246FF" w:rsidRPr="007226A6" w:rsidRDefault="009246FF" w:rsidP="0045774F">
      <w:pPr>
        <w:pStyle w:val="Heading1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6.</w:t>
      </w:r>
      <w:r w:rsidRPr="007226A6">
        <w:rPr>
          <w:rFonts w:ascii="Times New Roman" w:hAnsi="Times New Roman" w:cs="Times New Roman"/>
          <w:b w:val="0"/>
          <w:bCs w:val="0"/>
        </w:rPr>
        <w:t>утврђивање приједлога о расподјели добити и покрићу губитка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;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7.давање приједлога Надзорном одбору о пословној сарадњи и повезивању са 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  другим предузећима;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8. давање приједлога Надзорном одбору о инвестиционим одлукама у складу са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   важећим законима о инвестицијама;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9.давање приједлога Надзорном одбору о оснивању нових предузећа;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10.обавља и друге послове утврђене законом, Статутом и актима Предузећа.“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5.</w:t>
      </w: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>Мијења се члан 49. Статута и гласи: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„Одбор за ревизију дужан је да:</w:t>
      </w: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а)именује вањског ревизора;</w:t>
      </w:r>
    </w:p>
    <w:p w:rsidR="009246FF" w:rsidRDefault="009246FF" w:rsidP="00DE5523">
      <w:pPr>
        <w:ind w:firstLine="720"/>
        <w:jc w:val="center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>3.</w:t>
      </w:r>
    </w:p>
    <w:p w:rsidR="009246FF" w:rsidRDefault="009246FF" w:rsidP="00DE5523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DE5523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б)именује директора одјељења за интерну ревизију на основу јавног конкурса за избор најбољег квалификованог кандидата, уколико главни ревизор није извршио именовање у року од 30 дана од дана када је исти обавјештен у складу са чланом 30. став 5. Закона о јавним предузећима;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в)размотри годишњу студију ризика и план ревизије у којима су приказане појединости у погледу ризичних подручја и ревизија које ће се извршити, те осигура да пријављена питања буду без одлагања и на одговарајући начин коригована;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г)размотри студију ризика из претходног става и план ревизије у споразуму са главним ревизором по питању обраде, нарочито у случају када је главни ревизор именовао директора одјељења за интерну ревизију предузећа;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д)осигура да одјељење за интерну ревизију изврши свој посао у складу са планом ревизије;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ђ)осигура да интерне контроле предузећа буду адекватне и да функционишу како је предвиђено;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е)поднесе Надзорном одбору сажете мјесечне извјештаје о својим састанцима сваког мјесеца;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ж)консултује се са главним ревизором у погледу независне ревизорске организације или стуковне стучне групе која врши стручно унутрашње стуковно оцјењивање одјела за интерну ревизију сваке двије до три године;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з)осигура да одјељење за интерну ревизију обавља своје обавезе у складу са међународним ревизијским стандардима;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и)разматра извјештаје одјељења интерне ревизије и даје препоруке по извјештајима о ревизији;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ј)извјештава Надзорни одбор о реализацији  препорука по извјештајима о ревизији;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к)извјештава Скупштину јавног предузећа о рачуноводству, извјештајима и финансијском пословању јавног предузећа и његових повезаних предузећа;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л)изјашњава се о приједлогу одлуке о расподјели добити коју усваја скупштина и </w:t>
      </w: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љ)извјештава о усклађености пословања јавног предузећа са законским и другим регулаторним захтјевима.</w:t>
      </w:r>
    </w:p>
    <w:p w:rsidR="009246FF" w:rsidRPr="007226A6" w:rsidRDefault="009246FF" w:rsidP="002670C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>Одбор за ревизију подноси извјештај на свакој годишњој скупштини, а на ванредној сједници скупштине, када сматра да је извјештавање потребно или када то затражи Надзорни одбор.</w:t>
      </w: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Одбор за ревизију доставља посебан извјештај Скупштини о уговорима закљученим између јавног предузећа и повезаних лица у смислу Закона о јавним предузећима.“</w:t>
      </w: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DE5523">
      <w:pPr>
        <w:jc w:val="center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>4.</w:t>
      </w:r>
    </w:p>
    <w:p w:rsidR="009246FF" w:rsidRPr="007226A6" w:rsidRDefault="009246FF" w:rsidP="00DE5523">
      <w:pPr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ED427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6.</w:t>
      </w:r>
    </w:p>
    <w:p w:rsidR="009246FF" w:rsidRPr="007226A6" w:rsidRDefault="009246FF" w:rsidP="00ED427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9246FF" w:rsidRDefault="009246FF" w:rsidP="00ED427F">
      <w:pPr>
        <w:ind w:firstLine="720"/>
        <w:jc w:val="both"/>
        <w:rPr>
          <w:rFonts w:ascii="Times New Roman" w:hAnsi="Times New Roman" w:cs="Times New Roman"/>
        </w:rPr>
      </w:pPr>
      <w:r w:rsidRPr="007226A6">
        <w:rPr>
          <w:rFonts w:ascii="Times New Roman" w:hAnsi="Times New Roman" w:cs="Times New Roman"/>
        </w:rPr>
        <w:t>Ова</w:t>
      </w:r>
      <w:r w:rsidRPr="007226A6">
        <w:rPr>
          <w:rFonts w:ascii="Times New Roman" w:hAnsi="Times New Roman" w:cs="Times New Roman"/>
          <w:lang w:val="sr-Latn-BA"/>
        </w:rPr>
        <w:t xml:space="preserve"> Одлука </w:t>
      </w:r>
      <w:r w:rsidRPr="007226A6">
        <w:rPr>
          <w:rFonts w:ascii="Times New Roman" w:hAnsi="Times New Roman" w:cs="Times New Roman"/>
        </w:rPr>
        <w:t>ступа на снагу осмог дана од дана објављивања у “Службеном гласнику општине Бијељина</w:t>
      </w:r>
      <w:r w:rsidRPr="007226A6">
        <w:rPr>
          <w:rFonts w:ascii="Times New Roman" w:hAnsi="Times New Roman" w:cs="Times New Roman"/>
          <w:lang w:val="sr-Latn-BA"/>
        </w:rPr>
        <w:t>“</w:t>
      </w:r>
      <w:r w:rsidRPr="007226A6">
        <w:rPr>
          <w:rFonts w:ascii="Times New Roman" w:hAnsi="Times New Roman" w:cs="Times New Roman"/>
        </w:rPr>
        <w:t>.</w:t>
      </w:r>
    </w:p>
    <w:p w:rsidR="009246FF" w:rsidRDefault="009246FF" w:rsidP="00ED427F">
      <w:pPr>
        <w:ind w:firstLine="720"/>
        <w:jc w:val="both"/>
        <w:rPr>
          <w:rFonts w:ascii="Times New Roman" w:hAnsi="Times New Roman" w:cs="Times New Roman"/>
        </w:rPr>
      </w:pPr>
    </w:p>
    <w:p w:rsidR="009246FF" w:rsidRPr="007226A6" w:rsidRDefault="009246FF" w:rsidP="00ED427F">
      <w:pPr>
        <w:ind w:firstLine="720"/>
        <w:jc w:val="both"/>
        <w:rPr>
          <w:rFonts w:ascii="Times New Roman" w:hAnsi="Times New Roman" w:cs="Times New Roman"/>
        </w:rPr>
      </w:pPr>
    </w:p>
    <w:p w:rsidR="009246FF" w:rsidRDefault="009246FF" w:rsidP="007226A6">
      <w:pPr>
        <w:jc w:val="both"/>
        <w:rPr>
          <w:rFonts w:ascii="Times New Roman" w:hAnsi="Times New Roman" w:cs="Times New Roman"/>
        </w:rPr>
      </w:pPr>
    </w:p>
    <w:p w:rsidR="009246FF" w:rsidRDefault="009246FF" w:rsidP="007226A6">
      <w:pPr>
        <w:jc w:val="both"/>
        <w:rPr>
          <w:rFonts w:ascii="Times New Roman" w:hAnsi="Times New Roman" w:cs="Times New Roman"/>
        </w:rPr>
      </w:pPr>
    </w:p>
    <w:p w:rsidR="009246FF" w:rsidRPr="007226A6" w:rsidRDefault="009246FF" w:rsidP="007226A6">
      <w:pPr>
        <w:jc w:val="both"/>
        <w:rPr>
          <w:rFonts w:ascii="Times New Roman" w:hAnsi="Times New Roman" w:cs="Times New Roman"/>
        </w:rPr>
      </w:pPr>
    </w:p>
    <w:p w:rsidR="009246FF" w:rsidRDefault="009246FF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СКУПШТИНА ОПШТИНЕ БИЈЕЉИН</w:t>
      </w:r>
      <w:r>
        <w:rPr>
          <w:rFonts w:ascii="Times New Roman" w:hAnsi="Times New Roman" w:cs="Times New Roman"/>
          <w:lang w:val="sr-Latn-BA"/>
        </w:rPr>
        <w:t>А</w:t>
      </w:r>
    </w:p>
    <w:p w:rsidR="009246FF" w:rsidRDefault="009246FF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9246FF" w:rsidRDefault="009246FF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9246FF" w:rsidRDefault="009246FF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9246FF" w:rsidRDefault="009246FF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9246FF" w:rsidRDefault="009246FF" w:rsidP="007226A6">
      <w:pPr>
        <w:ind w:firstLine="720"/>
        <w:jc w:val="both"/>
        <w:rPr>
          <w:lang w:val="sr-Latn-BA"/>
        </w:rPr>
      </w:pPr>
    </w:p>
    <w:p w:rsidR="009246FF" w:rsidRPr="007226A6" w:rsidRDefault="009246FF" w:rsidP="007226A6">
      <w:pPr>
        <w:jc w:val="both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lang w:val="sr-Latn-BA"/>
        </w:rPr>
        <w:t>Број:</w:t>
      </w:r>
      <w:r>
        <w:rPr>
          <w:rFonts w:ascii="Times New Roman" w:hAnsi="Times New Roman" w:cs="Times New Roman"/>
          <w:lang w:val="sr-Latn-BA"/>
        </w:rPr>
        <w:t xml:space="preserve"> 01-022-18/12</w:t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>
        <w:rPr>
          <w:rFonts w:ascii="Times New Roman" w:hAnsi="Times New Roman" w:cs="Times New Roman"/>
          <w:lang w:val="sr-Latn-BA"/>
        </w:rPr>
        <w:tab/>
      </w:r>
      <w:r>
        <w:rPr>
          <w:rFonts w:ascii="Times New Roman" w:hAnsi="Times New Roman" w:cs="Times New Roman"/>
          <w:lang w:val="sr-Latn-BA"/>
        </w:rPr>
        <w:tab/>
        <w:t xml:space="preserve">                           </w:t>
      </w:r>
      <w:r w:rsidRPr="007226A6">
        <w:rPr>
          <w:rFonts w:ascii="Times New Roman" w:hAnsi="Times New Roman" w:cs="Times New Roman"/>
          <w:lang w:val="sr-Latn-BA"/>
        </w:rPr>
        <w:t>П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Р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Е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Д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С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Ј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Е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Д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Н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И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К</w:t>
      </w:r>
    </w:p>
    <w:p w:rsidR="009246FF" w:rsidRDefault="009246FF" w:rsidP="007226A6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</w:rPr>
        <w:t>Бијељина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,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          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СКУПШТИНЕ ОПШТИНЕ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9246FF" w:rsidRPr="007226A6" w:rsidRDefault="009246FF" w:rsidP="007226A6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Датум,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21. фебруар 2012. године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9246FF" w:rsidRPr="00985D32" w:rsidRDefault="009246FF" w:rsidP="00845569">
      <w:pPr>
        <w:pStyle w:val="Heading1"/>
        <w:rPr>
          <w:rFonts w:ascii="Times New Roman" w:hAnsi="Times New Roman" w:cs="Times New Roman"/>
          <w:b w:val="0"/>
          <w:bCs w:val="0"/>
          <w:lang w:val="sr-Cyrl-BA"/>
        </w:rPr>
      </w:pP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BA"/>
        </w:rPr>
        <w:t xml:space="preserve">       </w:t>
      </w:r>
      <w:r w:rsidRPr="007226A6">
        <w:rPr>
          <w:rFonts w:ascii="Times New Roman" w:hAnsi="Times New Roman" w:cs="Times New Roman"/>
          <w:b w:val="0"/>
          <w:bCs w:val="0"/>
        </w:rPr>
        <w:t>Драган Ђурђевић</w:t>
      </w:r>
      <w:r>
        <w:rPr>
          <w:rFonts w:ascii="Times New Roman" w:hAnsi="Times New Roman" w:cs="Times New Roman"/>
          <w:b w:val="0"/>
          <w:bCs w:val="0"/>
          <w:lang w:val="sr-Cyrl-BA"/>
        </w:rPr>
        <w:t>, с.р.</w:t>
      </w: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p w:rsidR="009246FF" w:rsidRPr="007226A6" w:rsidRDefault="009246FF" w:rsidP="0003387A">
      <w:pPr>
        <w:rPr>
          <w:rFonts w:ascii="Times New Roman" w:hAnsi="Times New Roman" w:cs="Times New Roman"/>
          <w:lang w:val="sr-Latn-BA"/>
        </w:rPr>
      </w:pPr>
    </w:p>
    <w:sectPr w:rsidR="009246FF" w:rsidRPr="007226A6" w:rsidSect="003E5C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6FF" w:rsidRDefault="009246FF" w:rsidP="0093197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246FF" w:rsidRDefault="009246FF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6FF" w:rsidRDefault="009246FF" w:rsidP="0093197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246FF" w:rsidRDefault="009246FF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FF" w:rsidRPr="00931971" w:rsidRDefault="009246FF">
    <w:pPr>
      <w:pStyle w:val="Header"/>
      <w:rPr>
        <w:rFonts w:ascii="Calibri" w:hAnsi="Calibri" w:cs="Calibri"/>
      </w:rPr>
    </w:pPr>
    <w:r>
      <w:rPr>
        <w:rFonts w:cs="Times New Roman"/>
      </w:rPr>
      <w:tab/>
    </w:r>
    <w:r>
      <w:rPr>
        <w:rFonts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497"/>
    <w:rsid w:val="00015E8A"/>
    <w:rsid w:val="0003387A"/>
    <w:rsid w:val="001816F0"/>
    <w:rsid w:val="0018505A"/>
    <w:rsid w:val="00216B30"/>
    <w:rsid w:val="00265D16"/>
    <w:rsid w:val="002670CF"/>
    <w:rsid w:val="0028305D"/>
    <w:rsid w:val="002B1573"/>
    <w:rsid w:val="00326B3B"/>
    <w:rsid w:val="003E5C7F"/>
    <w:rsid w:val="003F04CA"/>
    <w:rsid w:val="003F19D8"/>
    <w:rsid w:val="00422E9A"/>
    <w:rsid w:val="00432155"/>
    <w:rsid w:val="00443A8C"/>
    <w:rsid w:val="00455F91"/>
    <w:rsid w:val="0045774F"/>
    <w:rsid w:val="004A38CD"/>
    <w:rsid w:val="004D5F38"/>
    <w:rsid w:val="005126D5"/>
    <w:rsid w:val="00522D58"/>
    <w:rsid w:val="00523F7B"/>
    <w:rsid w:val="005D0C9C"/>
    <w:rsid w:val="005E2660"/>
    <w:rsid w:val="005F01D1"/>
    <w:rsid w:val="00602F55"/>
    <w:rsid w:val="006B1710"/>
    <w:rsid w:val="006D4E3D"/>
    <w:rsid w:val="007226A6"/>
    <w:rsid w:val="00784C3D"/>
    <w:rsid w:val="0083280D"/>
    <w:rsid w:val="008439F8"/>
    <w:rsid w:val="00845569"/>
    <w:rsid w:val="00884749"/>
    <w:rsid w:val="008E3099"/>
    <w:rsid w:val="009246FF"/>
    <w:rsid w:val="00931971"/>
    <w:rsid w:val="00985D32"/>
    <w:rsid w:val="009B38A8"/>
    <w:rsid w:val="00A00AE0"/>
    <w:rsid w:val="00A77497"/>
    <w:rsid w:val="00AA0E5B"/>
    <w:rsid w:val="00B24417"/>
    <w:rsid w:val="00B51834"/>
    <w:rsid w:val="00BA217A"/>
    <w:rsid w:val="00BE6DCC"/>
    <w:rsid w:val="00C23AFC"/>
    <w:rsid w:val="00D02717"/>
    <w:rsid w:val="00D27FD3"/>
    <w:rsid w:val="00D41B27"/>
    <w:rsid w:val="00DE0FF0"/>
    <w:rsid w:val="00DE5523"/>
    <w:rsid w:val="00E613D7"/>
    <w:rsid w:val="00E8462C"/>
    <w:rsid w:val="00E979C1"/>
    <w:rsid w:val="00EB43B3"/>
    <w:rsid w:val="00EB5224"/>
    <w:rsid w:val="00ED427F"/>
    <w:rsid w:val="00F7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97"/>
    <w:rPr>
      <w:rFonts w:ascii="Courier New" w:eastAsia="Times New Roman" w:hAnsi="Courier New" w:cs="Courier New"/>
      <w:sz w:val="24"/>
      <w:szCs w:val="24"/>
      <w:lang w:val="en-GB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7497"/>
    <w:pPr>
      <w:keepNext/>
      <w:ind w:right="-52" w:firstLine="851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7497"/>
    <w:rPr>
      <w:rFonts w:ascii="Courier New" w:hAnsi="Courier New" w:cs="Courier New"/>
      <w:b/>
      <w:bCs/>
      <w:sz w:val="20"/>
      <w:szCs w:val="20"/>
      <w:lang w:val="sr-Cyrl-CS" w:eastAsia="sr-Latn-CS"/>
    </w:rPr>
  </w:style>
  <w:style w:type="paragraph" w:styleId="NoSpacing">
    <w:name w:val="No Spacing"/>
    <w:uiPriority w:val="99"/>
    <w:qFormat/>
    <w:rsid w:val="00845569"/>
    <w:rPr>
      <w:rFonts w:cs="Calibri"/>
      <w:lang w:val="sr-Latn-CS"/>
    </w:rPr>
  </w:style>
  <w:style w:type="paragraph" w:styleId="Header">
    <w:name w:val="header"/>
    <w:basedOn w:val="Normal"/>
    <w:link w:val="Head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Footer">
    <w:name w:val="footer"/>
    <w:basedOn w:val="Normal"/>
    <w:link w:val="Foot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4</Pages>
  <Words>968</Words>
  <Characters>5518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mpetrovic</cp:lastModifiedBy>
  <cp:revision>16</cp:revision>
  <cp:lastPrinted>2012-02-22T07:54:00Z</cp:lastPrinted>
  <dcterms:created xsi:type="dcterms:W3CDTF">2012-02-13T06:53:00Z</dcterms:created>
  <dcterms:modified xsi:type="dcterms:W3CDTF">2012-02-22T07:54:00Z</dcterms:modified>
</cp:coreProperties>
</file>