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FCA" w:rsidRDefault="00E04FCA" w:rsidP="00E04FCA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ru-RU"/>
        </w:rPr>
        <w:t xml:space="preserve">             </w:t>
      </w:r>
      <w:r>
        <w:rPr>
          <w:sz w:val="24"/>
          <w:szCs w:val="24"/>
          <w:lang w:val="sr-Cyrl-CS"/>
        </w:rPr>
        <w:t>На основу члана 30. став (1) алинеја 19. и члана 111б. став 4. Закона о локалној самоуправи („Службени гласник Републике Српске“, број: 101/04, 42/05, 118/05 и 98/13) и члана 38. став (2) тачка п) Статута Града Бијељина („Службени гласник Града Бијељина“, број: 8/13 и 27/13), Скуп</w:t>
      </w:r>
      <w:r w:rsidR="0067089A">
        <w:rPr>
          <w:sz w:val="24"/>
          <w:szCs w:val="24"/>
          <w:lang w:val="sr-Cyrl-CS"/>
        </w:rPr>
        <w:t xml:space="preserve">штина Града Бијељина на наставку 46. сједнице </w:t>
      </w:r>
      <w:r>
        <w:rPr>
          <w:sz w:val="24"/>
          <w:szCs w:val="24"/>
          <w:lang w:val="sr-Cyrl-CS"/>
        </w:rPr>
        <w:t>одржаној дан</w:t>
      </w:r>
      <w:r w:rsidR="0067089A">
        <w:rPr>
          <w:sz w:val="24"/>
          <w:szCs w:val="24"/>
          <w:lang w:val="sr-Cyrl-CS"/>
        </w:rPr>
        <w:t xml:space="preserve">а 4. августа </w:t>
      </w:r>
      <w:r>
        <w:rPr>
          <w:sz w:val="24"/>
          <w:szCs w:val="24"/>
          <w:lang w:val="sr-Cyrl-CS"/>
        </w:rPr>
        <w:t xml:space="preserve">2016. године донијела је </w:t>
      </w:r>
    </w:p>
    <w:p w:rsidR="00E04FCA" w:rsidRDefault="00E04FCA" w:rsidP="00E04FCA">
      <w:pPr>
        <w:jc w:val="both"/>
        <w:rPr>
          <w:sz w:val="24"/>
          <w:szCs w:val="24"/>
          <w:lang w:val="sr-Cyrl-CS"/>
        </w:rPr>
      </w:pPr>
    </w:p>
    <w:p w:rsidR="00E04FCA" w:rsidRDefault="00E04FCA" w:rsidP="00E04FCA">
      <w:pPr>
        <w:jc w:val="both"/>
        <w:rPr>
          <w:sz w:val="24"/>
          <w:szCs w:val="24"/>
          <w:lang w:val="sr-Cyrl-CS"/>
        </w:rPr>
      </w:pPr>
    </w:p>
    <w:p w:rsidR="00145DB2" w:rsidRDefault="00145DB2" w:rsidP="00E04FCA">
      <w:pPr>
        <w:jc w:val="both"/>
        <w:rPr>
          <w:sz w:val="24"/>
          <w:szCs w:val="24"/>
          <w:lang w:val="sr-Cyrl-CS"/>
        </w:rPr>
      </w:pPr>
    </w:p>
    <w:p w:rsidR="00E04FCA" w:rsidRDefault="00E04FCA" w:rsidP="00E04FCA">
      <w:pPr>
        <w:jc w:val="both"/>
        <w:rPr>
          <w:sz w:val="24"/>
          <w:szCs w:val="24"/>
          <w:lang w:val="sr-Cyrl-CS"/>
        </w:rPr>
      </w:pPr>
    </w:p>
    <w:p w:rsidR="00E04FCA" w:rsidRDefault="00E04FCA" w:rsidP="00E04FCA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Р Ј Е Ш Е Њ Е </w:t>
      </w:r>
    </w:p>
    <w:p w:rsidR="00E04FCA" w:rsidRDefault="00E04FCA" w:rsidP="00E04FCA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О ИМЕНОВАЊУ ВРШИОЦА ДУЖНОСТИ  НАЧЕЛНИКА </w:t>
      </w:r>
    </w:p>
    <w:p w:rsidR="00E04FCA" w:rsidRPr="00E04FCA" w:rsidRDefault="00E04FCA" w:rsidP="00E04FC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sr-Cyrl-CS"/>
        </w:rPr>
        <w:t xml:space="preserve">ОДЈЕЉЕЊА ЗА </w:t>
      </w:r>
      <w:r>
        <w:rPr>
          <w:b/>
          <w:sz w:val="24"/>
          <w:szCs w:val="24"/>
        </w:rPr>
        <w:t>СТАМБЕНО-КОМУНАЛНЕ ПОСЛОВЕ И ЗАШТИТУ ЖИВОТНЕ СРЕДИНЕ</w:t>
      </w:r>
      <w:r>
        <w:rPr>
          <w:b/>
          <w:sz w:val="24"/>
          <w:szCs w:val="24"/>
          <w:lang w:val="sr-Cyrl-CS"/>
        </w:rPr>
        <w:t>У ГРАДСКОЈ УПРАВИ ГРАДА БИЈЕЉИНА</w:t>
      </w:r>
    </w:p>
    <w:p w:rsidR="00E04FCA" w:rsidRDefault="00E04FCA" w:rsidP="00E04FCA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 </w:t>
      </w:r>
    </w:p>
    <w:p w:rsidR="0067089A" w:rsidRDefault="0067089A" w:rsidP="00E04FCA">
      <w:pPr>
        <w:jc w:val="center"/>
        <w:rPr>
          <w:b/>
          <w:sz w:val="24"/>
          <w:szCs w:val="24"/>
          <w:lang w:val="sr-Cyrl-CS"/>
        </w:rPr>
      </w:pPr>
    </w:p>
    <w:p w:rsidR="00E04FCA" w:rsidRDefault="00E04FCA" w:rsidP="00E04FCA">
      <w:pPr>
        <w:jc w:val="center"/>
        <w:rPr>
          <w:b/>
          <w:sz w:val="24"/>
          <w:szCs w:val="24"/>
          <w:lang w:val="sr-Cyrl-CS"/>
        </w:rPr>
      </w:pPr>
    </w:p>
    <w:p w:rsidR="00E04FCA" w:rsidRDefault="00E04FCA" w:rsidP="00E04FCA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</w:rPr>
        <w:t>I</w:t>
      </w:r>
    </w:p>
    <w:p w:rsidR="00E04FCA" w:rsidRDefault="00E04FCA" w:rsidP="00E04FCA">
      <w:pPr>
        <w:jc w:val="center"/>
        <w:rPr>
          <w:b/>
          <w:sz w:val="24"/>
          <w:szCs w:val="24"/>
          <w:lang w:val="sr-Cyrl-CS"/>
        </w:rPr>
      </w:pPr>
    </w:p>
    <w:p w:rsidR="00E04FCA" w:rsidRDefault="00E04FCA" w:rsidP="00E04FCA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За вршиоца дужности Начелника Одјељења за стамбено-комуналне послове и заштиту у Градској управи Града Бијељина, именује се:</w:t>
      </w:r>
    </w:p>
    <w:p w:rsidR="00E04FCA" w:rsidRDefault="00E04FCA" w:rsidP="00E04FCA">
      <w:pPr>
        <w:ind w:left="540"/>
        <w:jc w:val="both"/>
        <w:rPr>
          <w:sz w:val="24"/>
          <w:szCs w:val="24"/>
          <w:lang w:val="sr-Cyrl-CS"/>
        </w:rPr>
      </w:pPr>
    </w:p>
    <w:p w:rsidR="00E04FCA" w:rsidRDefault="00E04FCA" w:rsidP="00E04FCA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   - МИРКО НИКОЛИЋ,  из Бијељине</w:t>
      </w:r>
    </w:p>
    <w:p w:rsidR="00E04FCA" w:rsidRDefault="00E04FCA" w:rsidP="00E04FCA">
      <w:pPr>
        <w:jc w:val="both"/>
        <w:rPr>
          <w:sz w:val="24"/>
          <w:szCs w:val="24"/>
          <w:lang w:val="sr-Cyrl-CS"/>
        </w:rPr>
      </w:pPr>
    </w:p>
    <w:p w:rsidR="00E04FCA" w:rsidRDefault="00E04FCA" w:rsidP="00E04FCA">
      <w:pPr>
        <w:jc w:val="both"/>
        <w:rPr>
          <w:sz w:val="24"/>
          <w:szCs w:val="24"/>
          <w:lang w:val="sr-Cyrl-CS"/>
        </w:rPr>
      </w:pPr>
    </w:p>
    <w:p w:rsidR="00E04FCA" w:rsidRDefault="00E04FCA" w:rsidP="00E04FCA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</w:rPr>
        <w:t>II</w:t>
      </w:r>
    </w:p>
    <w:p w:rsidR="00E04FCA" w:rsidRDefault="00E04FCA" w:rsidP="00E04FCA">
      <w:pPr>
        <w:jc w:val="center"/>
        <w:rPr>
          <w:b/>
          <w:sz w:val="24"/>
          <w:szCs w:val="24"/>
          <w:lang w:val="sr-Cyrl-CS"/>
        </w:rPr>
      </w:pPr>
    </w:p>
    <w:p w:rsidR="00E04FCA" w:rsidRDefault="00E04FCA" w:rsidP="00E04FCA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Ово Рјешење ступа на снагу даном доношења, а објавиће се у „Службеном гласнику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sr-Cyrl-CS"/>
        </w:rPr>
        <w:t>Града Бијељина“.</w:t>
      </w:r>
    </w:p>
    <w:p w:rsidR="00E04FCA" w:rsidRDefault="00E04FCA" w:rsidP="00E04FCA">
      <w:pPr>
        <w:jc w:val="both"/>
        <w:rPr>
          <w:sz w:val="24"/>
          <w:szCs w:val="24"/>
          <w:lang w:val="sr-Cyrl-CS"/>
        </w:rPr>
      </w:pPr>
    </w:p>
    <w:p w:rsidR="0067089A" w:rsidRDefault="0067089A" w:rsidP="00E04FCA">
      <w:pPr>
        <w:jc w:val="both"/>
        <w:rPr>
          <w:sz w:val="24"/>
          <w:szCs w:val="24"/>
          <w:lang w:val="sr-Cyrl-CS"/>
        </w:rPr>
      </w:pPr>
    </w:p>
    <w:p w:rsidR="0067089A" w:rsidRDefault="0067089A" w:rsidP="00E04FCA">
      <w:pPr>
        <w:jc w:val="both"/>
        <w:rPr>
          <w:sz w:val="24"/>
          <w:szCs w:val="24"/>
          <w:lang w:val="sr-Cyrl-CS"/>
        </w:rPr>
      </w:pPr>
    </w:p>
    <w:p w:rsidR="0067089A" w:rsidRDefault="0067089A" w:rsidP="00E04FCA">
      <w:pPr>
        <w:jc w:val="both"/>
        <w:rPr>
          <w:sz w:val="24"/>
          <w:szCs w:val="24"/>
          <w:lang w:val="sr-Cyrl-CS"/>
        </w:rPr>
      </w:pPr>
    </w:p>
    <w:p w:rsidR="00E04FCA" w:rsidRDefault="00E04FCA" w:rsidP="00E04FCA">
      <w:pPr>
        <w:jc w:val="both"/>
        <w:rPr>
          <w:sz w:val="24"/>
          <w:szCs w:val="24"/>
        </w:rPr>
      </w:pPr>
    </w:p>
    <w:p w:rsidR="00E04FCA" w:rsidRDefault="00E04FCA" w:rsidP="00E04FCA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СКУПШТИНА ГРАДА БИЈЕЉИНА</w:t>
      </w:r>
    </w:p>
    <w:p w:rsidR="00E04FCA" w:rsidRDefault="00E04FCA" w:rsidP="00E04FCA">
      <w:pPr>
        <w:jc w:val="both"/>
        <w:rPr>
          <w:sz w:val="24"/>
          <w:szCs w:val="24"/>
        </w:rPr>
      </w:pPr>
    </w:p>
    <w:p w:rsidR="00E04FCA" w:rsidRDefault="00E04FCA" w:rsidP="00E04FCA">
      <w:pPr>
        <w:jc w:val="both"/>
        <w:rPr>
          <w:sz w:val="24"/>
          <w:szCs w:val="24"/>
        </w:rPr>
      </w:pPr>
    </w:p>
    <w:p w:rsidR="0067089A" w:rsidRDefault="0067089A" w:rsidP="00E04FCA">
      <w:pPr>
        <w:jc w:val="both"/>
        <w:rPr>
          <w:sz w:val="24"/>
          <w:szCs w:val="24"/>
        </w:rPr>
      </w:pPr>
    </w:p>
    <w:p w:rsidR="00145DB2" w:rsidRDefault="00145DB2" w:rsidP="00E04FCA">
      <w:pPr>
        <w:jc w:val="both"/>
        <w:rPr>
          <w:sz w:val="24"/>
          <w:szCs w:val="24"/>
        </w:rPr>
      </w:pPr>
    </w:p>
    <w:p w:rsidR="0067089A" w:rsidRDefault="0067089A" w:rsidP="00E04FCA">
      <w:pPr>
        <w:jc w:val="both"/>
        <w:rPr>
          <w:sz w:val="24"/>
          <w:szCs w:val="24"/>
        </w:rPr>
      </w:pPr>
    </w:p>
    <w:p w:rsidR="0067089A" w:rsidRDefault="0067089A" w:rsidP="00E04FCA">
      <w:pPr>
        <w:jc w:val="both"/>
        <w:rPr>
          <w:sz w:val="24"/>
          <w:szCs w:val="24"/>
        </w:rPr>
      </w:pPr>
    </w:p>
    <w:p w:rsidR="0067089A" w:rsidRPr="0067089A" w:rsidRDefault="0067089A" w:rsidP="00E04FCA">
      <w:pPr>
        <w:jc w:val="both"/>
        <w:rPr>
          <w:sz w:val="24"/>
          <w:szCs w:val="24"/>
        </w:rPr>
      </w:pPr>
    </w:p>
    <w:p w:rsidR="00E04FCA" w:rsidRDefault="0067089A" w:rsidP="00E04FCA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Број: 01-111-</w:t>
      </w:r>
      <w:r w:rsidR="005F4C93">
        <w:rPr>
          <w:sz w:val="24"/>
          <w:szCs w:val="24"/>
          <w:lang w:val="sr-Cyrl-CS"/>
        </w:rPr>
        <w:t>127</w:t>
      </w:r>
      <w:r>
        <w:rPr>
          <w:sz w:val="24"/>
          <w:szCs w:val="24"/>
          <w:lang w:val="sr-Cyrl-CS"/>
        </w:rPr>
        <w:t>/16</w:t>
      </w:r>
      <w:r w:rsidR="00E04FCA">
        <w:rPr>
          <w:sz w:val="24"/>
          <w:szCs w:val="24"/>
          <w:lang w:val="sr-Cyrl-CS"/>
        </w:rPr>
        <w:t xml:space="preserve">                                </w:t>
      </w:r>
      <w:r w:rsidR="005F4C93">
        <w:rPr>
          <w:sz w:val="24"/>
          <w:szCs w:val="24"/>
          <w:lang w:val="sr-Cyrl-CS"/>
        </w:rPr>
        <w:t xml:space="preserve">                              </w:t>
      </w:r>
      <w:r>
        <w:rPr>
          <w:sz w:val="24"/>
          <w:szCs w:val="24"/>
          <w:lang w:val="sr-Cyrl-CS"/>
        </w:rPr>
        <w:t xml:space="preserve"> </w:t>
      </w:r>
      <w:r w:rsidR="00E04FCA">
        <w:rPr>
          <w:sz w:val="24"/>
          <w:szCs w:val="24"/>
          <w:lang w:val="sr-Cyrl-CS"/>
        </w:rPr>
        <w:t>П Р Е Д С Ј Е Д Н И К</w:t>
      </w:r>
    </w:p>
    <w:p w:rsidR="00E04FCA" w:rsidRDefault="00E04FCA" w:rsidP="00E04FCA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Бијељина,                                                            </w:t>
      </w:r>
      <w:r w:rsidR="0067089A">
        <w:rPr>
          <w:sz w:val="24"/>
          <w:szCs w:val="24"/>
          <w:lang w:val="sr-Cyrl-CS"/>
        </w:rPr>
        <w:t xml:space="preserve">       </w:t>
      </w:r>
      <w:r>
        <w:rPr>
          <w:sz w:val="24"/>
          <w:szCs w:val="24"/>
          <w:lang w:val="sr-Cyrl-CS"/>
        </w:rPr>
        <w:t>СКУПШТИНЕ ГРАДА БИЈЕЉИНА</w:t>
      </w:r>
    </w:p>
    <w:p w:rsidR="00E04FCA" w:rsidRDefault="0067089A" w:rsidP="00E04FCA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Датум, 4. август</w:t>
      </w:r>
      <w:r w:rsidR="00E04FCA">
        <w:rPr>
          <w:sz w:val="24"/>
          <w:szCs w:val="24"/>
          <w:lang w:val="sr-Cyrl-CS"/>
        </w:rPr>
        <w:t xml:space="preserve"> 2016. године      </w:t>
      </w:r>
    </w:p>
    <w:p w:rsidR="00E04FCA" w:rsidRDefault="00E04FCA" w:rsidP="00E04FCA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                                                                                       </w:t>
      </w:r>
      <w:r w:rsidR="0067089A">
        <w:rPr>
          <w:sz w:val="24"/>
          <w:szCs w:val="24"/>
          <w:lang w:val="sr-Cyrl-CS"/>
        </w:rPr>
        <w:t xml:space="preserve">       </w:t>
      </w:r>
      <w:r>
        <w:rPr>
          <w:sz w:val="24"/>
          <w:szCs w:val="24"/>
          <w:lang w:val="sr-Cyrl-CS"/>
        </w:rPr>
        <w:t xml:space="preserve"> Драган Ђурђевић</w:t>
      </w:r>
      <w:r w:rsidR="00EE007F">
        <w:rPr>
          <w:sz w:val="24"/>
          <w:szCs w:val="24"/>
          <w:lang w:val="sr-Cyrl-CS"/>
        </w:rPr>
        <w:t>, с.р.</w:t>
      </w:r>
    </w:p>
    <w:p w:rsidR="00E04FCA" w:rsidRDefault="00E04FCA" w:rsidP="00E04FCA">
      <w:pPr>
        <w:jc w:val="both"/>
        <w:rPr>
          <w:sz w:val="24"/>
          <w:szCs w:val="24"/>
          <w:lang w:val="sr-Cyrl-CS"/>
        </w:rPr>
      </w:pPr>
    </w:p>
    <w:p w:rsidR="00DB67A6" w:rsidRDefault="00DB67A6"/>
    <w:sectPr w:rsidR="00DB67A6" w:rsidSect="00DB67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4FCA"/>
    <w:rsid w:val="00145DB2"/>
    <w:rsid w:val="005223DE"/>
    <w:rsid w:val="00586BA3"/>
    <w:rsid w:val="005F4C93"/>
    <w:rsid w:val="0067089A"/>
    <w:rsid w:val="007E4EBA"/>
    <w:rsid w:val="00DB67A6"/>
    <w:rsid w:val="00E04FCA"/>
    <w:rsid w:val="00EE0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FCA"/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6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mpetrovic</cp:lastModifiedBy>
  <cp:revision>5</cp:revision>
  <cp:lastPrinted>2016-08-04T10:16:00Z</cp:lastPrinted>
  <dcterms:created xsi:type="dcterms:W3CDTF">2016-08-01T17:44:00Z</dcterms:created>
  <dcterms:modified xsi:type="dcterms:W3CDTF">2016-08-04T10:17:00Z</dcterms:modified>
</cp:coreProperties>
</file>